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842B" w14:textId="77777777" w:rsidR="0039691F" w:rsidRDefault="0039691F">
      <w:pPr>
        <w:pStyle w:val="BodyText"/>
        <w:rPr>
          <w:rFonts w:ascii="Times New Roman"/>
          <w:sz w:val="20"/>
        </w:rPr>
      </w:pPr>
    </w:p>
    <w:p w14:paraId="76DC4EF8" w14:textId="77777777" w:rsidR="0039691F" w:rsidRDefault="0039691F">
      <w:pPr>
        <w:pStyle w:val="BodyText"/>
        <w:rPr>
          <w:rFonts w:ascii="Times New Roman"/>
          <w:sz w:val="20"/>
        </w:rPr>
      </w:pPr>
    </w:p>
    <w:p w14:paraId="7CCE68C4" w14:textId="77777777" w:rsidR="0039691F" w:rsidRDefault="0039691F">
      <w:pPr>
        <w:pStyle w:val="BodyText"/>
        <w:rPr>
          <w:rFonts w:ascii="Times New Roman"/>
          <w:sz w:val="20"/>
        </w:rPr>
      </w:pPr>
    </w:p>
    <w:p w14:paraId="15961DF8" w14:textId="77777777" w:rsidR="0039691F" w:rsidRDefault="0039691F">
      <w:pPr>
        <w:rPr>
          <w:rFonts w:ascii="Times New Roman"/>
          <w:sz w:val="20"/>
        </w:rPr>
        <w:sectPr w:rsidR="0039691F">
          <w:footerReference w:type="default" r:id="rId7"/>
          <w:type w:val="continuous"/>
          <w:pgSz w:w="12240" w:h="15840"/>
          <w:pgMar w:top="340" w:right="600" w:bottom="600" w:left="600" w:header="720" w:footer="402" w:gutter="0"/>
          <w:cols w:space="720"/>
        </w:sectPr>
      </w:pPr>
    </w:p>
    <w:p w14:paraId="3B0862D3" w14:textId="77777777" w:rsidR="0039691F" w:rsidRPr="00573E04" w:rsidRDefault="00CD7C50">
      <w:pPr>
        <w:spacing w:before="144"/>
        <w:ind w:left="120"/>
        <w:rPr>
          <w:sz w:val="36"/>
        </w:rPr>
      </w:pPr>
      <w:r w:rsidRPr="00573E0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E69719" wp14:editId="66CEEABA">
                <wp:simplePos x="0" y="0"/>
                <wp:positionH relativeFrom="page">
                  <wp:posOffset>6483985</wp:posOffset>
                </wp:positionH>
                <wp:positionV relativeFrom="paragraph">
                  <wp:posOffset>385445</wp:posOffset>
                </wp:positionV>
                <wp:extent cx="122555" cy="283210"/>
                <wp:effectExtent l="0" t="0" r="10795" b="2159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22555" cy="283210"/>
                          <a:chOff x="10211" y="607"/>
                          <a:chExt cx="193" cy="446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21" y="616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4" y="863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1" y="86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11" y="607"/>
                            <a:ext cx="193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21" y="61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E8D9A" id="Group 9" o:spid="_x0000_s1026" style="position:absolute;margin-left:510.55pt;margin-top:30.35pt;width:9.65pt;height:22.3pt;rotation:180;z-index:251658240;mso-position-horizontal-relative:page" coordorigin="10211,607" coordsize="193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">
                <v:rect id="Rectangle 14" o:spid="_x0000_s1027" style="position:absolute;left:10221;top:616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0214;top:863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">
                  <v:imagedata r:id="rId10" o:title=""/>
                </v:shape>
                <v:shape id="Picture 12" o:spid="_x0000_s1029" type="#_x0000_t75" style="position:absolute;left:10211;top:86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">
                  <v:imagedata r:id="rId11" o:title=""/>
                </v:shape>
                <v:rect id="Rectangle 11" o:spid="_x0000_s1030" style="position:absolute;left:10211;top:607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0" o:spid="_x0000_s1031" style="position:absolute;left:10221;top:61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5308C9" w:rsidRPr="00573E04">
        <w:rPr>
          <w:color w:val="1F487C"/>
          <w:sz w:val="36"/>
        </w:rPr>
        <w:t>DUTY STATEMENT</w:t>
      </w:r>
    </w:p>
    <w:p w14:paraId="4BC4072D" w14:textId="77777777" w:rsidR="0039691F" w:rsidRPr="00573E04" w:rsidRDefault="005308C9">
      <w:pPr>
        <w:pStyle w:val="BodyText"/>
        <w:rPr>
          <w:sz w:val="20"/>
        </w:rPr>
      </w:pPr>
      <w:r w:rsidRPr="00573E04">
        <w:br w:type="column"/>
      </w:r>
    </w:p>
    <w:p w14:paraId="3A5430F9" w14:textId="77777777" w:rsidR="0039691F" w:rsidRPr="00573E04" w:rsidRDefault="0039691F">
      <w:pPr>
        <w:pStyle w:val="BodyText"/>
        <w:spacing w:before="10"/>
        <w:rPr>
          <w:sz w:val="27"/>
        </w:rPr>
      </w:pPr>
    </w:p>
    <w:p w14:paraId="4AE7A250" w14:textId="77777777" w:rsidR="0039691F" w:rsidRPr="00573E04" w:rsidRDefault="005308C9">
      <w:pPr>
        <w:ind w:left="120" w:right="120" w:firstLine="115"/>
        <w:rPr>
          <w:sz w:val="20"/>
        </w:rPr>
      </w:pPr>
      <w:r w:rsidRPr="00573E04">
        <w:rPr>
          <w:sz w:val="20"/>
        </w:rPr>
        <w:t xml:space="preserve">CURRENT </w:t>
      </w:r>
      <w:r w:rsidRPr="00573E04">
        <w:rPr>
          <w:w w:val="95"/>
          <w:sz w:val="20"/>
        </w:rPr>
        <w:t>PROPOSED</w:t>
      </w:r>
    </w:p>
    <w:p w14:paraId="334AB972" w14:textId="77777777" w:rsidR="0039691F" w:rsidRPr="00573E04" w:rsidRDefault="0039691F">
      <w:pPr>
        <w:rPr>
          <w:sz w:val="20"/>
        </w:rPr>
        <w:sectPr w:rsidR="0039691F" w:rsidRPr="00573E04">
          <w:type w:val="continuous"/>
          <w:pgSz w:w="12240" w:h="15840"/>
          <w:pgMar w:top="340" w:right="600" w:bottom="600" w:left="600" w:header="720" w:footer="720" w:gutter="0"/>
          <w:cols w:num="2" w:space="720" w:equalWidth="0">
            <w:col w:w="2837" w:space="7051"/>
            <w:col w:w="1152"/>
          </w:cols>
        </w:sectPr>
      </w:pPr>
    </w:p>
    <w:p w14:paraId="54B910D9" w14:textId="77777777" w:rsidR="0039691F" w:rsidRPr="00573E04" w:rsidRDefault="00CD7C50">
      <w:pPr>
        <w:pStyle w:val="BodyText"/>
        <w:spacing w:before="4"/>
        <w:rPr>
          <w:sz w:val="3"/>
        </w:rPr>
      </w:pPr>
      <w:r w:rsidRPr="00573E04">
        <w:rPr>
          <w:noProof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 wp14:anchorId="1AD33076" wp14:editId="32F6D424">
                <wp:simplePos x="0" y="0"/>
                <wp:positionH relativeFrom="page">
                  <wp:posOffset>492125</wp:posOffset>
                </wp:positionH>
                <wp:positionV relativeFrom="page">
                  <wp:posOffset>2653030</wp:posOffset>
                </wp:positionV>
                <wp:extent cx="111125" cy="11112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57E9" id="Rectangle 8" o:spid="_x0000_s1026" style="position:absolute;margin-left:38.75pt;margin-top:208.9pt;width:8.75pt;height:8.75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 w:rsidRPr="00573E04">
        <w:rPr>
          <w:noProof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 wp14:anchorId="42354889" wp14:editId="112C9959">
                <wp:simplePos x="0" y="0"/>
                <wp:positionH relativeFrom="page">
                  <wp:posOffset>2170430</wp:posOffset>
                </wp:positionH>
                <wp:positionV relativeFrom="page">
                  <wp:posOffset>2653030</wp:posOffset>
                </wp:positionV>
                <wp:extent cx="111125" cy="11112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D6B6" id="Rectangle 7" o:spid="_x0000_s1026" style="position:absolute;margin-left:170.9pt;margin-top:208.9pt;width:8.75pt;height:8.75pt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 w:rsidRPr="00573E04">
        <w:rPr>
          <w:noProof/>
        </w:rPr>
        <mc:AlternateContent>
          <mc:Choice Requires="wpg">
            <w:drawing>
              <wp:anchor distT="0" distB="0" distL="114300" distR="114300" simplePos="0" relativeHeight="251166720" behindDoc="1" locked="0" layoutInCell="1" allowOverlap="1" wp14:anchorId="77039C2F" wp14:editId="608BA165">
                <wp:simplePos x="0" y="0"/>
                <wp:positionH relativeFrom="page">
                  <wp:posOffset>118745</wp:posOffset>
                </wp:positionH>
                <wp:positionV relativeFrom="page">
                  <wp:posOffset>214630</wp:posOffset>
                </wp:positionV>
                <wp:extent cx="2667635" cy="59309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593090"/>
                          <a:chOff x="187" y="338"/>
                          <a:chExt cx="4201" cy="934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7" y="338"/>
                            <a:ext cx="4201" cy="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417"/>
                            <a:ext cx="3883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573D7" id="Group 4" o:spid="_x0000_s1026" style="position:absolute;margin-left:9.35pt;margin-top:16.9pt;width:210.05pt;height:46.7pt;z-index:-252149760;mso-position-horizontal-relative:page;mso-position-vertical-relative:page" coordorigin="187,338" coordsize="4201,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">
                <v:rect id="Rectangle 6" o:spid="_x0000_s1027" style="position:absolute;left:187;top:338;width:4201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Picture 5" o:spid="_x0000_s1028" type="#_x0000_t75" style="position:absolute;left:338;top:417;width:3883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34"/>
        <w:gridCol w:w="2640"/>
        <w:gridCol w:w="2758"/>
        <w:gridCol w:w="2760"/>
      </w:tblGrid>
      <w:tr w:rsidR="0039691F" w:rsidRPr="00573E04" w14:paraId="54F72A32" w14:textId="77777777">
        <w:trPr>
          <w:trHeight w:val="447"/>
        </w:trPr>
        <w:tc>
          <w:tcPr>
            <w:tcW w:w="5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24C7" w14:textId="77777777" w:rsidR="0039691F" w:rsidRPr="00573E04" w:rsidRDefault="005308C9">
            <w:pPr>
              <w:pStyle w:val="TableParagraph"/>
              <w:spacing w:before="10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SCHEDULE TO BE WORKED/WORKING HOURS</w:t>
            </w:r>
          </w:p>
          <w:p w14:paraId="4B37DF3A" w14:textId="77777777" w:rsidR="0039691F" w:rsidRPr="00573E04" w:rsidRDefault="005308C9">
            <w:pPr>
              <w:pStyle w:val="TableParagraph"/>
              <w:spacing w:before="14"/>
              <w:ind w:left="42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Monday - Friday</w:t>
            </w:r>
          </w:p>
        </w:tc>
        <w:tc>
          <w:tcPr>
            <w:tcW w:w="5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7B945B" w14:textId="77777777" w:rsidR="0039691F" w:rsidRPr="00573E04" w:rsidRDefault="005308C9">
            <w:pPr>
              <w:pStyle w:val="TableParagraph"/>
              <w:spacing w:before="10"/>
              <w:ind w:left="27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EFFECTIVE DATE</w:t>
            </w:r>
          </w:p>
        </w:tc>
      </w:tr>
      <w:tr w:rsidR="0039691F" w:rsidRPr="00573E04" w14:paraId="6B39A127" w14:textId="77777777">
        <w:trPr>
          <w:trHeight w:val="436"/>
        </w:trPr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06A" w14:textId="77777777" w:rsidR="0039691F" w:rsidRPr="00573E04" w:rsidRDefault="005308C9">
            <w:pPr>
              <w:pStyle w:val="TableParagraph"/>
              <w:spacing w:line="145" w:lineRule="exact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CIVIL SERVICE CLASSIFICATION</w:t>
            </w:r>
          </w:p>
          <w:p w14:paraId="7B22FA96" w14:textId="62B1893B" w:rsidR="0039691F" w:rsidRPr="00573E04" w:rsidRDefault="00CD7C50">
            <w:pPr>
              <w:pStyle w:val="TableParagraph"/>
              <w:spacing w:before="36" w:line="235" w:lineRule="exact"/>
              <w:ind w:left="33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 xml:space="preserve">Senior Specialist Property </w:t>
            </w:r>
            <w:r w:rsidR="002B2684" w:rsidRPr="00573E04">
              <w:rPr>
                <w:b/>
                <w:sz w:val="20"/>
              </w:rPr>
              <w:t>Auditor-</w:t>
            </w:r>
            <w:r w:rsidRPr="00573E04">
              <w:rPr>
                <w:b/>
                <w:sz w:val="20"/>
              </w:rPr>
              <w:t>Appraiser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42A8" w14:textId="77777777" w:rsidR="0039691F" w:rsidRPr="00573E04" w:rsidRDefault="005308C9">
            <w:pPr>
              <w:pStyle w:val="TableParagraph"/>
              <w:spacing w:line="145" w:lineRule="exact"/>
              <w:ind w:left="27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WORKING TITLE</w:t>
            </w:r>
          </w:p>
          <w:p w14:paraId="40ADEBBE" w14:textId="77777777" w:rsidR="0039691F" w:rsidRPr="00573E04" w:rsidRDefault="00CD7C50">
            <w:pPr>
              <w:pStyle w:val="TableParagraph"/>
              <w:spacing w:before="36" w:line="235" w:lineRule="exact"/>
              <w:ind w:left="32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Standards &amp; Quality Control Specialist</w:t>
            </w:r>
          </w:p>
        </w:tc>
      </w:tr>
      <w:tr w:rsidR="0039691F" w:rsidRPr="00573E04" w14:paraId="73D1F2AA" w14:textId="77777777">
        <w:trPr>
          <w:trHeight w:val="433"/>
        </w:trPr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39CD" w14:textId="77777777" w:rsidR="0039691F" w:rsidRPr="00573E04" w:rsidRDefault="005308C9">
            <w:pPr>
              <w:pStyle w:val="TableParagraph"/>
              <w:spacing w:line="145" w:lineRule="exact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DEPARTMENT/DIVISION/DISTRICT/UNIT</w:t>
            </w:r>
          </w:p>
          <w:p w14:paraId="13FE1EDA" w14:textId="77777777" w:rsidR="0039691F" w:rsidRPr="00573E04" w:rsidRDefault="005308C9">
            <w:pPr>
              <w:pStyle w:val="TableParagraph"/>
              <w:spacing w:before="36" w:line="233" w:lineRule="exact"/>
              <w:ind w:left="33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State-Assessed Properties Division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F93" w14:textId="77777777" w:rsidR="0039691F" w:rsidRPr="00573E04" w:rsidRDefault="005308C9">
            <w:pPr>
              <w:pStyle w:val="TableParagraph"/>
              <w:spacing w:line="145" w:lineRule="exact"/>
              <w:ind w:left="27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SPECIFIC LOCATION ASSIGNED TO</w:t>
            </w:r>
          </w:p>
          <w:p w14:paraId="6B493DBA" w14:textId="77777777" w:rsidR="0039691F" w:rsidRPr="00573E04" w:rsidRDefault="005308C9">
            <w:pPr>
              <w:pStyle w:val="TableParagraph"/>
              <w:spacing w:before="36" w:line="233" w:lineRule="exact"/>
              <w:ind w:left="32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Sacramento</w:t>
            </w:r>
          </w:p>
        </w:tc>
      </w:tr>
      <w:tr w:rsidR="0039691F" w:rsidRPr="00573E04" w14:paraId="6B674ABE" w14:textId="77777777">
        <w:trPr>
          <w:trHeight w:val="436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BC0" w14:textId="77777777" w:rsidR="0039691F" w:rsidRPr="00573E04" w:rsidRDefault="005308C9">
            <w:pPr>
              <w:pStyle w:val="TableParagraph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SEERA DESIGNATION</w:t>
            </w:r>
          </w:p>
          <w:p w14:paraId="2CCD98AA" w14:textId="77777777" w:rsidR="0039691F" w:rsidRPr="00573E04" w:rsidRDefault="005308C9">
            <w:pPr>
              <w:pStyle w:val="TableParagraph"/>
              <w:spacing w:before="37" w:line="233" w:lineRule="exact"/>
              <w:ind w:left="33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Rank and File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8B85" w14:textId="77777777" w:rsidR="0039691F" w:rsidRPr="00573E04" w:rsidRDefault="005308C9">
            <w:pPr>
              <w:pStyle w:val="TableParagraph"/>
              <w:ind w:left="27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BARGAINING UNIT</w:t>
            </w:r>
          </w:p>
          <w:p w14:paraId="07035E63" w14:textId="77777777" w:rsidR="0039691F" w:rsidRPr="00573E04" w:rsidRDefault="005308C9">
            <w:pPr>
              <w:pStyle w:val="TableParagraph"/>
              <w:spacing w:before="37" w:line="233" w:lineRule="exact"/>
              <w:ind w:left="32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01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31D" w14:textId="77777777" w:rsidR="0039691F" w:rsidRPr="00573E04" w:rsidRDefault="005308C9">
            <w:pPr>
              <w:pStyle w:val="TableParagraph"/>
              <w:ind w:left="27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WORK WEEK GROUP</w:t>
            </w:r>
          </w:p>
          <w:p w14:paraId="2B0C2D63" w14:textId="77777777" w:rsidR="0039691F" w:rsidRPr="00573E04" w:rsidRDefault="005308C9">
            <w:pPr>
              <w:pStyle w:val="TableParagraph"/>
              <w:spacing w:before="37" w:line="233" w:lineRule="exact"/>
              <w:ind w:left="32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47E3" w14:textId="77777777" w:rsidR="0039691F" w:rsidRPr="00573E04" w:rsidRDefault="005308C9">
            <w:pPr>
              <w:pStyle w:val="TableParagraph"/>
              <w:ind w:left="29"/>
              <w:rPr>
                <w:color w:val="1F487C"/>
                <w:sz w:val="12"/>
              </w:rPr>
            </w:pPr>
            <w:r w:rsidRPr="00573E04">
              <w:rPr>
                <w:color w:val="1F487C"/>
                <w:sz w:val="12"/>
              </w:rPr>
              <w:t>CERTIFICATES REQUIRED</w:t>
            </w:r>
          </w:p>
          <w:p w14:paraId="0D35FE3E" w14:textId="255ED197" w:rsidR="009276B6" w:rsidRPr="00573E04" w:rsidRDefault="009276B6" w:rsidP="009276B6">
            <w:pPr>
              <w:rPr>
                <w:b/>
                <w:bCs/>
                <w:sz w:val="20"/>
                <w:szCs w:val="20"/>
              </w:rPr>
            </w:pPr>
            <w:r w:rsidRPr="00573E04">
              <w:rPr>
                <w:b/>
                <w:bCs/>
                <w:sz w:val="20"/>
                <w:szCs w:val="20"/>
              </w:rPr>
              <w:t>Property Tax Appraiser</w:t>
            </w:r>
          </w:p>
        </w:tc>
      </w:tr>
      <w:tr w:rsidR="0039691F" w:rsidRPr="00573E04" w14:paraId="718863DA" w14:textId="77777777">
        <w:trPr>
          <w:trHeight w:val="436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A08" w14:textId="77777777" w:rsidR="0039691F" w:rsidRPr="00573E04" w:rsidRDefault="005308C9">
            <w:pPr>
              <w:pStyle w:val="TableParagraph"/>
              <w:spacing w:line="145" w:lineRule="exact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FINGERPRINTS/BACKGROUND CHECK REQUIRED</w:t>
            </w:r>
          </w:p>
          <w:p w14:paraId="67DE2B08" w14:textId="77777777" w:rsidR="0039691F" w:rsidRPr="00573E04" w:rsidRDefault="005308C9">
            <w:pPr>
              <w:pStyle w:val="TableParagraph"/>
              <w:spacing w:before="55" w:line="216" w:lineRule="exact"/>
              <w:ind w:left="294"/>
              <w:rPr>
                <w:sz w:val="18"/>
              </w:rPr>
            </w:pPr>
            <w:r w:rsidRPr="00573E04">
              <w:rPr>
                <w:sz w:val="18"/>
              </w:rPr>
              <w:t xml:space="preserve">Yes  </w:t>
            </w:r>
            <w:r w:rsidRPr="00573E04">
              <w:rPr>
                <w:spacing w:val="13"/>
                <w:sz w:val="18"/>
              </w:rPr>
              <w:t xml:space="preserve"> </w:t>
            </w:r>
            <w:r w:rsidRPr="00573E04">
              <w:rPr>
                <w:noProof/>
                <w:spacing w:val="13"/>
                <w:position w:val="-2"/>
                <w:sz w:val="18"/>
              </w:rPr>
              <w:drawing>
                <wp:inline distT="0" distB="0" distL="0" distR="0" wp14:anchorId="67BB964D" wp14:editId="2281F66B">
                  <wp:extent cx="120396" cy="12039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E04">
              <w:rPr>
                <w:rFonts w:ascii="Times New Roman"/>
                <w:spacing w:val="-1"/>
                <w:sz w:val="18"/>
              </w:rPr>
              <w:t xml:space="preserve"> </w:t>
            </w:r>
            <w:r w:rsidRPr="00573E04">
              <w:rPr>
                <w:sz w:val="18"/>
              </w:rPr>
              <w:t>No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C1EC" w14:textId="77777777" w:rsidR="0039691F" w:rsidRPr="00573E04" w:rsidRDefault="005308C9">
            <w:pPr>
              <w:pStyle w:val="TableParagraph"/>
              <w:spacing w:line="145" w:lineRule="exact"/>
              <w:ind w:left="32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BILINGUAL POSITION</w:t>
            </w:r>
          </w:p>
          <w:p w14:paraId="308D69C8" w14:textId="77777777" w:rsidR="0039691F" w:rsidRPr="00573E04" w:rsidRDefault="005308C9">
            <w:pPr>
              <w:pStyle w:val="TableParagraph"/>
              <w:spacing w:before="55" w:line="216" w:lineRule="exact"/>
              <w:ind w:left="294"/>
              <w:rPr>
                <w:sz w:val="18"/>
              </w:rPr>
            </w:pPr>
            <w:r w:rsidRPr="00573E04">
              <w:rPr>
                <w:sz w:val="18"/>
              </w:rPr>
              <w:t xml:space="preserve">Yes  </w:t>
            </w:r>
            <w:r w:rsidRPr="00573E04">
              <w:rPr>
                <w:spacing w:val="13"/>
                <w:sz w:val="18"/>
              </w:rPr>
              <w:t xml:space="preserve"> </w:t>
            </w:r>
            <w:r w:rsidRPr="00573E04">
              <w:rPr>
                <w:noProof/>
                <w:spacing w:val="13"/>
                <w:position w:val="-2"/>
                <w:sz w:val="18"/>
              </w:rPr>
              <w:drawing>
                <wp:inline distT="0" distB="0" distL="0" distR="0" wp14:anchorId="6ED736AB" wp14:editId="5159291E">
                  <wp:extent cx="120396" cy="120396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E04">
              <w:rPr>
                <w:rFonts w:ascii="Times New Roman"/>
                <w:spacing w:val="-1"/>
                <w:sz w:val="18"/>
              </w:rPr>
              <w:t xml:space="preserve"> </w:t>
            </w:r>
            <w:r w:rsidRPr="00573E04">
              <w:rPr>
                <w:sz w:val="18"/>
              </w:rPr>
              <w:t>No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D87A" w14:textId="77777777" w:rsidR="0039691F" w:rsidRPr="00573E04" w:rsidRDefault="005308C9">
            <w:pPr>
              <w:pStyle w:val="TableParagraph"/>
              <w:spacing w:line="145" w:lineRule="exact"/>
              <w:ind w:left="27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SUPERVISION EXERCISED</w:t>
            </w:r>
          </w:p>
          <w:p w14:paraId="2CC08A5A" w14:textId="77777777" w:rsidR="0039691F" w:rsidRPr="00573E04" w:rsidRDefault="005308C9">
            <w:pPr>
              <w:pStyle w:val="TableParagraph"/>
              <w:spacing w:before="39" w:line="233" w:lineRule="exact"/>
              <w:ind w:left="32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May act in a lead capacity</w:t>
            </w:r>
          </w:p>
        </w:tc>
      </w:tr>
      <w:tr w:rsidR="0039691F" w:rsidRPr="00573E04" w14:paraId="1E0277A3" w14:textId="77777777">
        <w:trPr>
          <w:trHeight w:val="436"/>
        </w:trPr>
        <w:tc>
          <w:tcPr>
            <w:tcW w:w="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523" w14:textId="77777777" w:rsidR="0039691F" w:rsidRPr="00573E04" w:rsidRDefault="005308C9">
            <w:pPr>
              <w:pStyle w:val="TableParagraph"/>
              <w:spacing w:line="145" w:lineRule="exact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INCUMBENT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2BC4" w14:textId="77777777" w:rsidR="0039691F" w:rsidRPr="00573E04" w:rsidRDefault="005308C9">
            <w:pPr>
              <w:pStyle w:val="TableParagraph"/>
              <w:spacing w:line="134" w:lineRule="exact"/>
              <w:ind w:left="27"/>
              <w:rPr>
                <w:i/>
                <w:sz w:val="12"/>
              </w:rPr>
            </w:pPr>
            <w:r w:rsidRPr="00573E04">
              <w:rPr>
                <w:color w:val="1F487C"/>
                <w:sz w:val="12"/>
              </w:rPr>
              <w:t xml:space="preserve">POSITION NUMBER </w:t>
            </w:r>
            <w:r w:rsidRPr="00573E04">
              <w:rPr>
                <w:i/>
                <w:color w:val="1F487C"/>
                <w:sz w:val="12"/>
              </w:rPr>
              <w:t>(Agency-Unit-Class-Serial)</w:t>
            </w:r>
          </w:p>
          <w:p w14:paraId="62ACE60D" w14:textId="18457E6B" w:rsidR="0039691F" w:rsidRPr="00573E04" w:rsidRDefault="007C1DCB">
            <w:pPr>
              <w:pStyle w:val="TableParagraph"/>
              <w:spacing w:line="267" w:lineRule="exact"/>
              <w:ind w:left="48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290-312-</w:t>
            </w:r>
            <w:r w:rsidR="009276B6" w:rsidRPr="00573E04">
              <w:rPr>
                <w:b/>
                <w:sz w:val="20"/>
              </w:rPr>
              <w:t>54</w:t>
            </w:r>
            <w:r w:rsidR="002B2684" w:rsidRPr="00573E04">
              <w:rPr>
                <w:b/>
                <w:sz w:val="20"/>
              </w:rPr>
              <w:t>53</w:t>
            </w:r>
            <w:r w:rsidR="009276B6" w:rsidRPr="00573E04">
              <w:rPr>
                <w:b/>
                <w:sz w:val="20"/>
              </w:rPr>
              <w:t>-XXX</w:t>
            </w:r>
          </w:p>
        </w:tc>
      </w:tr>
      <w:tr w:rsidR="0039691F" w:rsidRPr="00573E04" w14:paraId="26B27584" w14:textId="77777777">
        <w:trPr>
          <w:trHeight w:val="350"/>
        </w:trPr>
        <w:tc>
          <w:tcPr>
            <w:tcW w:w="10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B465CE" w14:textId="77777777" w:rsidR="0039691F" w:rsidRPr="00573E04" w:rsidRDefault="005308C9">
            <w:pPr>
              <w:pStyle w:val="TableParagraph"/>
              <w:spacing w:before="66"/>
              <w:ind w:left="83"/>
              <w:rPr>
                <w:i/>
                <w:sz w:val="18"/>
              </w:rPr>
            </w:pPr>
            <w:r w:rsidRPr="00573E04">
              <w:rPr>
                <w:i/>
                <w:sz w:val="18"/>
              </w:rPr>
              <w:t>The mission of the State Board of Equalization is to serve the public through fair, effective and efficient tax administration.</w:t>
            </w:r>
          </w:p>
        </w:tc>
      </w:tr>
      <w:tr w:rsidR="0039691F" w:rsidRPr="00573E04" w14:paraId="5BE61C3C" w14:textId="77777777">
        <w:trPr>
          <w:trHeight w:val="1949"/>
        </w:trPr>
        <w:tc>
          <w:tcPr>
            <w:tcW w:w="108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30F16" w14:textId="77777777" w:rsidR="0039691F" w:rsidRPr="00573E04" w:rsidRDefault="005308C9">
            <w:pPr>
              <w:pStyle w:val="TableParagraph"/>
              <w:spacing w:before="15"/>
              <w:ind w:left="33"/>
              <w:jc w:val="both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POSITION’S ORGANIZATIONAL SETTING AND MAJOR FUNCTIONS</w:t>
            </w:r>
          </w:p>
          <w:p w14:paraId="5FC95084" w14:textId="37A39D3B" w:rsidR="009276B6" w:rsidRPr="00573E04" w:rsidRDefault="00CD7C50" w:rsidP="009276B6">
            <w:pPr>
              <w:pStyle w:val="TableParagraph"/>
              <w:spacing w:before="39"/>
              <w:ind w:left="76" w:right="125"/>
              <w:jc w:val="both"/>
              <w:rPr>
                <w:sz w:val="20"/>
              </w:rPr>
            </w:pPr>
            <w:r w:rsidRPr="00573E04">
              <w:rPr>
                <w:sz w:val="20"/>
              </w:rPr>
              <w:t xml:space="preserve">Under the general direction of the Chief, </w:t>
            </w:r>
            <w:r w:rsidR="009276B6" w:rsidRPr="00573E04">
              <w:rPr>
                <w:sz w:val="20"/>
              </w:rPr>
              <w:t>State-Assessed Properties</w:t>
            </w:r>
            <w:r w:rsidRPr="00573E04">
              <w:rPr>
                <w:sz w:val="20"/>
              </w:rPr>
              <w:t xml:space="preserve"> Division, the </w:t>
            </w:r>
            <w:r w:rsidR="007C1DCB" w:rsidRPr="00573E04">
              <w:rPr>
                <w:sz w:val="20"/>
              </w:rPr>
              <w:t xml:space="preserve">Senior Specialist Property </w:t>
            </w:r>
            <w:r w:rsidR="002B2684" w:rsidRPr="00573E04">
              <w:rPr>
                <w:sz w:val="20"/>
              </w:rPr>
              <w:t>Auditor-</w:t>
            </w:r>
            <w:r w:rsidR="007C1DCB" w:rsidRPr="00573E04">
              <w:rPr>
                <w:sz w:val="20"/>
              </w:rPr>
              <w:t>Appraiser</w:t>
            </w:r>
            <w:r w:rsidRPr="00573E04">
              <w:rPr>
                <w:sz w:val="20"/>
              </w:rPr>
              <w:t xml:space="preserve"> </w:t>
            </w:r>
            <w:r w:rsidR="003714C9" w:rsidRPr="00573E04">
              <w:rPr>
                <w:sz w:val="20"/>
              </w:rPr>
              <w:t xml:space="preserve">independently </w:t>
            </w:r>
            <w:r w:rsidRPr="00573E04">
              <w:rPr>
                <w:sz w:val="20"/>
              </w:rPr>
              <w:t xml:space="preserve">plans, </w:t>
            </w:r>
            <w:r w:rsidR="00EE440A" w:rsidRPr="00573E04">
              <w:rPr>
                <w:sz w:val="20"/>
              </w:rPr>
              <w:t xml:space="preserve">researches, </w:t>
            </w:r>
            <w:r w:rsidRPr="00573E04">
              <w:rPr>
                <w:sz w:val="20"/>
              </w:rPr>
              <w:t xml:space="preserve">organizes, coordinates and evaluates program operations as the division Standards and Quality Control Specialist.  The incumbent independently performs or leads a group of </w:t>
            </w:r>
            <w:r w:rsidR="00683F95" w:rsidRPr="00573E04">
              <w:rPr>
                <w:sz w:val="20"/>
              </w:rPr>
              <w:t>appraisers</w:t>
            </w:r>
            <w:r w:rsidR="00BF3D3D" w:rsidRPr="00573E04">
              <w:rPr>
                <w:sz w:val="20"/>
              </w:rPr>
              <w:t xml:space="preserve"> </w:t>
            </w:r>
            <w:r w:rsidRPr="00573E04">
              <w:rPr>
                <w:sz w:val="20"/>
              </w:rPr>
              <w:t>or technical and support staff in the performance of the most complex</w:t>
            </w:r>
            <w:r w:rsidR="00EE440A" w:rsidRPr="00573E04">
              <w:rPr>
                <w:sz w:val="20"/>
              </w:rPr>
              <w:t>, technical,</w:t>
            </w:r>
            <w:r w:rsidRPr="00573E04">
              <w:rPr>
                <w:sz w:val="20"/>
              </w:rPr>
              <w:t xml:space="preserve"> and detailed special studies, reports and analyses for </w:t>
            </w:r>
            <w:r w:rsidR="009276B6" w:rsidRPr="00573E04">
              <w:rPr>
                <w:sz w:val="20"/>
              </w:rPr>
              <w:t xml:space="preserve">the </w:t>
            </w:r>
            <w:r w:rsidRPr="00573E04">
              <w:rPr>
                <w:sz w:val="20"/>
              </w:rPr>
              <w:t xml:space="preserve">Board, department and division management.  In addition, </w:t>
            </w:r>
            <w:r w:rsidR="003714C9" w:rsidRPr="00573E04">
              <w:rPr>
                <w:sz w:val="20"/>
              </w:rPr>
              <w:t xml:space="preserve">the incumbent leads in </w:t>
            </w:r>
            <w:r w:rsidRPr="00573E04">
              <w:rPr>
                <w:sz w:val="20"/>
              </w:rPr>
              <w:t>the preparation</w:t>
            </w:r>
            <w:r w:rsidR="003714C9" w:rsidRPr="00573E04">
              <w:rPr>
                <w:sz w:val="20"/>
              </w:rPr>
              <w:t xml:space="preserve"> </w:t>
            </w:r>
            <w:r w:rsidRPr="00573E04">
              <w:rPr>
                <w:sz w:val="20"/>
              </w:rPr>
              <w:t>of</w:t>
            </w:r>
            <w:r w:rsidR="003714C9" w:rsidRPr="00573E04">
              <w:rPr>
                <w:sz w:val="20"/>
              </w:rPr>
              <w:t xml:space="preserve">, or independently prepares, </w:t>
            </w:r>
            <w:r w:rsidRPr="00573E04">
              <w:rPr>
                <w:sz w:val="20"/>
              </w:rPr>
              <w:t>written division policies and procedures regarding the valuation of state-assessed property and the preparation of various division publications</w:t>
            </w:r>
            <w:r w:rsidR="009C3920" w:rsidRPr="00573E04">
              <w:rPr>
                <w:sz w:val="20"/>
              </w:rPr>
              <w:t>.  The incumbent also independently</w:t>
            </w:r>
            <w:r w:rsidRPr="00573E04">
              <w:rPr>
                <w:sz w:val="20"/>
              </w:rPr>
              <w:t xml:space="preserve"> </w:t>
            </w:r>
            <w:r w:rsidR="004E14EF" w:rsidRPr="00573E04">
              <w:rPr>
                <w:sz w:val="20"/>
              </w:rPr>
              <w:t>reviews</w:t>
            </w:r>
            <w:r w:rsidRPr="00573E04">
              <w:rPr>
                <w:sz w:val="20"/>
              </w:rPr>
              <w:t xml:space="preserve"> appraisals and audits for quality and consistency with applicable guidelines, rules, laws and procedures</w:t>
            </w:r>
            <w:r w:rsidR="009C3920" w:rsidRPr="00573E04">
              <w:rPr>
                <w:sz w:val="20"/>
              </w:rPr>
              <w:t xml:space="preserve"> and reports audit findings directly to division chief</w:t>
            </w:r>
            <w:r w:rsidRPr="00573E04">
              <w:rPr>
                <w:sz w:val="20"/>
              </w:rPr>
              <w:t>.</w:t>
            </w:r>
            <w:r w:rsidR="009276B6" w:rsidRPr="00573E04">
              <w:rPr>
                <w:sz w:val="20"/>
              </w:rPr>
              <w:t xml:space="preserve">  Travel may be required throughout the state up to 10 percent of the time by automobile and</w:t>
            </w:r>
            <w:r w:rsidR="009276B6" w:rsidRPr="00573E04">
              <w:rPr>
                <w:spacing w:val="7"/>
                <w:sz w:val="20"/>
              </w:rPr>
              <w:t xml:space="preserve"> </w:t>
            </w:r>
            <w:r w:rsidR="009276B6" w:rsidRPr="00573E04">
              <w:rPr>
                <w:sz w:val="20"/>
              </w:rPr>
              <w:t>airplane.</w:t>
            </w:r>
          </w:p>
          <w:p w14:paraId="38E8F404" w14:textId="77777777" w:rsidR="0039691F" w:rsidRPr="00573E04" w:rsidRDefault="0039691F">
            <w:pPr>
              <w:pStyle w:val="TableParagraph"/>
              <w:spacing w:before="39"/>
              <w:ind w:left="76" w:right="125"/>
              <w:jc w:val="both"/>
              <w:rPr>
                <w:sz w:val="20"/>
              </w:rPr>
            </w:pPr>
          </w:p>
        </w:tc>
      </w:tr>
      <w:tr w:rsidR="0039691F" w:rsidRPr="00573E04" w14:paraId="22CB828C" w14:textId="77777777">
        <w:trPr>
          <w:trHeight w:val="260"/>
        </w:trPr>
        <w:tc>
          <w:tcPr>
            <w:tcW w:w="108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2162" w14:textId="77777777" w:rsidR="0039691F" w:rsidRPr="00573E04" w:rsidRDefault="005308C9">
            <w:pPr>
              <w:pStyle w:val="TableParagraph"/>
              <w:spacing w:before="8"/>
              <w:ind w:left="33"/>
              <w:rPr>
                <w:b/>
                <w:sz w:val="18"/>
              </w:rPr>
            </w:pPr>
            <w:r w:rsidRPr="00573E04">
              <w:rPr>
                <w:b/>
                <w:sz w:val="18"/>
              </w:rPr>
              <w:t>Candidate must be able to perform the following essential job functions with or without reasonable accommodation.</w:t>
            </w:r>
          </w:p>
        </w:tc>
      </w:tr>
      <w:tr w:rsidR="0039691F" w:rsidRPr="00573E04" w14:paraId="74D1D956" w14:textId="77777777">
        <w:trPr>
          <w:trHeight w:val="46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5BF572" w14:textId="77777777" w:rsidR="0039691F" w:rsidRPr="00573E04" w:rsidRDefault="005308C9">
            <w:pPr>
              <w:pStyle w:val="TableParagraph"/>
              <w:spacing w:before="13" w:line="220" w:lineRule="atLeast"/>
              <w:ind w:left="249" w:right="285" w:firstLine="79"/>
              <w:rPr>
                <w:b/>
                <w:sz w:val="18"/>
              </w:rPr>
            </w:pPr>
            <w:r w:rsidRPr="00573E04">
              <w:rPr>
                <w:b/>
                <w:color w:val="1F487C"/>
                <w:sz w:val="18"/>
              </w:rPr>
              <w:t>PERCENTAGE OF TIME SPENT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E40649" w14:textId="77777777" w:rsidR="0039691F" w:rsidRPr="00951450" w:rsidRDefault="005308C9">
            <w:pPr>
              <w:pStyle w:val="TableParagraph"/>
              <w:spacing w:before="123"/>
              <w:ind w:left="119"/>
              <w:rPr>
                <w:b/>
                <w:sz w:val="18"/>
              </w:rPr>
            </w:pPr>
            <w:r w:rsidRPr="00951450">
              <w:rPr>
                <w:b/>
                <w:color w:val="1F487C"/>
                <w:sz w:val="18"/>
              </w:rPr>
              <w:t>DUTIES</w:t>
            </w:r>
          </w:p>
        </w:tc>
      </w:tr>
      <w:tr w:rsidR="0039691F" w:rsidRPr="00573E04" w14:paraId="4B4A3EE9" w14:textId="77777777">
        <w:trPr>
          <w:trHeight w:val="41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BA8A3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D13A5F" w14:textId="77777777" w:rsidR="0039691F" w:rsidRPr="00951450" w:rsidRDefault="005308C9">
            <w:pPr>
              <w:pStyle w:val="TableParagraph"/>
              <w:spacing w:before="121"/>
              <w:ind w:left="148"/>
              <w:rPr>
                <w:b/>
                <w:sz w:val="20"/>
              </w:rPr>
            </w:pPr>
            <w:r w:rsidRPr="00951450">
              <w:rPr>
                <w:b/>
                <w:sz w:val="20"/>
                <w:u w:val="single"/>
              </w:rPr>
              <w:t>ESSENTIAL JOB FUNCTIONS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B94173" w14:textId="77777777" w:rsidR="0039691F" w:rsidRPr="00951450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10CB0C" w14:textId="77777777" w:rsidR="0039691F" w:rsidRPr="00951450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79BCBA9E" w14:textId="77777777">
        <w:trPr>
          <w:trHeight w:val="1085"/>
        </w:trPr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C4948" w14:textId="77777777" w:rsidR="0039691F" w:rsidRPr="00573E04" w:rsidRDefault="00CD7C50" w:rsidP="009276B6">
            <w:pPr>
              <w:pStyle w:val="TableParagraph"/>
              <w:spacing w:before="10"/>
              <w:ind w:left="650"/>
              <w:rPr>
                <w:sz w:val="20"/>
              </w:rPr>
            </w:pPr>
            <w:r w:rsidRPr="00573E04">
              <w:rPr>
                <w:sz w:val="20"/>
              </w:rPr>
              <w:t>30%</w:t>
            </w:r>
          </w:p>
        </w:tc>
        <w:tc>
          <w:tcPr>
            <w:tcW w:w="909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44ACA" w14:textId="50FF05F6" w:rsidR="00CD7C50" w:rsidRPr="00951450" w:rsidRDefault="00B95CCA" w:rsidP="00CD7C50">
            <w:pPr>
              <w:pStyle w:val="TableParagraph"/>
              <w:spacing w:before="10"/>
              <w:ind w:left="148" w:right="164"/>
              <w:jc w:val="both"/>
              <w:rPr>
                <w:sz w:val="20"/>
                <w:szCs w:val="20"/>
              </w:rPr>
            </w:pPr>
            <w:r w:rsidRPr="00951450">
              <w:rPr>
                <w:sz w:val="20"/>
                <w:szCs w:val="20"/>
              </w:rPr>
              <w:t xml:space="preserve">Independently </w:t>
            </w:r>
            <w:r w:rsidR="00CD7C50" w:rsidRPr="00951450">
              <w:rPr>
                <w:sz w:val="20"/>
                <w:szCs w:val="20"/>
              </w:rPr>
              <w:t>reviews and analyzes highly complex and specialized appraisals and audits for quality and consistency with applicable policies</w:t>
            </w:r>
            <w:r w:rsidR="0031375F" w:rsidRPr="00951450">
              <w:rPr>
                <w:sz w:val="20"/>
                <w:szCs w:val="20"/>
              </w:rPr>
              <w:t xml:space="preserve"> and to maintain acceptable appraisal standards among the unitary appraisal and the field appraisal staff</w:t>
            </w:r>
            <w:r w:rsidR="00CD7C50" w:rsidRPr="00951450">
              <w:rPr>
                <w:sz w:val="20"/>
                <w:szCs w:val="20"/>
              </w:rPr>
              <w:t>;</w:t>
            </w:r>
            <w:r w:rsidR="00DD5C7E" w:rsidRPr="00951450">
              <w:rPr>
                <w:sz w:val="20"/>
                <w:szCs w:val="20"/>
              </w:rPr>
              <w:t xml:space="preserve"> Independently or in a lead role conducts</w:t>
            </w:r>
            <w:r w:rsidR="00252A4B" w:rsidRPr="00951450">
              <w:rPr>
                <w:sz w:val="20"/>
                <w:szCs w:val="20"/>
              </w:rPr>
              <w:t xml:space="preserve"> financial audits of state assesses</w:t>
            </w:r>
            <w:r w:rsidR="00C45113" w:rsidRPr="00951450">
              <w:rPr>
                <w:sz w:val="20"/>
                <w:szCs w:val="20"/>
              </w:rPr>
              <w:t xml:space="preserve"> of the one or more following industry groups such as Energy, Transportation, Local Telephone, Wireless, etc.</w:t>
            </w:r>
            <w:r w:rsidR="00DD5C7E" w:rsidRPr="00951450">
              <w:rPr>
                <w:sz w:val="20"/>
                <w:szCs w:val="20"/>
              </w:rPr>
              <w:t>;</w:t>
            </w:r>
            <w:r w:rsidR="00CD7C50" w:rsidRPr="00951450">
              <w:rPr>
                <w:sz w:val="20"/>
                <w:szCs w:val="20"/>
              </w:rPr>
              <w:t xml:space="preserve"> </w:t>
            </w:r>
            <w:r w:rsidR="005C1F51" w:rsidRPr="00951450">
              <w:rPr>
                <w:sz w:val="20"/>
                <w:szCs w:val="20"/>
              </w:rPr>
              <w:t xml:space="preserve">independently </w:t>
            </w:r>
            <w:r w:rsidR="00CD7C50" w:rsidRPr="00951450">
              <w:rPr>
                <w:sz w:val="20"/>
                <w:szCs w:val="20"/>
              </w:rPr>
              <w:t xml:space="preserve">prepares </w:t>
            </w:r>
            <w:r w:rsidR="00DD5C7E" w:rsidRPr="00951450">
              <w:rPr>
                <w:sz w:val="20"/>
                <w:szCs w:val="20"/>
              </w:rPr>
              <w:t xml:space="preserve">initial </w:t>
            </w:r>
            <w:r w:rsidR="00CD7C50" w:rsidRPr="00951450">
              <w:rPr>
                <w:sz w:val="20"/>
                <w:szCs w:val="20"/>
              </w:rPr>
              <w:t>written reports to the division chief</w:t>
            </w:r>
            <w:r w:rsidR="00DD5C7E" w:rsidRPr="00951450">
              <w:rPr>
                <w:sz w:val="20"/>
                <w:szCs w:val="20"/>
              </w:rPr>
              <w:t xml:space="preserve"> by reviewing team members’ drafts and supporting work papers</w:t>
            </w:r>
            <w:r w:rsidR="00CD7C50" w:rsidRPr="00951450">
              <w:rPr>
                <w:sz w:val="20"/>
                <w:szCs w:val="20"/>
              </w:rPr>
              <w:t xml:space="preserve"> detailing conformance with applicable Board and division laws, rules, guidelines, procedures, etc., and recommends corrective action, when necessary</w:t>
            </w:r>
            <w:r w:rsidR="0031375F" w:rsidRPr="00951450">
              <w:rPr>
                <w:sz w:val="20"/>
                <w:szCs w:val="20"/>
              </w:rPr>
              <w:t>.</w:t>
            </w:r>
          </w:p>
          <w:p w14:paraId="2565F622" w14:textId="1E5ED87B" w:rsidR="00CD7C50" w:rsidRPr="00951450" w:rsidRDefault="00CD7C50" w:rsidP="00CD7C50">
            <w:pPr>
              <w:pStyle w:val="TableParagraph"/>
              <w:spacing w:before="159"/>
              <w:ind w:left="148" w:right="164"/>
              <w:jc w:val="both"/>
              <w:rPr>
                <w:sz w:val="20"/>
                <w:szCs w:val="20"/>
              </w:rPr>
            </w:pPr>
            <w:r w:rsidRPr="00951450">
              <w:rPr>
                <w:sz w:val="20"/>
                <w:szCs w:val="20"/>
              </w:rPr>
              <w:t xml:space="preserve">Independently prepares </w:t>
            </w:r>
            <w:r w:rsidR="005C1F51" w:rsidRPr="00951450">
              <w:rPr>
                <w:sz w:val="20"/>
                <w:szCs w:val="20"/>
              </w:rPr>
              <w:t>and/</w:t>
            </w:r>
            <w:r w:rsidRPr="00951450">
              <w:rPr>
                <w:sz w:val="20"/>
                <w:szCs w:val="20"/>
              </w:rPr>
              <w:t>or coordinates the preparation and publication of highly technical documents, booklets, workbooks, newsletters, etc. dealing with the appraisal of state-assessed property; prepares and/or coordinates the annual preparation of the Capitalization Rate Study for state assessees, the Appraisal Data Report</w:t>
            </w:r>
            <w:r w:rsidR="001D3E74" w:rsidRPr="00951450">
              <w:rPr>
                <w:sz w:val="20"/>
                <w:szCs w:val="20"/>
              </w:rPr>
              <w:t>s</w:t>
            </w:r>
            <w:r w:rsidRPr="00951450">
              <w:rPr>
                <w:sz w:val="20"/>
                <w:szCs w:val="20"/>
              </w:rPr>
              <w:t xml:space="preserve"> and Value Setting Workbooks that are submitted to the Board </w:t>
            </w:r>
            <w:r w:rsidR="009276B6" w:rsidRPr="00951450">
              <w:rPr>
                <w:sz w:val="20"/>
                <w:szCs w:val="20"/>
              </w:rPr>
              <w:t>M</w:t>
            </w:r>
            <w:r w:rsidRPr="00951450">
              <w:rPr>
                <w:sz w:val="20"/>
                <w:szCs w:val="20"/>
              </w:rPr>
              <w:t xml:space="preserve">embers; </w:t>
            </w:r>
            <w:r w:rsidR="00DF385D" w:rsidRPr="00951450">
              <w:rPr>
                <w:sz w:val="20"/>
                <w:szCs w:val="20"/>
              </w:rPr>
              <w:t xml:space="preserve">leads </w:t>
            </w:r>
            <w:r w:rsidR="00B95CCA" w:rsidRPr="00951450">
              <w:rPr>
                <w:sz w:val="20"/>
                <w:szCs w:val="20"/>
              </w:rPr>
              <w:t>the</w:t>
            </w:r>
            <w:r w:rsidRPr="00951450">
              <w:rPr>
                <w:sz w:val="20"/>
                <w:szCs w:val="20"/>
              </w:rPr>
              <w:t xml:space="preserve"> preparation of the Annual Assessee Newsletter, Property Statement Forms, Property Statement Instructions, etc.; </w:t>
            </w:r>
            <w:r w:rsidR="005C1F51" w:rsidRPr="00951450">
              <w:rPr>
                <w:sz w:val="20"/>
                <w:szCs w:val="20"/>
              </w:rPr>
              <w:t xml:space="preserve">independently </w:t>
            </w:r>
            <w:r w:rsidRPr="00951450">
              <w:rPr>
                <w:sz w:val="20"/>
                <w:szCs w:val="20"/>
              </w:rPr>
              <w:t>prepares written policies and procedures and guidelines regarding the assessment and valuation of state-assessed property</w:t>
            </w:r>
            <w:r w:rsidR="007E606D" w:rsidRPr="00951450">
              <w:rPr>
                <w:sz w:val="20"/>
                <w:szCs w:val="20"/>
              </w:rPr>
              <w:t>.</w:t>
            </w:r>
            <w:r w:rsidR="005C1F51" w:rsidRPr="00951450">
              <w:rPr>
                <w:sz w:val="20"/>
                <w:szCs w:val="20"/>
              </w:rPr>
              <w:t xml:space="preserve"> </w:t>
            </w:r>
          </w:p>
          <w:p w14:paraId="53A04C85" w14:textId="26186D42" w:rsidR="00CD7C50" w:rsidRPr="00951450" w:rsidRDefault="007E606D" w:rsidP="00CD7C50">
            <w:pPr>
              <w:pStyle w:val="TableParagraph"/>
              <w:spacing w:before="159"/>
              <w:ind w:left="148" w:right="164"/>
              <w:jc w:val="both"/>
              <w:rPr>
                <w:sz w:val="20"/>
                <w:szCs w:val="20"/>
              </w:rPr>
            </w:pPr>
            <w:r w:rsidRPr="00951450">
              <w:rPr>
                <w:sz w:val="20"/>
                <w:szCs w:val="20"/>
              </w:rPr>
              <w:t>Acts in a l</w:t>
            </w:r>
            <w:r w:rsidR="00DF385D" w:rsidRPr="00951450">
              <w:rPr>
                <w:sz w:val="20"/>
                <w:szCs w:val="20"/>
              </w:rPr>
              <w:t>ead</w:t>
            </w:r>
            <w:r w:rsidRPr="00951450">
              <w:rPr>
                <w:sz w:val="20"/>
                <w:szCs w:val="20"/>
              </w:rPr>
              <w:t xml:space="preserve"> capacity to </w:t>
            </w:r>
            <w:r w:rsidR="00DF385D" w:rsidRPr="00951450">
              <w:rPr>
                <w:sz w:val="20"/>
                <w:szCs w:val="20"/>
              </w:rPr>
              <w:t>design</w:t>
            </w:r>
            <w:r w:rsidRPr="00951450">
              <w:rPr>
                <w:sz w:val="20"/>
                <w:szCs w:val="20"/>
              </w:rPr>
              <w:t>, conduct research,</w:t>
            </w:r>
            <w:r w:rsidR="00DF385D" w:rsidRPr="00951450">
              <w:rPr>
                <w:sz w:val="20"/>
                <w:szCs w:val="20"/>
              </w:rPr>
              <w:t xml:space="preserve"> and </w:t>
            </w:r>
            <w:r w:rsidR="00CD7C50" w:rsidRPr="00951450">
              <w:rPr>
                <w:sz w:val="20"/>
                <w:szCs w:val="20"/>
              </w:rPr>
              <w:t>complet</w:t>
            </w:r>
            <w:r w:rsidRPr="00951450">
              <w:rPr>
                <w:sz w:val="20"/>
                <w:szCs w:val="20"/>
              </w:rPr>
              <w:t>e</w:t>
            </w:r>
            <w:r w:rsidR="00CD7C50" w:rsidRPr="00951450">
              <w:rPr>
                <w:sz w:val="20"/>
                <w:szCs w:val="20"/>
              </w:rPr>
              <w:t xml:space="preserve"> special studies of a highly complex nature to support appraised property values; special studies include depreciation studies, reproduction or replacement cost index studies, service life studies and other </w:t>
            </w:r>
            <w:r w:rsidR="00AE6687" w:rsidRPr="00951450">
              <w:rPr>
                <w:sz w:val="20"/>
                <w:szCs w:val="20"/>
              </w:rPr>
              <w:t xml:space="preserve">technical </w:t>
            </w:r>
            <w:r w:rsidR="00CD7C50" w:rsidRPr="00951450">
              <w:rPr>
                <w:sz w:val="20"/>
                <w:szCs w:val="20"/>
              </w:rPr>
              <w:t>studies</w:t>
            </w:r>
            <w:r w:rsidR="00AE6687" w:rsidRPr="00951450">
              <w:rPr>
                <w:sz w:val="20"/>
                <w:szCs w:val="20"/>
              </w:rPr>
              <w:t xml:space="preserve"> </w:t>
            </w:r>
            <w:r w:rsidR="00CD7C50" w:rsidRPr="00951450">
              <w:rPr>
                <w:sz w:val="20"/>
                <w:szCs w:val="20"/>
              </w:rPr>
              <w:t>used in the valuation of state-assessed properties. Prepares detailed written reports to be submitted to the Board for action.</w:t>
            </w:r>
          </w:p>
          <w:p w14:paraId="07FC6BB5" w14:textId="67AC22D0" w:rsidR="00CD7C50" w:rsidRPr="00951450" w:rsidRDefault="007E606D" w:rsidP="009276B6">
            <w:pPr>
              <w:pStyle w:val="TableParagraph"/>
              <w:spacing w:before="159"/>
              <w:ind w:left="148" w:right="164"/>
              <w:jc w:val="both"/>
              <w:rPr>
                <w:sz w:val="20"/>
                <w:szCs w:val="20"/>
              </w:rPr>
            </w:pPr>
            <w:r w:rsidRPr="00951450">
              <w:rPr>
                <w:sz w:val="20"/>
                <w:szCs w:val="20"/>
              </w:rPr>
              <w:t>Represents the Property Tax Department as an expert witness on state-assessed audit and appraisal matters; independently p</w:t>
            </w:r>
            <w:r w:rsidR="00CD7C50" w:rsidRPr="00951450">
              <w:rPr>
                <w:sz w:val="20"/>
                <w:szCs w:val="20"/>
              </w:rPr>
              <w:t xml:space="preserve">repares highly technical Issue Papers, special reports and analyses regarding the assessment and valuation of state-assessed property upon the request of Board </w:t>
            </w:r>
            <w:r w:rsidR="009276B6" w:rsidRPr="00951450">
              <w:rPr>
                <w:sz w:val="20"/>
                <w:szCs w:val="20"/>
              </w:rPr>
              <w:t>M</w:t>
            </w:r>
            <w:r w:rsidR="00CD7C50" w:rsidRPr="00951450">
              <w:rPr>
                <w:sz w:val="20"/>
                <w:szCs w:val="20"/>
              </w:rPr>
              <w:t xml:space="preserve">embers or their deputies, Board management, </w:t>
            </w:r>
            <w:r w:rsidRPr="00951450">
              <w:rPr>
                <w:sz w:val="20"/>
                <w:szCs w:val="20"/>
              </w:rPr>
              <w:t>Property Tax Department management, or State-Assessed Properties Division management;</w:t>
            </w:r>
          </w:p>
        </w:tc>
      </w:tr>
      <w:tr w:rsidR="0039691F" w:rsidRPr="00573E04" w14:paraId="630D200B" w14:textId="77777777">
        <w:trPr>
          <w:trHeight w:val="1624"/>
        </w:trPr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0449F" w14:textId="77777777" w:rsidR="0039691F" w:rsidRPr="00573E04" w:rsidRDefault="0039691F" w:rsidP="009276B6">
            <w:pPr>
              <w:pStyle w:val="TableParagraph"/>
              <w:jc w:val="center"/>
              <w:rPr>
                <w:sz w:val="20"/>
              </w:rPr>
            </w:pPr>
          </w:p>
          <w:p w14:paraId="712FA150" w14:textId="77777777" w:rsidR="00951450" w:rsidRDefault="00951450" w:rsidP="00951450">
            <w:pPr>
              <w:pStyle w:val="TableParagraph"/>
              <w:rPr>
                <w:sz w:val="20"/>
              </w:rPr>
            </w:pPr>
          </w:p>
          <w:p w14:paraId="1A65601B" w14:textId="26C0329A" w:rsidR="0039691F" w:rsidRPr="00573E04" w:rsidRDefault="00951450" w:rsidP="009276B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CD7C50" w:rsidRPr="00573E04">
              <w:rPr>
                <w:sz w:val="20"/>
              </w:rPr>
              <w:t>30%</w:t>
            </w:r>
          </w:p>
          <w:p w14:paraId="3E24A534" w14:textId="77777777" w:rsidR="0039691F" w:rsidRPr="00573E04" w:rsidRDefault="0039691F" w:rsidP="009276B6">
            <w:pPr>
              <w:pStyle w:val="TableParagraph"/>
              <w:jc w:val="center"/>
              <w:rPr>
                <w:sz w:val="25"/>
              </w:rPr>
            </w:pPr>
          </w:p>
          <w:p w14:paraId="1EE29AFA" w14:textId="77777777" w:rsidR="0039691F" w:rsidRPr="00573E04" w:rsidRDefault="0039691F" w:rsidP="009276B6">
            <w:pPr>
              <w:pStyle w:val="TableParagraph"/>
              <w:ind w:left="650"/>
              <w:jc w:val="center"/>
              <w:rPr>
                <w:sz w:val="20"/>
              </w:rPr>
            </w:pPr>
          </w:p>
        </w:tc>
        <w:tc>
          <w:tcPr>
            <w:tcW w:w="90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02F8D" w14:textId="77777777" w:rsidR="0039691F" w:rsidRPr="00573E04" w:rsidRDefault="0039691F">
            <w:pPr>
              <w:rPr>
                <w:sz w:val="2"/>
                <w:szCs w:val="2"/>
              </w:rPr>
            </w:pPr>
          </w:p>
        </w:tc>
      </w:tr>
      <w:tr w:rsidR="0039691F" w:rsidRPr="00573E04" w14:paraId="2C282A9B" w14:textId="77777777">
        <w:trPr>
          <w:trHeight w:val="1379"/>
        </w:trPr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32E86" w14:textId="77777777" w:rsidR="0039691F" w:rsidRPr="00573E04" w:rsidRDefault="0039691F" w:rsidP="009276B6">
            <w:pPr>
              <w:pStyle w:val="TableParagraph"/>
              <w:jc w:val="center"/>
              <w:rPr>
                <w:sz w:val="20"/>
              </w:rPr>
            </w:pPr>
          </w:p>
          <w:p w14:paraId="6E6C8D10" w14:textId="6BFA5199" w:rsidR="0039691F" w:rsidRPr="00573E04" w:rsidRDefault="0039691F" w:rsidP="009276B6">
            <w:pPr>
              <w:pStyle w:val="TableParagraph"/>
              <w:jc w:val="center"/>
              <w:rPr>
                <w:sz w:val="25"/>
              </w:rPr>
            </w:pPr>
          </w:p>
          <w:p w14:paraId="5951F8E3" w14:textId="77777777" w:rsidR="00951450" w:rsidRDefault="00951450" w:rsidP="009276B6">
            <w:pPr>
              <w:pStyle w:val="TableParagraph"/>
              <w:jc w:val="center"/>
              <w:rPr>
                <w:sz w:val="20"/>
              </w:rPr>
            </w:pPr>
          </w:p>
          <w:p w14:paraId="21F64CED" w14:textId="77777777" w:rsidR="00951450" w:rsidRDefault="00951450" w:rsidP="009276B6">
            <w:pPr>
              <w:pStyle w:val="TableParagraph"/>
              <w:jc w:val="center"/>
              <w:rPr>
                <w:sz w:val="20"/>
              </w:rPr>
            </w:pPr>
          </w:p>
          <w:p w14:paraId="556C9C77" w14:textId="38C613E7" w:rsidR="0039691F" w:rsidRPr="00573E04" w:rsidRDefault="00CD7C50" w:rsidP="009276B6">
            <w:pPr>
              <w:pStyle w:val="TableParagraph"/>
              <w:jc w:val="center"/>
              <w:rPr>
                <w:sz w:val="20"/>
              </w:rPr>
            </w:pPr>
            <w:r w:rsidRPr="00573E04">
              <w:rPr>
                <w:sz w:val="20"/>
              </w:rPr>
              <w:t>20%</w:t>
            </w:r>
          </w:p>
        </w:tc>
        <w:tc>
          <w:tcPr>
            <w:tcW w:w="90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B7299" w14:textId="77777777" w:rsidR="0039691F" w:rsidRPr="00573E04" w:rsidRDefault="0039691F">
            <w:pPr>
              <w:rPr>
                <w:sz w:val="2"/>
                <w:szCs w:val="2"/>
              </w:rPr>
            </w:pPr>
          </w:p>
        </w:tc>
      </w:tr>
      <w:tr w:rsidR="0039691F" w:rsidRPr="00573E04" w14:paraId="09EE1D61" w14:textId="77777777">
        <w:trPr>
          <w:trHeight w:val="1014"/>
        </w:trPr>
        <w:tc>
          <w:tcPr>
            <w:tcW w:w="1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739AD" w14:textId="4C95129E" w:rsidR="0039691F" w:rsidRPr="00573E04" w:rsidRDefault="0039691F" w:rsidP="009276B6">
            <w:pPr>
              <w:pStyle w:val="TableParagraph"/>
              <w:jc w:val="center"/>
              <w:rPr>
                <w:sz w:val="20"/>
              </w:rPr>
            </w:pPr>
          </w:p>
          <w:p w14:paraId="70841413" w14:textId="77777777" w:rsidR="00AE6687" w:rsidRPr="00573E04" w:rsidRDefault="00AE6687" w:rsidP="009276B6">
            <w:pPr>
              <w:pStyle w:val="TableParagraph"/>
              <w:jc w:val="center"/>
              <w:rPr>
                <w:sz w:val="20"/>
              </w:rPr>
            </w:pPr>
          </w:p>
          <w:p w14:paraId="4D6CFCA5" w14:textId="77777777" w:rsidR="00951450" w:rsidRDefault="00951450" w:rsidP="00927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6C729E" w14:textId="77748DB3" w:rsidR="0039691F" w:rsidRPr="00573E04" w:rsidRDefault="00CD7C50" w:rsidP="009276B6">
            <w:pPr>
              <w:pStyle w:val="TableParagraph"/>
              <w:jc w:val="center"/>
              <w:rPr>
                <w:sz w:val="20"/>
                <w:szCs w:val="20"/>
              </w:rPr>
            </w:pPr>
            <w:r w:rsidRPr="00573E04">
              <w:rPr>
                <w:sz w:val="20"/>
                <w:szCs w:val="20"/>
              </w:rPr>
              <w:t>15%</w:t>
            </w:r>
          </w:p>
          <w:p w14:paraId="39761042" w14:textId="77777777" w:rsidR="0039691F" w:rsidRPr="00573E04" w:rsidRDefault="0039691F" w:rsidP="009276B6">
            <w:pPr>
              <w:pStyle w:val="TableParagraph"/>
              <w:ind w:left="650"/>
              <w:jc w:val="center"/>
              <w:rPr>
                <w:sz w:val="20"/>
              </w:rPr>
            </w:pPr>
          </w:p>
        </w:tc>
        <w:tc>
          <w:tcPr>
            <w:tcW w:w="909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A8D5F" w14:textId="77777777" w:rsidR="0039691F" w:rsidRPr="00573E04" w:rsidRDefault="0039691F">
            <w:pPr>
              <w:rPr>
                <w:sz w:val="2"/>
                <w:szCs w:val="2"/>
              </w:rPr>
            </w:pPr>
          </w:p>
        </w:tc>
      </w:tr>
    </w:tbl>
    <w:p w14:paraId="7240B7C9" w14:textId="77777777" w:rsidR="0039691F" w:rsidRPr="00573E04" w:rsidRDefault="0039691F">
      <w:pPr>
        <w:rPr>
          <w:sz w:val="2"/>
          <w:szCs w:val="2"/>
        </w:rPr>
        <w:sectPr w:rsidR="0039691F" w:rsidRPr="00573E04">
          <w:type w:val="continuous"/>
          <w:pgSz w:w="12240" w:h="15840"/>
          <w:pgMar w:top="340" w:right="600" w:bottom="60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711"/>
        <w:gridCol w:w="3967"/>
        <w:gridCol w:w="1327"/>
        <w:gridCol w:w="1086"/>
      </w:tblGrid>
      <w:tr w:rsidR="0039691F" w:rsidRPr="00573E04" w14:paraId="2A317EAE" w14:textId="77777777">
        <w:trPr>
          <w:trHeight w:val="560"/>
        </w:trPr>
        <w:tc>
          <w:tcPr>
            <w:tcW w:w="9714" w:type="dxa"/>
            <w:gridSpan w:val="4"/>
          </w:tcPr>
          <w:p w14:paraId="37D7991A" w14:textId="77777777" w:rsidR="0039691F" w:rsidRPr="00573E04" w:rsidRDefault="005308C9">
            <w:pPr>
              <w:pStyle w:val="TableParagraph"/>
              <w:spacing w:before="65" w:line="179" w:lineRule="exact"/>
              <w:ind w:left="136"/>
              <w:rPr>
                <w:sz w:val="16"/>
              </w:rPr>
            </w:pPr>
            <w:r w:rsidRPr="00573E04">
              <w:rPr>
                <w:color w:val="1F487C"/>
                <w:sz w:val="16"/>
              </w:rPr>
              <w:lastRenderedPageBreak/>
              <w:t>POSITION NUMBER (Agency-Unit-Class-Serial)</w:t>
            </w:r>
          </w:p>
          <w:p w14:paraId="65193EB4" w14:textId="576B0F6E" w:rsidR="0039691F" w:rsidRPr="00573E04" w:rsidRDefault="007C1DCB">
            <w:pPr>
              <w:pStyle w:val="TableParagraph"/>
              <w:spacing w:line="262" w:lineRule="exact"/>
              <w:ind w:left="120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290-312-</w:t>
            </w:r>
            <w:r w:rsidR="009276B6" w:rsidRPr="00573E04">
              <w:rPr>
                <w:b/>
                <w:sz w:val="20"/>
              </w:rPr>
              <w:t>54</w:t>
            </w:r>
            <w:r w:rsidR="002B2684" w:rsidRPr="00573E04">
              <w:rPr>
                <w:b/>
                <w:sz w:val="20"/>
              </w:rPr>
              <w:t>53</w:t>
            </w:r>
            <w:r w:rsidR="009276B6" w:rsidRPr="00573E04">
              <w:rPr>
                <w:b/>
                <w:sz w:val="20"/>
              </w:rPr>
              <w:t>-XXX</w:t>
            </w:r>
          </w:p>
        </w:tc>
        <w:tc>
          <w:tcPr>
            <w:tcW w:w="1086" w:type="dxa"/>
          </w:tcPr>
          <w:p w14:paraId="14876B71" w14:textId="77777777" w:rsidR="0039691F" w:rsidRPr="00573E04" w:rsidRDefault="005308C9">
            <w:pPr>
              <w:pStyle w:val="TableParagraph"/>
              <w:spacing w:before="65"/>
              <w:ind w:left="149"/>
              <w:rPr>
                <w:sz w:val="16"/>
              </w:rPr>
            </w:pPr>
            <w:r w:rsidRPr="00573E04">
              <w:rPr>
                <w:color w:val="1F487C"/>
                <w:sz w:val="16"/>
              </w:rPr>
              <w:t>Page 2 of 2</w:t>
            </w:r>
          </w:p>
        </w:tc>
      </w:tr>
      <w:tr w:rsidR="00CD4560" w:rsidRPr="00573E04" w14:paraId="4AD41529" w14:textId="77777777" w:rsidTr="001B2BF0">
        <w:trPr>
          <w:trHeight w:val="437"/>
        </w:trPr>
        <w:tc>
          <w:tcPr>
            <w:tcW w:w="1709" w:type="dxa"/>
          </w:tcPr>
          <w:p w14:paraId="45F767AD" w14:textId="77777777" w:rsidR="00CD4560" w:rsidRPr="00573E04" w:rsidRDefault="00CD4560">
            <w:pPr>
              <w:pStyle w:val="TableParagraph"/>
              <w:rPr>
                <w:sz w:val="20"/>
              </w:rPr>
            </w:pPr>
          </w:p>
        </w:tc>
        <w:tc>
          <w:tcPr>
            <w:tcW w:w="9091" w:type="dxa"/>
            <w:gridSpan w:val="4"/>
            <w:tcBorders>
              <w:bottom w:val="nil"/>
            </w:tcBorders>
          </w:tcPr>
          <w:p w14:paraId="51577B54" w14:textId="4A366E29" w:rsidR="00EE440A" w:rsidRPr="00573E04" w:rsidRDefault="007E606D">
            <w:pPr>
              <w:pStyle w:val="TableParagraph"/>
              <w:rPr>
                <w:sz w:val="20"/>
              </w:rPr>
            </w:pPr>
            <w:r w:rsidRPr="00573E04">
              <w:rPr>
                <w:sz w:val="20"/>
              </w:rPr>
              <w:t xml:space="preserve">   </w:t>
            </w:r>
            <w:r w:rsidR="00EE440A" w:rsidRPr="00573E04">
              <w:rPr>
                <w:sz w:val="20"/>
              </w:rPr>
              <w:t xml:space="preserve">Independently researches and prepares written technical letters in response to inquiries; </w:t>
            </w:r>
            <w:r w:rsidR="00CD4560" w:rsidRPr="00573E04">
              <w:rPr>
                <w:sz w:val="20"/>
              </w:rPr>
              <w:t xml:space="preserve">may act in a lead </w:t>
            </w:r>
          </w:p>
          <w:p w14:paraId="267937A4" w14:textId="252CF57C" w:rsidR="007E606D" w:rsidRPr="00573E04" w:rsidRDefault="00EE440A">
            <w:pPr>
              <w:pStyle w:val="TableParagraph"/>
              <w:rPr>
                <w:sz w:val="20"/>
              </w:rPr>
            </w:pPr>
            <w:r w:rsidRPr="00573E04">
              <w:rPr>
                <w:sz w:val="20"/>
              </w:rPr>
              <w:t xml:space="preserve">   </w:t>
            </w:r>
            <w:r w:rsidR="00CD4560" w:rsidRPr="00573E04">
              <w:rPr>
                <w:sz w:val="20"/>
              </w:rPr>
              <w:t xml:space="preserve">capacity over auditor appraisers or technical or support personnel to perform special </w:t>
            </w:r>
            <w:r w:rsidR="007E606D" w:rsidRPr="00573E04">
              <w:rPr>
                <w:sz w:val="20"/>
              </w:rPr>
              <w:t xml:space="preserve"> </w:t>
            </w:r>
          </w:p>
          <w:p w14:paraId="4E63CAAD" w14:textId="63DD0592" w:rsidR="00CD4560" w:rsidRPr="00573E04" w:rsidRDefault="007E606D">
            <w:pPr>
              <w:pStyle w:val="TableParagraph"/>
              <w:rPr>
                <w:sz w:val="20"/>
              </w:rPr>
            </w:pPr>
            <w:r w:rsidRPr="00573E04">
              <w:rPr>
                <w:sz w:val="20"/>
              </w:rPr>
              <w:t xml:space="preserve">   </w:t>
            </w:r>
            <w:r w:rsidR="00CD4560" w:rsidRPr="00573E04">
              <w:rPr>
                <w:sz w:val="20"/>
              </w:rPr>
              <w:t>studies; prepares Operations Memos relating to division topics.</w:t>
            </w:r>
          </w:p>
          <w:p w14:paraId="1549C9EC" w14:textId="77777777" w:rsidR="00CD4560" w:rsidRPr="00573E04" w:rsidRDefault="00CD45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102A0507" w14:textId="77777777">
        <w:trPr>
          <w:trHeight w:val="437"/>
        </w:trPr>
        <w:tc>
          <w:tcPr>
            <w:tcW w:w="1709" w:type="dxa"/>
            <w:vMerge w:val="restart"/>
          </w:tcPr>
          <w:p w14:paraId="47D5AEA1" w14:textId="77777777" w:rsidR="0039691F" w:rsidRPr="00573E04" w:rsidRDefault="0039691F">
            <w:pPr>
              <w:pStyle w:val="TableParagraph"/>
              <w:rPr>
                <w:sz w:val="20"/>
              </w:rPr>
            </w:pPr>
          </w:p>
          <w:p w14:paraId="6B993306" w14:textId="77777777" w:rsidR="0039691F" w:rsidRPr="00573E04" w:rsidRDefault="0039691F">
            <w:pPr>
              <w:pStyle w:val="TableParagraph"/>
              <w:spacing w:before="10"/>
              <w:rPr>
                <w:sz w:val="16"/>
              </w:rPr>
            </w:pPr>
          </w:p>
          <w:p w14:paraId="6F475387" w14:textId="77777777" w:rsidR="0039691F" w:rsidRPr="00573E04" w:rsidRDefault="005308C9">
            <w:pPr>
              <w:pStyle w:val="TableParagraph"/>
              <w:spacing w:before="1"/>
              <w:ind w:left="681" w:right="733"/>
              <w:jc w:val="center"/>
              <w:rPr>
                <w:sz w:val="20"/>
              </w:rPr>
            </w:pPr>
            <w:r w:rsidRPr="00573E04">
              <w:rPr>
                <w:sz w:val="20"/>
              </w:rPr>
              <w:t>5%</w:t>
            </w:r>
          </w:p>
        </w:tc>
        <w:tc>
          <w:tcPr>
            <w:tcW w:w="2711" w:type="dxa"/>
            <w:tcBorders>
              <w:bottom w:val="nil"/>
              <w:right w:val="nil"/>
            </w:tcBorders>
          </w:tcPr>
          <w:p w14:paraId="1E5C670B" w14:textId="77777777" w:rsidR="0039691F" w:rsidRPr="00573E04" w:rsidRDefault="005308C9">
            <w:pPr>
              <w:pStyle w:val="TableParagraph"/>
              <w:spacing w:before="138"/>
              <w:ind w:left="119"/>
              <w:rPr>
                <w:b/>
                <w:sz w:val="20"/>
              </w:rPr>
            </w:pPr>
            <w:r w:rsidRPr="00573E04">
              <w:rPr>
                <w:b/>
                <w:sz w:val="20"/>
                <w:u w:val="single"/>
              </w:rPr>
              <w:t>MARGINAL JOB FUNCTIONS</w:t>
            </w: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</w:tcPr>
          <w:p w14:paraId="59E9D45B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14:paraId="7A848C35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left w:val="nil"/>
              <w:bottom w:val="nil"/>
            </w:tcBorders>
          </w:tcPr>
          <w:p w14:paraId="4A03D5B3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52A1F902" w14:textId="77777777">
        <w:trPr>
          <w:trHeight w:val="1306"/>
        </w:trPr>
        <w:tc>
          <w:tcPr>
            <w:tcW w:w="1709" w:type="dxa"/>
            <w:vMerge/>
            <w:tcBorders>
              <w:top w:val="nil"/>
            </w:tcBorders>
          </w:tcPr>
          <w:p w14:paraId="370F9E95" w14:textId="77777777" w:rsidR="0039691F" w:rsidRPr="00573E04" w:rsidRDefault="0039691F">
            <w:pPr>
              <w:rPr>
                <w:sz w:val="2"/>
                <w:szCs w:val="2"/>
              </w:rPr>
            </w:pPr>
          </w:p>
        </w:tc>
        <w:tc>
          <w:tcPr>
            <w:tcW w:w="9091" w:type="dxa"/>
            <w:gridSpan w:val="4"/>
            <w:tcBorders>
              <w:top w:val="nil"/>
            </w:tcBorders>
          </w:tcPr>
          <w:p w14:paraId="6D438714" w14:textId="77777777" w:rsidR="0039691F" w:rsidRPr="00573E04" w:rsidRDefault="005308C9">
            <w:pPr>
              <w:pStyle w:val="TableParagraph"/>
              <w:spacing w:before="3"/>
              <w:ind w:left="148" w:right="170"/>
              <w:jc w:val="both"/>
              <w:rPr>
                <w:sz w:val="20"/>
              </w:rPr>
            </w:pPr>
            <w:r w:rsidRPr="00573E04">
              <w:rPr>
                <w:sz w:val="20"/>
              </w:rPr>
              <w:t>May make presentations to the Board in major state-assessed property matters; meets with state assessees or their representatives, county officials and others regarding state-assessed property valuation and procedures. As necessary, performs other job related duties to cover workload.</w:t>
            </w:r>
          </w:p>
        </w:tc>
      </w:tr>
      <w:tr w:rsidR="0039691F" w:rsidRPr="00573E04" w14:paraId="2240BC50" w14:textId="77777777">
        <w:trPr>
          <w:trHeight w:val="357"/>
        </w:trPr>
        <w:tc>
          <w:tcPr>
            <w:tcW w:w="10800" w:type="dxa"/>
            <w:gridSpan w:val="5"/>
            <w:shd w:val="clear" w:color="auto" w:fill="BEBEBE"/>
          </w:tcPr>
          <w:p w14:paraId="2ADAAD8D" w14:textId="77777777" w:rsidR="0039691F" w:rsidRPr="00573E04" w:rsidRDefault="005308C9">
            <w:pPr>
              <w:pStyle w:val="TableParagraph"/>
              <w:spacing w:before="92"/>
              <w:ind w:left="33"/>
              <w:rPr>
                <w:b/>
                <w:sz w:val="18"/>
              </w:rPr>
            </w:pPr>
            <w:r w:rsidRPr="00573E04">
              <w:rPr>
                <w:b/>
                <w:color w:val="1F487C"/>
                <w:sz w:val="18"/>
              </w:rPr>
              <w:t xml:space="preserve">WORK ENVIRONMENT OR PHYSICAL ABILITIES REQUIRED FOR THE JOB </w:t>
            </w:r>
            <w:r w:rsidRPr="00573E04">
              <w:rPr>
                <w:i/>
                <w:color w:val="1F487C"/>
                <w:sz w:val="18"/>
              </w:rPr>
              <w:t>(if applicable)</w:t>
            </w:r>
            <w:r w:rsidRPr="00573E04">
              <w:rPr>
                <w:b/>
                <w:color w:val="1F487C"/>
                <w:sz w:val="18"/>
              </w:rPr>
              <w:t>:</w:t>
            </w:r>
          </w:p>
        </w:tc>
      </w:tr>
      <w:tr w:rsidR="0039691F" w:rsidRPr="00573E04" w14:paraId="3412CCD9" w14:textId="77777777">
        <w:trPr>
          <w:trHeight w:val="420"/>
        </w:trPr>
        <w:tc>
          <w:tcPr>
            <w:tcW w:w="1709" w:type="dxa"/>
            <w:tcBorders>
              <w:bottom w:val="nil"/>
              <w:right w:val="nil"/>
            </w:tcBorders>
          </w:tcPr>
          <w:p w14:paraId="2885047B" w14:textId="77777777" w:rsidR="0039691F" w:rsidRPr="00573E04" w:rsidRDefault="005308C9">
            <w:pPr>
              <w:pStyle w:val="TableParagraph"/>
              <w:spacing w:before="114"/>
              <w:ind w:left="33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Work Environment:</w:t>
            </w:r>
          </w:p>
        </w:tc>
        <w:tc>
          <w:tcPr>
            <w:tcW w:w="2711" w:type="dxa"/>
            <w:tcBorders>
              <w:left w:val="nil"/>
              <w:bottom w:val="nil"/>
              <w:right w:val="nil"/>
            </w:tcBorders>
          </w:tcPr>
          <w:p w14:paraId="1209BE19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</w:tcPr>
          <w:p w14:paraId="1ACE8FA3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14:paraId="01692FCB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left w:val="nil"/>
              <w:bottom w:val="nil"/>
            </w:tcBorders>
          </w:tcPr>
          <w:p w14:paraId="3B5B2E7A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3679199D" w14:textId="77777777">
        <w:trPr>
          <w:trHeight w:val="445"/>
        </w:trPr>
        <w:tc>
          <w:tcPr>
            <w:tcW w:w="1709" w:type="dxa"/>
            <w:tcBorders>
              <w:top w:val="nil"/>
              <w:right w:val="nil"/>
            </w:tcBorders>
          </w:tcPr>
          <w:p w14:paraId="50496D8F" w14:textId="77777777" w:rsidR="0039691F" w:rsidRPr="00573E04" w:rsidRDefault="005308C9">
            <w:pPr>
              <w:pStyle w:val="TableParagraph"/>
              <w:spacing w:before="51"/>
              <w:ind w:left="393"/>
              <w:rPr>
                <w:rFonts w:ascii="Symbol" w:hAnsi="Symbol"/>
                <w:sz w:val="18"/>
              </w:rPr>
            </w:pPr>
            <w:r w:rsidRPr="00573E04"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14:paraId="2BFCE0CA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left w:val="nil"/>
              <w:right w:val="nil"/>
            </w:tcBorders>
          </w:tcPr>
          <w:p w14:paraId="1F48770F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14:paraId="3A0C2D7A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  <w:left w:val="nil"/>
            </w:tcBorders>
          </w:tcPr>
          <w:p w14:paraId="00396F8D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474CC289" w14:textId="77777777">
        <w:trPr>
          <w:trHeight w:val="419"/>
        </w:trPr>
        <w:tc>
          <w:tcPr>
            <w:tcW w:w="1709" w:type="dxa"/>
            <w:tcBorders>
              <w:bottom w:val="nil"/>
              <w:right w:val="nil"/>
            </w:tcBorders>
          </w:tcPr>
          <w:p w14:paraId="5ED86803" w14:textId="77777777" w:rsidR="0039691F" w:rsidRPr="00573E04" w:rsidRDefault="005308C9">
            <w:pPr>
              <w:pStyle w:val="TableParagraph"/>
              <w:spacing w:before="114"/>
              <w:ind w:left="33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Physical Abilities:</w:t>
            </w:r>
          </w:p>
        </w:tc>
        <w:tc>
          <w:tcPr>
            <w:tcW w:w="2711" w:type="dxa"/>
            <w:tcBorders>
              <w:left w:val="nil"/>
              <w:bottom w:val="nil"/>
              <w:right w:val="nil"/>
            </w:tcBorders>
          </w:tcPr>
          <w:p w14:paraId="2F1B2A5C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</w:tcPr>
          <w:p w14:paraId="4034DB25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</w:tcPr>
          <w:p w14:paraId="46C7FE78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left w:val="nil"/>
              <w:bottom w:val="nil"/>
            </w:tcBorders>
          </w:tcPr>
          <w:p w14:paraId="017A2E3E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346AF1AB" w14:textId="77777777">
        <w:trPr>
          <w:trHeight w:val="444"/>
        </w:trPr>
        <w:tc>
          <w:tcPr>
            <w:tcW w:w="1709" w:type="dxa"/>
            <w:tcBorders>
              <w:top w:val="nil"/>
              <w:right w:val="nil"/>
            </w:tcBorders>
          </w:tcPr>
          <w:p w14:paraId="66CFDC95" w14:textId="77777777" w:rsidR="0039691F" w:rsidRPr="00573E04" w:rsidRDefault="005308C9">
            <w:pPr>
              <w:pStyle w:val="TableParagraph"/>
              <w:spacing w:before="50"/>
              <w:ind w:left="393"/>
              <w:rPr>
                <w:rFonts w:ascii="Symbol" w:hAnsi="Symbol"/>
                <w:sz w:val="18"/>
              </w:rPr>
            </w:pPr>
            <w:r w:rsidRPr="00573E04"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14:paraId="4F4E2B20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left w:val="nil"/>
              <w:right w:val="nil"/>
            </w:tcBorders>
          </w:tcPr>
          <w:p w14:paraId="04D95327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14:paraId="2057C18F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  <w:left w:val="nil"/>
            </w:tcBorders>
          </w:tcPr>
          <w:p w14:paraId="61A93BE0" w14:textId="77777777" w:rsidR="0039691F" w:rsidRPr="00573E04" w:rsidRDefault="00396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91F" w:rsidRPr="00573E04" w14:paraId="16F4F4D6" w14:textId="77777777">
        <w:trPr>
          <w:trHeight w:val="376"/>
        </w:trPr>
        <w:tc>
          <w:tcPr>
            <w:tcW w:w="10800" w:type="dxa"/>
            <w:gridSpan w:val="5"/>
            <w:tcBorders>
              <w:bottom w:val="nil"/>
            </w:tcBorders>
          </w:tcPr>
          <w:p w14:paraId="05C5F92D" w14:textId="77777777" w:rsidR="0039691F" w:rsidRPr="00573E04" w:rsidRDefault="005308C9">
            <w:pPr>
              <w:pStyle w:val="TableParagraph"/>
              <w:spacing w:before="114" w:line="242" w:lineRule="exact"/>
              <w:ind w:left="33"/>
              <w:rPr>
                <w:b/>
                <w:sz w:val="20"/>
              </w:rPr>
            </w:pPr>
            <w:r w:rsidRPr="00573E04">
              <w:rPr>
                <w:b/>
                <w:sz w:val="20"/>
              </w:rPr>
              <w:t>Additional Requirements/Expectations:</w:t>
            </w:r>
          </w:p>
        </w:tc>
      </w:tr>
      <w:tr w:rsidR="0039691F" w:rsidRPr="00573E04" w14:paraId="0E63E919" w14:textId="77777777">
        <w:trPr>
          <w:trHeight w:val="630"/>
        </w:trPr>
        <w:tc>
          <w:tcPr>
            <w:tcW w:w="10800" w:type="dxa"/>
            <w:gridSpan w:val="5"/>
            <w:tcBorders>
              <w:top w:val="nil"/>
            </w:tcBorders>
          </w:tcPr>
          <w:p w14:paraId="54B83BAA" w14:textId="77777777" w:rsidR="00CD4560" w:rsidRPr="00573E04" w:rsidRDefault="00CD4560" w:rsidP="00CD4560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  <w:tab w:val="left" w:pos="757"/>
              </w:tabs>
              <w:spacing w:before="7"/>
              <w:ind w:hanging="361"/>
              <w:rPr>
                <w:sz w:val="20"/>
              </w:rPr>
            </w:pPr>
            <w:r w:rsidRPr="00573E04">
              <w:rPr>
                <w:sz w:val="20"/>
              </w:rPr>
              <w:t>Possess a valid California driver's license.</w:t>
            </w:r>
          </w:p>
          <w:p w14:paraId="1A58DE6F" w14:textId="77777777" w:rsidR="00CD4560" w:rsidRPr="00573E04" w:rsidRDefault="00CD4560" w:rsidP="00CD4560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  <w:tab w:val="left" w:pos="757"/>
              </w:tabs>
              <w:spacing w:before="7"/>
              <w:ind w:hanging="361"/>
              <w:rPr>
                <w:sz w:val="20"/>
              </w:rPr>
            </w:pPr>
            <w:r w:rsidRPr="00573E04">
              <w:rPr>
                <w:sz w:val="20"/>
              </w:rPr>
              <w:t xml:space="preserve">Maintain a Board of Equalization appraiser certification </w:t>
            </w:r>
          </w:p>
          <w:p w14:paraId="4E618624" w14:textId="77EEAC67" w:rsidR="0039691F" w:rsidRPr="00573E04" w:rsidRDefault="005308C9" w:rsidP="00CD4560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  <w:tab w:val="left" w:pos="757"/>
              </w:tabs>
              <w:spacing w:before="7"/>
              <w:ind w:hanging="361"/>
              <w:rPr>
                <w:sz w:val="20"/>
              </w:rPr>
            </w:pPr>
            <w:r w:rsidRPr="00573E04">
              <w:rPr>
                <w:sz w:val="20"/>
              </w:rPr>
              <w:t>Travel may be required throughout the state up to 10 percent of the time by automobile and</w:t>
            </w:r>
            <w:r w:rsidRPr="00573E04">
              <w:rPr>
                <w:spacing w:val="7"/>
                <w:sz w:val="20"/>
              </w:rPr>
              <w:t xml:space="preserve"> </w:t>
            </w:r>
            <w:r w:rsidRPr="00573E04">
              <w:rPr>
                <w:sz w:val="20"/>
              </w:rPr>
              <w:t>airplane.</w:t>
            </w:r>
          </w:p>
        </w:tc>
      </w:tr>
      <w:tr w:rsidR="0039691F" w:rsidRPr="00573E04" w14:paraId="4A80F7F6" w14:textId="77777777">
        <w:trPr>
          <w:trHeight w:val="474"/>
        </w:trPr>
        <w:tc>
          <w:tcPr>
            <w:tcW w:w="10800" w:type="dxa"/>
            <w:gridSpan w:val="5"/>
          </w:tcPr>
          <w:p w14:paraId="29F22BA4" w14:textId="77777777" w:rsidR="0039691F" w:rsidRPr="00573E04" w:rsidRDefault="005308C9">
            <w:pPr>
              <w:pStyle w:val="TableParagraph"/>
              <w:spacing w:before="54" w:line="196" w:lineRule="auto"/>
              <w:ind w:left="33"/>
              <w:rPr>
                <w:b/>
                <w:i/>
                <w:sz w:val="18"/>
              </w:rPr>
            </w:pPr>
            <w:r w:rsidRPr="00573E04">
              <w:rPr>
                <w:b/>
                <w:i/>
                <w:sz w:val="18"/>
              </w:rPr>
              <w:t>I have read this duty statement and fully understand that I must perform the Essential Job Functions of my position with or without reasonable accommodation.</w:t>
            </w:r>
          </w:p>
        </w:tc>
      </w:tr>
      <w:tr w:rsidR="0039691F" w:rsidRPr="00573E04" w14:paraId="1908D352" w14:textId="77777777">
        <w:trPr>
          <w:trHeight w:val="436"/>
        </w:trPr>
        <w:tc>
          <w:tcPr>
            <w:tcW w:w="4420" w:type="dxa"/>
            <w:gridSpan w:val="2"/>
          </w:tcPr>
          <w:p w14:paraId="50B579D9" w14:textId="77777777" w:rsidR="0039691F" w:rsidRPr="00573E04" w:rsidRDefault="005308C9">
            <w:pPr>
              <w:pStyle w:val="TableParagraph"/>
              <w:spacing w:line="140" w:lineRule="exact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PRINT EMPLOYEE NAME</w:t>
            </w:r>
          </w:p>
        </w:tc>
        <w:tc>
          <w:tcPr>
            <w:tcW w:w="3967" w:type="dxa"/>
          </w:tcPr>
          <w:p w14:paraId="5D105FBC" w14:textId="77777777" w:rsidR="0039691F" w:rsidRPr="00573E04" w:rsidRDefault="005308C9">
            <w:pPr>
              <w:pStyle w:val="TableParagraph"/>
              <w:spacing w:line="140" w:lineRule="exact"/>
              <w:ind w:left="22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EMPLOYEE’S SIGNATURE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14:paraId="58358A55" w14:textId="77777777" w:rsidR="0039691F" w:rsidRPr="00573E04" w:rsidRDefault="005308C9">
            <w:pPr>
              <w:pStyle w:val="TableParagraph"/>
              <w:spacing w:line="140" w:lineRule="exact"/>
              <w:ind w:left="12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DATE</w:t>
            </w:r>
          </w:p>
        </w:tc>
      </w:tr>
      <w:tr w:rsidR="0039691F" w:rsidRPr="00573E04" w14:paraId="42FA4487" w14:textId="77777777">
        <w:trPr>
          <w:trHeight w:val="436"/>
        </w:trPr>
        <w:tc>
          <w:tcPr>
            <w:tcW w:w="10800" w:type="dxa"/>
            <w:gridSpan w:val="5"/>
            <w:tcBorders>
              <w:right w:val="single" w:sz="6" w:space="0" w:color="000000"/>
            </w:tcBorders>
          </w:tcPr>
          <w:p w14:paraId="029FAE9C" w14:textId="77777777" w:rsidR="0039691F" w:rsidRPr="00573E04" w:rsidRDefault="005308C9">
            <w:pPr>
              <w:pStyle w:val="TableParagraph"/>
              <w:spacing w:before="83"/>
              <w:ind w:left="64"/>
              <w:rPr>
                <w:b/>
                <w:i/>
                <w:sz w:val="18"/>
              </w:rPr>
            </w:pPr>
            <w:r w:rsidRPr="00573E04">
              <w:rPr>
                <w:b/>
                <w:i/>
                <w:sz w:val="18"/>
              </w:rPr>
              <w:t>I certify that the above accurately represents the duties of the position and that I have reviewed these duties with the above named employee.</w:t>
            </w:r>
          </w:p>
        </w:tc>
      </w:tr>
      <w:tr w:rsidR="0039691F" w:rsidRPr="00573E04" w14:paraId="3792057B" w14:textId="77777777">
        <w:trPr>
          <w:trHeight w:val="436"/>
        </w:trPr>
        <w:tc>
          <w:tcPr>
            <w:tcW w:w="4420" w:type="dxa"/>
            <w:gridSpan w:val="2"/>
            <w:tcBorders>
              <w:right w:val="single" w:sz="2" w:space="0" w:color="000000"/>
            </w:tcBorders>
          </w:tcPr>
          <w:p w14:paraId="1623CF2E" w14:textId="77777777" w:rsidR="0039691F" w:rsidRPr="00573E04" w:rsidRDefault="005308C9">
            <w:pPr>
              <w:pStyle w:val="TableParagraph"/>
              <w:spacing w:line="138" w:lineRule="exact"/>
              <w:ind w:left="33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PRINT SUPERVISOR NAME</w:t>
            </w:r>
          </w:p>
        </w:tc>
        <w:tc>
          <w:tcPr>
            <w:tcW w:w="3967" w:type="dxa"/>
            <w:tcBorders>
              <w:left w:val="single" w:sz="2" w:space="0" w:color="000000"/>
              <w:right w:val="single" w:sz="2" w:space="0" w:color="000000"/>
            </w:tcBorders>
          </w:tcPr>
          <w:p w14:paraId="76CFE3E9" w14:textId="77777777" w:rsidR="0039691F" w:rsidRPr="00573E04" w:rsidRDefault="005308C9">
            <w:pPr>
              <w:pStyle w:val="TableParagraph"/>
              <w:spacing w:line="138" w:lineRule="exact"/>
              <w:ind w:left="46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SUPERVISOR’S SIGNATURE</w:t>
            </w:r>
          </w:p>
        </w:tc>
        <w:tc>
          <w:tcPr>
            <w:tcW w:w="2413" w:type="dxa"/>
            <w:gridSpan w:val="2"/>
            <w:tcBorders>
              <w:left w:val="single" w:sz="2" w:space="0" w:color="000000"/>
              <w:right w:val="single" w:sz="6" w:space="0" w:color="000000"/>
            </w:tcBorders>
          </w:tcPr>
          <w:p w14:paraId="2067576F" w14:textId="77777777" w:rsidR="0039691F" w:rsidRPr="00573E04" w:rsidRDefault="005308C9">
            <w:pPr>
              <w:pStyle w:val="TableParagraph"/>
              <w:spacing w:line="138" w:lineRule="exact"/>
              <w:ind w:left="44"/>
              <w:rPr>
                <w:sz w:val="12"/>
              </w:rPr>
            </w:pPr>
            <w:r w:rsidRPr="00573E04">
              <w:rPr>
                <w:color w:val="1F487C"/>
                <w:sz w:val="12"/>
              </w:rPr>
              <w:t>DATE</w:t>
            </w:r>
          </w:p>
        </w:tc>
      </w:tr>
      <w:tr w:rsidR="0039691F" w:rsidRPr="00573E04" w14:paraId="13648FA5" w14:textId="77777777">
        <w:trPr>
          <w:trHeight w:val="359"/>
        </w:trPr>
        <w:tc>
          <w:tcPr>
            <w:tcW w:w="4420" w:type="dxa"/>
            <w:gridSpan w:val="2"/>
            <w:tcBorders>
              <w:right w:val="single" w:sz="2" w:space="0" w:color="000000"/>
            </w:tcBorders>
            <w:shd w:val="clear" w:color="auto" w:fill="BEBEBE"/>
          </w:tcPr>
          <w:p w14:paraId="77E91673" w14:textId="3FADF461" w:rsidR="0039691F" w:rsidRPr="00573E04" w:rsidRDefault="005308C9">
            <w:pPr>
              <w:pStyle w:val="TableParagraph"/>
              <w:spacing w:before="73"/>
              <w:ind w:left="33"/>
              <w:rPr>
                <w:b/>
                <w:sz w:val="16"/>
              </w:rPr>
            </w:pPr>
            <w:r w:rsidRPr="00573E04">
              <w:rPr>
                <w:b/>
                <w:color w:val="1F487C"/>
                <w:sz w:val="16"/>
              </w:rPr>
              <w:t xml:space="preserve">HRD Approval Date: </w:t>
            </w:r>
            <w:r w:rsidR="00951450">
              <w:rPr>
                <w:b/>
                <w:color w:val="1F487C"/>
                <w:sz w:val="16"/>
              </w:rPr>
              <w:t>1/07/21</w:t>
            </w:r>
          </w:p>
        </w:tc>
        <w:tc>
          <w:tcPr>
            <w:tcW w:w="6380" w:type="dxa"/>
            <w:gridSpan w:val="3"/>
            <w:tcBorders>
              <w:left w:val="single" w:sz="2" w:space="0" w:color="000000"/>
              <w:right w:val="single" w:sz="6" w:space="0" w:color="000000"/>
            </w:tcBorders>
            <w:shd w:val="clear" w:color="auto" w:fill="BEBEBE"/>
          </w:tcPr>
          <w:p w14:paraId="440F20A7" w14:textId="579A2D88" w:rsidR="0039691F" w:rsidRPr="00573E04" w:rsidRDefault="005308C9">
            <w:pPr>
              <w:pStyle w:val="TableParagraph"/>
              <w:spacing w:before="73"/>
              <w:ind w:left="-2"/>
              <w:rPr>
                <w:b/>
                <w:sz w:val="16"/>
              </w:rPr>
            </w:pPr>
            <w:r w:rsidRPr="00573E04">
              <w:rPr>
                <w:b/>
                <w:color w:val="1F487C"/>
                <w:sz w:val="16"/>
              </w:rPr>
              <w:t xml:space="preserve">C&amp;P Analyst Initials: </w:t>
            </w:r>
            <w:r w:rsidR="00951450">
              <w:rPr>
                <w:b/>
                <w:color w:val="1F487C"/>
                <w:sz w:val="16"/>
              </w:rPr>
              <w:t>JPL</w:t>
            </w:r>
            <w:bookmarkStart w:id="0" w:name="_GoBack"/>
            <w:bookmarkEnd w:id="0"/>
          </w:p>
        </w:tc>
      </w:tr>
    </w:tbl>
    <w:p w14:paraId="13E772C7" w14:textId="77777777" w:rsidR="0039691F" w:rsidRPr="00573E04" w:rsidRDefault="0039691F">
      <w:pPr>
        <w:pStyle w:val="BodyText"/>
        <w:spacing w:before="8"/>
        <w:rPr>
          <w:sz w:val="4"/>
        </w:rPr>
      </w:pPr>
    </w:p>
    <w:p w14:paraId="312AFADC" w14:textId="77777777" w:rsidR="0039691F" w:rsidRDefault="00CD7C50">
      <w:pPr>
        <w:pStyle w:val="BodyText"/>
        <w:spacing w:line="20" w:lineRule="exact"/>
        <w:ind w:left="102"/>
        <w:rPr>
          <w:sz w:val="2"/>
        </w:rPr>
      </w:pPr>
      <w:r w:rsidRPr="00573E04">
        <w:rPr>
          <w:noProof/>
          <w:sz w:val="2"/>
        </w:rPr>
        <mc:AlternateContent>
          <mc:Choice Requires="wpg">
            <w:drawing>
              <wp:inline distT="0" distB="0" distL="0" distR="0" wp14:anchorId="648B4C6C" wp14:editId="4EFFB3FC">
                <wp:extent cx="6867525" cy="3175"/>
                <wp:effectExtent l="7620" t="11430" r="1143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175"/>
                          <a:chOff x="0" y="0"/>
                          <a:chExt cx="10815" cy="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81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D6AB8" id="Group 2" o:spid="_x0000_s1026" style="width:540.75pt;height:.25pt;mso-position-horizontal-relative:char;mso-position-vertical-relative:line" coordsize="108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">
                <v:line id="Line 3" o:spid="_x0000_s1027" style="position:absolute;visibility:visible;mso-wrap-style:square" from="0,2" to="1081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sectPr w:rsidR="0039691F">
      <w:pgSz w:w="12240" w:h="15840"/>
      <w:pgMar w:top="620" w:right="600" w:bottom="600" w:left="600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05DF" w14:textId="77777777" w:rsidR="008D66DA" w:rsidRDefault="008D66DA">
      <w:r>
        <w:separator/>
      </w:r>
    </w:p>
  </w:endnote>
  <w:endnote w:type="continuationSeparator" w:id="0">
    <w:p w14:paraId="29B65F38" w14:textId="77777777" w:rsidR="008D66DA" w:rsidRDefault="008D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2990" w14:textId="77777777" w:rsidR="0039691F" w:rsidRDefault="00CD7C50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6DBC3" wp14:editId="31D9AC78">
              <wp:simplePos x="0" y="0"/>
              <wp:positionH relativeFrom="page">
                <wp:posOffset>444500</wp:posOffset>
              </wp:positionH>
              <wp:positionV relativeFrom="page">
                <wp:posOffset>9612630</wp:posOffset>
              </wp:positionV>
              <wp:extent cx="103060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A4F57" w14:textId="77777777" w:rsidR="0039691F" w:rsidRDefault="005308C9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BOE-628-A REV. 3 (3-18)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6DB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6.9pt;width:81.1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" filled="f" stroked="f">
              <v:textbox inset="0,0,0,0">
                <w:txbxContent>
                  <w:p w14:paraId="06BA4F57" w14:textId="77777777" w:rsidR="0039691F" w:rsidRDefault="005308C9">
                    <w:pPr>
                      <w:pStyle w:val="BodyText"/>
                      <w:spacing w:line="184" w:lineRule="exact"/>
                      <w:ind w:left="20"/>
                    </w:pPr>
                    <w:r>
                      <w:t>BOE-628-A REV. 3 (3-18)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B756" w14:textId="77777777" w:rsidR="008D66DA" w:rsidRDefault="008D66DA">
      <w:r>
        <w:separator/>
      </w:r>
    </w:p>
  </w:footnote>
  <w:footnote w:type="continuationSeparator" w:id="0">
    <w:p w14:paraId="4D71E193" w14:textId="77777777" w:rsidR="008D66DA" w:rsidRDefault="008D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265FA"/>
    <w:multiLevelType w:val="hybridMultilevel"/>
    <w:tmpl w:val="F9E6778E"/>
    <w:lvl w:ilvl="0" w:tplc="E710115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5DA7614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2" w:tplc="5762CB4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3" w:tplc="B26EB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4" w:tplc="9392E2B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4F549A12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  <w:lvl w:ilvl="6" w:tplc="104EEB04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7" w:tplc="B07287A4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en-US"/>
      </w:rPr>
    </w:lvl>
    <w:lvl w:ilvl="8" w:tplc="3E54A9E6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1F"/>
    <w:rsid w:val="00075851"/>
    <w:rsid w:val="000E3394"/>
    <w:rsid w:val="00105615"/>
    <w:rsid w:val="00123747"/>
    <w:rsid w:val="001D3E74"/>
    <w:rsid w:val="00252A4B"/>
    <w:rsid w:val="002B2684"/>
    <w:rsid w:val="0031375F"/>
    <w:rsid w:val="00351839"/>
    <w:rsid w:val="003714C9"/>
    <w:rsid w:val="0039691F"/>
    <w:rsid w:val="004E14EF"/>
    <w:rsid w:val="00516CDA"/>
    <w:rsid w:val="005308C9"/>
    <w:rsid w:val="00573E04"/>
    <w:rsid w:val="0059078D"/>
    <w:rsid w:val="005C1F51"/>
    <w:rsid w:val="006318E1"/>
    <w:rsid w:val="00683F95"/>
    <w:rsid w:val="007C1DCB"/>
    <w:rsid w:val="007E606D"/>
    <w:rsid w:val="008D66DA"/>
    <w:rsid w:val="009276B6"/>
    <w:rsid w:val="00951450"/>
    <w:rsid w:val="009C3920"/>
    <w:rsid w:val="00AE6687"/>
    <w:rsid w:val="00B95CCA"/>
    <w:rsid w:val="00BF3D3D"/>
    <w:rsid w:val="00C45113"/>
    <w:rsid w:val="00CD4560"/>
    <w:rsid w:val="00CD7C50"/>
    <w:rsid w:val="00DD5C7E"/>
    <w:rsid w:val="00DF385D"/>
    <w:rsid w:val="00EE440A"/>
    <w:rsid w:val="00F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CE4FD"/>
  <w15:docId w15:val="{C1C51AC0-0C78-4E4B-A6EF-920EEC3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7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B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NUMBER (AGENCY-Unit-Class)</vt:lpstr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NUMBER (AGENCY-Unit-Class)</dc:title>
  <dc:creator>MGonzal3</dc:creator>
  <cp:lastModifiedBy>Joseph</cp:lastModifiedBy>
  <cp:revision>7</cp:revision>
  <dcterms:created xsi:type="dcterms:W3CDTF">2020-12-17T17:10:00Z</dcterms:created>
  <dcterms:modified xsi:type="dcterms:W3CDTF">2021-01-07T19:27:00Z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2020-09-03T00:00:00Z</vt:filetime>
  </property>
</Properties>
</file>