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5B44D" w14:textId="77777777" w:rsidR="00881BC2" w:rsidRDefault="00881BC2">
      <w:pPr>
        <w:tabs>
          <w:tab w:val="right" w:pos="10620"/>
        </w:tabs>
        <w:rPr>
          <w:sz w:val="16"/>
        </w:rPr>
      </w:pPr>
      <w:r>
        <w:rPr>
          <w:sz w:val="16"/>
        </w:rPr>
        <w:t>STATE OF CALIFORNIA</w:t>
      </w:r>
      <w:r>
        <w:rPr>
          <w:sz w:val="16"/>
        </w:rPr>
        <w:tab/>
      </w:r>
      <w:r w:rsidR="0075786A">
        <w:rPr>
          <w:sz w:val="16"/>
        </w:rPr>
        <w:t>CITIZENS REDISTRICTING COMMISSION</w:t>
      </w:r>
    </w:p>
    <w:p w14:paraId="5975B44E" w14:textId="77777777" w:rsidR="00881BC2" w:rsidRDefault="00881BC2">
      <w:pPr>
        <w:tabs>
          <w:tab w:val="right" w:pos="10620"/>
        </w:tabs>
        <w:rPr>
          <w:b/>
          <w:sz w:val="32"/>
        </w:rPr>
      </w:pPr>
      <w:r>
        <w:rPr>
          <w:b/>
          <w:sz w:val="32"/>
        </w:rPr>
        <w:t>DUTY STATEMENT</w:t>
      </w:r>
    </w:p>
    <w:p w14:paraId="5975B44F" w14:textId="77777777" w:rsidR="00881BC2" w:rsidRDefault="00881BC2">
      <w:pPr>
        <w:tabs>
          <w:tab w:val="right" w:pos="10620"/>
        </w:tabs>
        <w:rPr>
          <w:sz w:val="16"/>
        </w:rPr>
      </w:pPr>
      <w:r>
        <w:rPr>
          <w:sz w:val="16"/>
        </w:rPr>
        <w:t>GS 907T (</w:t>
      </w:r>
      <w:r w:rsidR="0075786A">
        <w:rPr>
          <w:sz w:val="16"/>
        </w:rPr>
        <w:t>REV. 03/05</w:t>
      </w:r>
      <w:r>
        <w:rPr>
          <w:sz w:val="16"/>
        </w:rPr>
        <w:t>)</w:t>
      </w:r>
    </w:p>
    <w:p w14:paraId="5975B450" w14:textId="77777777" w:rsidR="00881BC2" w:rsidRDefault="00881BC2">
      <w:pPr>
        <w:tabs>
          <w:tab w:val="right" w:pos="10620"/>
        </w:tabs>
        <w:rPr>
          <w:b/>
          <w:i/>
          <w:sz w:val="18"/>
        </w:rPr>
      </w:pPr>
      <w:r>
        <w:rPr>
          <w:b/>
          <w:i/>
          <w:sz w:val="18"/>
        </w:rPr>
        <w:tab/>
        <w:t>SHADED AREA FOR HUMAN RESOURCES ONLY</w:t>
      </w:r>
    </w:p>
    <w:tbl>
      <w:tblPr>
        <w:tblW w:w="0" w:type="auto"/>
        <w:tblLayout w:type="fixed"/>
        <w:tblLook w:val="0000" w:firstRow="0" w:lastRow="0" w:firstColumn="0" w:lastColumn="0" w:noHBand="0" w:noVBand="0"/>
      </w:tblPr>
      <w:tblGrid>
        <w:gridCol w:w="5508"/>
        <w:gridCol w:w="918"/>
        <w:gridCol w:w="1836"/>
        <w:gridCol w:w="2754"/>
      </w:tblGrid>
      <w:tr w:rsidR="00881BC2" w14:paraId="5975B456" w14:textId="77777777">
        <w:tc>
          <w:tcPr>
            <w:tcW w:w="6426" w:type="dxa"/>
            <w:gridSpan w:val="2"/>
          </w:tcPr>
          <w:p w14:paraId="5975B451" w14:textId="77777777" w:rsidR="00881BC2" w:rsidRDefault="00881BC2">
            <w:pPr>
              <w:tabs>
                <w:tab w:val="right" w:pos="10620"/>
              </w:tabs>
              <w:rPr>
                <w:b/>
              </w:rPr>
            </w:pPr>
            <w:r>
              <w:rPr>
                <w:b/>
              </w:rPr>
              <w:t xml:space="preserve">INSTRUCTIONS:  </w:t>
            </w:r>
            <w:r>
              <w:rPr>
                <w:sz w:val="20"/>
              </w:rPr>
              <w:t>Refer to the Essential Functions Duty Statement Preparation and Construction Manual for Instructions</w:t>
            </w:r>
          </w:p>
        </w:tc>
        <w:tc>
          <w:tcPr>
            <w:tcW w:w="1836" w:type="dxa"/>
            <w:tcBorders>
              <w:top w:val="single" w:sz="6" w:space="0" w:color="auto"/>
              <w:left w:val="single" w:sz="6" w:space="0" w:color="auto"/>
              <w:bottom w:val="single" w:sz="6" w:space="0" w:color="auto"/>
              <w:right w:val="single" w:sz="6" w:space="0" w:color="auto"/>
            </w:tcBorders>
            <w:shd w:val="clear" w:color="C0C0C0" w:fill="auto"/>
          </w:tcPr>
          <w:p w14:paraId="5975B452" w14:textId="77777777" w:rsidR="00881BC2" w:rsidRDefault="00881BC2">
            <w:pPr>
              <w:tabs>
                <w:tab w:val="right" w:pos="10620"/>
              </w:tabs>
            </w:pPr>
            <w:r>
              <w:t>RPA-</w:t>
            </w:r>
          </w:p>
          <w:p w14:paraId="5975B453" w14:textId="77777777" w:rsidR="00881BC2" w:rsidRDefault="00881BC2">
            <w:pPr>
              <w:tabs>
                <w:tab w:val="right" w:pos="10620"/>
              </w:tabs>
              <w:jc w:val="center"/>
              <w:rPr>
                <w:b/>
              </w:rPr>
            </w:pPr>
          </w:p>
        </w:tc>
        <w:tc>
          <w:tcPr>
            <w:tcW w:w="2754" w:type="dxa"/>
            <w:tcBorders>
              <w:top w:val="single" w:sz="6" w:space="0" w:color="auto"/>
              <w:left w:val="single" w:sz="6" w:space="0" w:color="auto"/>
              <w:bottom w:val="single" w:sz="6" w:space="0" w:color="auto"/>
              <w:right w:val="single" w:sz="6" w:space="0" w:color="auto"/>
            </w:tcBorders>
            <w:shd w:val="solid" w:color="C0C0C0" w:fill="auto"/>
          </w:tcPr>
          <w:p w14:paraId="5975B454" w14:textId="77777777" w:rsidR="00881BC2" w:rsidRDefault="00881BC2">
            <w:pPr>
              <w:tabs>
                <w:tab w:val="right" w:pos="10620"/>
              </w:tabs>
            </w:pPr>
            <w:r>
              <w:t>EFFECTIVE DATE:</w:t>
            </w:r>
          </w:p>
          <w:p w14:paraId="5975B455" w14:textId="77777777" w:rsidR="00881BC2" w:rsidRDefault="00881BC2">
            <w:pPr>
              <w:tabs>
                <w:tab w:val="right" w:pos="10620"/>
              </w:tabs>
              <w:jc w:val="center"/>
            </w:pPr>
            <w:r>
              <w:rPr>
                <w:b/>
              </w:rPr>
              <w:fldChar w:fldCharType="begin">
                <w:ffData>
                  <w:name w:val="Text14"/>
                  <w:enabled/>
                  <w:calcOnExit w:val="0"/>
                  <w:statusText w:type="text" w:val="Enter MM/DD/YY"/>
                  <w:textInput>
                    <w:type w:val="date"/>
                    <w:format w:val="MM/dd/yy"/>
                  </w:textInput>
                </w:ffData>
              </w:fldChar>
            </w:r>
            <w:bookmarkStart w:id="0"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881BC2" w14:paraId="5975B45B" w14:textId="77777777">
        <w:trPr>
          <w:trHeight w:val="500"/>
        </w:trPr>
        <w:tc>
          <w:tcPr>
            <w:tcW w:w="5508" w:type="dxa"/>
            <w:tcBorders>
              <w:top w:val="single" w:sz="6" w:space="0" w:color="auto"/>
              <w:left w:val="single" w:sz="6" w:space="0" w:color="auto"/>
              <w:bottom w:val="single" w:sz="6" w:space="0" w:color="auto"/>
              <w:right w:val="single" w:sz="6" w:space="0" w:color="auto"/>
            </w:tcBorders>
          </w:tcPr>
          <w:p w14:paraId="5975B457" w14:textId="77777777" w:rsidR="00881BC2" w:rsidRDefault="00881BC2">
            <w:pPr>
              <w:tabs>
                <w:tab w:val="right" w:pos="10620"/>
              </w:tabs>
            </w:pPr>
            <w:r>
              <w:rPr>
                <w:color w:val="008080"/>
                <w:sz w:val="16"/>
              </w:rPr>
              <w:t>1.  DGS OFFICE OR CLIENT AGENCY</w:t>
            </w:r>
          </w:p>
          <w:p w14:paraId="5975B458" w14:textId="77777777" w:rsidR="00881BC2" w:rsidRDefault="00881BC2">
            <w:pPr>
              <w:tabs>
                <w:tab w:val="left" w:pos="360"/>
                <w:tab w:val="right" w:pos="10620"/>
              </w:tabs>
            </w:pPr>
            <w:r>
              <w:tab/>
            </w:r>
            <w:r w:rsidR="007E35F2">
              <w:t>Citizens Redistricting Commission</w:t>
            </w:r>
          </w:p>
        </w:tc>
        <w:tc>
          <w:tcPr>
            <w:tcW w:w="5508" w:type="dxa"/>
            <w:gridSpan w:val="3"/>
            <w:tcBorders>
              <w:top w:val="single" w:sz="6" w:space="0" w:color="auto"/>
              <w:left w:val="single" w:sz="6" w:space="0" w:color="auto"/>
              <w:bottom w:val="single" w:sz="6" w:space="0" w:color="auto"/>
              <w:right w:val="single" w:sz="6" w:space="0" w:color="auto"/>
            </w:tcBorders>
            <w:shd w:val="solid" w:color="C0C0C0" w:fill="auto"/>
          </w:tcPr>
          <w:p w14:paraId="5975B459" w14:textId="77777777" w:rsidR="00881BC2" w:rsidRDefault="00881BC2">
            <w:pPr>
              <w:tabs>
                <w:tab w:val="right" w:pos="10620"/>
              </w:tabs>
            </w:pPr>
            <w:r>
              <w:rPr>
                <w:sz w:val="16"/>
              </w:rPr>
              <w:t>POSITION NUMBER (Agency - Unit - Class - Serial)</w:t>
            </w:r>
          </w:p>
          <w:p w14:paraId="5975B45A" w14:textId="77777777" w:rsidR="00881BC2" w:rsidRDefault="00881BC2">
            <w:pPr>
              <w:tabs>
                <w:tab w:val="left" w:pos="432"/>
                <w:tab w:val="right" w:pos="10620"/>
              </w:tabs>
            </w:pPr>
            <w:r>
              <w:tab/>
            </w:r>
          </w:p>
        </w:tc>
      </w:tr>
      <w:tr w:rsidR="00881BC2" w14:paraId="5975B460" w14:textId="77777777">
        <w:trPr>
          <w:trHeight w:val="500"/>
        </w:trPr>
        <w:tc>
          <w:tcPr>
            <w:tcW w:w="5508" w:type="dxa"/>
            <w:tcBorders>
              <w:top w:val="single" w:sz="6" w:space="0" w:color="auto"/>
              <w:left w:val="single" w:sz="6" w:space="0" w:color="auto"/>
              <w:bottom w:val="single" w:sz="6" w:space="0" w:color="auto"/>
              <w:right w:val="single" w:sz="6" w:space="0" w:color="auto"/>
            </w:tcBorders>
          </w:tcPr>
          <w:p w14:paraId="5975B45C" w14:textId="77777777" w:rsidR="00881BC2" w:rsidRDefault="00881BC2">
            <w:pPr>
              <w:tabs>
                <w:tab w:val="right" w:pos="10620"/>
              </w:tabs>
            </w:pPr>
            <w:r>
              <w:rPr>
                <w:color w:val="008080"/>
                <w:sz w:val="16"/>
              </w:rPr>
              <w:t>2.  UNIT NAME AND CITY LOCATED</w:t>
            </w:r>
          </w:p>
          <w:p w14:paraId="5975B45D" w14:textId="77777777" w:rsidR="00881BC2" w:rsidRDefault="00881BC2">
            <w:pPr>
              <w:tabs>
                <w:tab w:val="left" w:pos="360"/>
                <w:tab w:val="right" w:pos="10620"/>
              </w:tabs>
            </w:pPr>
            <w:r>
              <w:tab/>
            </w:r>
            <w:smartTag w:uri="urn:schemas-microsoft-com:office:smarttags" w:element="place">
              <w:smartTag w:uri="urn:schemas-microsoft-com:office:smarttags" w:element="City">
                <w:r w:rsidR="0024354D">
                  <w:t>Sacramento</w:t>
                </w:r>
              </w:smartTag>
              <w:r w:rsidR="0024354D">
                <w:t xml:space="preserve">, </w:t>
              </w:r>
              <w:smartTag w:uri="urn:schemas-microsoft-com:office:smarttags" w:element="State">
                <w:r w:rsidR="0024354D">
                  <w:t>CA</w:t>
                </w:r>
              </w:smartTag>
            </w:smartTag>
          </w:p>
        </w:tc>
        <w:tc>
          <w:tcPr>
            <w:tcW w:w="5508" w:type="dxa"/>
            <w:gridSpan w:val="3"/>
            <w:tcBorders>
              <w:top w:val="single" w:sz="6" w:space="0" w:color="auto"/>
              <w:left w:val="single" w:sz="6" w:space="0" w:color="auto"/>
              <w:bottom w:val="single" w:sz="6" w:space="0" w:color="auto"/>
              <w:right w:val="single" w:sz="6" w:space="0" w:color="auto"/>
            </w:tcBorders>
          </w:tcPr>
          <w:p w14:paraId="5975B45E" w14:textId="77777777" w:rsidR="00881BC2" w:rsidRDefault="00881BC2">
            <w:pPr>
              <w:tabs>
                <w:tab w:val="right" w:pos="10620"/>
              </w:tabs>
              <w:rPr>
                <w:sz w:val="16"/>
              </w:rPr>
            </w:pPr>
            <w:r>
              <w:rPr>
                <w:color w:val="008080"/>
                <w:sz w:val="16"/>
              </w:rPr>
              <w:t>3.  CLASS TITLE</w:t>
            </w:r>
          </w:p>
          <w:p w14:paraId="5975B45F" w14:textId="77777777" w:rsidR="00881BC2" w:rsidRDefault="00881BC2">
            <w:pPr>
              <w:tabs>
                <w:tab w:val="left" w:pos="432"/>
                <w:tab w:val="right" w:pos="10620"/>
              </w:tabs>
            </w:pPr>
            <w:r>
              <w:tab/>
              <w:t xml:space="preserve"> </w:t>
            </w:r>
            <w:r w:rsidR="00C8451A">
              <w:t xml:space="preserve">Field Staff – </w:t>
            </w:r>
            <w:r w:rsidR="005B49F3">
              <w:t xml:space="preserve">Team </w:t>
            </w:r>
            <w:r w:rsidR="00C8451A">
              <w:t>Lead</w:t>
            </w:r>
            <w:r w:rsidR="005B49F3">
              <w:t>er</w:t>
            </w:r>
          </w:p>
        </w:tc>
      </w:tr>
      <w:tr w:rsidR="00881BC2" w14:paraId="5975B465" w14:textId="77777777">
        <w:trPr>
          <w:trHeight w:val="500"/>
        </w:trPr>
        <w:tc>
          <w:tcPr>
            <w:tcW w:w="5508" w:type="dxa"/>
            <w:tcBorders>
              <w:top w:val="single" w:sz="6" w:space="0" w:color="auto"/>
              <w:left w:val="single" w:sz="6" w:space="0" w:color="auto"/>
              <w:bottom w:val="single" w:sz="6" w:space="0" w:color="auto"/>
              <w:right w:val="single" w:sz="6" w:space="0" w:color="auto"/>
            </w:tcBorders>
          </w:tcPr>
          <w:p w14:paraId="5975B461" w14:textId="77777777" w:rsidR="00881BC2" w:rsidRDefault="00881BC2">
            <w:pPr>
              <w:tabs>
                <w:tab w:val="right" w:pos="10620"/>
              </w:tabs>
              <w:rPr>
                <w:color w:val="008080"/>
                <w:sz w:val="16"/>
              </w:rPr>
            </w:pPr>
            <w:r>
              <w:rPr>
                <w:color w:val="008080"/>
                <w:sz w:val="16"/>
              </w:rPr>
              <w:t>4.  WORKING HOURS/SCHEDULE TO BE WORKED</w:t>
            </w:r>
          </w:p>
          <w:p w14:paraId="5975B462" w14:textId="77777777" w:rsidR="00881BC2" w:rsidRPr="0024354D" w:rsidRDefault="00881BC2">
            <w:pPr>
              <w:tabs>
                <w:tab w:val="left" w:pos="360"/>
                <w:tab w:val="right" w:pos="10620"/>
              </w:tabs>
              <w:rPr>
                <w:szCs w:val="22"/>
              </w:rPr>
            </w:pPr>
            <w:r>
              <w:rPr>
                <w:color w:val="008080"/>
                <w:sz w:val="16"/>
              </w:rPr>
              <w:tab/>
            </w:r>
            <w:smartTag w:uri="urn:schemas-microsoft-com:office:smarttags" w:element="time">
              <w:smartTagPr>
                <w:attr w:name="Hour" w:val="20"/>
                <w:attr w:name="Minute" w:val="0"/>
              </w:smartTagPr>
              <w:r w:rsidR="0024354D" w:rsidRPr="0024354D">
                <w:rPr>
                  <w:szCs w:val="22"/>
                </w:rPr>
                <w:t xml:space="preserve">8 </w:t>
              </w:r>
              <w:r w:rsidRPr="0024354D">
                <w:rPr>
                  <w:szCs w:val="22"/>
                </w:rPr>
                <w:fldChar w:fldCharType="begin">
                  <w:ffData>
                    <w:name w:val="Dropdown1"/>
                    <w:enabled/>
                    <w:calcOnExit w:val="0"/>
                    <w:ddList>
                      <w:listEntry w:val="a.m."/>
                      <w:listEntry w:val="p.m."/>
                    </w:ddList>
                  </w:ffData>
                </w:fldChar>
              </w:r>
              <w:bookmarkStart w:id="1" w:name="Dropdown1"/>
              <w:r w:rsidRPr="0024354D">
                <w:rPr>
                  <w:szCs w:val="22"/>
                </w:rPr>
                <w:instrText xml:space="preserve"> FORMDROPDOWN </w:instrText>
              </w:r>
              <w:r w:rsidR="00B62A1D">
                <w:rPr>
                  <w:szCs w:val="22"/>
                </w:rPr>
              </w:r>
              <w:r w:rsidR="00B62A1D">
                <w:rPr>
                  <w:szCs w:val="22"/>
                </w:rPr>
                <w:fldChar w:fldCharType="separate"/>
              </w:r>
              <w:r w:rsidRPr="0024354D">
                <w:rPr>
                  <w:szCs w:val="22"/>
                </w:rPr>
                <w:fldChar w:fldCharType="end"/>
              </w:r>
              <w:bookmarkEnd w:id="1"/>
              <w:r w:rsidRPr="0024354D">
                <w:rPr>
                  <w:szCs w:val="22"/>
                </w:rPr>
                <w:t xml:space="preserve"> </w:t>
              </w:r>
              <w:proofErr w:type="gramStart"/>
              <w:r w:rsidRPr="0024354D">
                <w:rPr>
                  <w:szCs w:val="22"/>
                </w:rPr>
                <w:t xml:space="preserve">to  </w:t>
              </w:r>
              <w:r w:rsidR="0024354D" w:rsidRPr="0024354D">
                <w:rPr>
                  <w:szCs w:val="22"/>
                </w:rPr>
                <w:t>5</w:t>
              </w:r>
              <w:proofErr w:type="gramEnd"/>
              <w:r w:rsidR="0024354D" w:rsidRPr="0024354D">
                <w:rPr>
                  <w:szCs w:val="22"/>
                </w:rPr>
                <w:t xml:space="preserve"> </w:t>
              </w:r>
              <w:r w:rsidRPr="0024354D">
                <w:rPr>
                  <w:szCs w:val="22"/>
                </w:rPr>
                <w:t>.p.m.</w:t>
              </w:r>
            </w:smartTag>
            <w:r w:rsidR="0024354D">
              <w:rPr>
                <w:szCs w:val="22"/>
              </w:rPr>
              <w:t xml:space="preserve"> / variable schedule</w:t>
            </w:r>
          </w:p>
        </w:tc>
        <w:tc>
          <w:tcPr>
            <w:tcW w:w="5508" w:type="dxa"/>
            <w:gridSpan w:val="3"/>
            <w:tcBorders>
              <w:top w:val="single" w:sz="6" w:space="0" w:color="auto"/>
              <w:left w:val="single" w:sz="6" w:space="0" w:color="auto"/>
              <w:bottom w:val="single" w:sz="6" w:space="0" w:color="auto"/>
              <w:right w:val="single" w:sz="6" w:space="0" w:color="auto"/>
            </w:tcBorders>
          </w:tcPr>
          <w:p w14:paraId="5975B463" w14:textId="77777777" w:rsidR="00881BC2" w:rsidRDefault="00881BC2">
            <w:pPr>
              <w:tabs>
                <w:tab w:val="right" w:pos="10620"/>
              </w:tabs>
              <w:rPr>
                <w:color w:val="008080"/>
                <w:sz w:val="16"/>
              </w:rPr>
            </w:pPr>
            <w:r>
              <w:rPr>
                <w:color w:val="008080"/>
                <w:sz w:val="16"/>
              </w:rPr>
              <w:t>5.  SPECIFIC LOCATION ASSIGNED TO</w:t>
            </w:r>
          </w:p>
          <w:p w14:paraId="5975B464" w14:textId="77777777" w:rsidR="00881BC2" w:rsidRPr="0024354D" w:rsidRDefault="002E7ECF" w:rsidP="002E7ECF">
            <w:pPr>
              <w:tabs>
                <w:tab w:val="left" w:pos="432"/>
                <w:tab w:val="right" w:pos="10620"/>
              </w:tabs>
              <w:rPr>
                <w:szCs w:val="22"/>
              </w:rPr>
            </w:pPr>
            <w:r>
              <w:rPr>
                <w:szCs w:val="22"/>
              </w:rPr>
              <w:t>721 Capitol Mall, Suite 260</w:t>
            </w:r>
            <w:r w:rsidR="0024354D" w:rsidRPr="0024354D">
              <w:rPr>
                <w:szCs w:val="22"/>
              </w:rPr>
              <w:t>, Sacramento, CA  95814</w:t>
            </w:r>
            <w:r w:rsidR="00881BC2" w:rsidRPr="0024354D">
              <w:rPr>
                <w:szCs w:val="22"/>
              </w:rPr>
              <w:tab/>
            </w:r>
            <w:r w:rsidR="00881BC2" w:rsidRPr="0024354D">
              <w:rPr>
                <w:szCs w:val="22"/>
              </w:rPr>
              <w:tab/>
            </w:r>
          </w:p>
        </w:tc>
      </w:tr>
      <w:tr w:rsidR="00881BC2" w14:paraId="5975B46A" w14:textId="77777777">
        <w:trPr>
          <w:trHeight w:val="500"/>
        </w:trPr>
        <w:tc>
          <w:tcPr>
            <w:tcW w:w="5508" w:type="dxa"/>
            <w:tcBorders>
              <w:top w:val="single" w:sz="6" w:space="0" w:color="auto"/>
              <w:left w:val="single" w:sz="6" w:space="0" w:color="auto"/>
              <w:bottom w:val="single" w:sz="6" w:space="0" w:color="auto"/>
              <w:right w:val="single" w:sz="6" w:space="0" w:color="auto"/>
            </w:tcBorders>
          </w:tcPr>
          <w:p w14:paraId="5975B466" w14:textId="77777777" w:rsidR="00881BC2" w:rsidRDefault="00881BC2">
            <w:pPr>
              <w:tabs>
                <w:tab w:val="right" w:pos="10620"/>
              </w:tabs>
              <w:rPr>
                <w:color w:val="808080"/>
                <w:sz w:val="16"/>
              </w:rPr>
            </w:pPr>
            <w:r>
              <w:rPr>
                <w:color w:val="008080"/>
                <w:sz w:val="16"/>
              </w:rPr>
              <w:t>6.  PROPOSED INCUMBENT (If known)</w:t>
            </w:r>
          </w:p>
          <w:p w14:paraId="5975B467" w14:textId="77777777" w:rsidR="00881BC2" w:rsidRDefault="00881BC2" w:rsidP="002E7ECF">
            <w:pPr>
              <w:tabs>
                <w:tab w:val="left" w:pos="360"/>
                <w:tab w:val="right" w:pos="10620"/>
              </w:tabs>
            </w:pPr>
            <w:r>
              <w:tab/>
            </w:r>
          </w:p>
        </w:tc>
        <w:tc>
          <w:tcPr>
            <w:tcW w:w="5508" w:type="dxa"/>
            <w:gridSpan w:val="3"/>
            <w:tcBorders>
              <w:top w:val="single" w:sz="6" w:space="0" w:color="auto"/>
              <w:left w:val="single" w:sz="6" w:space="0" w:color="auto"/>
              <w:bottom w:val="single" w:sz="6" w:space="0" w:color="auto"/>
              <w:right w:val="single" w:sz="6" w:space="0" w:color="auto"/>
            </w:tcBorders>
          </w:tcPr>
          <w:p w14:paraId="5975B468" w14:textId="77777777" w:rsidR="00881BC2" w:rsidRDefault="00881BC2">
            <w:pPr>
              <w:tabs>
                <w:tab w:val="right" w:pos="10620"/>
              </w:tabs>
              <w:rPr>
                <w:sz w:val="16"/>
              </w:rPr>
            </w:pPr>
            <w:r>
              <w:rPr>
                <w:color w:val="008080"/>
                <w:sz w:val="16"/>
              </w:rPr>
              <w:t>7.  CURRENT POSITION NUMBER (Agency - Unit - Class - Serial)</w:t>
            </w:r>
          </w:p>
          <w:p w14:paraId="5975B469" w14:textId="7680AC81" w:rsidR="00881BC2" w:rsidRDefault="00881BC2" w:rsidP="00C8451A">
            <w:pPr>
              <w:tabs>
                <w:tab w:val="left" w:pos="432"/>
                <w:tab w:val="right" w:pos="10620"/>
              </w:tabs>
              <w:rPr>
                <w:sz w:val="16"/>
              </w:rPr>
            </w:pPr>
            <w:r>
              <w:tab/>
            </w:r>
            <w:r w:rsidR="002E7ECF">
              <w:t>786-</w:t>
            </w:r>
            <w:r w:rsidR="00FC21C9">
              <w:t>2</w:t>
            </w:r>
            <w:r w:rsidR="009A253E">
              <w:t>00</w:t>
            </w:r>
            <w:r w:rsidR="002E7ECF">
              <w:t>-887</w:t>
            </w:r>
            <w:r w:rsidR="00C8451A">
              <w:t>6</w:t>
            </w:r>
            <w:r w:rsidR="002E7ECF">
              <w:t>-</w:t>
            </w:r>
            <w:r w:rsidR="007F2D55">
              <w:t>XX</w:t>
            </w:r>
            <w:r w:rsidR="00C8451A">
              <w:t>X</w:t>
            </w:r>
          </w:p>
        </w:tc>
      </w:tr>
    </w:tbl>
    <w:p w14:paraId="5975B46B" w14:textId="77777777" w:rsidR="00881BC2" w:rsidRDefault="00881BC2">
      <w:pPr>
        <w:tabs>
          <w:tab w:val="right" w:pos="10620"/>
        </w:tabs>
        <w:rPr>
          <w:sz w:val="16"/>
        </w:rPr>
        <w:sectPr w:rsidR="00881BC2">
          <w:pgSz w:w="12240" w:h="15840"/>
          <w:pgMar w:top="432" w:right="720" w:bottom="720" w:left="720" w:header="720" w:footer="720" w:gutter="0"/>
          <w:cols w:space="720"/>
        </w:sectPr>
      </w:pPr>
    </w:p>
    <w:tbl>
      <w:tblPr>
        <w:tblW w:w="0" w:type="auto"/>
        <w:tblLayout w:type="fixed"/>
        <w:tblLook w:val="0000" w:firstRow="0" w:lastRow="0" w:firstColumn="0" w:lastColumn="0" w:noHBand="0" w:noVBand="0"/>
      </w:tblPr>
      <w:tblGrid>
        <w:gridCol w:w="11016"/>
      </w:tblGrid>
      <w:tr w:rsidR="00881BC2" w14:paraId="5975B46D" w14:textId="77777777">
        <w:trPr>
          <w:trHeight w:hRule="exact" w:val="933"/>
        </w:trPr>
        <w:tc>
          <w:tcPr>
            <w:tcW w:w="11016" w:type="dxa"/>
            <w:tcBorders>
              <w:top w:val="single" w:sz="6" w:space="0" w:color="auto"/>
              <w:left w:val="single" w:sz="6" w:space="0" w:color="auto"/>
              <w:bottom w:val="single" w:sz="6" w:space="0" w:color="auto"/>
              <w:right w:val="single" w:sz="6" w:space="0" w:color="auto"/>
            </w:tcBorders>
          </w:tcPr>
          <w:p w14:paraId="5975B46C" w14:textId="77777777" w:rsidR="00881BC2" w:rsidRDefault="00881BC2">
            <w:pPr>
              <w:tabs>
                <w:tab w:val="right" w:pos="10620"/>
              </w:tabs>
              <w:rPr>
                <w:color w:val="008080"/>
                <w:sz w:val="16"/>
              </w:rPr>
            </w:pPr>
            <w:r>
              <w:rPr>
                <w:sz w:val="18"/>
              </w:rPr>
              <w:t xml:space="preserve">YOU ARE A VALUED MEMBER OF THE </w:t>
            </w:r>
            <w:r w:rsidR="007B3FB3">
              <w:rPr>
                <w:sz w:val="18"/>
              </w:rPr>
              <w:t>COMMISSION</w:t>
            </w:r>
            <w:r>
              <w:rPr>
                <w:sz w:val="18"/>
              </w:rPr>
              <w:t xml:space="preserve">’S TEAM.  YOU ARE EXPECTED TO WORK COOPERATIVELY WITH TEAM MEMBERS AND OTHERS TO ENABLE THE </w:t>
            </w:r>
            <w:r w:rsidR="007B3FB3">
              <w:rPr>
                <w:sz w:val="18"/>
              </w:rPr>
              <w:t xml:space="preserve">COMMISSION </w:t>
            </w:r>
            <w:r>
              <w:rPr>
                <w:sz w:val="18"/>
              </w:rPr>
              <w:t>TO PROVIDE THE HIGHEST LEVEL OF SERVICE POSSIBLE.  YOUR CREATIVITY AND PRODUCTIVITY ARE ENCOURAGED.  YOUR EFFORTS TO TREAT OTHERS FAIRLY, HONESTLY AND WITH RESPECT ARE IMPORTANT TO EVERYONE WHO WORKS WITH YOU.</w:t>
            </w:r>
          </w:p>
        </w:tc>
      </w:tr>
      <w:tr w:rsidR="00881BC2" w14:paraId="5975B471" w14:textId="77777777">
        <w:trPr>
          <w:trHeight w:hRule="exact" w:val="1332"/>
        </w:trPr>
        <w:tc>
          <w:tcPr>
            <w:tcW w:w="11016" w:type="dxa"/>
            <w:tcBorders>
              <w:top w:val="single" w:sz="6" w:space="0" w:color="auto"/>
              <w:left w:val="single" w:sz="6" w:space="0" w:color="auto"/>
              <w:bottom w:val="single" w:sz="6" w:space="0" w:color="auto"/>
              <w:right w:val="single" w:sz="6" w:space="0" w:color="auto"/>
            </w:tcBorders>
          </w:tcPr>
          <w:p w14:paraId="5975B46E" w14:textId="77777777" w:rsidR="00881BC2" w:rsidRDefault="00881BC2">
            <w:pPr>
              <w:tabs>
                <w:tab w:val="right" w:pos="10620"/>
              </w:tabs>
              <w:rPr>
                <w:color w:val="808080"/>
              </w:rPr>
            </w:pPr>
            <w:r>
              <w:rPr>
                <w:color w:val="008080"/>
                <w:sz w:val="16"/>
              </w:rPr>
              <w:t>8.  BRIEFLY (1 - 3 sentences) DESCRIBE THE POSITION’S ORGANIZATIONAL SETTING AND MAJOR FUNCTIONS</w:t>
            </w:r>
          </w:p>
          <w:p w14:paraId="5975B46F" w14:textId="77777777" w:rsidR="00C8451A" w:rsidRPr="00C8451A" w:rsidRDefault="00C8451A" w:rsidP="00C8451A">
            <w:pPr>
              <w:rPr>
                <w:rFonts w:cs="Arial"/>
                <w:sz w:val="20"/>
                <w:lang w:val="en"/>
              </w:rPr>
            </w:pPr>
            <w:r w:rsidRPr="00C8451A">
              <w:rPr>
                <w:rFonts w:cs="Arial"/>
                <w:sz w:val="20"/>
                <w:lang w:val="en"/>
              </w:rPr>
              <w:t xml:space="preserve">Under the direction of the Outreach Manager and Outreach Coordinator, the Field Staff Lead provides support for the Commission's public outreach and engagement activities and coordination with community stakeholders for their assigned region.  The incumbent will ensure regular communication with local and regional stakeholders and will provide meeting materials ahead of any meetings, serve as lead for team of field support staff and students, and provide meeting summaries to the Outreach Coordinator.  </w:t>
            </w:r>
          </w:p>
          <w:p w14:paraId="5975B470" w14:textId="77777777" w:rsidR="00881BC2" w:rsidRPr="00C8451A" w:rsidRDefault="00881BC2">
            <w:pPr>
              <w:tabs>
                <w:tab w:val="right" w:pos="10620"/>
              </w:tabs>
              <w:rPr>
                <w:lang w:val="en"/>
              </w:rPr>
            </w:pPr>
          </w:p>
        </w:tc>
      </w:tr>
    </w:tbl>
    <w:p w14:paraId="5975B472" w14:textId="77777777" w:rsidR="00881BC2" w:rsidRDefault="00881BC2">
      <w:pPr>
        <w:tabs>
          <w:tab w:val="left" w:pos="270"/>
          <w:tab w:val="right" w:pos="10620"/>
        </w:tabs>
        <w:rPr>
          <w:sz w:val="16"/>
        </w:rPr>
        <w:sectPr w:rsidR="00881BC2">
          <w:type w:val="continuous"/>
          <w:pgSz w:w="12240" w:h="15840"/>
          <w:pgMar w:top="432" w:right="720" w:bottom="720" w:left="720" w:header="720" w:footer="720" w:gutter="0"/>
          <w:cols w:space="720"/>
        </w:sectPr>
      </w:pPr>
    </w:p>
    <w:tbl>
      <w:tblPr>
        <w:tblW w:w="0" w:type="auto"/>
        <w:tblLayout w:type="fixed"/>
        <w:tblLook w:val="0000" w:firstRow="0" w:lastRow="0" w:firstColumn="0" w:lastColumn="0" w:noHBand="0" w:noVBand="0"/>
      </w:tblPr>
      <w:tblGrid>
        <w:gridCol w:w="1998"/>
        <w:gridCol w:w="9018"/>
      </w:tblGrid>
      <w:tr w:rsidR="00881BC2" w14:paraId="5975B477" w14:textId="77777777">
        <w:tc>
          <w:tcPr>
            <w:tcW w:w="1998" w:type="dxa"/>
            <w:tcBorders>
              <w:top w:val="single" w:sz="6" w:space="0" w:color="auto"/>
              <w:left w:val="single" w:sz="6" w:space="0" w:color="auto"/>
              <w:right w:val="single" w:sz="6" w:space="0" w:color="auto"/>
            </w:tcBorders>
            <w:shd w:val="solid" w:color="C0C0C0" w:fill="auto"/>
          </w:tcPr>
          <w:p w14:paraId="5975B473" w14:textId="77777777" w:rsidR="00881BC2" w:rsidRDefault="00881BC2">
            <w:pPr>
              <w:tabs>
                <w:tab w:val="left" w:pos="270"/>
                <w:tab w:val="right" w:pos="10620"/>
              </w:tabs>
              <w:rPr>
                <w:sz w:val="16"/>
              </w:rPr>
            </w:pPr>
            <w:r>
              <w:rPr>
                <w:sz w:val="16"/>
              </w:rPr>
              <w:t>9.  Percentage of time</w:t>
            </w:r>
          </w:p>
          <w:p w14:paraId="5975B474" w14:textId="77777777" w:rsidR="00881BC2" w:rsidRDefault="00881BC2">
            <w:pPr>
              <w:tabs>
                <w:tab w:val="left" w:pos="270"/>
                <w:tab w:val="right" w:pos="10620"/>
              </w:tabs>
              <w:rPr>
                <w:sz w:val="16"/>
              </w:rPr>
            </w:pPr>
            <w:r>
              <w:rPr>
                <w:sz w:val="16"/>
              </w:rPr>
              <w:tab/>
              <w:t>performing duties</w:t>
            </w:r>
          </w:p>
        </w:tc>
        <w:tc>
          <w:tcPr>
            <w:tcW w:w="9018" w:type="dxa"/>
            <w:tcBorders>
              <w:top w:val="single" w:sz="6" w:space="0" w:color="auto"/>
              <w:left w:val="single" w:sz="6" w:space="0" w:color="auto"/>
              <w:right w:val="single" w:sz="6" w:space="0" w:color="auto"/>
            </w:tcBorders>
            <w:shd w:val="solid" w:color="C0C0C0" w:fill="auto"/>
          </w:tcPr>
          <w:p w14:paraId="5975B475" w14:textId="77777777" w:rsidR="00881BC2" w:rsidRDefault="00881BC2">
            <w:pPr>
              <w:tabs>
                <w:tab w:val="left" w:pos="342"/>
                <w:tab w:val="right" w:pos="10620"/>
              </w:tabs>
              <w:rPr>
                <w:sz w:val="16"/>
              </w:rPr>
            </w:pPr>
            <w:r>
              <w:rPr>
                <w:sz w:val="16"/>
              </w:rPr>
              <w:t>10.</w:t>
            </w:r>
            <w:r>
              <w:rPr>
                <w:sz w:val="16"/>
              </w:rPr>
              <w:tab/>
              <w:t xml:space="preserve">Indicate the duties and responsibilities assigned to the position and the percentage of time spent on each.  Group </w:t>
            </w:r>
          </w:p>
          <w:p w14:paraId="5975B476" w14:textId="77777777" w:rsidR="00881BC2" w:rsidRDefault="00881BC2">
            <w:pPr>
              <w:tabs>
                <w:tab w:val="left" w:pos="342"/>
                <w:tab w:val="right" w:pos="10620"/>
              </w:tabs>
              <w:rPr>
                <w:sz w:val="16"/>
              </w:rPr>
            </w:pPr>
            <w:r>
              <w:rPr>
                <w:sz w:val="16"/>
              </w:rPr>
              <w:tab/>
              <w:t xml:space="preserve">related tasks under the same percentage with the highest percentage first.  </w:t>
            </w:r>
            <w:r>
              <w:rPr>
                <w:i/>
                <w:sz w:val="16"/>
              </w:rPr>
              <w:t>(Use additional sheet if necessary)</w:t>
            </w:r>
          </w:p>
        </w:tc>
      </w:tr>
    </w:tbl>
    <w:p w14:paraId="5975B478" w14:textId="77777777" w:rsidR="00881BC2" w:rsidRDefault="00881BC2">
      <w:pPr>
        <w:tabs>
          <w:tab w:val="left" w:pos="270"/>
          <w:tab w:val="right" w:pos="10620"/>
        </w:tabs>
        <w:rPr>
          <w:sz w:val="16"/>
        </w:rPr>
        <w:sectPr w:rsidR="00881BC2">
          <w:type w:val="continuous"/>
          <w:pgSz w:w="12240" w:h="15840"/>
          <w:pgMar w:top="432" w:right="720" w:bottom="720" w:left="720" w:header="720" w:footer="720" w:gutter="0"/>
          <w:cols w:space="720"/>
        </w:sectPr>
      </w:pPr>
    </w:p>
    <w:tbl>
      <w:tblPr>
        <w:tblW w:w="0" w:type="auto"/>
        <w:tblLayout w:type="fixed"/>
        <w:tblLook w:val="0000" w:firstRow="0" w:lastRow="0" w:firstColumn="0" w:lastColumn="0" w:noHBand="0" w:noVBand="0"/>
      </w:tblPr>
      <w:tblGrid>
        <w:gridCol w:w="1998"/>
        <w:gridCol w:w="9018"/>
      </w:tblGrid>
      <w:tr w:rsidR="00881BC2" w14:paraId="5975B496" w14:textId="77777777" w:rsidTr="004E0EDE">
        <w:trPr>
          <w:trHeight w:hRule="exact" w:val="4083"/>
        </w:trPr>
        <w:tc>
          <w:tcPr>
            <w:tcW w:w="1998" w:type="dxa"/>
            <w:tcBorders>
              <w:top w:val="single" w:sz="6" w:space="0" w:color="auto"/>
              <w:left w:val="single" w:sz="6" w:space="0" w:color="auto"/>
              <w:bottom w:val="single" w:sz="6" w:space="0" w:color="auto"/>
              <w:right w:val="single" w:sz="6" w:space="0" w:color="auto"/>
            </w:tcBorders>
            <w:shd w:val="clear" w:color="C0C0C0" w:fill="auto"/>
          </w:tcPr>
          <w:p w14:paraId="5975B479" w14:textId="77777777" w:rsidR="00881BC2" w:rsidRPr="00E20CFB" w:rsidRDefault="00881BC2">
            <w:pPr>
              <w:tabs>
                <w:tab w:val="left" w:pos="270"/>
                <w:tab w:val="right" w:pos="10620"/>
              </w:tabs>
              <w:jc w:val="center"/>
              <w:rPr>
                <w:b/>
                <w:sz w:val="20"/>
              </w:rPr>
            </w:pPr>
          </w:p>
          <w:p w14:paraId="5975B47A" w14:textId="77777777" w:rsidR="007B3FB3" w:rsidRPr="00E20CFB" w:rsidRDefault="007B3FB3">
            <w:pPr>
              <w:tabs>
                <w:tab w:val="left" w:pos="270"/>
                <w:tab w:val="right" w:pos="10620"/>
              </w:tabs>
              <w:jc w:val="center"/>
              <w:rPr>
                <w:b/>
                <w:sz w:val="20"/>
              </w:rPr>
            </w:pPr>
          </w:p>
          <w:p w14:paraId="5975B47B" w14:textId="77777777" w:rsidR="00AB1C70" w:rsidRDefault="00AB1C70">
            <w:pPr>
              <w:tabs>
                <w:tab w:val="left" w:pos="270"/>
                <w:tab w:val="right" w:pos="10620"/>
              </w:tabs>
              <w:jc w:val="center"/>
              <w:rPr>
                <w:b/>
                <w:sz w:val="20"/>
              </w:rPr>
            </w:pPr>
          </w:p>
          <w:p w14:paraId="5975B47C" w14:textId="77777777" w:rsidR="007B3FB3" w:rsidRPr="00E20CFB" w:rsidRDefault="00F17BB6">
            <w:pPr>
              <w:tabs>
                <w:tab w:val="left" w:pos="270"/>
                <w:tab w:val="right" w:pos="10620"/>
              </w:tabs>
              <w:jc w:val="center"/>
              <w:rPr>
                <w:b/>
                <w:sz w:val="20"/>
              </w:rPr>
            </w:pPr>
            <w:r>
              <w:rPr>
                <w:b/>
                <w:sz w:val="20"/>
              </w:rPr>
              <w:t>25</w:t>
            </w:r>
            <w:r w:rsidR="007B3FB3" w:rsidRPr="00E20CFB">
              <w:rPr>
                <w:b/>
                <w:sz w:val="20"/>
              </w:rPr>
              <w:t>%</w:t>
            </w:r>
          </w:p>
          <w:p w14:paraId="5975B47D" w14:textId="77777777" w:rsidR="007B3FB3" w:rsidRPr="00E20CFB" w:rsidRDefault="007B3FB3">
            <w:pPr>
              <w:tabs>
                <w:tab w:val="left" w:pos="270"/>
                <w:tab w:val="right" w:pos="10620"/>
              </w:tabs>
              <w:jc w:val="center"/>
              <w:rPr>
                <w:b/>
                <w:sz w:val="20"/>
              </w:rPr>
            </w:pPr>
          </w:p>
          <w:p w14:paraId="5975B47E" w14:textId="77777777" w:rsidR="007B3FB3" w:rsidRPr="00E20CFB" w:rsidRDefault="007B3FB3">
            <w:pPr>
              <w:tabs>
                <w:tab w:val="left" w:pos="270"/>
                <w:tab w:val="right" w:pos="10620"/>
              </w:tabs>
              <w:jc w:val="center"/>
              <w:rPr>
                <w:b/>
                <w:sz w:val="20"/>
              </w:rPr>
            </w:pPr>
          </w:p>
          <w:p w14:paraId="5975B47F" w14:textId="77777777" w:rsidR="007B3FB3" w:rsidRPr="00E20CFB" w:rsidRDefault="007B3FB3">
            <w:pPr>
              <w:tabs>
                <w:tab w:val="left" w:pos="270"/>
                <w:tab w:val="right" w:pos="10620"/>
              </w:tabs>
              <w:jc w:val="center"/>
              <w:rPr>
                <w:b/>
                <w:sz w:val="20"/>
              </w:rPr>
            </w:pPr>
          </w:p>
          <w:p w14:paraId="5975B480" w14:textId="77777777" w:rsidR="007B3FB3" w:rsidRPr="00E20CFB" w:rsidRDefault="007B3FB3">
            <w:pPr>
              <w:tabs>
                <w:tab w:val="left" w:pos="270"/>
                <w:tab w:val="right" w:pos="10620"/>
              </w:tabs>
              <w:jc w:val="center"/>
              <w:rPr>
                <w:b/>
                <w:sz w:val="20"/>
              </w:rPr>
            </w:pPr>
          </w:p>
          <w:p w14:paraId="5975B481" w14:textId="77777777" w:rsidR="007B3FB3" w:rsidRPr="00E20CFB" w:rsidRDefault="007B3FB3">
            <w:pPr>
              <w:tabs>
                <w:tab w:val="left" w:pos="270"/>
                <w:tab w:val="right" w:pos="10620"/>
              </w:tabs>
              <w:jc w:val="center"/>
              <w:rPr>
                <w:b/>
                <w:sz w:val="20"/>
              </w:rPr>
            </w:pPr>
          </w:p>
          <w:p w14:paraId="5975B482" w14:textId="77777777" w:rsidR="00C26385" w:rsidRPr="00E20CFB" w:rsidRDefault="00C26385">
            <w:pPr>
              <w:tabs>
                <w:tab w:val="left" w:pos="270"/>
                <w:tab w:val="right" w:pos="10620"/>
              </w:tabs>
              <w:jc w:val="center"/>
              <w:rPr>
                <w:b/>
                <w:sz w:val="20"/>
              </w:rPr>
            </w:pPr>
          </w:p>
          <w:p w14:paraId="5975B483" w14:textId="77777777" w:rsidR="007B3FB3" w:rsidRPr="00E20CFB" w:rsidRDefault="007B3FB3">
            <w:pPr>
              <w:tabs>
                <w:tab w:val="left" w:pos="270"/>
                <w:tab w:val="right" w:pos="10620"/>
              </w:tabs>
              <w:jc w:val="center"/>
              <w:rPr>
                <w:b/>
                <w:sz w:val="20"/>
              </w:rPr>
            </w:pPr>
          </w:p>
          <w:p w14:paraId="5975B484" w14:textId="77777777" w:rsidR="007B3FB3" w:rsidRPr="00E20CFB" w:rsidRDefault="007B3FB3">
            <w:pPr>
              <w:tabs>
                <w:tab w:val="left" w:pos="270"/>
                <w:tab w:val="right" w:pos="10620"/>
              </w:tabs>
              <w:jc w:val="center"/>
              <w:rPr>
                <w:b/>
                <w:sz w:val="20"/>
              </w:rPr>
            </w:pPr>
          </w:p>
          <w:p w14:paraId="5975B485" w14:textId="77777777" w:rsidR="007B3FB3" w:rsidRPr="00E20CFB" w:rsidRDefault="007B3FB3">
            <w:pPr>
              <w:tabs>
                <w:tab w:val="left" w:pos="270"/>
                <w:tab w:val="right" w:pos="10620"/>
              </w:tabs>
              <w:jc w:val="center"/>
              <w:rPr>
                <w:b/>
                <w:sz w:val="20"/>
              </w:rPr>
            </w:pPr>
          </w:p>
          <w:p w14:paraId="5975B486" w14:textId="77777777" w:rsidR="007B3FB3" w:rsidRPr="00E20CFB" w:rsidRDefault="007B3FB3">
            <w:pPr>
              <w:tabs>
                <w:tab w:val="left" w:pos="270"/>
                <w:tab w:val="right" w:pos="10620"/>
              </w:tabs>
              <w:jc w:val="center"/>
              <w:rPr>
                <w:b/>
                <w:sz w:val="20"/>
              </w:rPr>
            </w:pPr>
          </w:p>
          <w:p w14:paraId="5975B487" w14:textId="77777777" w:rsidR="007B3FB3" w:rsidRPr="00E20CFB" w:rsidRDefault="007B3FB3">
            <w:pPr>
              <w:tabs>
                <w:tab w:val="left" w:pos="270"/>
                <w:tab w:val="right" w:pos="10620"/>
              </w:tabs>
              <w:jc w:val="center"/>
              <w:rPr>
                <w:b/>
                <w:sz w:val="20"/>
              </w:rPr>
            </w:pPr>
          </w:p>
          <w:p w14:paraId="5975B488" w14:textId="77777777" w:rsidR="007B3FB3" w:rsidRPr="00E20CFB" w:rsidRDefault="007B3FB3">
            <w:pPr>
              <w:tabs>
                <w:tab w:val="left" w:pos="270"/>
                <w:tab w:val="right" w:pos="10620"/>
              </w:tabs>
              <w:jc w:val="center"/>
              <w:rPr>
                <w:b/>
                <w:sz w:val="20"/>
              </w:rPr>
            </w:pPr>
          </w:p>
          <w:p w14:paraId="5975B489" w14:textId="77777777" w:rsidR="007B3FB3" w:rsidRPr="00E20CFB" w:rsidRDefault="007B3FB3">
            <w:pPr>
              <w:tabs>
                <w:tab w:val="left" w:pos="270"/>
                <w:tab w:val="right" w:pos="10620"/>
              </w:tabs>
              <w:jc w:val="center"/>
              <w:rPr>
                <w:b/>
                <w:sz w:val="20"/>
              </w:rPr>
            </w:pPr>
          </w:p>
          <w:p w14:paraId="5975B48A" w14:textId="77777777" w:rsidR="007B3FB3" w:rsidRPr="00E20CFB" w:rsidRDefault="007B3FB3">
            <w:pPr>
              <w:tabs>
                <w:tab w:val="left" w:pos="270"/>
                <w:tab w:val="right" w:pos="10620"/>
              </w:tabs>
              <w:jc w:val="center"/>
              <w:rPr>
                <w:b/>
                <w:sz w:val="20"/>
              </w:rPr>
            </w:pPr>
          </w:p>
        </w:tc>
        <w:tc>
          <w:tcPr>
            <w:tcW w:w="9018" w:type="dxa"/>
            <w:tcBorders>
              <w:top w:val="single" w:sz="6" w:space="0" w:color="auto"/>
              <w:left w:val="single" w:sz="6" w:space="0" w:color="auto"/>
              <w:bottom w:val="single" w:sz="6" w:space="0" w:color="auto"/>
              <w:right w:val="single" w:sz="6" w:space="0" w:color="auto"/>
            </w:tcBorders>
            <w:shd w:val="clear" w:color="C0C0C0" w:fill="auto"/>
          </w:tcPr>
          <w:p w14:paraId="5975B48B" w14:textId="77777777" w:rsidR="00881BC2" w:rsidRPr="00E20CFB" w:rsidRDefault="00881BC2">
            <w:pPr>
              <w:tabs>
                <w:tab w:val="left" w:pos="342"/>
                <w:tab w:val="right" w:pos="10620"/>
              </w:tabs>
              <w:rPr>
                <w:b/>
                <w:sz w:val="20"/>
              </w:rPr>
            </w:pPr>
            <w:r w:rsidRPr="00E20CFB">
              <w:rPr>
                <w:b/>
                <w:sz w:val="20"/>
              </w:rPr>
              <w:t>ESS</w:t>
            </w:r>
            <w:r w:rsidR="00E3544A" w:rsidRPr="00E20CFB">
              <w:rPr>
                <w:b/>
                <w:sz w:val="20"/>
              </w:rPr>
              <w:t xml:space="preserve">ENTIAL FUNCTIONS </w:t>
            </w:r>
          </w:p>
          <w:p w14:paraId="5975B48C" w14:textId="77777777" w:rsidR="00E3544A" w:rsidRPr="004E0EDE" w:rsidRDefault="00E3544A">
            <w:pPr>
              <w:tabs>
                <w:tab w:val="left" w:pos="342"/>
                <w:tab w:val="right" w:pos="10620"/>
              </w:tabs>
              <w:rPr>
                <w:b/>
                <w:sz w:val="16"/>
                <w:szCs w:val="16"/>
              </w:rPr>
            </w:pPr>
          </w:p>
          <w:p w14:paraId="5975B48D" w14:textId="77777777" w:rsidR="00C8451A" w:rsidRPr="00C8451A" w:rsidRDefault="00C8451A" w:rsidP="00C8451A">
            <w:pPr>
              <w:pBdr>
                <w:top w:val="nil"/>
                <w:left w:val="nil"/>
                <w:bottom w:val="nil"/>
                <w:right w:val="nil"/>
                <w:between w:val="nil"/>
              </w:pBdr>
              <w:rPr>
                <w:rFonts w:cs="Arial"/>
                <w:sz w:val="20"/>
                <w:lang w:val="en"/>
              </w:rPr>
            </w:pPr>
            <w:r>
              <w:rPr>
                <w:rFonts w:cs="Arial"/>
                <w:sz w:val="20"/>
                <w:lang w:val="en"/>
              </w:rPr>
              <w:t xml:space="preserve">Provides support </w:t>
            </w:r>
            <w:r w:rsidRPr="00C8451A">
              <w:rPr>
                <w:rFonts w:cs="Arial"/>
                <w:sz w:val="20"/>
                <w:lang w:val="en"/>
              </w:rPr>
              <w:t xml:space="preserve">to ensure </w:t>
            </w:r>
            <w:r>
              <w:rPr>
                <w:rFonts w:cs="Arial"/>
                <w:sz w:val="20"/>
                <w:lang w:val="en"/>
              </w:rPr>
              <w:t xml:space="preserve">the </w:t>
            </w:r>
            <w:r w:rsidRPr="00C8451A">
              <w:rPr>
                <w:rFonts w:cs="Arial"/>
                <w:sz w:val="20"/>
                <w:lang w:val="en"/>
              </w:rPr>
              <w:t>commission</w:t>
            </w:r>
            <w:r>
              <w:rPr>
                <w:rFonts w:cs="Arial"/>
                <w:sz w:val="20"/>
                <w:lang w:val="en"/>
              </w:rPr>
              <w:t>’s</w:t>
            </w:r>
            <w:r w:rsidRPr="00C8451A">
              <w:rPr>
                <w:rFonts w:cs="Arial"/>
                <w:sz w:val="20"/>
                <w:lang w:val="en"/>
              </w:rPr>
              <w:t xml:space="preserve"> </w:t>
            </w:r>
            <w:r w:rsidR="00BF6081" w:rsidRPr="00BF6081">
              <w:rPr>
                <w:rFonts w:cs="Arial"/>
                <w:sz w:val="20"/>
                <w:lang w:val="en"/>
              </w:rPr>
              <w:t xml:space="preserve">public outreach and engagement activities </w:t>
            </w:r>
            <w:r w:rsidRPr="00C8451A">
              <w:rPr>
                <w:rFonts w:cs="Arial"/>
                <w:sz w:val="20"/>
                <w:lang w:val="en"/>
              </w:rPr>
              <w:t>occur as scheduled with all required support services for the commission and the public:</w:t>
            </w:r>
          </w:p>
          <w:p w14:paraId="5975B48E" w14:textId="77777777" w:rsidR="004E0EDE" w:rsidRPr="004E0EDE" w:rsidRDefault="004E0EDE" w:rsidP="00D42FD5">
            <w:pPr>
              <w:pStyle w:val="ListParagraph"/>
              <w:numPr>
                <w:ilvl w:val="0"/>
                <w:numId w:val="17"/>
              </w:numPr>
              <w:spacing w:line="240" w:lineRule="auto"/>
              <w:ind w:left="316" w:hanging="270"/>
              <w:rPr>
                <w:rFonts w:ascii="Arial" w:hAnsi="Arial" w:cs="Arial"/>
                <w:sz w:val="20"/>
                <w:lang w:val="en"/>
              </w:rPr>
            </w:pPr>
            <w:r w:rsidRPr="004E0EDE">
              <w:rPr>
                <w:rFonts w:ascii="Arial" w:hAnsi="Arial" w:cs="Arial"/>
                <w:sz w:val="20"/>
                <w:lang w:val="en"/>
              </w:rPr>
              <w:t>Coordinates with local and regional stakeholders to identify alternate access sites to livestream public input meeting/hearings in assigned areas;</w:t>
            </w:r>
          </w:p>
          <w:p w14:paraId="5975B48F" w14:textId="77777777" w:rsidR="004E0EDE" w:rsidRPr="004E0EDE" w:rsidRDefault="004E0EDE" w:rsidP="00D42FD5">
            <w:pPr>
              <w:pStyle w:val="ListParagraph"/>
              <w:numPr>
                <w:ilvl w:val="0"/>
                <w:numId w:val="17"/>
              </w:numPr>
              <w:pBdr>
                <w:top w:val="nil"/>
                <w:left w:val="nil"/>
                <w:bottom w:val="nil"/>
                <w:right w:val="nil"/>
                <w:between w:val="nil"/>
              </w:pBdr>
              <w:spacing w:line="240" w:lineRule="auto"/>
              <w:ind w:left="316" w:hanging="270"/>
              <w:rPr>
                <w:rFonts w:ascii="Arial" w:hAnsi="Arial" w:cs="Arial"/>
                <w:sz w:val="20"/>
              </w:rPr>
            </w:pPr>
            <w:r w:rsidRPr="004E0EDE">
              <w:rPr>
                <w:rFonts w:ascii="Arial" w:hAnsi="Arial" w:cs="Arial"/>
                <w:sz w:val="20"/>
              </w:rPr>
              <w:t>Tracks and reports ongoing outreach act</w:t>
            </w:r>
            <w:r>
              <w:rPr>
                <w:rFonts w:ascii="Arial" w:hAnsi="Arial" w:cs="Arial"/>
                <w:sz w:val="20"/>
              </w:rPr>
              <w:t>ivities to Outreach Coordinator;</w:t>
            </w:r>
          </w:p>
          <w:p w14:paraId="5975B490" w14:textId="77777777" w:rsidR="00CF49CF" w:rsidRPr="004E0EDE" w:rsidRDefault="00D87595" w:rsidP="00D42FD5">
            <w:pPr>
              <w:pStyle w:val="ListParagraph"/>
              <w:numPr>
                <w:ilvl w:val="0"/>
                <w:numId w:val="17"/>
              </w:numPr>
              <w:pBdr>
                <w:top w:val="nil"/>
                <w:left w:val="nil"/>
                <w:bottom w:val="nil"/>
                <w:right w:val="nil"/>
                <w:between w:val="nil"/>
              </w:pBdr>
              <w:spacing w:line="240" w:lineRule="auto"/>
              <w:ind w:left="316" w:hanging="270"/>
              <w:rPr>
                <w:rFonts w:ascii="Arial" w:hAnsi="Arial" w:cs="Arial"/>
                <w:sz w:val="20"/>
                <w:lang w:val="en"/>
              </w:rPr>
            </w:pPr>
            <w:r w:rsidRPr="004E0EDE">
              <w:rPr>
                <w:rFonts w:ascii="Arial" w:hAnsi="Arial" w:cs="Arial"/>
                <w:sz w:val="20"/>
              </w:rPr>
              <w:t>Participates in meeting scheduling, conducts outreach meetings, manages follow up action items with community stakeholders and Commissioners, and compiles meeting summaries</w:t>
            </w:r>
            <w:r w:rsidR="004E0EDE">
              <w:rPr>
                <w:rFonts w:ascii="Arial" w:hAnsi="Arial" w:cs="Arial"/>
                <w:sz w:val="20"/>
              </w:rPr>
              <w:t>;</w:t>
            </w:r>
          </w:p>
          <w:p w14:paraId="5975B491" w14:textId="77777777" w:rsidR="004E0EDE" w:rsidRPr="004E0EDE" w:rsidRDefault="004E0EDE" w:rsidP="00D42FD5">
            <w:pPr>
              <w:pStyle w:val="ListParagraph"/>
              <w:numPr>
                <w:ilvl w:val="0"/>
                <w:numId w:val="17"/>
              </w:numPr>
              <w:pBdr>
                <w:top w:val="nil"/>
                <w:left w:val="nil"/>
                <w:bottom w:val="nil"/>
                <w:right w:val="nil"/>
                <w:between w:val="nil"/>
              </w:pBdr>
              <w:spacing w:line="240" w:lineRule="auto"/>
              <w:ind w:left="316" w:hanging="270"/>
              <w:rPr>
                <w:rFonts w:ascii="Arial" w:hAnsi="Arial" w:cs="Arial"/>
                <w:sz w:val="20"/>
              </w:rPr>
            </w:pPr>
            <w:r w:rsidRPr="004E0EDE">
              <w:rPr>
                <w:rFonts w:ascii="Arial" w:hAnsi="Arial" w:cs="Arial"/>
                <w:sz w:val="20"/>
              </w:rPr>
              <w:t>Assists the Outreach Coordinator in scheduling, coordinating and promoting opportunities for virtual educational presentations/meetings for the Commissioners in assigned outreach zone</w:t>
            </w:r>
            <w:r>
              <w:rPr>
                <w:rFonts w:ascii="Arial" w:hAnsi="Arial" w:cs="Arial"/>
                <w:sz w:val="20"/>
              </w:rPr>
              <w:t>;</w:t>
            </w:r>
          </w:p>
          <w:p w14:paraId="5975B492" w14:textId="77777777" w:rsidR="004E0EDE" w:rsidRPr="004E0EDE" w:rsidRDefault="004E0EDE" w:rsidP="00D42FD5">
            <w:pPr>
              <w:pStyle w:val="ListParagraph"/>
              <w:numPr>
                <w:ilvl w:val="0"/>
                <w:numId w:val="17"/>
              </w:numPr>
              <w:pBdr>
                <w:top w:val="nil"/>
                <w:left w:val="nil"/>
                <w:bottom w:val="nil"/>
                <w:right w:val="nil"/>
                <w:between w:val="nil"/>
              </w:pBdr>
              <w:spacing w:line="240" w:lineRule="auto"/>
              <w:ind w:left="316" w:hanging="270"/>
              <w:rPr>
                <w:rFonts w:ascii="Arial" w:hAnsi="Arial" w:cs="Arial"/>
                <w:sz w:val="20"/>
              </w:rPr>
            </w:pPr>
            <w:r>
              <w:rPr>
                <w:rFonts w:ascii="Arial" w:hAnsi="Arial" w:cs="Arial"/>
                <w:sz w:val="20"/>
              </w:rPr>
              <w:t>Provides</w:t>
            </w:r>
            <w:r w:rsidRPr="004E0EDE">
              <w:rPr>
                <w:rFonts w:ascii="Arial" w:hAnsi="Arial" w:cs="Arial"/>
                <w:sz w:val="20"/>
              </w:rPr>
              <w:t xml:space="preserve"> follow up to virtual educational presentations/meetings including obtaining recordings and coordination with Commission staff to ensure they become accessible to the public</w:t>
            </w:r>
            <w:r>
              <w:rPr>
                <w:rFonts w:ascii="Arial" w:hAnsi="Arial" w:cs="Arial"/>
                <w:sz w:val="20"/>
              </w:rPr>
              <w:t>;</w:t>
            </w:r>
            <w:r w:rsidRPr="004E0EDE">
              <w:rPr>
                <w:rFonts w:ascii="Arial" w:hAnsi="Arial" w:cs="Arial"/>
                <w:sz w:val="20"/>
              </w:rPr>
              <w:t xml:space="preserve"> </w:t>
            </w:r>
          </w:p>
          <w:p w14:paraId="5975B493" w14:textId="77777777" w:rsidR="00CF49CF" w:rsidRPr="004E0EDE" w:rsidRDefault="00D87595" w:rsidP="00D42FD5">
            <w:pPr>
              <w:pStyle w:val="ListParagraph"/>
              <w:numPr>
                <w:ilvl w:val="0"/>
                <w:numId w:val="17"/>
              </w:numPr>
              <w:pBdr>
                <w:top w:val="nil"/>
                <w:left w:val="nil"/>
                <w:bottom w:val="nil"/>
                <w:right w:val="nil"/>
                <w:between w:val="nil"/>
              </w:pBdr>
              <w:spacing w:line="240" w:lineRule="auto"/>
              <w:ind w:left="316" w:hanging="270"/>
              <w:rPr>
                <w:rFonts w:ascii="Arial" w:hAnsi="Arial" w:cs="Arial"/>
                <w:sz w:val="20"/>
              </w:rPr>
            </w:pPr>
            <w:r w:rsidRPr="004E0EDE">
              <w:rPr>
                <w:rFonts w:ascii="Arial" w:hAnsi="Arial" w:cs="Arial"/>
                <w:sz w:val="20"/>
              </w:rPr>
              <w:t xml:space="preserve">Promotes public input meetings/hearings and </w:t>
            </w:r>
            <w:r w:rsidR="004E0EDE" w:rsidRPr="004E0EDE">
              <w:rPr>
                <w:rFonts w:ascii="Arial" w:hAnsi="Arial" w:cs="Arial"/>
                <w:sz w:val="20"/>
              </w:rPr>
              <w:t xml:space="preserve">the </w:t>
            </w:r>
            <w:r w:rsidRPr="004E0EDE">
              <w:rPr>
                <w:rFonts w:ascii="Arial" w:hAnsi="Arial" w:cs="Arial"/>
                <w:sz w:val="20"/>
              </w:rPr>
              <w:t>steps to participate to community stakeholders</w:t>
            </w:r>
            <w:r w:rsidR="004E0EDE">
              <w:rPr>
                <w:rFonts w:ascii="Arial" w:hAnsi="Arial" w:cs="Arial"/>
                <w:sz w:val="20"/>
              </w:rPr>
              <w:t>;</w:t>
            </w:r>
            <w:r w:rsidRPr="004E0EDE">
              <w:rPr>
                <w:rFonts w:ascii="Arial" w:hAnsi="Arial" w:cs="Arial"/>
                <w:sz w:val="20"/>
              </w:rPr>
              <w:t xml:space="preserve"> </w:t>
            </w:r>
          </w:p>
          <w:p w14:paraId="5975B494" w14:textId="77777777" w:rsidR="007A2F36" w:rsidRPr="004E0EDE" w:rsidRDefault="00D87595" w:rsidP="00D42FD5">
            <w:pPr>
              <w:pStyle w:val="ListParagraph"/>
              <w:numPr>
                <w:ilvl w:val="0"/>
                <w:numId w:val="17"/>
              </w:numPr>
              <w:pBdr>
                <w:top w:val="nil"/>
                <w:left w:val="nil"/>
                <w:bottom w:val="nil"/>
                <w:right w:val="nil"/>
                <w:between w:val="nil"/>
              </w:pBdr>
              <w:spacing w:line="240" w:lineRule="auto"/>
              <w:ind w:left="316" w:hanging="270"/>
              <w:rPr>
                <w:rFonts w:ascii="Arial" w:hAnsi="Arial" w:cs="Arial"/>
                <w:sz w:val="20"/>
              </w:rPr>
            </w:pPr>
            <w:r w:rsidRPr="004E0EDE">
              <w:rPr>
                <w:rFonts w:ascii="Arial" w:hAnsi="Arial" w:cs="Arial"/>
                <w:sz w:val="20"/>
              </w:rPr>
              <w:t>Coordinates with Outreach Coordinator and Communications team to support hyperlocal media engagement.</w:t>
            </w:r>
          </w:p>
          <w:p w14:paraId="5975B495" w14:textId="77777777" w:rsidR="00881BC2" w:rsidRPr="00C92453" w:rsidRDefault="00881BC2" w:rsidP="00942151">
            <w:pPr>
              <w:pStyle w:val="ListParagraph"/>
              <w:numPr>
                <w:ilvl w:val="0"/>
                <w:numId w:val="17"/>
              </w:numPr>
              <w:pBdr>
                <w:top w:val="nil"/>
                <w:left w:val="nil"/>
                <w:bottom w:val="nil"/>
                <w:right w:val="nil"/>
                <w:between w:val="nil"/>
              </w:pBdr>
              <w:ind w:left="316" w:hanging="270"/>
              <w:rPr>
                <w:sz w:val="20"/>
              </w:rPr>
            </w:pPr>
          </w:p>
        </w:tc>
      </w:tr>
    </w:tbl>
    <w:p w14:paraId="5975B497" w14:textId="77777777" w:rsidR="00881BC2" w:rsidRDefault="00881BC2">
      <w:pPr>
        <w:tabs>
          <w:tab w:val="right" w:pos="10620"/>
        </w:tabs>
        <w:rPr>
          <w:sz w:val="16"/>
        </w:rPr>
        <w:sectPr w:rsidR="00881BC2">
          <w:type w:val="continuous"/>
          <w:pgSz w:w="12240" w:h="15840"/>
          <w:pgMar w:top="432" w:right="720" w:bottom="720" w:left="720" w:header="720" w:footer="720" w:gutter="0"/>
          <w:cols w:space="720"/>
          <w:formProt w:val="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3"/>
      </w:tblGrid>
      <w:tr w:rsidR="00881BC2" w14:paraId="5975B499" w14:textId="77777777">
        <w:trPr>
          <w:trHeight w:val="75"/>
        </w:trPr>
        <w:tc>
          <w:tcPr>
            <w:tcW w:w="11013" w:type="dxa"/>
            <w:shd w:val="solid" w:color="C0C0C0" w:fill="auto"/>
          </w:tcPr>
          <w:p w14:paraId="5975B498" w14:textId="77777777" w:rsidR="00881BC2" w:rsidRDefault="00881BC2">
            <w:pPr>
              <w:tabs>
                <w:tab w:val="left" w:pos="540"/>
                <w:tab w:val="right" w:pos="10620"/>
              </w:tabs>
            </w:pPr>
            <w:r>
              <w:rPr>
                <w:sz w:val="16"/>
              </w:rPr>
              <w:t xml:space="preserve">11.  </w:t>
            </w:r>
            <w:r>
              <w:rPr>
                <w:sz w:val="16"/>
              </w:rPr>
              <w:tab/>
              <w:t>SUPERVISOR’S STATEMENT:</w:t>
            </w:r>
            <w:r>
              <w:t xml:space="preserve">  </w:t>
            </w:r>
            <w:r>
              <w:rPr>
                <w:b/>
                <w:i/>
                <w:sz w:val="16"/>
              </w:rPr>
              <w:t>I HAVE DISCUSSED THE DUTIES OF THE POSITION WITH THE EMPLOYEE</w:t>
            </w:r>
          </w:p>
        </w:tc>
      </w:tr>
    </w:tbl>
    <w:p w14:paraId="5975B49A" w14:textId="77777777" w:rsidR="00881BC2" w:rsidRPr="004E0EDE" w:rsidRDefault="00881BC2">
      <w:pPr>
        <w:tabs>
          <w:tab w:val="right" w:pos="10620"/>
        </w:tabs>
        <w:rPr>
          <w:sz w:val="16"/>
          <w:szCs w:val="16"/>
        </w:rPr>
        <w:sectPr w:rsidR="00881BC2" w:rsidRPr="004E0EDE">
          <w:type w:val="continuous"/>
          <w:pgSz w:w="12240" w:h="15840"/>
          <w:pgMar w:top="432" w:right="720" w:bottom="720" w:left="720" w:header="720" w:footer="720" w:gutter="0"/>
          <w:cols w:space="720"/>
        </w:sectPr>
      </w:pPr>
    </w:p>
    <w:tbl>
      <w:tblPr>
        <w:tblW w:w="0" w:type="auto"/>
        <w:tblLayout w:type="fixed"/>
        <w:tblLook w:val="0000" w:firstRow="0" w:lastRow="0" w:firstColumn="0" w:lastColumn="0" w:noHBand="0" w:noVBand="0"/>
      </w:tblPr>
      <w:tblGrid>
        <w:gridCol w:w="3736"/>
        <w:gridCol w:w="5474"/>
        <w:gridCol w:w="1803"/>
      </w:tblGrid>
      <w:tr w:rsidR="00881BC2" w14:paraId="5975B4A1" w14:textId="77777777">
        <w:trPr>
          <w:trHeight w:hRule="exact" w:val="600"/>
        </w:trPr>
        <w:tc>
          <w:tcPr>
            <w:tcW w:w="3736" w:type="dxa"/>
            <w:tcBorders>
              <w:top w:val="single" w:sz="6" w:space="0" w:color="auto"/>
              <w:left w:val="single" w:sz="6" w:space="0" w:color="auto"/>
              <w:bottom w:val="single" w:sz="6" w:space="0" w:color="auto"/>
              <w:right w:val="single" w:sz="6" w:space="0" w:color="auto"/>
            </w:tcBorders>
          </w:tcPr>
          <w:p w14:paraId="5975B49B" w14:textId="77777777" w:rsidR="00881BC2" w:rsidRDefault="00881BC2">
            <w:pPr>
              <w:tabs>
                <w:tab w:val="right" w:pos="10620"/>
              </w:tabs>
            </w:pPr>
            <w:r>
              <w:rPr>
                <w:color w:val="008080"/>
                <w:sz w:val="16"/>
              </w:rPr>
              <w:t>SUPERVISOR’S NAME (Print)</w:t>
            </w:r>
          </w:p>
          <w:p w14:paraId="5975B49C" w14:textId="77777777" w:rsidR="00881BC2" w:rsidRDefault="00881BC2">
            <w:pPr>
              <w:tabs>
                <w:tab w:val="left" w:pos="360"/>
                <w:tab w:val="right" w:pos="10620"/>
              </w:tabs>
            </w:pPr>
            <w:r>
              <w:tab/>
            </w:r>
          </w:p>
        </w:tc>
        <w:tc>
          <w:tcPr>
            <w:tcW w:w="5474" w:type="dxa"/>
            <w:tcBorders>
              <w:top w:val="single" w:sz="6" w:space="0" w:color="auto"/>
              <w:left w:val="single" w:sz="6" w:space="0" w:color="auto"/>
              <w:bottom w:val="single" w:sz="6" w:space="0" w:color="auto"/>
              <w:right w:val="single" w:sz="6" w:space="0" w:color="auto"/>
            </w:tcBorders>
          </w:tcPr>
          <w:p w14:paraId="5975B49D" w14:textId="77777777" w:rsidR="00881BC2" w:rsidRDefault="00881BC2">
            <w:pPr>
              <w:tabs>
                <w:tab w:val="right" w:pos="10620"/>
              </w:tabs>
            </w:pPr>
            <w:r>
              <w:rPr>
                <w:color w:val="008080"/>
                <w:sz w:val="16"/>
              </w:rPr>
              <w:t>SUPERVISOR’S SIGNATURE</w:t>
            </w:r>
          </w:p>
          <w:p w14:paraId="5975B49E" w14:textId="77777777" w:rsidR="00881BC2" w:rsidRDefault="00881BC2">
            <w:pPr>
              <w:tabs>
                <w:tab w:val="right" w:pos="10620"/>
              </w:tabs>
            </w:pPr>
          </w:p>
        </w:tc>
        <w:tc>
          <w:tcPr>
            <w:tcW w:w="1803" w:type="dxa"/>
            <w:tcBorders>
              <w:top w:val="single" w:sz="6" w:space="0" w:color="auto"/>
              <w:left w:val="single" w:sz="6" w:space="0" w:color="auto"/>
              <w:bottom w:val="single" w:sz="6" w:space="0" w:color="auto"/>
              <w:right w:val="single" w:sz="6" w:space="0" w:color="auto"/>
            </w:tcBorders>
          </w:tcPr>
          <w:p w14:paraId="5975B49F" w14:textId="77777777" w:rsidR="00881BC2" w:rsidRDefault="00881BC2">
            <w:pPr>
              <w:tabs>
                <w:tab w:val="right" w:pos="10620"/>
              </w:tabs>
            </w:pPr>
            <w:r>
              <w:rPr>
                <w:color w:val="008080"/>
                <w:sz w:val="16"/>
              </w:rPr>
              <w:t>DATE</w:t>
            </w:r>
          </w:p>
          <w:p w14:paraId="5975B4A0" w14:textId="77777777" w:rsidR="00881BC2" w:rsidRDefault="00881BC2">
            <w:pPr>
              <w:tabs>
                <w:tab w:val="left" w:pos="150"/>
                <w:tab w:val="right" w:pos="10620"/>
              </w:tabs>
            </w:pPr>
            <w:r>
              <w:tab/>
            </w:r>
          </w:p>
        </w:tc>
      </w:tr>
    </w:tbl>
    <w:p w14:paraId="5975B4A2" w14:textId="77777777" w:rsidR="00881BC2" w:rsidRDefault="00881BC2">
      <w:pPr>
        <w:tabs>
          <w:tab w:val="left" w:pos="540"/>
          <w:tab w:val="right" w:pos="10620"/>
        </w:tabs>
        <w:sectPr w:rsidR="00881BC2">
          <w:type w:val="continuous"/>
          <w:pgSz w:w="12240" w:h="15840"/>
          <w:pgMar w:top="432" w:right="720" w:bottom="720" w:left="720" w:header="720" w:footer="720" w:gutter="0"/>
          <w:cols w:space="720"/>
        </w:sectPr>
      </w:pPr>
    </w:p>
    <w:tbl>
      <w:tblPr>
        <w:tblW w:w="0" w:type="auto"/>
        <w:tblLayout w:type="fixed"/>
        <w:tblLook w:val="0000" w:firstRow="0" w:lastRow="0" w:firstColumn="0" w:lastColumn="0" w:noHBand="0" w:noVBand="0"/>
      </w:tblPr>
      <w:tblGrid>
        <w:gridCol w:w="11016"/>
      </w:tblGrid>
      <w:tr w:rsidR="00881BC2" w14:paraId="5975B4A4" w14:textId="77777777">
        <w:tc>
          <w:tcPr>
            <w:tcW w:w="11016" w:type="dxa"/>
            <w:tcBorders>
              <w:top w:val="single" w:sz="6" w:space="0" w:color="auto"/>
              <w:left w:val="single" w:sz="6" w:space="0" w:color="auto"/>
              <w:bottom w:val="single" w:sz="6" w:space="0" w:color="auto"/>
              <w:right w:val="single" w:sz="6" w:space="0" w:color="auto"/>
            </w:tcBorders>
            <w:shd w:val="solid" w:color="C0C0C0" w:fill="auto"/>
          </w:tcPr>
          <w:p w14:paraId="5975B4A3" w14:textId="77777777" w:rsidR="00881BC2" w:rsidRDefault="00881BC2">
            <w:pPr>
              <w:tabs>
                <w:tab w:val="left" w:pos="540"/>
                <w:tab w:val="left" w:pos="2880"/>
                <w:tab w:val="right" w:pos="10620"/>
              </w:tabs>
            </w:pPr>
            <w:r>
              <w:rPr>
                <w:sz w:val="16"/>
              </w:rPr>
              <w:t>12.</w:t>
            </w:r>
            <w:r>
              <w:rPr>
                <w:sz w:val="16"/>
              </w:rPr>
              <w:tab/>
              <w:t>EMPLOYEE’S STATEMENT:</w:t>
            </w:r>
            <w:r>
              <w:rPr>
                <w:i/>
                <w:sz w:val="20"/>
              </w:rPr>
              <w:tab/>
            </w:r>
            <w:r>
              <w:rPr>
                <w:b/>
                <w:i/>
                <w:sz w:val="16"/>
              </w:rPr>
              <w:t xml:space="preserve">I HAVE DISCUSSED WITH MY SUPERVISOR THE DUTIES OF THE POSITION AND HAVE RECEIVED A </w:t>
            </w:r>
            <w:r>
              <w:rPr>
                <w:b/>
                <w:i/>
                <w:sz w:val="16"/>
              </w:rPr>
              <w:tab/>
            </w:r>
            <w:r>
              <w:rPr>
                <w:b/>
                <w:i/>
                <w:sz w:val="16"/>
              </w:rPr>
              <w:tab/>
            </w:r>
            <w:r>
              <w:rPr>
                <w:b/>
                <w:i/>
                <w:sz w:val="16"/>
              </w:rPr>
              <w:tab/>
              <w:t>COPY OF THE DUTY STATEMENT</w:t>
            </w:r>
          </w:p>
        </w:tc>
      </w:tr>
    </w:tbl>
    <w:p w14:paraId="5975B4A5" w14:textId="77777777" w:rsidR="00881BC2" w:rsidRDefault="00881BC2">
      <w:pPr>
        <w:tabs>
          <w:tab w:val="right" w:pos="10620"/>
        </w:tabs>
        <w:rPr>
          <w:sz w:val="16"/>
        </w:rPr>
        <w:sectPr w:rsidR="00881BC2">
          <w:type w:val="continuous"/>
          <w:pgSz w:w="12240" w:h="15840"/>
          <w:pgMar w:top="432" w:right="720" w:bottom="720" w:left="720" w:header="720" w:footer="720" w:gutter="0"/>
          <w:cols w:space="720"/>
        </w:sectPr>
      </w:pPr>
    </w:p>
    <w:tbl>
      <w:tblPr>
        <w:tblW w:w="0" w:type="auto"/>
        <w:tblLayout w:type="fixed"/>
        <w:tblLook w:val="0000" w:firstRow="0" w:lastRow="0" w:firstColumn="0" w:lastColumn="0" w:noHBand="0" w:noVBand="0"/>
      </w:tblPr>
      <w:tblGrid>
        <w:gridCol w:w="3736"/>
        <w:gridCol w:w="5474"/>
        <w:gridCol w:w="1803"/>
      </w:tblGrid>
      <w:tr w:rsidR="00881BC2" w14:paraId="5975B4A7" w14:textId="77777777">
        <w:trPr>
          <w:cantSplit/>
          <w:trHeight w:hRule="exact" w:val="600"/>
        </w:trPr>
        <w:tc>
          <w:tcPr>
            <w:tcW w:w="11013" w:type="dxa"/>
            <w:gridSpan w:val="3"/>
            <w:tcBorders>
              <w:top w:val="single" w:sz="6" w:space="0" w:color="auto"/>
              <w:left w:val="single" w:sz="6" w:space="0" w:color="auto"/>
              <w:bottom w:val="single" w:sz="6" w:space="0" w:color="auto"/>
              <w:right w:val="single" w:sz="6" w:space="0" w:color="auto"/>
            </w:tcBorders>
          </w:tcPr>
          <w:p w14:paraId="5975B4A6" w14:textId="77777777" w:rsidR="00881BC2" w:rsidRDefault="00881BC2">
            <w:pPr>
              <w:tabs>
                <w:tab w:val="right" w:pos="10620"/>
              </w:tabs>
              <w:rPr>
                <w:color w:val="008080"/>
                <w:sz w:val="16"/>
              </w:rPr>
            </w:pPr>
            <w:r>
              <w:rPr>
                <w:b/>
                <w:sz w:val="16"/>
              </w:rPr>
              <w:t>The statements contained in this duty statement reflect general details as necessary to describe the principal functions of this job.  It should not be considered an all-inclusive listing of work requirements.  Individuals may perform other duties as assigned, including work in other functional areas to cover absence of relief, to equalize peak work periods or otherwise to balance the workload</w:t>
            </w:r>
            <w:r>
              <w:rPr>
                <w:color w:val="008080"/>
                <w:sz w:val="16"/>
              </w:rPr>
              <w:t>.</w:t>
            </w:r>
          </w:p>
        </w:tc>
      </w:tr>
      <w:tr w:rsidR="00881BC2" w14:paraId="5975B4AE" w14:textId="77777777">
        <w:trPr>
          <w:trHeight w:hRule="exact" w:val="600"/>
        </w:trPr>
        <w:tc>
          <w:tcPr>
            <w:tcW w:w="3736" w:type="dxa"/>
            <w:tcBorders>
              <w:top w:val="single" w:sz="6" w:space="0" w:color="auto"/>
              <w:left w:val="single" w:sz="6" w:space="0" w:color="auto"/>
              <w:bottom w:val="single" w:sz="6" w:space="0" w:color="auto"/>
              <w:right w:val="single" w:sz="6" w:space="0" w:color="auto"/>
            </w:tcBorders>
          </w:tcPr>
          <w:p w14:paraId="5975B4A8" w14:textId="77777777" w:rsidR="00881BC2" w:rsidRDefault="00881BC2">
            <w:pPr>
              <w:tabs>
                <w:tab w:val="right" w:pos="10620"/>
              </w:tabs>
            </w:pPr>
            <w:r>
              <w:rPr>
                <w:color w:val="008080"/>
                <w:sz w:val="16"/>
              </w:rPr>
              <w:t>EMPLOYEE’S NAME (Print</w:t>
            </w:r>
            <w:r>
              <w:rPr>
                <w:sz w:val="16"/>
              </w:rPr>
              <w:t>)</w:t>
            </w:r>
          </w:p>
          <w:p w14:paraId="5975B4A9" w14:textId="77777777" w:rsidR="00881BC2" w:rsidRDefault="00881BC2">
            <w:pPr>
              <w:tabs>
                <w:tab w:val="left" w:pos="360"/>
                <w:tab w:val="right" w:pos="10620"/>
              </w:tabs>
            </w:pPr>
            <w:r>
              <w:tab/>
            </w:r>
            <w:r>
              <w:fldChar w:fldCharType="begin">
                <w:ffData>
                  <w:name w:val="Text11"/>
                  <w:enabled/>
                  <w:calcOnExit w:val="0"/>
                  <w:textInput/>
                </w:ffData>
              </w:fldChar>
            </w:r>
            <w:bookmarkStart w:id="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474" w:type="dxa"/>
            <w:tcBorders>
              <w:top w:val="single" w:sz="6" w:space="0" w:color="auto"/>
              <w:left w:val="single" w:sz="6" w:space="0" w:color="auto"/>
              <w:bottom w:val="single" w:sz="6" w:space="0" w:color="auto"/>
              <w:right w:val="single" w:sz="6" w:space="0" w:color="auto"/>
            </w:tcBorders>
          </w:tcPr>
          <w:p w14:paraId="5975B4AA" w14:textId="77777777" w:rsidR="00881BC2" w:rsidRDefault="00881BC2">
            <w:pPr>
              <w:tabs>
                <w:tab w:val="right" w:pos="10620"/>
              </w:tabs>
              <w:rPr>
                <w:color w:val="008080"/>
              </w:rPr>
            </w:pPr>
            <w:r>
              <w:rPr>
                <w:color w:val="008080"/>
                <w:sz w:val="16"/>
              </w:rPr>
              <w:t>EMPLOYEE’S SIGNATURE</w:t>
            </w:r>
          </w:p>
          <w:p w14:paraId="5975B4AB" w14:textId="77777777" w:rsidR="00881BC2" w:rsidRDefault="00881BC2">
            <w:pPr>
              <w:tabs>
                <w:tab w:val="right" w:pos="10620"/>
              </w:tabs>
            </w:pPr>
          </w:p>
        </w:tc>
        <w:tc>
          <w:tcPr>
            <w:tcW w:w="1803" w:type="dxa"/>
            <w:tcBorders>
              <w:top w:val="single" w:sz="6" w:space="0" w:color="auto"/>
              <w:left w:val="single" w:sz="6" w:space="0" w:color="auto"/>
              <w:bottom w:val="single" w:sz="6" w:space="0" w:color="auto"/>
              <w:right w:val="single" w:sz="6" w:space="0" w:color="auto"/>
            </w:tcBorders>
          </w:tcPr>
          <w:p w14:paraId="5975B4AC" w14:textId="77777777" w:rsidR="00881BC2" w:rsidRDefault="00881BC2">
            <w:pPr>
              <w:tabs>
                <w:tab w:val="right" w:pos="10620"/>
              </w:tabs>
            </w:pPr>
            <w:r>
              <w:rPr>
                <w:color w:val="008080"/>
                <w:sz w:val="16"/>
              </w:rPr>
              <w:t>DATE</w:t>
            </w:r>
          </w:p>
          <w:p w14:paraId="5975B4AD" w14:textId="77777777" w:rsidR="00881BC2" w:rsidRDefault="00881BC2">
            <w:pPr>
              <w:tabs>
                <w:tab w:val="left" w:pos="150"/>
                <w:tab w:val="right" w:pos="10620"/>
              </w:tabs>
            </w:pPr>
            <w:r>
              <w:tab/>
            </w:r>
            <w:r>
              <w:fldChar w:fldCharType="begin">
                <w:ffData>
                  <w:name w:val="Text12"/>
                  <w:enabled/>
                  <w:calcOnExit w:val="0"/>
                  <w:textInput>
                    <w:type w:val="date"/>
                    <w:format w:val="MM/dd/yy"/>
                  </w:textInput>
                </w:ffData>
              </w:fldChar>
            </w:r>
            <w:bookmarkStart w:id="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5975B4AF" w14:textId="77777777" w:rsidR="00881BC2" w:rsidRDefault="00881BC2">
      <w:pPr>
        <w:tabs>
          <w:tab w:val="right" w:pos="10620"/>
        </w:tabs>
        <w:rPr>
          <w:sz w:val="16"/>
        </w:rPr>
      </w:pPr>
      <w:r>
        <w:br w:type="page"/>
      </w:r>
      <w:r>
        <w:rPr>
          <w:sz w:val="16"/>
        </w:rPr>
        <w:lastRenderedPageBreak/>
        <w:t>STATE OF CALIFORNIA</w:t>
      </w:r>
      <w:r>
        <w:rPr>
          <w:sz w:val="16"/>
        </w:rPr>
        <w:tab/>
      </w:r>
      <w:r w:rsidR="0075786A" w:rsidRPr="0075786A">
        <w:rPr>
          <w:sz w:val="16"/>
        </w:rPr>
        <w:t>CITIZENS REDISTRICTING COMMISSION</w:t>
      </w:r>
    </w:p>
    <w:p w14:paraId="5975B4B0" w14:textId="77777777" w:rsidR="00881BC2" w:rsidRDefault="00881BC2">
      <w:pPr>
        <w:tabs>
          <w:tab w:val="right" w:pos="10620"/>
        </w:tabs>
        <w:rPr>
          <w:b/>
          <w:sz w:val="32"/>
        </w:rPr>
      </w:pPr>
      <w:r>
        <w:rPr>
          <w:b/>
          <w:sz w:val="32"/>
        </w:rPr>
        <w:t>DUTY STATEMENT</w:t>
      </w:r>
    </w:p>
    <w:p w14:paraId="5975B4B1" w14:textId="77777777" w:rsidR="00881BC2" w:rsidRDefault="00881BC2">
      <w:pPr>
        <w:tabs>
          <w:tab w:val="right" w:pos="10620"/>
        </w:tabs>
        <w:rPr>
          <w:sz w:val="16"/>
        </w:rPr>
      </w:pPr>
      <w:r>
        <w:rPr>
          <w:sz w:val="16"/>
        </w:rPr>
        <w:t>GS 907T (</w:t>
      </w:r>
      <w:r w:rsidR="0075786A">
        <w:rPr>
          <w:sz w:val="16"/>
        </w:rPr>
        <w:t>REV. 03/05</w:t>
      </w:r>
      <w:r>
        <w:rPr>
          <w:sz w:val="16"/>
        </w:rPr>
        <w:t>)</w:t>
      </w:r>
    </w:p>
    <w:p w14:paraId="5975B4B2" w14:textId="77777777" w:rsidR="00881BC2" w:rsidRDefault="00881BC2">
      <w:pPr>
        <w:tabs>
          <w:tab w:val="right" w:pos="10620"/>
        </w:tabs>
      </w:pPr>
    </w:p>
    <w:tbl>
      <w:tblPr>
        <w:tblW w:w="0" w:type="auto"/>
        <w:tblLayout w:type="fixed"/>
        <w:tblLook w:val="0000" w:firstRow="0" w:lastRow="0" w:firstColumn="0" w:lastColumn="0" w:noHBand="0" w:noVBand="0"/>
      </w:tblPr>
      <w:tblGrid>
        <w:gridCol w:w="1998"/>
        <w:gridCol w:w="9018"/>
      </w:tblGrid>
      <w:tr w:rsidR="00881BC2" w14:paraId="5975B4B7" w14:textId="77777777">
        <w:tc>
          <w:tcPr>
            <w:tcW w:w="1998" w:type="dxa"/>
            <w:tcBorders>
              <w:top w:val="single" w:sz="6" w:space="0" w:color="auto"/>
              <w:left w:val="single" w:sz="6" w:space="0" w:color="auto"/>
              <w:right w:val="single" w:sz="6" w:space="0" w:color="auto"/>
            </w:tcBorders>
            <w:shd w:val="solid" w:color="C0C0C0" w:fill="auto"/>
          </w:tcPr>
          <w:p w14:paraId="5975B4B3" w14:textId="77777777" w:rsidR="00881BC2" w:rsidRDefault="00881BC2">
            <w:pPr>
              <w:tabs>
                <w:tab w:val="left" w:pos="270"/>
                <w:tab w:val="right" w:pos="10620"/>
              </w:tabs>
              <w:rPr>
                <w:sz w:val="16"/>
              </w:rPr>
            </w:pPr>
            <w:r>
              <w:rPr>
                <w:sz w:val="16"/>
              </w:rPr>
              <w:t>9.  Percentage of time</w:t>
            </w:r>
          </w:p>
          <w:p w14:paraId="5975B4B4" w14:textId="77777777" w:rsidR="00881BC2" w:rsidRDefault="00881BC2">
            <w:pPr>
              <w:tabs>
                <w:tab w:val="left" w:pos="270"/>
                <w:tab w:val="right" w:pos="10620"/>
              </w:tabs>
              <w:rPr>
                <w:sz w:val="16"/>
              </w:rPr>
            </w:pPr>
            <w:r>
              <w:rPr>
                <w:sz w:val="16"/>
              </w:rPr>
              <w:tab/>
              <w:t>performing duties</w:t>
            </w:r>
          </w:p>
        </w:tc>
        <w:tc>
          <w:tcPr>
            <w:tcW w:w="9018" w:type="dxa"/>
            <w:tcBorders>
              <w:top w:val="single" w:sz="6" w:space="0" w:color="auto"/>
              <w:left w:val="single" w:sz="6" w:space="0" w:color="auto"/>
              <w:right w:val="single" w:sz="6" w:space="0" w:color="auto"/>
            </w:tcBorders>
            <w:shd w:val="solid" w:color="C0C0C0" w:fill="auto"/>
          </w:tcPr>
          <w:p w14:paraId="5975B4B5" w14:textId="77777777" w:rsidR="00881BC2" w:rsidRDefault="00881BC2">
            <w:pPr>
              <w:tabs>
                <w:tab w:val="left" w:pos="342"/>
                <w:tab w:val="right" w:pos="10620"/>
              </w:tabs>
              <w:rPr>
                <w:sz w:val="16"/>
              </w:rPr>
            </w:pPr>
            <w:r>
              <w:rPr>
                <w:sz w:val="16"/>
              </w:rPr>
              <w:t>10.</w:t>
            </w:r>
            <w:r>
              <w:rPr>
                <w:sz w:val="16"/>
              </w:rPr>
              <w:tab/>
              <w:t xml:space="preserve">Indicate the duties and responsibilities assigned to the position and the percentage of time spent on each.  Group </w:t>
            </w:r>
          </w:p>
          <w:p w14:paraId="5975B4B6" w14:textId="77777777" w:rsidR="00881BC2" w:rsidRDefault="00881BC2">
            <w:pPr>
              <w:tabs>
                <w:tab w:val="left" w:pos="342"/>
                <w:tab w:val="right" w:pos="10620"/>
              </w:tabs>
              <w:rPr>
                <w:sz w:val="16"/>
              </w:rPr>
            </w:pPr>
            <w:r>
              <w:rPr>
                <w:sz w:val="16"/>
              </w:rPr>
              <w:tab/>
              <w:t xml:space="preserve">related tasks under the same percentage with the highest percentage first.  </w:t>
            </w:r>
            <w:r>
              <w:rPr>
                <w:i/>
                <w:sz w:val="16"/>
              </w:rPr>
              <w:t>(Use additional sheet if necessary)</w:t>
            </w:r>
          </w:p>
        </w:tc>
      </w:tr>
    </w:tbl>
    <w:p w14:paraId="5975B4B8" w14:textId="77777777" w:rsidR="00881BC2" w:rsidRDefault="00881BC2">
      <w:pPr>
        <w:tabs>
          <w:tab w:val="left" w:pos="270"/>
          <w:tab w:val="right" w:pos="10620"/>
        </w:tabs>
        <w:rPr>
          <w:sz w:val="16"/>
        </w:rPr>
        <w:sectPr w:rsidR="00881BC2">
          <w:type w:val="continuous"/>
          <w:pgSz w:w="12240" w:h="15840"/>
          <w:pgMar w:top="432" w:right="720" w:bottom="720" w:left="720" w:header="720" w:footer="720" w:gutter="0"/>
          <w:cols w:space="720"/>
        </w:sectPr>
      </w:pPr>
    </w:p>
    <w:tbl>
      <w:tblPr>
        <w:tblW w:w="0" w:type="auto"/>
        <w:tblLayout w:type="fixed"/>
        <w:tblLook w:val="0000" w:firstRow="0" w:lastRow="0" w:firstColumn="0" w:lastColumn="0" w:noHBand="0" w:noVBand="0"/>
      </w:tblPr>
      <w:tblGrid>
        <w:gridCol w:w="1998"/>
        <w:gridCol w:w="9018"/>
      </w:tblGrid>
      <w:tr w:rsidR="00881BC2" w14:paraId="5975B502" w14:textId="77777777" w:rsidTr="00D42FD5">
        <w:trPr>
          <w:trHeight w:hRule="exact" w:val="12696"/>
        </w:trPr>
        <w:tc>
          <w:tcPr>
            <w:tcW w:w="1998" w:type="dxa"/>
            <w:tcBorders>
              <w:top w:val="single" w:sz="6" w:space="0" w:color="auto"/>
              <w:left w:val="single" w:sz="6" w:space="0" w:color="auto"/>
              <w:bottom w:val="single" w:sz="6" w:space="0" w:color="auto"/>
              <w:right w:val="single" w:sz="6" w:space="0" w:color="auto"/>
            </w:tcBorders>
            <w:shd w:val="clear" w:color="C0C0C0" w:fill="auto"/>
          </w:tcPr>
          <w:p w14:paraId="5975B4B9" w14:textId="77777777" w:rsidR="00881BC2" w:rsidRPr="00E20CFB" w:rsidRDefault="00881BC2">
            <w:pPr>
              <w:tabs>
                <w:tab w:val="left" w:pos="270"/>
                <w:tab w:val="right" w:pos="10620"/>
              </w:tabs>
              <w:jc w:val="center"/>
              <w:rPr>
                <w:rFonts w:cs="Arial"/>
                <w:b/>
                <w:sz w:val="20"/>
              </w:rPr>
            </w:pPr>
          </w:p>
          <w:p w14:paraId="5975B4BA" w14:textId="77777777" w:rsidR="007B3FB3" w:rsidRPr="00E20CFB" w:rsidRDefault="007B3FB3">
            <w:pPr>
              <w:tabs>
                <w:tab w:val="left" w:pos="270"/>
                <w:tab w:val="right" w:pos="10620"/>
              </w:tabs>
              <w:jc w:val="center"/>
              <w:rPr>
                <w:rFonts w:cs="Arial"/>
                <w:b/>
                <w:sz w:val="20"/>
              </w:rPr>
            </w:pPr>
          </w:p>
          <w:p w14:paraId="5975B4BB" w14:textId="77777777" w:rsidR="00AB1C70" w:rsidRDefault="00AB1C70">
            <w:pPr>
              <w:tabs>
                <w:tab w:val="left" w:pos="270"/>
                <w:tab w:val="right" w:pos="10620"/>
              </w:tabs>
              <w:jc w:val="center"/>
              <w:rPr>
                <w:rFonts w:cs="Arial"/>
                <w:b/>
                <w:sz w:val="20"/>
              </w:rPr>
            </w:pPr>
          </w:p>
          <w:p w14:paraId="5975B4BC" w14:textId="77777777" w:rsidR="007B3FB3" w:rsidRPr="00E20CFB" w:rsidRDefault="00F17BB6">
            <w:pPr>
              <w:tabs>
                <w:tab w:val="left" w:pos="270"/>
                <w:tab w:val="right" w:pos="10620"/>
              </w:tabs>
              <w:jc w:val="center"/>
              <w:rPr>
                <w:rFonts w:cs="Arial"/>
                <w:b/>
                <w:sz w:val="20"/>
              </w:rPr>
            </w:pPr>
            <w:r>
              <w:rPr>
                <w:rFonts w:cs="Arial"/>
                <w:b/>
                <w:sz w:val="20"/>
              </w:rPr>
              <w:t>20</w:t>
            </w:r>
            <w:r w:rsidR="007B3FB3" w:rsidRPr="00E20CFB">
              <w:rPr>
                <w:rFonts w:cs="Arial"/>
                <w:b/>
                <w:sz w:val="20"/>
              </w:rPr>
              <w:t>%</w:t>
            </w:r>
          </w:p>
          <w:p w14:paraId="5975B4BD" w14:textId="77777777" w:rsidR="007B3FB3" w:rsidRPr="00E20CFB" w:rsidRDefault="007B3FB3">
            <w:pPr>
              <w:tabs>
                <w:tab w:val="left" w:pos="270"/>
                <w:tab w:val="right" w:pos="10620"/>
              </w:tabs>
              <w:jc w:val="center"/>
              <w:rPr>
                <w:rFonts w:cs="Arial"/>
                <w:b/>
                <w:sz w:val="20"/>
              </w:rPr>
            </w:pPr>
          </w:p>
          <w:p w14:paraId="5975B4BE" w14:textId="77777777" w:rsidR="00ED25E4" w:rsidRPr="00E20CFB" w:rsidRDefault="00ED25E4">
            <w:pPr>
              <w:tabs>
                <w:tab w:val="left" w:pos="270"/>
                <w:tab w:val="right" w:pos="10620"/>
              </w:tabs>
              <w:jc w:val="center"/>
              <w:rPr>
                <w:rFonts w:cs="Arial"/>
                <w:b/>
                <w:sz w:val="20"/>
              </w:rPr>
            </w:pPr>
          </w:p>
          <w:p w14:paraId="5975B4BF" w14:textId="77777777" w:rsidR="00ED25E4" w:rsidRPr="00E20CFB" w:rsidRDefault="00ED25E4">
            <w:pPr>
              <w:tabs>
                <w:tab w:val="left" w:pos="270"/>
                <w:tab w:val="right" w:pos="10620"/>
              </w:tabs>
              <w:jc w:val="center"/>
              <w:rPr>
                <w:rFonts w:cs="Arial"/>
                <w:b/>
                <w:sz w:val="20"/>
              </w:rPr>
            </w:pPr>
          </w:p>
          <w:p w14:paraId="5975B4C0" w14:textId="77777777" w:rsidR="00ED25E4" w:rsidRPr="00E20CFB" w:rsidRDefault="00ED25E4">
            <w:pPr>
              <w:tabs>
                <w:tab w:val="left" w:pos="270"/>
                <w:tab w:val="right" w:pos="10620"/>
              </w:tabs>
              <w:jc w:val="center"/>
              <w:rPr>
                <w:rFonts w:cs="Arial"/>
                <w:b/>
                <w:sz w:val="20"/>
              </w:rPr>
            </w:pPr>
          </w:p>
          <w:p w14:paraId="5975B4C1" w14:textId="77777777" w:rsidR="00ED25E4" w:rsidRPr="00E20CFB" w:rsidRDefault="00ED25E4">
            <w:pPr>
              <w:tabs>
                <w:tab w:val="left" w:pos="270"/>
                <w:tab w:val="right" w:pos="10620"/>
              </w:tabs>
              <w:jc w:val="center"/>
              <w:rPr>
                <w:rFonts w:cs="Arial"/>
                <w:b/>
                <w:sz w:val="20"/>
              </w:rPr>
            </w:pPr>
          </w:p>
          <w:p w14:paraId="5975B4C2" w14:textId="77777777" w:rsidR="00ED25E4" w:rsidRPr="00E20CFB" w:rsidRDefault="00ED25E4">
            <w:pPr>
              <w:tabs>
                <w:tab w:val="left" w:pos="270"/>
                <w:tab w:val="right" w:pos="10620"/>
              </w:tabs>
              <w:jc w:val="center"/>
              <w:rPr>
                <w:rFonts w:cs="Arial"/>
                <w:b/>
                <w:sz w:val="20"/>
              </w:rPr>
            </w:pPr>
          </w:p>
          <w:p w14:paraId="5975B4C3" w14:textId="77777777" w:rsidR="00AB1C70" w:rsidRDefault="00AB1C70">
            <w:pPr>
              <w:tabs>
                <w:tab w:val="left" w:pos="270"/>
                <w:tab w:val="right" w:pos="10620"/>
              </w:tabs>
              <w:jc w:val="center"/>
              <w:rPr>
                <w:rFonts w:cs="Arial"/>
                <w:b/>
                <w:sz w:val="20"/>
              </w:rPr>
            </w:pPr>
          </w:p>
          <w:p w14:paraId="5975B4C4" w14:textId="77777777" w:rsidR="00AB1C70" w:rsidRDefault="00AB1C70">
            <w:pPr>
              <w:tabs>
                <w:tab w:val="left" w:pos="270"/>
                <w:tab w:val="right" w:pos="10620"/>
              </w:tabs>
              <w:jc w:val="center"/>
              <w:rPr>
                <w:rFonts w:cs="Arial"/>
                <w:b/>
                <w:sz w:val="20"/>
              </w:rPr>
            </w:pPr>
          </w:p>
          <w:p w14:paraId="5975B4C5" w14:textId="77777777" w:rsidR="00AB1C70" w:rsidRDefault="00AB1C70">
            <w:pPr>
              <w:tabs>
                <w:tab w:val="left" w:pos="270"/>
                <w:tab w:val="right" w:pos="10620"/>
              </w:tabs>
              <w:jc w:val="center"/>
              <w:rPr>
                <w:rFonts w:cs="Arial"/>
                <w:b/>
                <w:sz w:val="20"/>
              </w:rPr>
            </w:pPr>
          </w:p>
          <w:p w14:paraId="5975B4C6" w14:textId="77777777" w:rsidR="00AB1C70" w:rsidRDefault="00AB1C70">
            <w:pPr>
              <w:tabs>
                <w:tab w:val="left" w:pos="270"/>
                <w:tab w:val="right" w:pos="10620"/>
              </w:tabs>
              <w:jc w:val="center"/>
              <w:rPr>
                <w:rFonts w:cs="Arial"/>
                <w:b/>
                <w:sz w:val="20"/>
              </w:rPr>
            </w:pPr>
          </w:p>
          <w:p w14:paraId="5975B4C7" w14:textId="77777777" w:rsidR="00AB1C70" w:rsidRDefault="00AB1C70">
            <w:pPr>
              <w:tabs>
                <w:tab w:val="left" w:pos="270"/>
                <w:tab w:val="right" w:pos="10620"/>
              </w:tabs>
              <w:jc w:val="center"/>
              <w:rPr>
                <w:rFonts w:cs="Arial"/>
                <w:b/>
                <w:sz w:val="20"/>
              </w:rPr>
            </w:pPr>
          </w:p>
          <w:p w14:paraId="5975B4C8" w14:textId="77777777" w:rsidR="00AB1C70" w:rsidRDefault="00AB1C70">
            <w:pPr>
              <w:tabs>
                <w:tab w:val="left" w:pos="270"/>
                <w:tab w:val="right" w:pos="10620"/>
              </w:tabs>
              <w:jc w:val="center"/>
              <w:rPr>
                <w:rFonts w:cs="Arial"/>
                <w:b/>
                <w:sz w:val="20"/>
              </w:rPr>
            </w:pPr>
          </w:p>
          <w:p w14:paraId="5975B4C9" w14:textId="77777777" w:rsidR="00BD17B3" w:rsidRPr="00E20CFB" w:rsidRDefault="00F17BB6">
            <w:pPr>
              <w:tabs>
                <w:tab w:val="left" w:pos="270"/>
                <w:tab w:val="right" w:pos="10620"/>
              </w:tabs>
              <w:jc w:val="center"/>
              <w:rPr>
                <w:rFonts w:cs="Arial"/>
                <w:b/>
                <w:sz w:val="20"/>
              </w:rPr>
            </w:pPr>
            <w:r>
              <w:rPr>
                <w:rFonts w:cs="Arial"/>
                <w:b/>
                <w:sz w:val="20"/>
              </w:rPr>
              <w:t>15</w:t>
            </w:r>
            <w:r w:rsidR="00BD17B3" w:rsidRPr="00E20CFB">
              <w:rPr>
                <w:rFonts w:cs="Arial"/>
                <w:b/>
                <w:sz w:val="20"/>
              </w:rPr>
              <w:t>%</w:t>
            </w:r>
          </w:p>
          <w:p w14:paraId="5975B4CA" w14:textId="77777777" w:rsidR="00ED25E4" w:rsidRPr="00E20CFB" w:rsidRDefault="00ED25E4">
            <w:pPr>
              <w:tabs>
                <w:tab w:val="left" w:pos="270"/>
                <w:tab w:val="right" w:pos="10620"/>
              </w:tabs>
              <w:jc w:val="center"/>
              <w:rPr>
                <w:rFonts w:cs="Arial"/>
                <w:b/>
                <w:sz w:val="20"/>
              </w:rPr>
            </w:pPr>
          </w:p>
          <w:p w14:paraId="5975B4CB" w14:textId="77777777" w:rsidR="00ED25E4" w:rsidRPr="00E20CFB" w:rsidRDefault="00ED25E4">
            <w:pPr>
              <w:tabs>
                <w:tab w:val="left" w:pos="270"/>
                <w:tab w:val="right" w:pos="10620"/>
              </w:tabs>
              <w:jc w:val="center"/>
              <w:rPr>
                <w:rFonts w:cs="Arial"/>
                <w:b/>
                <w:sz w:val="20"/>
              </w:rPr>
            </w:pPr>
          </w:p>
          <w:p w14:paraId="5975B4CC" w14:textId="77777777" w:rsidR="00ED25E4" w:rsidRPr="00E20CFB" w:rsidRDefault="00ED25E4">
            <w:pPr>
              <w:tabs>
                <w:tab w:val="left" w:pos="270"/>
                <w:tab w:val="right" w:pos="10620"/>
              </w:tabs>
              <w:jc w:val="center"/>
              <w:rPr>
                <w:rFonts w:cs="Arial"/>
                <w:b/>
                <w:sz w:val="20"/>
              </w:rPr>
            </w:pPr>
          </w:p>
          <w:p w14:paraId="5975B4CD" w14:textId="77777777" w:rsidR="00ED25E4" w:rsidRPr="00E20CFB" w:rsidRDefault="00ED25E4">
            <w:pPr>
              <w:tabs>
                <w:tab w:val="left" w:pos="270"/>
                <w:tab w:val="right" w:pos="10620"/>
              </w:tabs>
              <w:jc w:val="center"/>
              <w:rPr>
                <w:rFonts w:cs="Arial"/>
                <w:b/>
                <w:sz w:val="20"/>
              </w:rPr>
            </w:pPr>
          </w:p>
          <w:p w14:paraId="5975B4CE" w14:textId="77777777" w:rsidR="00ED25E4" w:rsidRPr="00E20CFB" w:rsidRDefault="00ED25E4">
            <w:pPr>
              <w:tabs>
                <w:tab w:val="left" w:pos="270"/>
                <w:tab w:val="right" w:pos="10620"/>
              </w:tabs>
              <w:jc w:val="center"/>
              <w:rPr>
                <w:rFonts w:cs="Arial"/>
                <w:b/>
                <w:sz w:val="20"/>
              </w:rPr>
            </w:pPr>
          </w:p>
          <w:p w14:paraId="5975B4CF" w14:textId="77777777" w:rsidR="00ED25E4" w:rsidRPr="00E20CFB" w:rsidRDefault="00ED25E4">
            <w:pPr>
              <w:tabs>
                <w:tab w:val="left" w:pos="270"/>
                <w:tab w:val="right" w:pos="10620"/>
              </w:tabs>
              <w:jc w:val="center"/>
              <w:rPr>
                <w:rFonts w:cs="Arial"/>
                <w:b/>
                <w:sz w:val="20"/>
              </w:rPr>
            </w:pPr>
          </w:p>
          <w:p w14:paraId="5975B4D0" w14:textId="77777777" w:rsidR="00ED25E4" w:rsidRPr="00E20CFB" w:rsidRDefault="00ED25E4">
            <w:pPr>
              <w:tabs>
                <w:tab w:val="left" w:pos="270"/>
                <w:tab w:val="right" w:pos="10620"/>
              </w:tabs>
              <w:jc w:val="center"/>
              <w:rPr>
                <w:rFonts w:cs="Arial"/>
                <w:b/>
                <w:sz w:val="20"/>
              </w:rPr>
            </w:pPr>
          </w:p>
          <w:p w14:paraId="5975B4D1" w14:textId="77777777" w:rsidR="00ED25E4" w:rsidRPr="00E20CFB" w:rsidRDefault="00ED25E4">
            <w:pPr>
              <w:tabs>
                <w:tab w:val="left" w:pos="270"/>
                <w:tab w:val="right" w:pos="10620"/>
              </w:tabs>
              <w:jc w:val="center"/>
              <w:rPr>
                <w:rFonts w:cs="Arial"/>
                <w:b/>
                <w:sz w:val="20"/>
              </w:rPr>
            </w:pPr>
          </w:p>
          <w:p w14:paraId="5975B4D2" w14:textId="77777777" w:rsidR="00ED25E4" w:rsidRDefault="00ED25E4">
            <w:pPr>
              <w:tabs>
                <w:tab w:val="left" w:pos="270"/>
                <w:tab w:val="right" w:pos="10620"/>
              </w:tabs>
              <w:jc w:val="center"/>
              <w:rPr>
                <w:rFonts w:cs="Arial"/>
                <w:b/>
                <w:sz w:val="20"/>
              </w:rPr>
            </w:pPr>
          </w:p>
          <w:p w14:paraId="5975B4D3" w14:textId="77777777" w:rsidR="00F17BB6" w:rsidRDefault="00F17BB6">
            <w:pPr>
              <w:tabs>
                <w:tab w:val="left" w:pos="270"/>
                <w:tab w:val="right" w:pos="10620"/>
              </w:tabs>
              <w:jc w:val="center"/>
              <w:rPr>
                <w:rFonts w:cs="Arial"/>
                <w:b/>
                <w:sz w:val="20"/>
              </w:rPr>
            </w:pPr>
          </w:p>
          <w:p w14:paraId="5975B4D4" w14:textId="77777777" w:rsidR="00F17BB6" w:rsidRPr="00E20CFB" w:rsidRDefault="00F17BB6">
            <w:pPr>
              <w:tabs>
                <w:tab w:val="left" w:pos="270"/>
                <w:tab w:val="right" w:pos="10620"/>
              </w:tabs>
              <w:jc w:val="center"/>
              <w:rPr>
                <w:rFonts w:cs="Arial"/>
                <w:b/>
                <w:sz w:val="20"/>
              </w:rPr>
            </w:pPr>
          </w:p>
          <w:p w14:paraId="5975B4D5" w14:textId="77777777" w:rsidR="00ED25E4" w:rsidRPr="00E20CFB" w:rsidRDefault="00F17BB6">
            <w:pPr>
              <w:tabs>
                <w:tab w:val="left" w:pos="270"/>
                <w:tab w:val="right" w:pos="10620"/>
              </w:tabs>
              <w:jc w:val="center"/>
              <w:rPr>
                <w:rFonts w:cs="Arial"/>
                <w:b/>
                <w:sz w:val="20"/>
              </w:rPr>
            </w:pPr>
            <w:r>
              <w:rPr>
                <w:rFonts w:cs="Arial"/>
                <w:b/>
                <w:sz w:val="20"/>
              </w:rPr>
              <w:t>30</w:t>
            </w:r>
            <w:r w:rsidR="00541D21">
              <w:rPr>
                <w:rFonts w:cs="Arial"/>
                <w:b/>
                <w:sz w:val="20"/>
              </w:rPr>
              <w:t>%</w:t>
            </w:r>
          </w:p>
          <w:p w14:paraId="5975B4D6" w14:textId="77777777" w:rsidR="00ED25E4" w:rsidRDefault="00ED25E4">
            <w:pPr>
              <w:tabs>
                <w:tab w:val="left" w:pos="270"/>
                <w:tab w:val="right" w:pos="10620"/>
              </w:tabs>
              <w:jc w:val="center"/>
              <w:rPr>
                <w:rFonts w:cs="Arial"/>
                <w:b/>
                <w:sz w:val="20"/>
              </w:rPr>
            </w:pPr>
          </w:p>
          <w:p w14:paraId="5975B4D7" w14:textId="77777777" w:rsidR="00F17BB6" w:rsidRDefault="00F17BB6">
            <w:pPr>
              <w:tabs>
                <w:tab w:val="left" w:pos="270"/>
                <w:tab w:val="right" w:pos="10620"/>
              </w:tabs>
              <w:jc w:val="center"/>
              <w:rPr>
                <w:rFonts w:cs="Arial"/>
                <w:b/>
                <w:sz w:val="20"/>
              </w:rPr>
            </w:pPr>
          </w:p>
          <w:p w14:paraId="5975B4D8" w14:textId="77777777" w:rsidR="00F17BB6" w:rsidRDefault="00F17BB6">
            <w:pPr>
              <w:tabs>
                <w:tab w:val="left" w:pos="270"/>
                <w:tab w:val="right" w:pos="10620"/>
              </w:tabs>
              <w:jc w:val="center"/>
              <w:rPr>
                <w:rFonts w:cs="Arial"/>
                <w:b/>
                <w:sz w:val="20"/>
              </w:rPr>
            </w:pPr>
          </w:p>
          <w:p w14:paraId="5975B4D9" w14:textId="77777777" w:rsidR="00F17BB6" w:rsidRDefault="00F17BB6">
            <w:pPr>
              <w:tabs>
                <w:tab w:val="left" w:pos="270"/>
                <w:tab w:val="right" w:pos="10620"/>
              </w:tabs>
              <w:jc w:val="center"/>
              <w:rPr>
                <w:rFonts w:cs="Arial"/>
                <w:b/>
                <w:sz w:val="20"/>
              </w:rPr>
            </w:pPr>
          </w:p>
          <w:p w14:paraId="5975B4DA" w14:textId="77777777" w:rsidR="00F17BB6" w:rsidRDefault="00F17BB6">
            <w:pPr>
              <w:tabs>
                <w:tab w:val="left" w:pos="270"/>
                <w:tab w:val="right" w:pos="10620"/>
              </w:tabs>
              <w:jc w:val="center"/>
              <w:rPr>
                <w:rFonts w:cs="Arial"/>
                <w:b/>
                <w:sz w:val="20"/>
              </w:rPr>
            </w:pPr>
          </w:p>
          <w:p w14:paraId="5975B4DB" w14:textId="77777777" w:rsidR="00F17BB6" w:rsidRDefault="00F17BB6">
            <w:pPr>
              <w:tabs>
                <w:tab w:val="left" w:pos="270"/>
                <w:tab w:val="right" w:pos="10620"/>
              </w:tabs>
              <w:jc w:val="center"/>
              <w:rPr>
                <w:rFonts w:cs="Arial"/>
                <w:b/>
                <w:sz w:val="20"/>
              </w:rPr>
            </w:pPr>
          </w:p>
          <w:p w14:paraId="5975B4DC" w14:textId="77777777" w:rsidR="00F17BB6" w:rsidRDefault="00F17BB6">
            <w:pPr>
              <w:tabs>
                <w:tab w:val="left" w:pos="270"/>
                <w:tab w:val="right" w:pos="10620"/>
              </w:tabs>
              <w:jc w:val="center"/>
              <w:rPr>
                <w:rFonts w:cs="Arial"/>
                <w:b/>
                <w:sz w:val="20"/>
              </w:rPr>
            </w:pPr>
          </w:p>
          <w:p w14:paraId="5975B4DD" w14:textId="77777777" w:rsidR="00F17BB6" w:rsidRDefault="00F17BB6">
            <w:pPr>
              <w:tabs>
                <w:tab w:val="left" w:pos="270"/>
                <w:tab w:val="right" w:pos="10620"/>
              </w:tabs>
              <w:jc w:val="center"/>
              <w:rPr>
                <w:rFonts w:cs="Arial"/>
                <w:b/>
                <w:sz w:val="20"/>
              </w:rPr>
            </w:pPr>
          </w:p>
          <w:p w14:paraId="5975B4DE" w14:textId="77777777" w:rsidR="00F17BB6" w:rsidRDefault="00F17BB6">
            <w:pPr>
              <w:tabs>
                <w:tab w:val="left" w:pos="270"/>
                <w:tab w:val="right" w:pos="10620"/>
              </w:tabs>
              <w:jc w:val="center"/>
              <w:rPr>
                <w:rFonts w:cs="Arial"/>
                <w:b/>
                <w:sz w:val="20"/>
              </w:rPr>
            </w:pPr>
          </w:p>
          <w:p w14:paraId="5975B4DF" w14:textId="77777777" w:rsidR="00F17BB6" w:rsidRDefault="00F17BB6">
            <w:pPr>
              <w:tabs>
                <w:tab w:val="left" w:pos="270"/>
                <w:tab w:val="right" w:pos="10620"/>
              </w:tabs>
              <w:jc w:val="center"/>
              <w:rPr>
                <w:rFonts w:cs="Arial"/>
                <w:b/>
                <w:sz w:val="20"/>
              </w:rPr>
            </w:pPr>
          </w:p>
          <w:p w14:paraId="5975B4E0" w14:textId="77777777" w:rsidR="00F17BB6" w:rsidRDefault="00F17BB6">
            <w:pPr>
              <w:tabs>
                <w:tab w:val="left" w:pos="270"/>
                <w:tab w:val="right" w:pos="10620"/>
              </w:tabs>
              <w:jc w:val="center"/>
              <w:rPr>
                <w:rFonts w:cs="Arial"/>
                <w:b/>
                <w:sz w:val="20"/>
              </w:rPr>
            </w:pPr>
          </w:p>
          <w:p w14:paraId="5975B4E1" w14:textId="77777777" w:rsidR="00F17BB6" w:rsidRDefault="00F17BB6">
            <w:pPr>
              <w:tabs>
                <w:tab w:val="left" w:pos="270"/>
                <w:tab w:val="right" w:pos="10620"/>
              </w:tabs>
              <w:jc w:val="center"/>
              <w:rPr>
                <w:rFonts w:cs="Arial"/>
                <w:b/>
                <w:sz w:val="20"/>
              </w:rPr>
            </w:pPr>
          </w:p>
          <w:p w14:paraId="5975B4E2" w14:textId="77777777" w:rsidR="00F17BB6" w:rsidRDefault="00F17BB6">
            <w:pPr>
              <w:tabs>
                <w:tab w:val="left" w:pos="270"/>
                <w:tab w:val="right" w:pos="10620"/>
              </w:tabs>
              <w:jc w:val="center"/>
              <w:rPr>
                <w:rFonts w:cs="Arial"/>
                <w:b/>
                <w:sz w:val="20"/>
              </w:rPr>
            </w:pPr>
          </w:p>
          <w:p w14:paraId="5975B4E3" w14:textId="77777777" w:rsidR="00F17BB6" w:rsidRPr="00E20CFB" w:rsidRDefault="004D6506" w:rsidP="00F17BB6">
            <w:pPr>
              <w:tabs>
                <w:tab w:val="left" w:pos="270"/>
                <w:tab w:val="right" w:pos="10620"/>
              </w:tabs>
              <w:jc w:val="center"/>
              <w:rPr>
                <w:rFonts w:cs="Arial"/>
                <w:b/>
                <w:sz w:val="20"/>
              </w:rPr>
            </w:pPr>
            <w:r>
              <w:rPr>
                <w:rFonts w:cs="Arial"/>
                <w:b/>
                <w:sz w:val="20"/>
              </w:rPr>
              <w:t>1</w:t>
            </w:r>
            <w:r w:rsidR="00F17BB6">
              <w:rPr>
                <w:rFonts w:cs="Arial"/>
                <w:b/>
                <w:sz w:val="20"/>
              </w:rPr>
              <w:t>0%</w:t>
            </w:r>
          </w:p>
          <w:p w14:paraId="5975B4E4" w14:textId="77777777" w:rsidR="00F17BB6" w:rsidRPr="00E20CFB" w:rsidRDefault="00F17BB6">
            <w:pPr>
              <w:tabs>
                <w:tab w:val="left" w:pos="270"/>
                <w:tab w:val="right" w:pos="10620"/>
              </w:tabs>
              <w:jc w:val="center"/>
              <w:rPr>
                <w:rFonts w:cs="Arial"/>
                <w:b/>
                <w:sz w:val="20"/>
              </w:rPr>
            </w:pPr>
          </w:p>
        </w:tc>
        <w:tc>
          <w:tcPr>
            <w:tcW w:w="9018" w:type="dxa"/>
            <w:tcBorders>
              <w:top w:val="single" w:sz="6" w:space="0" w:color="auto"/>
              <w:left w:val="single" w:sz="6" w:space="0" w:color="auto"/>
              <w:bottom w:val="single" w:sz="6" w:space="0" w:color="auto"/>
              <w:right w:val="single" w:sz="6" w:space="0" w:color="auto"/>
            </w:tcBorders>
            <w:shd w:val="clear" w:color="C0C0C0" w:fill="auto"/>
          </w:tcPr>
          <w:p w14:paraId="5975B4E5" w14:textId="77777777" w:rsidR="00881BC2" w:rsidRPr="00D87595" w:rsidRDefault="00881BC2">
            <w:pPr>
              <w:tabs>
                <w:tab w:val="right" w:pos="10620"/>
              </w:tabs>
              <w:rPr>
                <w:rFonts w:cs="Arial"/>
                <w:b/>
                <w:sz w:val="20"/>
              </w:rPr>
            </w:pPr>
            <w:r w:rsidRPr="00D87595">
              <w:rPr>
                <w:rFonts w:cs="Arial"/>
                <w:b/>
                <w:sz w:val="20"/>
              </w:rPr>
              <w:t>ESSENTIAL FUNCTIONS (continued)</w:t>
            </w:r>
          </w:p>
          <w:p w14:paraId="5975B4E6" w14:textId="77777777" w:rsidR="00881BC2" w:rsidRPr="00D87595" w:rsidRDefault="00881BC2">
            <w:pPr>
              <w:tabs>
                <w:tab w:val="right" w:pos="10620"/>
              </w:tabs>
              <w:rPr>
                <w:rFonts w:cs="Arial"/>
                <w:sz w:val="20"/>
              </w:rPr>
            </w:pPr>
          </w:p>
          <w:p w14:paraId="5975B4E7" w14:textId="77777777" w:rsidR="00C8451A" w:rsidRPr="00D87595" w:rsidRDefault="000264B1" w:rsidP="00D42FD5">
            <w:pPr>
              <w:tabs>
                <w:tab w:val="right" w:pos="10620"/>
              </w:tabs>
              <w:rPr>
                <w:rFonts w:cs="Arial"/>
                <w:sz w:val="20"/>
                <w:lang w:val="en"/>
              </w:rPr>
            </w:pPr>
            <w:r w:rsidRPr="00D87595">
              <w:rPr>
                <w:rFonts w:cs="Arial"/>
                <w:sz w:val="20"/>
                <w:lang w:val="en"/>
              </w:rPr>
              <w:t>E</w:t>
            </w:r>
            <w:r w:rsidR="00C8451A" w:rsidRPr="00D87595">
              <w:rPr>
                <w:rFonts w:cs="Arial"/>
                <w:sz w:val="20"/>
                <w:lang w:val="en"/>
              </w:rPr>
              <w:t>nsure</w:t>
            </w:r>
            <w:r w:rsidRPr="00D87595">
              <w:rPr>
                <w:rFonts w:cs="Arial"/>
                <w:sz w:val="20"/>
                <w:lang w:val="en"/>
              </w:rPr>
              <w:t>s</w:t>
            </w:r>
            <w:r w:rsidR="00C8451A" w:rsidRPr="00D87595">
              <w:rPr>
                <w:rFonts w:cs="Arial"/>
                <w:sz w:val="20"/>
                <w:lang w:val="en"/>
              </w:rPr>
              <w:t xml:space="preserve"> </w:t>
            </w:r>
            <w:r w:rsidR="00BF6081" w:rsidRPr="00D87595">
              <w:rPr>
                <w:rFonts w:cs="Arial"/>
                <w:sz w:val="20"/>
                <w:lang w:val="en"/>
              </w:rPr>
              <w:t xml:space="preserve">the </w:t>
            </w:r>
            <w:r w:rsidR="00C8451A" w:rsidRPr="00D87595">
              <w:rPr>
                <w:rFonts w:cs="Arial"/>
                <w:sz w:val="20"/>
                <w:lang w:val="en"/>
              </w:rPr>
              <w:t xml:space="preserve">smooth and orderly operation of commission </w:t>
            </w:r>
            <w:r w:rsidR="00BF6081" w:rsidRPr="00D87595">
              <w:rPr>
                <w:rFonts w:cs="Arial"/>
                <w:sz w:val="20"/>
                <w:lang w:val="en"/>
              </w:rPr>
              <w:t>public outreach and engagement activities</w:t>
            </w:r>
            <w:r w:rsidR="00C8451A" w:rsidRPr="00D87595">
              <w:rPr>
                <w:rFonts w:cs="Arial"/>
                <w:sz w:val="20"/>
                <w:lang w:val="en"/>
              </w:rPr>
              <w:t>:</w:t>
            </w:r>
          </w:p>
          <w:p w14:paraId="5975B4E8" w14:textId="77777777" w:rsidR="00C8451A" w:rsidRPr="00D87595" w:rsidRDefault="00BF6081" w:rsidP="00D42FD5">
            <w:pPr>
              <w:pStyle w:val="ListParagraph"/>
              <w:numPr>
                <w:ilvl w:val="0"/>
                <w:numId w:val="16"/>
              </w:numPr>
              <w:tabs>
                <w:tab w:val="right" w:pos="10620"/>
              </w:tabs>
              <w:spacing w:line="240" w:lineRule="auto"/>
              <w:ind w:left="316" w:hanging="270"/>
              <w:rPr>
                <w:rFonts w:ascii="Arial" w:hAnsi="Arial" w:cs="Arial"/>
                <w:sz w:val="20"/>
                <w:szCs w:val="20"/>
                <w:lang w:val="en"/>
              </w:rPr>
            </w:pPr>
            <w:r w:rsidRPr="00D87595">
              <w:rPr>
                <w:rFonts w:ascii="Arial" w:hAnsi="Arial" w:cs="Arial"/>
                <w:sz w:val="20"/>
                <w:szCs w:val="20"/>
                <w:lang w:val="en"/>
              </w:rPr>
              <w:t xml:space="preserve">Coordinates preparation for </w:t>
            </w:r>
            <w:r w:rsidR="00C8451A" w:rsidRPr="00D87595">
              <w:rPr>
                <w:rFonts w:ascii="Arial" w:hAnsi="Arial" w:cs="Arial"/>
                <w:sz w:val="20"/>
                <w:szCs w:val="20"/>
                <w:lang w:val="en"/>
              </w:rPr>
              <w:t xml:space="preserve">opening, </w:t>
            </w:r>
            <w:r w:rsidRPr="00D87595">
              <w:rPr>
                <w:rFonts w:ascii="Arial" w:hAnsi="Arial" w:cs="Arial"/>
                <w:sz w:val="20"/>
                <w:szCs w:val="20"/>
                <w:lang w:val="en"/>
              </w:rPr>
              <w:t xml:space="preserve">use, and </w:t>
            </w:r>
            <w:r w:rsidR="00C8451A" w:rsidRPr="00D87595">
              <w:rPr>
                <w:rFonts w:ascii="Arial" w:hAnsi="Arial" w:cs="Arial"/>
                <w:sz w:val="20"/>
                <w:szCs w:val="20"/>
                <w:lang w:val="en"/>
              </w:rPr>
              <w:t xml:space="preserve">closing of venue </w:t>
            </w:r>
            <w:r w:rsidRPr="00D87595">
              <w:rPr>
                <w:rFonts w:ascii="Arial" w:hAnsi="Arial" w:cs="Arial"/>
                <w:sz w:val="20"/>
                <w:szCs w:val="20"/>
                <w:lang w:val="en"/>
              </w:rPr>
              <w:t xml:space="preserve">with applicable </w:t>
            </w:r>
            <w:r w:rsidR="00C8451A" w:rsidRPr="00D87595">
              <w:rPr>
                <w:rFonts w:ascii="Arial" w:hAnsi="Arial" w:cs="Arial"/>
                <w:sz w:val="20"/>
                <w:szCs w:val="20"/>
                <w:lang w:val="en"/>
              </w:rPr>
              <w:t xml:space="preserve">venue </w:t>
            </w:r>
            <w:r w:rsidRPr="00D87595">
              <w:rPr>
                <w:rFonts w:ascii="Arial" w:hAnsi="Arial" w:cs="Arial"/>
                <w:sz w:val="20"/>
                <w:szCs w:val="20"/>
                <w:lang w:val="en"/>
              </w:rPr>
              <w:t xml:space="preserve">and facilities </w:t>
            </w:r>
            <w:r w:rsidR="00C8451A" w:rsidRPr="00D87595">
              <w:rPr>
                <w:rFonts w:ascii="Arial" w:hAnsi="Arial" w:cs="Arial"/>
                <w:sz w:val="20"/>
                <w:szCs w:val="20"/>
                <w:lang w:val="en"/>
              </w:rPr>
              <w:t xml:space="preserve">staff; </w:t>
            </w:r>
          </w:p>
          <w:p w14:paraId="5975B4E9" w14:textId="77777777" w:rsidR="00BF6081" w:rsidRPr="00D87595" w:rsidRDefault="00BF6081" w:rsidP="00D42FD5">
            <w:pPr>
              <w:pStyle w:val="ListParagraph"/>
              <w:numPr>
                <w:ilvl w:val="0"/>
                <w:numId w:val="16"/>
              </w:numPr>
              <w:tabs>
                <w:tab w:val="right" w:pos="10620"/>
              </w:tabs>
              <w:spacing w:line="240" w:lineRule="auto"/>
              <w:ind w:left="316" w:hanging="270"/>
              <w:rPr>
                <w:rFonts w:ascii="Arial" w:hAnsi="Arial" w:cs="Arial"/>
                <w:sz w:val="20"/>
                <w:szCs w:val="20"/>
                <w:lang w:val="en"/>
              </w:rPr>
            </w:pPr>
            <w:r w:rsidRPr="00D87595">
              <w:rPr>
                <w:rFonts w:ascii="Arial" w:hAnsi="Arial" w:cs="Arial"/>
                <w:sz w:val="20"/>
                <w:szCs w:val="20"/>
                <w:lang w:val="en"/>
              </w:rPr>
              <w:t>Coordinates the scheduling of contracted services for the meeting including security, parking, videography, etc. according to commission procedures;</w:t>
            </w:r>
          </w:p>
          <w:p w14:paraId="5975B4EA" w14:textId="77777777" w:rsidR="00C8451A" w:rsidRPr="00D87595" w:rsidRDefault="00C8451A" w:rsidP="00D42FD5">
            <w:pPr>
              <w:pStyle w:val="ListParagraph"/>
              <w:numPr>
                <w:ilvl w:val="0"/>
                <w:numId w:val="16"/>
              </w:numPr>
              <w:tabs>
                <w:tab w:val="right" w:pos="10620"/>
              </w:tabs>
              <w:spacing w:after="0" w:line="240" w:lineRule="auto"/>
              <w:ind w:left="316" w:hanging="270"/>
              <w:rPr>
                <w:rFonts w:ascii="Arial" w:hAnsi="Arial" w:cs="Arial"/>
                <w:sz w:val="20"/>
                <w:szCs w:val="20"/>
                <w:lang w:val="en"/>
              </w:rPr>
            </w:pPr>
            <w:r w:rsidRPr="00D87595">
              <w:rPr>
                <w:rFonts w:ascii="Arial" w:hAnsi="Arial" w:cs="Arial"/>
                <w:sz w:val="20"/>
                <w:szCs w:val="20"/>
                <w:lang w:val="en"/>
              </w:rPr>
              <w:t xml:space="preserve">Ensures that </w:t>
            </w:r>
            <w:r w:rsidR="00BF6081" w:rsidRPr="00D87595">
              <w:rPr>
                <w:rFonts w:ascii="Arial" w:hAnsi="Arial" w:cs="Arial"/>
                <w:sz w:val="20"/>
                <w:szCs w:val="20"/>
                <w:lang w:val="en"/>
              </w:rPr>
              <w:t xml:space="preserve">field and commission staff and commissioners are aware of and follow the rules for the use of the </w:t>
            </w:r>
            <w:r w:rsidRPr="00D87595">
              <w:rPr>
                <w:rFonts w:ascii="Arial" w:hAnsi="Arial" w:cs="Arial"/>
                <w:sz w:val="20"/>
                <w:szCs w:val="20"/>
                <w:lang w:val="en"/>
              </w:rPr>
              <w:t xml:space="preserve">venue;  </w:t>
            </w:r>
          </w:p>
          <w:p w14:paraId="5975B4EB" w14:textId="77777777" w:rsidR="00D42FD5" w:rsidRPr="00D87595" w:rsidRDefault="00C8451A" w:rsidP="00D42FD5">
            <w:pPr>
              <w:numPr>
                <w:ilvl w:val="3"/>
                <w:numId w:val="16"/>
              </w:numPr>
              <w:ind w:left="316" w:hanging="270"/>
              <w:rPr>
                <w:rFonts w:eastAsiaTheme="minorHAnsi" w:cs="Arial"/>
                <w:sz w:val="20"/>
                <w:lang w:val="en"/>
              </w:rPr>
            </w:pPr>
            <w:r w:rsidRPr="00D87595">
              <w:rPr>
                <w:rFonts w:cs="Arial"/>
                <w:sz w:val="20"/>
                <w:lang w:val="en"/>
              </w:rPr>
              <w:t xml:space="preserve">Acts as the </w:t>
            </w:r>
            <w:r w:rsidR="00BF6081" w:rsidRPr="00D87595">
              <w:rPr>
                <w:rFonts w:cs="Arial"/>
                <w:sz w:val="20"/>
                <w:lang w:val="en"/>
              </w:rPr>
              <w:t>c</w:t>
            </w:r>
            <w:r w:rsidRPr="00D87595">
              <w:rPr>
                <w:rFonts w:cs="Arial"/>
                <w:sz w:val="20"/>
                <w:lang w:val="en"/>
              </w:rPr>
              <w:t xml:space="preserve">ommission’s representative during meetings, maintains contact with venue staff; handles concerns and feedback from the commissioners, commission staff, and the public; and coordinates </w:t>
            </w:r>
            <w:r w:rsidR="00BF6081" w:rsidRPr="00D87595">
              <w:rPr>
                <w:rFonts w:cs="Arial"/>
                <w:sz w:val="20"/>
                <w:lang w:val="en"/>
              </w:rPr>
              <w:t xml:space="preserve">the </w:t>
            </w:r>
            <w:r w:rsidRPr="00D87595">
              <w:rPr>
                <w:rFonts w:cs="Arial"/>
                <w:sz w:val="20"/>
                <w:lang w:val="en"/>
              </w:rPr>
              <w:t>correction of inade</w:t>
            </w:r>
            <w:r w:rsidR="00F17BB6" w:rsidRPr="00D87595">
              <w:rPr>
                <w:rFonts w:cs="Arial"/>
                <w:sz w:val="20"/>
                <w:lang w:val="en"/>
              </w:rPr>
              <w:t>quacies</w:t>
            </w:r>
            <w:r w:rsidR="00D42FD5" w:rsidRPr="00D87595">
              <w:rPr>
                <w:rFonts w:cs="Arial"/>
                <w:sz w:val="20"/>
                <w:lang w:val="en"/>
              </w:rPr>
              <w:t>;</w:t>
            </w:r>
            <w:r w:rsidR="004E0EDE" w:rsidRPr="00D87595">
              <w:rPr>
                <w:rFonts w:eastAsiaTheme="minorHAnsi" w:cs="Arial"/>
                <w:sz w:val="20"/>
                <w:lang w:val="en"/>
              </w:rPr>
              <w:t xml:space="preserve"> </w:t>
            </w:r>
          </w:p>
          <w:p w14:paraId="5975B4EC" w14:textId="77777777" w:rsidR="004E0EDE" w:rsidRPr="00D87595" w:rsidRDefault="004E0EDE" w:rsidP="00D42FD5">
            <w:pPr>
              <w:numPr>
                <w:ilvl w:val="3"/>
                <w:numId w:val="16"/>
              </w:numPr>
              <w:ind w:left="316" w:hanging="270"/>
              <w:rPr>
                <w:rFonts w:eastAsiaTheme="minorHAnsi" w:cs="Arial"/>
                <w:sz w:val="20"/>
                <w:lang w:val="en"/>
              </w:rPr>
            </w:pPr>
            <w:r w:rsidRPr="00D87595">
              <w:rPr>
                <w:rFonts w:eastAsiaTheme="minorHAnsi" w:cs="Arial"/>
                <w:sz w:val="20"/>
                <w:lang w:val="en"/>
              </w:rPr>
              <w:t>Ensures regular communication with local and regional stakeholders, provides meeting materials ahead of any meetings</w:t>
            </w:r>
            <w:r w:rsidR="00D42FD5" w:rsidRPr="00D87595">
              <w:rPr>
                <w:rFonts w:eastAsiaTheme="minorHAnsi" w:cs="Arial"/>
                <w:sz w:val="20"/>
                <w:lang w:val="en"/>
              </w:rPr>
              <w:t>;</w:t>
            </w:r>
            <w:r w:rsidRPr="00D87595">
              <w:rPr>
                <w:rFonts w:eastAsiaTheme="minorHAnsi" w:cs="Arial"/>
                <w:sz w:val="20"/>
                <w:lang w:val="en"/>
              </w:rPr>
              <w:t xml:space="preserve">  </w:t>
            </w:r>
          </w:p>
          <w:p w14:paraId="5975B4ED" w14:textId="77777777" w:rsidR="004E0EDE" w:rsidRPr="004E0EDE" w:rsidRDefault="004E0EDE" w:rsidP="00D42FD5">
            <w:pPr>
              <w:numPr>
                <w:ilvl w:val="0"/>
                <w:numId w:val="16"/>
              </w:numPr>
              <w:ind w:left="316" w:hanging="270"/>
              <w:contextualSpacing/>
              <w:rPr>
                <w:rFonts w:eastAsiaTheme="minorHAnsi" w:cs="Arial"/>
                <w:sz w:val="20"/>
              </w:rPr>
            </w:pPr>
            <w:r w:rsidRPr="004E0EDE">
              <w:rPr>
                <w:rFonts w:eastAsiaTheme="minorHAnsi" w:cs="Arial"/>
                <w:sz w:val="20"/>
              </w:rPr>
              <w:t>Cultivates relationships with community stakeholders through phone/zoom, email and possible in person meetings</w:t>
            </w:r>
            <w:r w:rsidR="00D42FD5" w:rsidRPr="00D87595">
              <w:rPr>
                <w:rFonts w:eastAsiaTheme="minorHAnsi" w:cs="Arial"/>
                <w:sz w:val="20"/>
              </w:rPr>
              <w:t>;</w:t>
            </w:r>
            <w:r w:rsidRPr="004E0EDE">
              <w:rPr>
                <w:rFonts w:eastAsiaTheme="minorHAnsi" w:cs="Arial"/>
                <w:sz w:val="20"/>
              </w:rPr>
              <w:t xml:space="preserve"> </w:t>
            </w:r>
          </w:p>
          <w:p w14:paraId="5975B4EE" w14:textId="77777777" w:rsidR="004E0EDE" w:rsidRPr="004E0EDE" w:rsidRDefault="004E0EDE" w:rsidP="00D42FD5">
            <w:pPr>
              <w:numPr>
                <w:ilvl w:val="0"/>
                <w:numId w:val="16"/>
              </w:numPr>
              <w:ind w:left="316" w:hanging="270"/>
              <w:contextualSpacing/>
              <w:rPr>
                <w:rFonts w:eastAsiaTheme="minorHAnsi" w:cs="Arial"/>
                <w:sz w:val="20"/>
                <w:lang w:val="en"/>
              </w:rPr>
            </w:pPr>
            <w:r w:rsidRPr="004E0EDE">
              <w:rPr>
                <w:rFonts w:eastAsiaTheme="minorHAnsi" w:cs="Arial"/>
                <w:sz w:val="20"/>
              </w:rPr>
              <w:t>Provides ongoing updates to community stakeholders on Commission meetings, Commission timeline, and opportunities to participate in the Redistricting process including public input meetings/hearings</w:t>
            </w:r>
            <w:r w:rsidR="00D42FD5" w:rsidRPr="00D87595">
              <w:rPr>
                <w:rFonts w:eastAsiaTheme="minorHAnsi" w:cs="Arial"/>
                <w:sz w:val="20"/>
              </w:rPr>
              <w:t>;</w:t>
            </w:r>
          </w:p>
          <w:p w14:paraId="5975B4EF" w14:textId="77777777" w:rsidR="004E0EDE" w:rsidRPr="004E0EDE" w:rsidRDefault="004E0EDE" w:rsidP="00D42FD5">
            <w:pPr>
              <w:numPr>
                <w:ilvl w:val="0"/>
                <w:numId w:val="16"/>
              </w:numPr>
              <w:ind w:left="316" w:hanging="270"/>
              <w:contextualSpacing/>
              <w:rPr>
                <w:rFonts w:eastAsiaTheme="minorHAnsi" w:cs="Arial"/>
                <w:sz w:val="20"/>
              </w:rPr>
            </w:pPr>
            <w:r w:rsidRPr="004E0EDE">
              <w:rPr>
                <w:rFonts w:eastAsiaTheme="minorHAnsi" w:cs="Arial"/>
                <w:sz w:val="20"/>
              </w:rPr>
              <w:t>Promotes and distributes Commission materials and resources to educate and activate Californians to participate in the Redistricting process</w:t>
            </w:r>
            <w:r w:rsidR="00D42FD5" w:rsidRPr="00D87595">
              <w:rPr>
                <w:rFonts w:eastAsiaTheme="minorHAnsi" w:cs="Arial"/>
                <w:sz w:val="20"/>
              </w:rPr>
              <w:t>;</w:t>
            </w:r>
          </w:p>
          <w:p w14:paraId="5975B4F0" w14:textId="77777777" w:rsidR="00C8451A" w:rsidRPr="00D87595" w:rsidRDefault="004E0EDE" w:rsidP="00D42FD5">
            <w:pPr>
              <w:pStyle w:val="ListParagraph"/>
              <w:numPr>
                <w:ilvl w:val="0"/>
                <w:numId w:val="16"/>
              </w:numPr>
              <w:tabs>
                <w:tab w:val="right" w:pos="10620"/>
              </w:tabs>
              <w:spacing w:line="240" w:lineRule="auto"/>
              <w:ind w:left="316" w:hanging="270"/>
              <w:rPr>
                <w:rFonts w:ascii="Arial" w:hAnsi="Arial" w:cs="Arial"/>
                <w:sz w:val="20"/>
                <w:szCs w:val="20"/>
                <w:lang w:val="en"/>
              </w:rPr>
            </w:pPr>
            <w:r w:rsidRPr="004E0EDE">
              <w:rPr>
                <w:rFonts w:ascii="Arial" w:eastAsiaTheme="minorHAnsi" w:hAnsi="Arial" w:cs="Arial"/>
                <w:sz w:val="20"/>
                <w:szCs w:val="20"/>
              </w:rPr>
              <w:t xml:space="preserve">Monitors and compiles additional Redistricting educational events and resources from stakeholders in the field </w:t>
            </w:r>
            <w:r w:rsidR="00D42FD5" w:rsidRPr="00D87595">
              <w:rPr>
                <w:rFonts w:ascii="Arial" w:eastAsiaTheme="minorHAnsi" w:hAnsi="Arial" w:cs="Arial"/>
                <w:sz w:val="20"/>
                <w:szCs w:val="20"/>
              </w:rPr>
              <w:t>for possible promotion.</w:t>
            </w:r>
          </w:p>
          <w:p w14:paraId="5975B4F1" w14:textId="77777777" w:rsidR="00BF6081" w:rsidRPr="00D87595" w:rsidRDefault="000264B1" w:rsidP="00D42FD5">
            <w:pPr>
              <w:rPr>
                <w:rFonts w:cs="Arial"/>
                <w:sz w:val="20"/>
                <w:lang w:val="en"/>
              </w:rPr>
            </w:pPr>
            <w:r w:rsidRPr="00D87595">
              <w:rPr>
                <w:rFonts w:cs="Arial"/>
                <w:sz w:val="20"/>
                <w:lang w:val="en"/>
              </w:rPr>
              <w:t>P</w:t>
            </w:r>
            <w:r w:rsidR="00BF6081" w:rsidRPr="00D87595">
              <w:rPr>
                <w:rFonts w:cs="Arial"/>
                <w:sz w:val="20"/>
                <w:lang w:val="en"/>
              </w:rPr>
              <w:t>rovide</w:t>
            </w:r>
            <w:r w:rsidRPr="00D87595">
              <w:rPr>
                <w:rFonts w:cs="Arial"/>
                <w:sz w:val="20"/>
                <w:lang w:val="en"/>
              </w:rPr>
              <w:t>s</w:t>
            </w:r>
            <w:r w:rsidR="00BF6081" w:rsidRPr="00D87595">
              <w:rPr>
                <w:rFonts w:cs="Arial"/>
                <w:sz w:val="20"/>
                <w:lang w:val="en"/>
              </w:rPr>
              <w:t xml:space="preserve"> support </w:t>
            </w:r>
            <w:r w:rsidR="006B75DB" w:rsidRPr="00D87595">
              <w:rPr>
                <w:rFonts w:cs="Arial"/>
                <w:sz w:val="20"/>
                <w:lang w:val="en"/>
              </w:rPr>
              <w:t>d</w:t>
            </w:r>
            <w:r w:rsidR="00BF6081" w:rsidRPr="00D87595">
              <w:rPr>
                <w:rFonts w:cs="Arial"/>
                <w:sz w:val="20"/>
                <w:lang w:val="en"/>
              </w:rPr>
              <w:t>uring commission public outreach and engagement activities:</w:t>
            </w:r>
          </w:p>
          <w:p w14:paraId="5975B4F2" w14:textId="77777777" w:rsidR="00BF6081" w:rsidRPr="00D87595" w:rsidRDefault="006B75DB" w:rsidP="00D42FD5">
            <w:pPr>
              <w:pStyle w:val="ListParagraph"/>
              <w:numPr>
                <w:ilvl w:val="0"/>
                <w:numId w:val="16"/>
              </w:numPr>
              <w:spacing w:line="240" w:lineRule="auto"/>
              <w:ind w:left="316" w:hanging="270"/>
              <w:rPr>
                <w:rFonts w:ascii="Arial" w:hAnsi="Arial" w:cs="Arial"/>
                <w:sz w:val="20"/>
                <w:szCs w:val="20"/>
                <w:lang w:val="en"/>
              </w:rPr>
            </w:pPr>
            <w:r w:rsidRPr="00D87595">
              <w:rPr>
                <w:rFonts w:ascii="Arial" w:hAnsi="Arial" w:cs="Arial"/>
                <w:sz w:val="20"/>
                <w:szCs w:val="20"/>
                <w:lang w:val="en"/>
              </w:rPr>
              <w:t>Prepares materials describing venue, its rules, hours, and the available services and facilities for distribution to commissioners, commission staff, and commission contractors;</w:t>
            </w:r>
          </w:p>
          <w:p w14:paraId="5975B4F3" w14:textId="77777777" w:rsidR="006B75DB" w:rsidRPr="00D87595" w:rsidRDefault="006B75DB" w:rsidP="00D42FD5">
            <w:pPr>
              <w:pStyle w:val="ListParagraph"/>
              <w:numPr>
                <w:ilvl w:val="0"/>
                <w:numId w:val="16"/>
              </w:numPr>
              <w:spacing w:line="240" w:lineRule="auto"/>
              <w:ind w:left="316" w:hanging="270"/>
              <w:rPr>
                <w:rFonts w:ascii="Arial" w:hAnsi="Arial" w:cs="Arial"/>
                <w:sz w:val="20"/>
                <w:szCs w:val="20"/>
                <w:lang w:val="en"/>
              </w:rPr>
            </w:pPr>
            <w:r w:rsidRPr="00D87595">
              <w:rPr>
                <w:rFonts w:ascii="Arial" w:hAnsi="Arial" w:cs="Arial"/>
                <w:sz w:val="20"/>
                <w:szCs w:val="20"/>
                <w:lang w:val="en"/>
              </w:rPr>
              <w:t>Oversees field team’s timely submission of timesheets and travel expense claims;</w:t>
            </w:r>
          </w:p>
          <w:p w14:paraId="5975B4F4" w14:textId="77777777" w:rsidR="006B75DB" w:rsidRPr="00D87595" w:rsidRDefault="006B75DB" w:rsidP="00D42FD5">
            <w:pPr>
              <w:pStyle w:val="ListParagraph"/>
              <w:numPr>
                <w:ilvl w:val="0"/>
                <w:numId w:val="16"/>
              </w:numPr>
              <w:spacing w:line="240" w:lineRule="auto"/>
              <w:ind w:left="316" w:hanging="270"/>
              <w:rPr>
                <w:rFonts w:ascii="Arial" w:hAnsi="Arial" w:cs="Arial"/>
                <w:sz w:val="20"/>
                <w:szCs w:val="20"/>
                <w:lang w:val="en"/>
              </w:rPr>
            </w:pPr>
            <w:r w:rsidRPr="00D87595">
              <w:rPr>
                <w:rFonts w:ascii="Arial" w:hAnsi="Arial" w:cs="Arial"/>
                <w:sz w:val="20"/>
                <w:szCs w:val="20"/>
                <w:lang w:val="en"/>
              </w:rPr>
              <w:t xml:space="preserve">Ensures applicable invoices relative to the meeting are sent to commission administration; </w:t>
            </w:r>
          </w:p>
          <w:p w14:paraId="5975B4F5" w14:textId="77777777" w:rsidR="006B75DB" w:rsidRPr="00D87595" w:rsidRDefault="006B75DB" w:rsidP="00D42FD5">
            <w:pPr>
              <w:pStyle w:val="ListParagraph"/>
              <w:numPr>
                <w:ilvl w:val="0"/>
                <w:numId w:val="16"/>
              </w:numPr>
              <w:spacing w:line="240" w:lineRule="auto"/>
              <w:ind w:left="316" w:hanging="270"/>
              <w:rPr>
                <w:rFonts w:ascii="Arial" w:hAnsi="Arial" w:cs="Arial"/>
                <w:sz w:val="20"/>
                <w:szCs w:val="20"/>
                <w:lang w:val="en"/>
              </w:rPr>
            </w:pPr>
            <w:r w:rsidRPr="00D87595">
              <w:rPr>
                <w:rFonts w:ascii="Arial" w:hAnsi="Arial" w:cs="Arial"/>
                <w:sz w:val="20"/>
                <w:szCs w:val="20"/>
                <w:lang w:val="en"/>
              </w:rPr>
              <w:t>Documents issues with venue or services  and submits to the Outreach Coordinator in a timely manner;</w:t>
            </w:r>
          </w:p>
          <w:p w14:paraId="5975B4F6" w14:textId="77777777" w:rsidR="00D42FD5" w:rsidRPr="00D87595" w:rsidRDefault="00D42FD5" w:rsidP="00D42FD5">
            <w:pPr>
              <w:pStyle w:val="ListParagraph"/>
              <w:numPr>
                <w:ilvl w:val="0"/>
                <w:numId w:val="16"/>
              </w:numPr>
              <w:spacing w:after="0" w:line="259" w:lineRule="auto"/>
              <w:ind w:left="316" w:hanging="270"/>
              <w:rPr>
                <w:rFonts w:ascii="Arial" w:hAnsi="Arial" w:cs="Arial"/>
                <w:sz w:val="20"/>
                <w:szCs w:val="20"/>
                <w:lang w:val="en"/>
              </w:rPr>
            </w:pPr>
            <w:r w:rsidRPr="00D87595">
              <w:rPr>
                <w:rFonts w:ascii="Arial" w:hAnsi="Arial" w:cs="Arial"/>
                <w:sz w:val="20"/>
                <w:szCs w:val="20"/>
                <w:lang w:val="en"/>
              </w:rPr>
              <w:t xml:space="preserve">Coordinates with other Field Staff Leads to share best practices and strategies for educating and activating Californians to participate in the Redistricting process. </w:t>
            </w:r>
          </w:p>
          <w:p w14:paraId="5975B4F7" w14:textId="77777777" w:rsidR="006B75DB" w:rsidRPr="00D87595" w:rsidRDefault="006B75DB" w:rsidP="00D42FD5">
            <w:pPr>
              <w:pStyle w:val="ListParagraph"/>
              <w:numPr>
                <w:ilvl w:val="0"/>
                <w:numId w:val="16"/>
              </w:numPr>
              <w:spacing w:line="240" w:lineRule="auto"/>
              <w:ind w:left="316" w:hanging="270"/>
              <w:rPr>
                <w:rFonts w:ascii="Arial" w:hAnsi="Arial" w:cs="Arial"/>
                <w:sz w:val="20"/>
                <w:szCs w:val="20"/>
                <w:lang w:val="en"/>
              </w:rPr>
            </w:pPr>
            <w:r w:rsidRPr="00D87595">
              <w:rPr>
                <w:rFonts w:ascii="Arial" w:hAnsi="Arial" w:cs="Arial"/>
                <w:sz w:val="20"/>
                <w:szCs w:val="20"/>
                <w:lang w:val="en"/>
              </w:rPr>
              <w:t xml:space="preserve"> Organizes and maintains office communications, materials, and files related to the </w:t>
            </w:r>
            <w:r w:rsidR="00E926FD" w:rsidRPr="00D87595">
              <w:rPr>
                <w:rFonts w:ascii="Arial" w:hAnsi="Arial" w:cs="Arial"/>
                <w:sz w:val="20"/>
                <w:szCs w:val="20"/>
                <w:lang w:val="en"/>
              </w:rPr>
              <w:t>commission public outreach and engagement activities</w:t>
            </w:r>
            <w:r w:rsidR="00F17BB6" w:rsidRPr="00D87595">
              <w:rPr>
                <w:rFonts w:ascii="Arial" w:hAnsi="Arial" w:cs="Arial"/>
                <w:sz w:val="20"/>
                <w:szCs w:val="20"/>
                <w:lang w:val="en"/>
              </w:rPr>
              <w:t>.</w:t>
            </w:r>
          </w:p>
          <w:p w14:paraId="5975B4F8" w14:textId="77777777" w:rsidR="000264B1" w:rsidRPr="00D87595" w:rsidRDefault="000264B1" w:rsidP="00D42FD5">
            <w:pPr>
              <w:rPr>
                <w:rFonts w:cs="Arial"/>
                <w:sz w:val="20"/>
                <w:lang w:val="en"/>
              </w:rPr>
            </w:pPr>
            <w:r w:rsidRPr="00D87595">
              <w:rPr>
                <w:rFonts w:cs="Arial"/>
                <w:sz w:val="20"/>
                <w:lang w:val="en"/>
              </w:rPr>
              <w:t xml:space="preserve">Serve as </w:t>
            </w:r>
            <w:r w:rsidR="00F17BB6" w:rsidRPr="00D87595">
              <w:rPr>
                <w:rFonts w:cs="Arial"/>
                <w:sz w:val="20"/>
                <w:lang w:val="en"/>
              </w:rPr>
              <w:t xml:space="preserve">Team </w:t>
            </w:r>
            <w:r w:rsidRPr="00D87595">
              <w:rPr>
                <w:rFonts w:cs="Arial"/>
                <w:sz w:val="20"/>
                <w:lang w:val="en"/>
              </w:rPr>
              <w:t>Lead for team of field support staff and students in assigned outreach zone:</w:t>
            </w:r>
          </w:p>
          <w:p w14:paraId="5975B4F9" w14:textId="77777777" w:rsidR="00D42FD5" w:rsidRPr="00D87595" w:rsidRDefault="00D42FD5" w:rsidP="00D42FD5">
            <w:pPr>
              <w:pStyle w:val="ListParagraph"/>
              <w:numPr>
                <w:ilvl w:val="0"/>
                <w:numId w:val="37"/>
              </w:numPr>
              <w:ind w:left="316" w:hanging="270"/>
              <w:rPr>
                <w:rFonts w:ascii="Arial" w:hAnsi="Arial" w:cs="Arial"/>
                <w:sz w:val="20"/>
                <w:szCs w:val="20"/>
                <w:lang w:val="en"/>
              </w:rPr>
            </w:pPr>
            <w:r w:rsidRPr="00D87595">
              <w:rPr>
                <w:rFonts w:ascii="Arial" w:hAnsi="Arial" w:cs="Arial"/>
                <w:sz w:val="20"/>
                <w:szCs w:val="20"/>
              </w:rPr>
              <w:t xml:space="preserve">Provides support with recruitment of Field support staff and student assistants as well as onboarding efforts and oversight of support staff and students.  </w:t>
            </w:r>
          </w:p>
          <w:p w14:paraId="5975B4FA" w14:textId="77777777" w:rsidR="000264B1" w:rsidRPr="00D87595" w:rsidRDefault="000264B1" w:rsidP="00D42FD5">
            <w:pPr>
              <w:pStyle w:val="ListParagraph"/>
              <w:numPr>
                <w:ilvl w:val="0"/>
                <w:numId w:val="37"/>
              </w:numPr>
              <w:spacing w:after="0" w:line="240" w:lineRule="auto"/>
              <w:ind w:left="316" w:hanging="270"/>
              <w:rPr>
                <w:rFonts w:ascii="Arial" w:hAnsi="Arial" w:cs="Arial"/>
                <w:sz w:val="20"/>
                <w:szCs w:val="20"/>
                <w:lang w:val="en"/>
              </w:rPr>
            </w:pPr>
            <w:r w:rsidRPr="00D87595">
              <w:rPr>
                <w:rFonts w:ascii="Arial" w:hAnsi="Arial" w:cs="Arial"/>
                <w:sz w:val="20"/>
                <w:szCs w:val="20"/>
                <w:lang w:val="en"/>
              </w:rPr>
              <w:t xml:space="preserve">Organizes work and assigns duties to field support staff and students, ensuring staff and students understand their assigned responsibilities and </w:t>
            </w:r>
            <w:r w:rsidR="00F17BB6" w:rsidRPr="00D87595">
              <w:rPr>
                <w:rFonts w:ascii="Arial" w:hAnsi="Arial" w:cs="Arial"/>
                <w:sz w:val="20"/>
                <w:szCs w:val="20"/>
                <w:lang w:val="en"/>
              </w:rPr>
              <w:t>are carrying them out correctly;</w:t>
            </w:r>
          </w:p>
          <w:p w14:paraId="5975B4FB" w14:textId="77777777" w:rsidR="000264B1" w:rsidRPr="00D87595" w:rsidRDefault="000264B1" w:rsidP="00D42FD5">
            <w:pPr>
              <w:pStyle w:val="ListParagraph"/>
              <w:numPr>
                <w:ilvl w:val="0"/>
                <w:numId w:val="37"/>
              </w:numPr>
              <w:spacing w:after="0" w:line="240" w:lineRule="auto"/>
              <w:ind w:left="316" w:hanging="270"/>
              <w:rPr>
                <w:rFonts w:ascii="Arial" w:hAnsi="Arial" w:cs="Arial"/>
                <w:sz w:val="20"/>
                <w:szCs w:val="20"/>
                <w:lang w:val="en"/>
              </w:rPr>
            </w:pPr>
            <w:r w:rsidRPr="00D87595">
              <w:rPr>
                <w:rFonts w:ascii="Arial" w:hAnsi="Arial" w:cs="Arial"/>
                <w:sz w:val="20"/>
                <w:szCs w:val="20"/>
                <w:lang w:val="en"/>
              </w:rPr>
              <w:t xml:space="preserve">Ensures team of field support staff and students understand and follow venue instructions for setting up and closing the </w:t>
            </w:r>
            <w:r w:rsidR="00F17BB6" w:rsidRPr="00D87595">
              <w:rPr>
                <w:rFonts w:ascii="Arial" w:hAnsi="Arial" w:cs="Arial"/>
                <w:sz w:val="20"/>
                <w:szCs w:val="20"/>
                <w:lang w:val="en"/>
              </w:rPr>
              <w:t>event;</w:t>
            </w:r>
          </w:p>
          <w:p w14:paraId="5975B4FC" w14:textId="77777777" w:rsidR="000264B1" w:rsidRPr="00D87595" w:rsidRDefault="00F17BB6" w:rsidP="00D42FD5">
            <w:pPr>
              <w:pStyle w:val="ListParagraph"/>
              <w:numPr>
                <w:ilvl w:val="0"/>
                <w:numId w:val="37"/>
              </w:numPr>
              <w:spacing w:after="0" w:line="240" w:lineRule="auto"/>
              <w:ind w:left="316" w:hanging="270"/>
              <w:rPr>
                <w:rFonts w:ascii="Arial" w:hAnsi="Arial" w:cs="Arial"/>
                <w:sz w:val="20"/>
                <w:szCs w:val="20"/>
                <w:lang w:val="en"/>
              </w:rPr>
            </w:pPr>
            <w:r w:rsidRPr="00D87595">
              <w:rPr>
                <w:rFonts w:ascii="Arial" w:hAnsi="Arial" w:cs="Arial"/>
                <w:sz w:val="20"/>
                <w:szCs w:val="20"/>
                <w:lang w:val="en"/>
              </w:rPr>
              <w:t>Ensures team of field support staff and students understand and follow commission policy and procedures at all times;</w:t>
            </w:r>
          </w:p>
          <w:p w14:paraId="5975B4FD" w14:textId="77777777" w:rsidR="00F17BB6" w:rsidRPr="00D87595" w:rsidRDefault="00F17BB6" w:rsidP="00D42FD5">
            <w:pPr>
              <w:pStyle w:val="ListParagraph"/>
              <w:numPr>
                <w:ilvl w:val="0"/>
                <w:numId w:val="37"/>
              </w:numPr>
              <w:spacing w:after="0" w:line="240" w:lineRule="auto"/>
              <w:ind w:left="316" w:hanging="270"/>
              <w:rPr>
                <w:rFonts w:ascii="Arial" w:hAnsi="Arial" w:cs="Arial"/>
                <w:sz w:val="20"/>
                <w:szCs w:val="20"/>
                <w:lang w:val="en"/>
              </w:rPr>
            </w:pPr>
            <w:r w:rsidRPr="00D87595">
              <w:rPr>
                <w:rFonts w:ascii="Arial" w:hAnsi="Arial" w:cs="Arial"/>
                <w:sz w:val="20"/>
                <w:szCs w:val="20"/>
                <w:lang w:val="en"/>
              </w:rPr>
              <w:t>Ensures accurate time and attendance reporting;</w:t>
            </w:r>
          </w:p>
          <w:p w14:paraId="5975B4FE" w14:textId="77777777" w:rsidR="00F17BB6" w:rsidRPr="00D87595" w:rsidRDefault="00F17BB6" w:rsidP="00D42FD5">
            <w:pPr>
              <w:pStyle w:val="ListParagraph"/>
              <w:numPr>
                <w:ilvl w:val="0"/>
                <w:numId w:val="37"/>
              </w:numPr>
              <w:spacing w:after="0" w:line="240" w:lineRule="auto"/>
              <w:ind w:left="316" w:hanging="270"/>
              <w:rPr>
                <w:rFonts w:ascii="Arial" w:hAnsi="Arial" w:cs="Arial"/>
                <w:sz w:val="20"/>
                <w:szCs w:val="20"/>
                <w:lang w:val="en"/>
              </w:rPr>
            </w:pPr>
            <w:r w:rsidRPr="00D87595">
              <w:rPr>
                <w:rFonts w:ascii="Arial" w:hAnsi="Arial" w:cs="Arial"/>
                <w:sz w:val="20"/>
                <w:szCs w:val="20"/>
                <w:lang w:val="en"/>
              </w:rPr>
              <w:t>Monitors team performance providing training and correction as required, reporting incidents to Outreach Coordinator in a timely manner;</w:t>
            </w:r>
          </w:p>
          <w:p w14:paraId="5975B4FF" w14:textId="77777777" w:rsidR="00F17BB6" w:rsidRPr="00D87595" w:rsidRDefault="00F17BB6" w:rsidP="00D42FD5">
            <w:pPr>
              <w:pStyle w:val="ListParagraph"/>
              <w:numPr>
                <w:ilvl w:val="0"/>
                <w:numId w:val="37"/>
              </w:numPr>
              <w:spacing w:after="0" w:line="240" w:lineRule="auto"/>
              <w:ind w:left="316" w:hanging="270"/>
              <w:rPr>
                <w:rFonts w:ascii="Arial" w:hAnsi="Arial" w:cs="Arial"/>
                <w:sz w:val="20"/>
                <w:szCs w:val="20"/>
                <w:lang w:val="en"/>
              </w:rPr>
            </w:pPr>
            <w:r w:rsidRPr="00D87595">
              <w:rPr>
                <w:rFonts w:ascii="Arial" w:hAnsi="Arial" w:cs="Arial"/>
                <w:sz w:val="20"/>
                <w:szCs w:val="20"/>
                <w:lang w:val="en"/>
              </w:rPr>
              <w:t>Provides performance feedback to field support staff and students.</w:t>
            </w:r>
          </w:p>
          <w:p w14:paraId="5975B500" w14:textId="77777777" w:rsidR="00C8451A" w:rsidRPr="00D87595" w:rsidRDefault="00C8451A" w:rsidP="00E926FD">
            <w:pPr>
              <w:rPr>
                <w:rFonts w:cs="Arial"/>
                <w:sz w:val="20"/>
              </w:rPr>
            </w:pPr>
          </w:p>
          <w:p w14:paraId="5975B501" w14:textId="77777777" w:rsidR="00E87010" w:rsidRPr="00D87595" w:rsidRDefault="00E87010" w:rsidP="000264B1">
            <w:pPr>
              <w:rPr>
                <w:rFonts w:cs="Arial"/>
                <w:sz w:val="20"/>
              </w:rPr>
            </w:pPr>
          </w:p>
        </w:tc>
      </w:tr>
    </w:tbl>
    <w:p w14:paraId="5975B503" w14:textId="77777777" w:rsidR="00C92453" w:rsidRDefault="00C92453">
      <w:pPr>
        <w:tabs>
          <w:tab w:val="right" w:pos="10620"/>
        </w:tabs>
        <w:rPr>
          <w:sz w:val="16"/>
        </w:rPr>
      </w:pPr>
    </w:p>
    <w:p w14:paraId="5975B504" w14:textId="77777777" w:rsidR="00C92453" w:rsidRDefault="00C92453">
      <w:pPr>
        <w:rPr>
          <w:sz w:val="16"/>
        </w:rPr>
      </w:pPr>
      <w:r>
        <w:rPr>
          <w:sz w:val="16"/>
        </w:rPr>
        <w:br w:type="page"/>
      </w:r>
    </w:p>
    <w:p w14:paraId="5975B505" w14:textId="77777777" w:rsidR="00881BC2" w:rsidRDefault="00881BC2">
      <w:pPr>
        <w:tabs>
          <w:tab w:val="right" w:pos="10620"/>
        </w:tabs>
        <w:rPr>
          <w:sz w:val="16"/>
        </w:rPr>
      </w:pPr>
      <w:r>
        <w:rPr>
          <w:sz w:val="16"/>
        </w:rPr>
        <w:lastRenderedPageBreak/>
        <w:t>STATE OF CALIFORNIA</w:t>
      </w:r>
      <w:r>
        <w:rPr>
          <w:sz w:val="16"/>
        </w:rPr>
        <w:tab/>
      </w:r>
      <w:r w:rsidR="0075786A" w:rsidRPr="0075786A">
        <w:rPr>
          <w:sz w:val="16"/>
        </w:rPr>
        <w:t>CITIZENS REDISTRICTING COMMISSION</w:t>
      </w:r>
    </w:p>
    <w:p w14:paraId="5975B506" w14:textId="77777777" w:rsidR="00881BC2" w:rsidRDefault="00881BC2">
      <w:pPr>
        <w:tabs>
          <w:tab w:val="right" w:pos="10620"/>
        </w:tabs>
        <w:rPr>
          <w:b/>
          <w:sz w:val="32"/>
        </w:rPr>
      </w:pPr>
      <w:r>
        <w:rPr>
          <w:b/>
          <w:sz w:val="32"/>
        </w:rPr>
        <w:t>DUTY STATEMENT</w:t>
      </w:r>
    </w:p>
    <w:p w14:paraId="5975B507" w14:textId="77777777" w:rsidR="00881BC2" w:rsidRDefault="00881BC2">
      <w:pPr>
        <w:tabs>
          <w:tab w:val="right" w:pos="10620"/>
        </w:tabs>
        <w:rPr>
          <w:sz w:val="16"/>
        </w:rPr>
      </w:pPr>
      <w:r>
        <w:rPr>
          <w:sz w:val="16"/>
        </w:rPr>
        <w:t>GS 907T (</w:t>
      </w:r>
      <w:r w:rsidR="0075786A">
        <w:rPr>
          <w:sz w:val="16"/>
        </w:rPr>
        <w:t>REV. 03/05</w:t>
      </w:r>
      <w:r>
        <w:rPr>
          <w:sz w:val="16"/>
        </w:rPr>
        <w:t>)</w:t>
      </w:r>
    </w:p>
    <w:p w14:paraId="5975B508" w14:textId="77777777" w:rsidR="00881BC2" w:rsidRDefault="00881BC2">
      <w:pPr>
        <w:tabs>
          <w:tab w:val="right" w:pos="10620"/>
        </w:tabs>
      </w:pPr>
    </w:p>
    <w:tbl>
      <w:tblPr>
        <w:tblW w:w="0" w:type="auto"/>
        <w:tblLayout w:type="fixed"/>
        <w:tblLook w:val="0000" w:firstRow="0" w:lastRow="0" w:firstColumn="0" w:lastColumn="0" w:noHBand="0" w:noVBand="0"/>
      </w:tblPr>
      <w:tblGrid>
        <w:gridCol w:w="1998"/>
        <w:gridCol w:w="9018"/>
      </w:tblGrid>
      <w:tr w:rsidR="00881BC2" w14:paraId="5975B50D" w14:textId="77777777">
        <w:tc>
          <w:tcPr>
            <w:tcW w:w="1998" w:type="dxa"/>
            <w:tcBorders>
              <w:top w:val="single" w:sz="6" w:space="0" w:color="auto"/>
              <w:left w:val="single" w:sz="6" w:space="0" w:color="auto"/>
              <w:right w:val="single" w:sz="6" w:space="0" w:color="auto"/>
            </w:tcBorders>
            <w:shd w:val="solid" w:color="C0C0C0" w:fill="auto"/>
          </w:tcPr>
          <w:p w14:paraId="5975B509" w14:textId="77777777" w:rsidR="00881BC2" w:rsidRDefault="00881BC2">
            <w:pPr>
              <w:tabs>
                <w:tab w:val="left" w:pos="270"/>
                <w:tab w:val="right" w:pos="10620"/>
              </w:tabs>
              <w:rPr>
                <w:sz w:val="16"/>
              </w:rPr>
            </w:pPr>
            <w:r>
              <w:rPr>
                <w:sz w:val="16"/>
              </w:rPr>
              <w:t>9.  Percentage of time</w:t>
            </w:r>
          </w:p>
          <w:p w14:paraId="5975B50A" w14:textId="77777777" w:rsidR="00881BC2" w:rsidRDefault="00881BC2">
            <w:pPr>
              <w:tabs>
                <w:tab w:val="left" w:pos="270"/>
                <w:tab w:val="right" w:pos="10620"/>
              </w:tabs>
              <w:rPr>
                <w:sz w:val="16"/>
              </w:rPr>
            </w:pPr>
            <w:r>
              <w:rPr>
                <w:sz w:val="16"/>
              </w:rPr>
              <w:tab/>
              <w:t>performing duties</w:t>
            </w:r>
          </w:p>
        </w:tc>
        <w:tc>
          <w:tcPr>
            <w:tcW w:w="9018" w:type="dxa"/>
            <w:tcBorders>
              <w:top w:val="single" w:sz="6" w:space="0" w:color="auto"/>
              <w:left w:val="single" w:sz="6" w:space="0" w:color="auto"/>
              <w:right w:val="single" w:sz="6" w:space="0" w:color="auto"/>
            </w:tcBorders>
            <w:shd w:val="solid" w:color="C0C0C0" w:fill="auto"/>
          </w:tcPr>
          <w:p w14:paraId="5975B50B" w14:textId="77777777" w:rsidR="00881BC2" w:rsidRDefault="00881BC2">
            <w:pPr>
              <w:tabs>
                <w:tab w:val="left" w:pos="342"/>
                <w:tab w:val="right" w:pos="10620"/>
              </w:tabs>
              <w:rPr>
                <w:sz w:val="16"/>
              </w:rPr>
            </w:pPr>
            <w:r>
              <w:rPr>
                <w:sz w:val="16"/>
              </w:rPr>
              <w:t>10.</w:t>
            </w:r>
            <w:r>
              <w:rPr>
                <w:sz w:val="16"/>
              </w:rPr>
              <w:tab/>
              <w:t xml:space="preserve">Indicate the duties and responsibilities assigned to the position and the percentage of time spent on each.  Group </w:t>
            </w:r>
          </w:p>
          <w:p w14:paraId="5975B50C" w14:textId="77777777" w:rsidR="00881BC2" w:rsidRDefault="00881BC2">
            <w:pPr>
              <w:tabs>
                <w:tab w:val="left" w:pos="342"/>
                <w:tab w:val="right" w:pos="10620"/>
              </w:tabs>
              <w:rPr>
                <w:sz w:val="16"/>
              </w:rPr>
            </w:pPr>
            <w:r>
              <w:rPr>
                <w:sz w:val="16"/>
              </w:rPr>
              <w:tab/>
              <w:t xml:space="preserve">related tasks under the same percentage with the highest percentage first.  </w:t>
            </w:r>
            <w:r>
              <w:rPr>
                <w:i/>
                <w:sz w:val="16"/>
              </w:rPr>
              <w:t>(Use additional sheet if necessary)</w:t>
            </w:r>
          </w:p>
        </w:tc>
      </w:tr>
    </w:tbl>
    <w:p w14:paraId="5975B50E" w14:textId="77777777" w:rsidR="00881BC2" w:rsidRDefault="00881BC2">
      <w:pPr>
        <w:tabs>
          <w:tab w:val="left" w:pos="270"/>
          <w:tab w:val="right" w:pos="10620"/>
        </w:tabs>
        <w:rPr>
          <w:sz w:val="16"/>
        </w:rPr>
        <w:sectPr w:rsidR="00881BC2">
          <w:type w:val="continuous"/>
          <w:pgSz w:w="12240" w:h="15840"/>
          <w:pgMar w:top="432" w:right="720" w:bottom="720" w:left="720" w:header="720" w:footer="720" w:gutter="0"/>
          <w:cols w:space="720"/>
        </w:sectPr>
      </w:pPr>
    </w:p>
    <w:tbl>
      <w:tblPr>
        <w:tblW w:w="0" w:type="auto"/>
        <w:tblLayout w:type="fixed"/>
        <w:tblLook w:val="0000" w:firstRow="0" w:lastRow="0" w:firstColumn="0" w:lastColumn="0" w:noHBand="0" w:noVBand="0"/>
      </w:tblPr>
      <w:tblGrid>
        <w:gridCol w:w="1998"/>
        <w:gridCol w:w="9018"/>
      </w:tblGrid>
      <w:tr w:rsidR="00881BC2" w14:paraId="5975B531" w14:textId="77777777" w:rsidTr="00C92453">
        <w:trPr>
          <w:trHeight w:hRule="exact" w:val="12768"/>
        </w:trPr>
        <w:tc>
          <w:tcPr>
            <w:tcW w:w="1998" w:type="dxa"/>
            <w:tcBorders>
              <w:top w:val="single" w:sz="6" w:space="0" w:color="auto"/>
              <w:left w:val="single" w:sz="6" w:space="0" w:color="auto"/>
              <w:bottom w:val="single" w:sz="6" w:space="0" w:color="auto"/>
              <w:right w:val="single" w:sz="6" w:space="0" w:color="auto"/>
            </w:tcBorders>
            <w:shd w:val="clear" w:color="C0C0C0" w:fill="auto"/>
          </w:tcPr>
          <w:p w14:paraId="5975B50F" w14:textId="77777777" w:rsidR="00881BC2" w:rsidRPr="00E20CFB" w:rsidRDefault="00881BC2">
            <w:pPr>
              <w:tabs>
                <w:tab w:val="left" w:pos="270"/>
                <w:tab w:val="right" w:pos="10620"/>
              </w:tabs>
              <w:jc w:val="center"/>
              <w:rPr>
                <w:sz w:val="20"/>
              </w:rPr>
            </w:pPr>
          </w:p>
        </w:tc>
        <w:tc>
          <w:tcPr>
            <w:tcW w:w="9018" w:type="dxa"/>
            <w:tcBorders>
              <w:top w:val="single" w:sz="6" w:space="0" w:color="auto"/>
              <w:left w:val="single" w:sz="6" w:space="0" w:color="auto"/>
              <w:bottom w:val="single" w:sz="6" w:space="0" w:color="auto"/>
              <w:right w:val="single" w:sz="6" w:space="0" w:color="auto"/>
            </w:tcBorders>
            <w:shd w:val="clear" w:color="C0C0C0" w:fill="auto"/>
          </w:tcPr>
          <w:p w14:paraId="5975B510" w14:textId="77777777" w:rsidR="000264B1" w:rsidRPr="00D87595" w:rsidRDefault="000264B1" w:rsidP="000264B1">
            <w:pPr>
              <w:tabs>
                <w:tab w:val="right" w:pos="10620"/>
              </w:tabs>
              <w:rPr>
                <w:rFonts w:cs="Arial"/>
                <w:b/>
                <w:sz w:val="20"/>
              </w:rPr>
            </w:pPr>
          </w:p>
          <w:p w14:paraId="5975B511" w14:textId="77777777" w:rsidR="00D42FD5" w:rsidRPr="00D87595" w:rsidRDefault="00D42FD5" w:rsidP="00D42FD5">
            <w:pPr>
              <w:rPr>
                <w:rFonts w:cs="Arial"/>
                <w:sz w:val="20"/>
                <w:lang w:val="en"/>
              </w:rPr>
            </w:pPr>
          </w:p>
          <w:p w14:paraId="5975B512" w14:textId="77777777" w:rsidR="00D42FD5" w:rsidRPr="00D87595" w:rsidRDefault="00D42FD5" w:rsidP="00D42FD5">
            <w:pPr>
              <w:tabs>
                <w:tab w:val="right" w:pos="10620"/>
              </w:tabs>
              <w:rPr>
                <w:rFonts w:cs="Arial"/>
                <w:b/>
                <w:sz w:val="20"/>
              </w:rPr>
            </w:pPr>
            <w:r w:rsidRPr="00D87595">
              <w:rPr>
                <w:rFonts w:cs="Arial"/>
                <w:b/>
                <w:sz w:val="20"/>
                <w:lang w:val="en"/>
              </w:rPr>
              <w:t>In the event that COVID- 19 restrictions are lifted</w:t>
            </w:r>
            <w:r w:rsidRPr="00D87595">
              <w:rPr>
                <w:rFonts w:cs="Arial"/>
                <w:sz w:val="20"/>
                <w:lang w:val="en"/>
              </w:rPr>
              <w:t>, provides a primary point of contact between</w:t>
            </w:r>
          </w:p>
          <w:p w14:paraId="5975B513" w14:textId="77777777" w:rsidR="00D42FD5" w:rsidRPr="00D87595" w:rsidRDefault="00D42FD5" w:rsidP="00D42FD5">
            <w:pPr>
              <w:tabs>
                <w:tab w:val="right" w:pos="10620"/>
              </w:tabs>
              <w:rPr>
                <w:rFonts w:cs="Arial"/>
                <w:sz w:val="20"/>
                <w:lang w:val="en"/>
              </w:rPr>
            </w:pPr>
            <w:r w:rsidRPr="00D87595">
              <w:rPr>
                <w:rFonts w:cs="Arial"/>
                <w:sz w:val="20"/>
                <w:lang w:val="en"/>
              </w:rPr>
              <w:t>venues and local meeting services for the commission:</w:t>
            </w:r>
          </w:p>
          <w:p w14:paraId="5975B514" w14:textId="77777777" w:rsidR="00D42FD5" w:rsidRPr="00D87595" w:rsidRDefault="00D42FD5" w:rsidP="00D83149">
            <w:pPr>
              <w:numPr>
                <w:ilvl w:val="1"/>
                <w:numId w:val="38"/>
              </w:numPr>
              <w:ind w:left="360"/>
              <w:rPr>
                <w:rFonts w:cs="Arial"/>
                <w:sz w:val="20"/>
              </w:rPr>
            </w:pPr>
            <w:r w:rsidRPr="00D87595">
              <w:rPr>
                <w:rFonts w:cs="Arial"/>
                <w:sz w:val="20"/>
                <w:lang w:val="en"/>
              </w:rPr>
              <w:t>Assists in identifying venues for in person public input meetings/hearings, and available venue services and hotel accommodations for commission hearings and business meetings</w:t>
            </w:r>
            <w:r w:rsidRPr="00D87595">
              <w:rPr>
                <w:rFonts w:cs="Arial"/>
                <w:sz w:val="20"/>
              </w:rPr>
              <w:t xml:space="preserve"> </w:t>
            </w:r>
          </w:p>
          <w:p w14:paraId="5975B515" w14:textId="77777777" w:rsidR="00D42FD5" w:rsidRPr="00D87595" w:rsidRDefault="00D42FD5" w:rsidP="00D83149">
            <w:pPr>
              <w:numPr>
                <w:ilvl w:val="1"/>
                <w:numId w:val="38"/>
              </w:numPr>
              <w:ind w:left="360"/>
              <w:rPr>
                <w:rFonts w:cs="Arial"/>
                <w:sz w:val="20"/>
              </w:rPr>
            </w:pPr>
            <w:r w:rsidRPr="00D87595">
              <w:rPr>
                <w:rFonts w:cs="Arial"/>
                <w:sz w:val="20"/>
              </w:rPr>
              <w:t>Contacts potential venues to ascertain availability and whether the equipment, physical setup, and personnel necessary are available</w:t>
            </w:r>
            <w:r w:rsidRPr="00D87595" w:rsidDel="00B004D2">
              <w:rPr>
                <w:rFonts w:cs="Arial"/>
                <w:sz w:val="20"/>
              </w:rPr>
              <w:t xml:space="preserve"> </w:t>
            </w:r>
          </w:p>
          <w:p w14:paraId="5975B516" w14:textId="77777777" w:rsidR="00D42FD5" w:rsidRPr="00D87595" w:rsidRDefault="00D42FD5" w:rsidP="00D83149">
            <w:pPr>
              <w:numPr>
                <w:ilvl w:val="1"/>
                <w:numId w:val="38"/>
              </w:numPr>
              <w:ind w:left="360"/>
              <w:rPr>
                <w:rFonts w:cs="Arial"/>
                <w:sz w:val="20"/>
              </w:rPr>
            </w:pPr>
            <w:r w:rsidRPr="00D87595">
              <w:rPr>
                <w:rFonts w:cs="Arial"/>
                <w:sz w:val="20"/>
              </w:rPr>
              <w:t xml:space="preserve">Coordinates preparation for opening, use, and closing of venue with applicable venue and facilities staff; </w:t>
            </w:r>
          </w:p>
          <w:p w14:paraId="5975B517" w14:textId="77777777" w:rsidR="00D42FD5" w:rsidRPr="00D87595" w:rsidRDefault="00D42FD5" w:rsidP="00D83149">
            <w:pPr>
              <w:numPr>
                <w:ilvl w:val="1"/>
                <w:numId w:val="38"/>
              </w:numPr>
              <w:ind w:left="360"/>
              <w:rPr>
                <w:rFonts w:cs="Arial"/>
                <w:sz w:val="20"/>
              </w:rPr>
            </w:pPr>
            <w:r w:rsidRPr="00D87595">
              <w:rPr>
                <w:rFonts w:cs="Arial"/>
                <w:sz w:val="20"/>
              </w:rPr>
              <w:t>Coordinates the scheduling of contracted services for the meeting including security, parking, videography, etc. according to commission procedures;</w:t>
            </w:r>
          </w:p>
          <w:p w14:paraId="5975B518" w14:textId="77777777" w:rsidR="00D42FD5" w:rsidRPr="00D87595" w:rsidRDefault="00D42FD5" w:rsidP="00D83149">
            <w:pPr>
              <w:pStyle w:val="ListParagraph"/>
              <w:numPr>
                <w:ilvl w:val="0"/>
                <w:numId w:val="16"/>
              </w:numPr>
              <w:spacing w:line="240" w:lineRule="auto"/>
              <w:ind w:left="360"/>
              <w:rPr>
                <w:rFonts w:ascii="Arial" w:hAnsi="Arial" w:cs="Arial"/>
                <w:sz w:val="20"/>
                <w:szCs w:val="20"/>
                <w:lang w:val="en"/>
              </w:rPr>
            </w:pPr>
            <w:r w:rsidRPr="00D87595">
              <w:rPr>
                <w:rFonts w:ascii="Arial" w:hAnsi="Arial" w:cs="Arial"/>
                <w:sz w:val="20"/>
                <w:szCs w:val="20"/>
                <w:lang w:val="en"/>
              </w:rPr>
              <w:t>Coordinates communications between the venues and local meeting services and the commissioners and commission staff, facilitating the communication and problem-solving issues that arise in meeting the commission’s needs;</w:t>
            </w:r>
          </w:p>
          <w:p w14:paraId="5975B519" w14:textId="77777777" w:rsidR="00D42FD5" w:rsidRPr="00D87595" w:rsidRDefault="00D42FD5" w:rsidP="00D83149">
            <w:pPr>
              <w:pStyle w:val="ListParagraph"/>
              <w:numPr>
                <w:ilvl w:val="0"/>
                <w:numId w:val="16"/>
              </w:numPr>
              <w:spacing w:line="240" w:lineRule="auto"/>
              <w:ind w:left="360"/>
              <w:rPr>
                <w:rFonts w:ascii="Arial" w:hAnsi="Arial" w:cs="Arial"/>
                <w:sz w:val="20"/>
                <w:szCs w:val="20"/>
                <w:lang w:val="en"/>
              </w:rPr>
            </w:pPr>
            <w:r w:rsidRPr="00D87595">
              <w:rPr>
                <w:rFonts w:ascii="Arial" w:hAnsi="Arial" w:cs="Arial"/>
                <w:sz w:val="20"/>
                <w:szCs w:val="20"/>
                <w:lang w:val="en"/>
              </w:rPr>
              <w:t>Assist commissioners and commission staff with travel arrangements;</w:t>
            </w:r>
          </w:p>
          <w:p w14:paraId="5975B51A" w14:textId="77777777" w:rsidR="00D42FD5" w:rsidRPr="00D87595" w:rsidRDefault="00D42FD5" w:rsidP="00D83149">
            <w:pPr>
              <w:pStyle w:val="ListParagraph"/>
              <w:numPr>
                <w:ilvl w:val="0"/>
                <w:numId w:val="16"/>
              </w:numPr>
              <w:spacing w:after="0" w:line="240" w:lineRule="auto"/>
              <w:ind w:left="360"/>
              <w:rPr>
                <w:rFonts w:ascii="Arial" w:hAnsi="Arial" w:cs="Arial"/>
                <w:sz w:val="20"/>
                <w:szCs w:val="20"/>
                <w:lang w:val="en"/>
              </w:rPr>
            </w:pPr>
            <w:r w:rsidRPr="00D87595">
              <w:rPr>
                <w:rFonts w:ascii="Arial" w:hAnsi="Arial" w:cs="Arial"/>
                <w:sz w:val="20"/>
                <w:szCs w:val="20"/>
                <w:lang w:val="en"/>
              </w:rPr>
              <w:t xml:space="preserve">Assists with the scheduling of commission business meetings as needed. </w:t>
            </w:r>
          </w:p>
          <w:p w14:paraId="5975B51B" w14:textId="77777777" w:rsidR="00D83149" w:rsidRPr="00D87595" w:rsidRDefault="00D83149" w:rsidP="00D83149">
            <w:pPr>
              <w:numPr>
                <w:ilvl w:val="1"/>
                <w:numId w:val="38"/>
              </w:numPr>
              <w:tabs>
                <w:tab w:val="right" w:pos="10620"/>
              </w:tabs>
              <w:ind w:left="360"/>
              <w:rPr>
                <w:rFonts w:cs="Arial"/>
                <w:sz w:val="20"/>
              </w:rPr>
            </w:pPr>
            <w:r w:rsidRPr="00D87595">
              <w:rPr>
                <w:rFonts w:cs="Arial"/>
                <w:sz w:val="20"/>
              </w:rPr>
              <w:t>Organizes work and assigns duties to field support staff and students, ensuring staff and students understand their assigned responsibilities and are carrying them out correctly;</w:t>
            </w:r>
          </w:p>
          <w:p w14:paraId="5975B51C" w14:textId="77777777" w:rsidR="00D83149" w:rsidRPr="00D87595" w:rsidRDefault="00D83149" w:rsidP="00D83149">
            <w:pPr>
              <w:numPr>
                <w:ilvl w:val="0"/>
                <w:numId w:val="39"/>
              </w:numPr>
              <w:tabs>
                <w:tab w:val="right" w:pos="10620"/>
              </w:tabs>
              <w:ind w:left="360"/>
              <w:rPr>
                <w:rFonts w:cs="Arial"/>
                <w:sz w:val="20"/>
              </w:rPr>
            </w:pPr>
            <w:r w:rsidRPr="00D87595">
              <w:rPr>
                <w:rFonts w:cs="Arial"/>
                <w:sz w:val="20"/>
              </w:rPr>
              <w:t>Ensures team of field support staff and students understand and carry out any applicable COVID-19 safety protocols and follow venue instructions for setting up and closing the event.</w:t>
            </w:r>
          </w:p>
          <w:p w14:paraId="5975B51D" w14:textId="77777777" w:rsidR="00D83149" w:rsidRPr="00D87595" w:rsidRDefault="00D83149" w:rsidP="00D83149">
            <w:pPr>
              <w:tabs>
                <w:tab w:val="right" w:pos="10620"/>
              </w:tabs>
              <w:ind w:left="360" w:hanging="360"/>
              <w:rPr>
                <w:rFonts w:cs="Arial"/>
                <w:sz w:val="20"/>
              </w:rPr>
            </w:pPr>
          </w:p>
          <w:p w14:paraId="5975B51E" w14:textId="77777777" w:rsidR="00D42FD5" w:rsidRPr="00D87595" w:rsidRDefault="00D42FD5" w:rsidP="000264B1">
            <w:pPr>
              <w:tabs>
                <w:tab w:val="right" w:pos="10620"/>
              </w:tabs>
              <w:rPr>
                <w:rFonts w:cs="Arial"/>
                <w:sz w:val="20"/>
              </w:rPr>
            </w:pPr>
          </w:p>
          <w:p w14:paraId="5975B51F" w14:textId="77777777" w:rsidR="000264B1" w:rsidRPr="00D87595" w:rsidRDefault="000264B1" w:rsidP="000264B1">
            <w:pPr>
              <w:tabs>
                <w:tab w:val="right" w:pos="10620"/>
              </w:tabs>
              <w:rPr>
                <w:rFonts w:cs="Arial"/>
                <w:sz w:val="20"/>
              </w:rPr>
            </w:pPr>
            <w:r w:rsidRPr="00D87595">
              <w:rPr>
                <w:rFonts w:cs="Arial"/>
                <w:b/>
                <w:sz w:val="20"/>
              </w:rPr>
              <w:t>ADMINISTRATIVE RESPONSIBILITIES</w:t>
            </w:r>
            <w:r w:rsidRPr="00D87595">
              <w:rPr>
                <w:rFonts w:cs="Arial"/>
                <w:sz w:val="20"/>
              </w:rPr>
              <w:t xml:space="preserve"> </w:t>
            </w:r>
          </w:p>
          <w:p w14:paraId="5975B520" w14:textId="77777777" w:rsidR="000264B1" w:rsidRPr="00D87595" w:rsidRDefault="000264B1" w:rsidP="000264B1">
            <w:pPr>
              <w:tabs>
                <w:tab w:val="right" w:pos="10620"/>
              </w:tabs>
              <w:ind w:firstLine="720"/>
              <w:rPr>
                <w:rFonts w:cs="Arial"/>
                <w:sz w:val="20"/>
              </w:rPr>
            </w:pPr>
          </w:p>
          <w:p w14:paraId="5975B521" w14:textId="77777777" w:rsidR="000264B1" w:rsidRPr="00D87595" w:rsidRDefault="000264B1" w:rsidP="000264B1">
            <w:pPr>
              <w:rPr>
                <w:rFonts w:cs="Arial"/>
                <w:sz w:val="20"/>
              </w:rPr>
            </w:pPr>
            <w:r w:rsidRPr="00D87595">
              <w:rPr>
                <w:rFonts w:cs="Arial"/>
                <w:sz w:val="20"/>
              </w:rPr>
              <w:t>As noted in duties.</w:t>
            </w:r>
          </w:p>
          <w:p w14:paraId="5975B522" w14:textId="77777777" w:rsidR="00C92453" w:rsidRPr="00D87595" w:rsidRDefault="00C92453" w:rsidP="00C92453">
            <w:pPr>
              <w:tabs>
                <w:tab w:val="left" w:pos="342"/>
                <w:tab w:val="right" w:pos="10620"/>
              </w:tabs>
              <w:ind w:firstLine="720"/>
              <w:rPr>
                <w:rFonts w:cs="Arial"/>
                <w:sz w:val="20"/>
                <w:lang w:val="en"/>
              </w:rPr>
            </w:pPr>
          </w:p>
          <w:p w14:paraId="5975B523" w14:textId="77777777" w:rsidR="000264B1" w:rsidRPr="00D87595" w:rsidRDefault="000264B1" w:rsidP="000264B1">
            <w:pPr>
              <w:rPr>
                <w:rFonts w:cs="Arial"/>
                <w:sz w:val="20"/>
                <w:lang w:val="en"/>
              </w:rPr>
            </w:pPr>
            <w:r w:rsidRPr="00D87595">
              <w:rPr>
                <w:rFonts w:cs="Arial"/>
                <w:b/>
                <w:sz w:val="20"/>
                <w:lang w:val="en"/>
              </w:rPr>
              <w:t xml:space="preserve">MARGINAL FUNCTIONS </w:t>
            </w:r>
          </w:p>
          <w:p w14:paraId="5975B524" w14:textId="77777777" w:rsidR="000264B1" w:rsidRPr="00D87595" w:rsidRDefault="000264B1" w:rsidP="000264B1">
            <w:pPr>
              <w:rPr>
                <w:rFonts w:cs="Arial"/>
                <w:sz w:val="20"/>
                <w:lang w:val="en"/>
              </w:rPr>
            </w:pPr>
            <w:r w:rsidRPr="00D87595">
              <w:rPr>
                <w:rFonts w:cs="Arial"/>
                <w:sz w:val="20"/>
                <w:lang w:val="en"/>
              </w:rPr>
              <w:t>In order to provide support to the development of procedures and plans related to the commission’s meetings and hearings:</w:t>
            </w:r>
          </w:p>
          <w:p w14:paraId="5975B525" w14:textId="77777777" w:rsidR="000264B1" w:rsidRPr="00D87595" w:rsidRDefault="000264B1" w:rsidP="000264B1">
            <w:pPr>
              <w:rPr>
                <w:rFonts w:cs="Arial"/>
                <w:sz w:val="20"/>
                <w:lang w:val="en"/>
              </w:rPr>
            </w:pPr>
          </w:p>
          <w:p w14:paraId="5975B526" w14:textId="77777777" w:rsidR="000264B1" w:rsidRPr="00D87595" w:rsidRDefault="000264B1" w:rsidP="000264B1">
            <w:pPr>
              <w:pStyle w:val="ListParagraph"/>
              <w:numPr>
                <w:ilvl w:val="0"/>
                <w:numId w:val="21"/>
              </w:numPr>
              <w:ind w:left="316" w:hanging="180"/>
              <w:rPr>
                <w:rFonts w:ascii="Arial" w:hAnsi="Arial" w:cs="Arial"/>
                <w:sz w:val="20"/>
                <w:szCs w:val="20"/>
                <w:lang w:val="en"/>
              </w:rPr>
            </w:pPr>
            <w:r w:rsidRPr="00D87595">
              <w:rPr>
                <w:rFonts w:ascii="Arial" w:hAnsi="Arial" w:cs="Arial"/>
                <w:sz w:val="20"/>
                <w:szCs w:val="20"/>
                <w:lang w:val="en"/>
              </w:rPr>
              <w:t xml:space="preserve">Assists in the scheduling and evaluation of contracted service providers, including providing feedback to contracts staff and communicating costs and charges; </w:t>
            </w:r>
          </w:p>
          <w:p w14:paraId="5975B527" w14:textId="77777777" w:rsidR="000264B1" w:rsidRPr="00D87595" w:rsidRDefault="000264B1" w:rsidP="000264B1">
            <w:pPr>
              <w:pStyle w:val="ListParagraph"/>
              <w:numPr>
                <w:ilvl w:val="0"/>
                <w:numId w:val="21"/>
              </w:numPr>
              <w:ind w:left="316" w:hanging="180"/>
              <w:rPr>
                <w:rFonts w:ascii="Arial" w:hAnsi="Arial" w:cs="Arial"/>
                <w:sz w:val="20"/>
                <w:szCs w:val="20"/>
                <w:lang w:val="en"/>
              </w:rPr>
            </w:pPr>
            <w:r w:rsidRPr="00D87595">
              <w:rPr>
                <w:rFonts w:ascii="Arial" w:hAnsi="Arial" w:cs="Arial"/>
                <w:sz w:val="20"/>
                <w:szCs w:val="20"/>
                <w:lang w:val="en"/>
              </w:rPr>
              <w:t>Participates in staff meetings, providing feedback and recommendations for improving the operating procedures for scheduling and holding commission meetings;</w:t>
            </w:r>
          </w:p>
          <w:p w14:paraId="5975B528" w14:textId="77777777" w:rsidR="000264B1" w:rsidRPr="00D87595" w:rsidRDefault="000264B1" w:rsidP="000264B1">
            <w:pPr>
              <w:pStyle w:val="ListParagraph"/>
              <w:numPr>
                <w:ilvl w:val="0"/>
                <w:numId w:val="21"/>
              </w:numPr>
              <w:ind w:left="316" w:hanging="180"/>
              <w:rPr>
                <w:rFonts w:ascii="Arial" w:hAnsi="Arial" w:cs="Arial"/>
                <w:sz w:val="20"/>
                <w:szCs w:val="20"/>
                <w:lang w:val="en"/>
              </w:rPr>
            </w:pPr>
            <w:r w:rsidRPr="00D87595">
              <w:rPr>
                <w:rFonts w:ascii="Arial" w:hAnsi="Arial" w:cs="Arial"/>
                <w:sz w:val="20"/>
                <w:szCs w:val="20"/>
                <w:lang w:val="en"/>
              </w:rPr>
              <w:t>Responds to emergencies during meetings and off-duty hours in order to ensure everyone’s safety and maintain critical operations as directed by commission and venue policies and procedures.</w:t>
            </w:r>
          </w:p>
          <w:p w14:paraId="5975B529" w14:textId="77777777" w:rsidR="00E926FD" w:rsidRPr="00D87595" w:rsidRDefault="00E926FD" w:rsidP="00E926FD">
            <w:pPr>
              <w:tabs>
                <w:tab w:val="left" w:pos="342"/>
                <w:tab w:val="right" w:pos="10620"/>
              </w:tabs>
              <w:rPr>
                <w:rFonts w:cs="Arial"/>
                <w:b/>
                <w:sz w:val="20"/>
              </w:rPr>
            </w:pPr>
            <w:r w:rsidRPr="00D87595">
              <w:rPr>
                <w:rFonts w:cs="Arial"/>
                <w:b/>
                <w:sz w:val="20"/>
              </w:rPr>
              <w:t xml:space="preserve">KNOWLEDGE, SKILLS AND ABILITIES </w:t>
            </w:r>
          </w:p>
          <w:p w14:paraId="5975B52A" w14:textId="77777777" w:rsidR="00E926FD" w:rsidRPr="00D87595" w:rsidRDefault="00E926FD" w:rsidP="00E926FD">
            <w:pPr>
              <w:rPr>
                <w:rFonts w:cs="Arial"/>
                <w:sz w:val="20"/>
              </w:rPr>
            </w:pPr>
            <w:r w:rsidRPr="00D87595">
              <w:rPr>
                <w:rFonts w:cs="Arial"/>
                <w:sz w:val="20"/>
              </w:rPr>
              <w:t xml:space="preserve">Knowledge of: </w:t>
            </w:r>
            <w:r w:rsidR="00931615" w:rsidRPr="00D87595">
              <w:rPr>
                <w:rFonts w:cs="Arial"/>
                <w:sz w:val="20"/>
              </w:rPr>
              <w:t xml:space="preserve">principles and practices for organizing and holding public meetings; methods and procedures for accomplishing multiple tasks and project activities simultaneously. </w:t>
            </w:r>
          </w:p>
          <w:p w14:paraId="5975B52B" w14:textId="77777777" w:rsidR="00E926FD" w:rsidRPr="00D87595" w:rsidRDefault="00E926FD" w:rsidP="00E926FD">
            <w:pPr>
              <w:rPr>
                <w:rFonts w:cs="Arial"/>
                <w:sz w:val="20"/>
              </w:rPr>
            </w:pPr>
          </w:p>
          <w:p w14:paraId="5975B52C" w14:textId="77777777" w:rsidR="00E926FD" w:rsidRPr="00D87595" w:rsidRDefault="00E926FD" w:rsidP="00E926FD">
            <w:pPr>
              <w:rPr>
                <w:rFonts w:cs="Arial"/>
                <w:sz w:val="20"/>
              </w:rPr>
            </w:pPr>
            <w:r w:rsidRPr="00D87595">
              <w:rPr>
                <w:rFonts w:cs="Arial"/>
                <w:sz w:val="20"/>
              </w:rPr>
              <w:t xml:space="preserve">Ability to:  </w:t>
            </w:r>
            <w:r w:rsidR="00931615" w:rsidRPr="00D87595">
              <w:rPr>
                <w:rFonts w:cs="Arial"/>
                <w:sz w:val="20"/>
                <w:lang w:val="en"/>
              </w:rPr>
              <w:t>Think clearly and quickly and analyze and solve problems; work independently to resolve situations promptly and effectively; organize, allocate, coordinate, and evaluate work of personnel; present ideas and information effectively both orally and in writing; work under pressure; establish and maintain effective relationships with employees, venue personnel, and the public; manage multiple tasks and priorities</w:t>
            </w:r>
            <w:r w:rsidRPr="00D87595">
              <w:rPr>
                <w:rFonts w:cs="Arial"/>
                <w:sz w:val="20"/>
              </w:rPr>
              <w:t>.</w:t>
            </w:r>
          </w:p>
          <w:p w14:paraId="5975B52D" w14:textId="77777777" w:rsidR="00E926FD" w:rsidRPr="00D87595" w:rsidRDefault="00E926FD" w:rsidP="00C92453">
            <w:pPr>
              <w:tabs>
                <w:tab w:val="left" w:pos="342"/>
                <w:tab w:val="right" w:pos="10620"/>
              </w:tabs>
              <w:ind w:firstLine="720"/>
              <w:rPr>
                <w:rFonts w:cs="Arial"/>
                <w:sz w:val="20"/>
              </w:rPr>
            </w:pPr>
          </w:p>
          <w:p w14:paraId="5975B52E" w14:textId="77777777" w:rsidR="00215958" w:rsidRPr="00D87595" w:rsidRDefault="00215958" w:rsidP="00BD17B3">
            <w:pPr>
              <w:tabs>
                <w:tab w:val="left" w:pos="342"/>
                <w:tab w:val="right" w:pos="10620"/>
              </w:tabs>
              <w:rPr>
                <w:rFonts w:cs="Arial"/>
                <w:sz w:val="20"/>
              </w:rPr>
            </w:pPr>
          </w:p>
          <w:p w14:paraId="5975B52F" w14:textId="77777777" w:rsidR="00C92453" w:rsidRPr="00D87595" w:rsidRDefault="00C92453" w:rsidP="00E20CFB">
            <w:pPr>
              <w:tabs>
                <w:tab w:val="left" w:pos="342"/>
                <w:tab w:val="right" w:pos="10620"/>
              </w:tabs>
              <w:rPr>
                <w:rFonts w:cs="Arial"/>
                <w:b/>
                <w:sz w:val="20"/>
              </w:rPr>
            </w:pPr>
          </w:p>
          <w:p w14:paraId="5975B530" w14:textId="77777777" w:rsidR="00E20CFB" w:rsidRPr="00D87595" w:rsidRDefault="00E20CFB" w:rsidP="000264B1">
            <w:pPr>
              <w:tabs>
                <w:tab w:val="right" w:pos="10620"/>
              </w:tabs>
              <w:rPr>
                <w:rFonts w:cs="Arial"/>
                <w:sz w:val="20"/>
              </w:rPr>
            </w:pPr>
          </w:p>
        </w:tc>
      </w:tr>
    </w:tbl>
    <w:p w14:paraId="5975B532" w14:textId="77777777" w:rsidR="00881BC2" w:rsidRDefault="00881BC2">
      <w:pPr>
        <w:tabs>
          <w:tab w:val="right" w:pos="10620"/>
        </w:tabs>
      </w:pPr>
    </w:p>
    <w:p w14:paraId="5975B533" w14:textId="77777777" w:rsidR="00881BC2" w:rsidRDefault="00881BC2">
      <w:pPr>
        <w:tabs>
          <w:tab w:val="right" w:pos="10620"/>
        </w:tabs>
        <w:rPr>
          <w:sz w:val="16"/>
        </w:rPr>
      </w:pPr>
      <w:r>
        <w:rPr>
          <w:sz w:val="16"/>
        </w:rPr>
        <w:lastRenderedPageBreak/>
        <w:t>STATE OF CALIFORNIA</w:t>
      </w:r>
      <w:r>
        <w:rPr>
          <w:sz w:val="16"/>
        </w:rPr>
        <w:tab/>
      </w:r>
      <w:r w:rsidR="0075786A" w:rsidRPr="0075786A">
        <w:rPr>
          <w:sz w:val="16"/>
        </w:rPr>
        <w:t>CITIZENS REDISTRICTING COMMISSION</w:t>
      </w:r>
    </w:p>
    <w:p w14:paraId="5975B534" w14:textId="77777777" w:rsidR="00881BC2" w:rsidRDefault="00881BC2">
      <w:pPr>
        <w:tabs>
          <w:tab w:val="right" w:pos="10620"/>
        </w:tabs>
        <w:rPr>
          <w:b/>
          <w:sz w:val="32"/>
        </w:rPr>
      </w:pPr>
      <w:r>
        <w:rPr>
          <w:b/>
          <w:sz w:val="32"/>
        </w:rPr>
        <w:t>DUTY STATEMENT</w:t>
      </w:r>
    </w:p>
    <w:p w14:paraId="5975B535" w14:textId="77777777" w:rsidR="00881BC2" w:rsidRDefault="00881BC2">
      <w:pPr>
        <w:tabs>
          <w:tab w:val="right" w:pos="10620"/>
        </w:tabs>
        <w:rPr>
          <w:sz w:val="16"/>
        </w:rPr>
      </w:pPr>
      <w:r>
        <w:rPr>
          <w:sz w:val="16"/>
        </w:rPr>
        <w:t>GS 907T (</w:t>
      </w:r>
      <w:r w:rsidR="0075786A">
        <w:rPr>
          <w:sz w:val="16"/>
        </w:rPr>
        <w:t>REV. 03/05</w:t>
      </w:r>
      <w:r>
        <w:rPr>
          <w:sz w:val="16"/>
        </w:rPr>
        <w:t>)</w:t>
      </w:r>
    </w:p>
    <w:p w14:paraId="5975B536" w14:textId="77777777" w:rsidR="00881BC2" w:rsidRDefault="00881BC2">
      <w:pPr>
        <w:tabs>
          <w:tab w:val="right" w:pos="10620"/>
        </w:tabs>
      </w:pPr>
    </w:p>
    <w:tbl>
      <w:tblPr>
        <w:tblW w:w="0" w:type="auto"/>
        <w:tblLayout w:type="fixed"/>
        <w:tblLook w:val="0000" w:firstRow="0" w:lastRow="0" w:firstColumn="0" w:lastColumn="0" w:noHBand="0" w:noVBand="0"/>
      </w:tblPr>
      <w:tblGrid>
        <w:gridCol w:w="1998"/>
        <w:gridCol w:w="9018"/>
      </w:tblGrid>
      <w:tr w:rsidR="00881BC2" w14:paraId="5975B53B" w14:textId="77777777">
        <w:tc>
          <w:tcPr>
            <w:tcW w:w="1998" w:type="dxa"/>
            <w:tcBorders>
              <w:top w:val="single" w:sz="6" w:space="0" w:color="auto"/>
              <w:left w:val="single" w:sz="6" w:space="0" w:color="auto"/>
              <w:right w:val="single" w:sz="6" w:space="0" w:color="auto"/>
            </w:tcBorders>
            <w:shd w:val="solid" w:color="C0C0C0" w:fill="auto"/>
          </w:tcPr>
          <w:p w14:paraId="5975B537" w14:textId="77777777" w:rsidR="00881BC2" w:rsidRDefault="00881BC2">
            <w:pPr>
              <w:tabs>
                <w:tab w:val="left" w:pos="270"/>
                <w:tab w:val="right" w:pos="10620"/>
              </w:tabs>
              <w:rPr>
                <w:sz w:val="16"/>
              </w:rPr>
            </w:pPr>
            <w:r>
              <w:rPr>
                <w:sz w:val="16"/>
              </w:rPr>
              <w:t>9.  Percentage of time</w:t>
            </w:r>
          </w:p>
          <w:p w14:paraId="5975B538" w14:textId="77777777" w:rsidR="00881BC2" w:rsidRDefault="00881BC2">
            <w:pPr>
              <w:tabs>
                <w:tab w:val="left" w:pos="270"/>
                <w:tab w:val="right" w:pos="10620"/>
              </w:tabs>
              <w:rPr>
                <w:sz w:val="16"/>
              </w:rPr>
            </w:pPr>
            <w:r>
              <w:rPr>
                <w:sz w:val="16"/>
              </w:rPr>
              <w:tab/>
              <w:t>performing duties</w:t>
            </w:r>
          </w:p>
        </w:tc>
        <w:tc>
          <w:tcPr>
            <w:tcW w:w="9018" w:type="dxa"/>
            <w:tcBorders>
              <w:top w:val="single" w:sz="6" w:space="0" w:color="auto"/>
              <w:left w:val="single" w:sz="6" w:space="0" w:color="auto"/>
              <w:right w:val="single" w:sz="6" w:space="0" w:color="auto"/>
            </w:tcBorders>
            <w:shd w:val="solid" w:color="C0C0C0" w:fill="auto"/>
          </w:tcPr>
          <w:p w14:paraId="5975B539" w14:textId="77777777" w:rsidR="00881BC2" w:rsidRDefault="00881BC2">
            <w:pPr>
              <w:tabs>
                <w:tab w:val="left" w:pos="342"/>
                <w:tab w:val="right" w:pos="10620"/>
              </w:tabs>
              <w:rPr>
                <w:sz w:val="16"/>
              </w:rPr>
            </w:pPr>
            <w:r>
              <w:rPr>
                <w:sz w:val="16"/>
              </w:rPr>
              <w:t>10.</w:t>
            </w:r>
            <w:r>
              <w:rPr>
                <w:sz w:val="16"/>
              </w:rPr>
              <w:tab/>
              <w:t xml:space="preserve">Indicate the duties and responsibilities assigned to the position and the percentage of time spent on each.  Group </w:t>
            </w:r>
          </w:p>
          <w:p w14:paraId="5975B53A" w14:textId="77777777" w:rsidR="00881BC2" w:rsidRDefault="00881BC2">
            <w:pPr>
              <w:tabs>
                <w:tab w:val="left" w:pos="342"/>
                <w:tab w:val="right" w:pos="10620"/>
              </w:tabs>
              <w:rPr>
                <w:sz w:val="16"/>
              </w:rPr>
            </w:pPr>
            <w:r>
              <w:rPr>
                <w:sz w:val="16"/>
              </w:rPr>
              <w:tab/>
              <w:t xml:space="preserve">related tasks under the same percentage with the highest percentage first.  </w:t>
            </w:r>
            <w:r>
              <w:rPr>
                <w:i/>
                <w:sz w:val="16"/>
              </w:rPr>
              <w:t>(Use additional sheet if necessary)</w:t>
            </w:r>
          </w:p>
        </w:tc>
      </w:tr>
    </w:tbl>
    <w:p w14:paraId="5975B53C" w14:textId="77777777" w:rsidR="00881BC2" w:rsidRDefault="00881BC2">
      <w:pPr>
        <w:tabs>
          <w:tab w:val="left" w:pos="270"/>
          <w:tab w:val="right" w:pos="10620"/>
        </w:tabs>
        <w:rPr>
          <w:sz w:val="16"/>
        </w:rPr>
        <w:sectPr w:rsidR="00881BC2">
          <w:type w:val="continuous"/>
          <w:pgSz w:w="12240" w:h="15840"/>
          <w:pgMar w:top="432" w:right="720" w:bottom="720" w:left="720" w:header="720" w:footer="720" w:gutter="0"/>
          <w:cols w:space="720"/>
        </w:sectPr>
      </w:pPr>
    </w:p>
    <w:tbl>
      <w:tblPr>
        <w:tblW w:w="0" w:type="auto"/>
        <w:tblLayout w:type="fixed"/>
        <w:tblLook w:val="0000" w:firstRow="0" w:lastRow="0" w:firstColumn="0" w:lastColumn="0" w:noHBand="0" w:noVBand="0"/>
      </w:tblPr>
      <w:tblGrid>
        <w:gridCol w:w="1998"/>
        <w:gridCol w:w="9018"/>
      </w:tblGrid>
      <w:tr w:rsidR="00881BC2" w14:paraId="5975B56C" w14:textId="77777777" w:rsidTr="000264B1">
        <w:trPr>
          <w:trHeight w:hRule="exact" w:val="13056"/>
        </w:trPr>
        <w:tc>
          <w:tcPr>
            <w:tcW w:w="1998" w:type="dxa"/>
            <w:tcBorders>
              <w:top w:val="single" w:sz="6" w:space="0" w:color="auto"/>
              <w:left w:val="single" w:sz="6" w:space="0" w:color="auto"/>
              <w:bottom w:val="single" w:sz="6" w:space="0" w:color="auto"/>
              <w:right w:val="single" w:sz="6" w:space="0" w:color="auto"/>
            </w:tcBorders>
            <w:shd w:val="clear" w:color="C0C0C0" w:fill="auto"/>
          </w:tcPr>
          <w:p w14:paraId="5975B53D" w14:textId="77777777" w:rsidR="00881BC2" w:rsidRPr="00E20CFB" w:rsidRDefault="00881BC2">
            <w:pPr>
              <w:tabs>
                <w:tab w:val="left" w:pos="270"/>
                <w:tab w:val="right" w:pos="10620"/>
              </w:tabs>
              <w:jc w:val="center"/>
              <w:rPr>
                <w:sz w:val="20"/>
              </w:rPr>
            </w:pPr>
          </w:p>
        </w:tc>
        <w:tc>
          <w:tcPr>
            <w:tcW w:w="9018" w:type="dxa"/>
            <w:tcBorders>
              <w:top w:val="single" w:sz="6" w:space="0" w:color="auto"/>
              <w:left w:val="single" w:sz="6" w:space="0" w:color="auto"/>
              <w:bottom w:val="single" w:sz="6" w:space="0" w:color="auto"/>
              <w:right w:val="single" w:sz="6" w:space="0" w:color="auto"/>
            </w:tcBorders>
            <w:shd w:val="clear" w:color="C0C0C0" w:fill="auto"/>
          </w:tcPr>
          <w:p w14:paraId="5975B53E" w14:textId="77777777" w:rsidR="00E20CFB" w:rsidRDefault="00E20CFB" w:rsidP="00215958">
            <w:pPr>
              <w:tabs>
                <w:tab w:val="left" w:pos="342"/>
                <w:tab w:val="right" w:pos="10620"/>
              </w:tabs>
              <w:rPr>
                <w:sz w:val="20"/>
                <w:u w:val="single"/>
              </w:rPr>
            </w:pPr>
          </w:p>
          <w:p w14:paraId="5975B53F" w14:textId="77777777" w:rsidR="00D42FD5" w:rsidRPr="00E20CFB" w:rsidRDefault="00D42FD5" w:rsidP="00D42FD5">
            <w:pPr>
              <w:tabs>
                <w:tab w:val="left" w:pos="342"/>
                <w:tab w:val="right" w:pos="10620"/>
              </w:tabs>
              <w:rPr>
                <w:b/>
                <w:sz w:val="20"/>
              </w:rPr>
            </w:pPr>
            <w:r w:rsidRPr="00E20CFB">
              <w:rPr>
                <w:b/>
                <w:sz w:val="20"/>
              </w:rPr>
              <w:t xml:space="preserve">SPECIAL PERSONAL CHARACTERISTICS </w:t>
            </w:r>
          </w:p>
          <w:p w14:paraId="5975B540" w14:textId="77777777" w:rsidR="00D42FD5" w:rsidRPr="00C92453" w:rsidRDefault="00D42FD5" w:rsidP="00D42FD5">
            <w:pPr>
              <w:numPr>
                <w:ilvl w:val="0"/>
                <w:numId w:val="9"/>
              </w:numPr>
              <w:tabs>
                <w:tab w:val="clear" w:pos="720"/>
                <w:tab w:val="num" w:pos="342"/>
                <w:tab w:val="right" w:pos="10620"/>
              </w:tabs>
              <w:ind w:left="342" w:hanging="346"/>
              <w:rPr>
                <w:sz w:val="20"/>
              </w:rPr>
            </w:pPr>
            <w:r>
              <w:rPr>
                <w:rFonts w:cs="Arial"/>
                <w:sz w:val="20"/>
              </w:rPr>
              <w:t>Ability to work with time demands and multiple priorities.</w:t>
            </w:r>
          </w:p>
          <w:p w14:paraId="5975B541" w14:textId="77777777" w:rsidR="00D42FD5" w:rsidRPr="00C92453" w:rsidRDefault="00D42FD5" w:rsidP="00D42FD5">
            <w:pPr>
              <w:numPr>
                <w:ilvl w:val="0"/>
                <w:numId w:val="9"/>
              </w:numPr>
              <w:tabs>
                <w:tab w:val="clear" w:pos="720"/>
              </w:tabs>
              <w:ind w:left="316" w:hanging="316"/>
              <w:rPr>
                <w:rFonts w:cs="Arial"/>
                <w:sz w:val="20"/>
              </w:rPr>
            </w:pPr>
            <w:r w:rsidRPr="00C92453">
              <w:rPr>
                <w:rFonts w:cs="Arial"/>
                <w:sz w:val="20"/>
              </w:rPr>
              <w:t xml:space="preserve">Sensitivity to group dynamics and familiarity with structure and process of board and/or committee meetings. </w:t>
            </w:r>
          </w:p>
          <w:p w14:paraId="5975B542" w14:textId="77777777" w:rsidR="00D42FD5" w:rsidRPr="00C92453" w:rsidRDefault="00D42FD5" w:rsidP="00D42FD5">
            <w:pPr>
              <w:numPr>
                <w:ilvl w:val="0"/>
                <w:numId w:val="9"/>
              </w:numPr>
              <w:tabs>
                <w:tab w:val="clear" w:pos="720"/>
              </w:tabs>
              <w:ind w:left="316" w:hanging="316"/>
              <w:rPr>
                <w:rFonts w:cs="Arial"/>
                <w:sz w:val="20"/>
              </w:rPr>
            </w:pPr>
            <w:r w:rsidRPr="00C92453">
              <w:rPr>
                <w:rFonts w:cs="Arial"/>
                <w:sz w:val="20"/>
              </w:rPr>
              <w:t>Decisive, innovative, and flexible with the ability to meet multiple demands and timeframes.</w:t>
            </w:r>
          </w:p>
          <w:p w14:paraId="5975B543" w14:textId="77777777" w:rsidR="00D42FD5" w:rsidRPr="00931615" w:rsidRDefault="00D42FD5" w:rsidP="00D42FD5">
            <w:pPr>
              <w:numPr>
                <w:ilvl w:val="0"/>
                <w:numId w:val="9"/>
              </w:numPr>
              <w:tabs>
                <w:tab w:val="clear" w:pos="720"/>
              </w:tabs>
              <w:ind w:left="316" w:hanging="316"/>
              <w:rPr>
                <w:sz w:val="20"/>
              </w:rPr>
            </w:pPr>
            <w:r w:rsidRPr="00C92453">
              <w:rPr>
                <w:rFonts w:cs="Arial"/>
                <w:sz w:val="20"/>
              </w:rPr>
              <w:t>Strongly service oriented.</w:t>
            </w:r>
          </w:p>
          <w:p w14:paraId="5975B544" w14:textId="77777777" w:rsidR="00D42FD5" w:rsidRPr="00931615" w:rsidRDefault="00D42FD5" w:rsidP="00D42FD5">
            <w:pPr>
              <w:numPr>
                <w:ilvl w:val="0"/>
                <w:numId w:val="9"/>
              </w:numPr>
              <w:tabs>
                <w:tab w:val="clear" w:pos="720"/>
              </w:tabs>
              <w:ind w:left="316" w:hanging="316"/>
              <w:rPr>
                <w:sz w:val="20"/>
              </w:rPr>
            </w:pPr>
            <w:r>
              <w:rPr>
                <w:rFonts w:cs="Arial"/>
                <w:sz w:val="20"/>
              </w:rPr>
              <w:t>Ability to p</w:t>
            </w:r>
            <w:r w:rsidRPr="00931615">
              <w:rPr>
                <w:rFonts w:cs="Arial"/>
                <w:sz w:val="20"/>
              </w:rPr>
              <w:t>resent a strong team approach, sees what needs to be done and steps up to help get it done</w:t>
            </w:r>
          </w:p>
          <w:p w14:paraId="5975B545" w14:textId="77777777" w:rsidR="00D42FD5" w:rsidRPr="00E20CFB" w:rsidRDefault="00D42FD5" w:rsidP="00D42FD5">
            <w:pPr>
              <w:tabs>
                <w:tab w:val="left" w:pos="342"/>
                <w:tab w:val="right" w:pos="10620"/>
              </w:tabs>
              <w:ind w:firstLine="720"/>
              <w:rPr>
                <w:sz w:val="20"/>
              </w:rPr>
            </w:pPr>
          </w:p>
          <w:p w14:paraId="5975B546" w14:textId="77777777" w:rsidR="00D42FD5" w:rsidRPr="00E20CFB" w:rsidRDefault="00D42FD5" w:rsidP="00D42FD5">
            <w:pPr>
              <w:rPr>
                <w:rFonts w:cs="Arial"/>
                <w:sz w:val="20"/>
              </w:rPr>
            </w:pPr>
            <w:r w:rsidRPr="00E20CFB">
              <w:rPr>
                <w:rFonts w:cs="Arial"/>
                <w:b/>
                <w:sz w:val="20"/>
              </w:rPr>
              <w:t xml:space="preserve">DESIRABLE QUALIFICATIONS </w:t>
            </w:r>
            <w:r w:rsidRPr="00E20CFB">
              <w:rPr>
                <w:rFonts w:cs="Arial"/>
                <w:sz w:val="20"/>
              </w:rPr>
              <w:t xml:space="preserve">  </w:t>
            </w:r>
          </w:p>
          <w:p w14:paraId="5975B547" w14:textId="77777777" w:rsidR="00D42FD5" w:rsidRPr="00931615" w:rsidRDefault="00D42FD5" w:rsidP="00D42FD5">
            <w:pPr>
              <w:numPr>
                <w:ilvl w:val="0"/>
                <w:numId w:val="7"/>
              </w:numPr>
              <w:tabs>
                <w:tab w:val="right" w:pos="10620"/>
              </w:tabs>
              <w:rPr>
                <w:rFonts w:cs="Arial"/>
                <w:sz w:val="20"/>
              </w:rPr>
            </w:pPr>
            <w:r w:rsidRPr="00931615">
              <w:rPr>
                <w:rFonts w:cs="Arial"/>
                <w:sz w:val="20"/>
              </w:rPr>
              <w:t>Experience working with the public.</w:t>
            </w:r>
          </w:p>
          <w:p w14:paraId="5975B548" w14:textId="77777777" w:rsidR="00D42FD5" w:rsidRPr="00C92453" w:rsidRDefault="00D42FD5" w:rsidP="00D42FD5">
            <w:pPr>
              <w:numPr>
                <w:ilvl w:val="0"/>
                <w:numId w:val="7"/>
              </w:numPr>
              <w:tabs>
                <w:tab w:val="right" w:pos="10620"/>
              </w:tabs>
              <w:rPr>
                <w:rFonts w:cs="Arial"/>
                <w:sz w:val="20"/>
              </w:rPr>
            </w:pPr>
            <w:r w:rsidRPr="00931615">
              <w:rPr>
                <w:rFonts w:cs="Arial"/>
                <w:sz w:val="20"/>
              </w:rPr>
              <w:t>Possess a valid Califo</w:t>
            </w:r>
            <w:r>
              <w:rPr>
                <w:rFonts w:cs="Arial"/>
                <w:sz w:val="20"/>
              </w:rPr>
              <w:t>rnia Drivers' License (Class C).</w:t>
            </w:r>
          </w:p>
          <w:p w14:paraId="5975B549" w14:textId="77777777" w:rsidR="00D42FD5" w:rsidRDefault="00D42FD5" w:rsidP="00D42FD5">
            <w:pPr>
              <w:tabs>
                <w:tab w:val="left" w:pos="342"/>
                <w:tab w:val="right" w:pos="10620"/>
              </w:tabs>
              <w:rPr>
                <w:sz w:val="20"/>
              </w:rPr>
            </w:pPr>
          </w:p>
          <w:p w14:paraId="5975B54A" w14:textId="77777777" w:rsidR="00D42FD5" w:rsidRPr="00E20CFB" w:rsidRDefault="00D42FD5" w:rsidP="00D42FD5">
            <w:pPr>
              <w:tabs>
                <w:tab w:val="left" w:pos="342"/>
                <w:tab w:val="right" w:pos="10620"/>
              </w:tabs>
              <w:rPr>
                <w:i/>
                <w:sz w:val="20"/>
              </w:rPr>
            </w:pPr>
            <w:r w:rsidRPr="00E20CFB">
              <w:rPr>
                <w:b/>
                <w:sz w:val="20"/>
              </w:rPr>
              <w:t>INTERPERSONAL SKILLS</w:t>
            </w:r>
            <w:r w:rsidRPr="00E20CFB">
              <w:rPr>
                <w:i/>
                <w:sz w:val="20"/>
              </w:rPr>
              <w:t>.</w:t>
            </w:r>
          </w:p>
          <w:p w14:paraId="5975B54B" w14:textId="77777777" w:rsidR="00D42FD5" w:rsidRPr="00E20CFB" w:rsidRDefault="00D42FD5" w:rsidP="00D42FD5">
            <w:pPr>
              <w:numPr>
                <w:ilvl w:val="0"/>
                <w:numId w:val="6"/>
              </w:numPr>
              <w:tabs>
                <w:tab w:val="right" w:pos="10620"/>
              </w:tabs>
              <w:rPr>
                <w:sz w:val="20"/>
              </w:rPr>
            </w:pPr>
            <w:r w:rsidRPr="00E20CFB">
              <w:rPr>
                <w:sz w:val="20"/>
              </w:rPr>
              <w:t>Display</w:t>
            </w:r>
            <w:r>
              <w:rPr>
                <w:sz w:val="20"/>
              </w:rPr>
              <w:t>s</w:t>
            </w:r>
            <w:r w:rsidRPr="00E20CFB">
              <w:rPr>
                <w:sz w:val="20"/>
              </w:rPr>
              <w:t xml:space="preserve"> good interaction skills.</w:t>
            </w:r>
          </w:p>
          <w:p w14:paraId="5975B54C" w14:textId="77777777" w:rsidR="00D42FD5" w:rsidRPr="00E20CFB" w:rsidRDefault="00D42FD5" w:rsidP="00D42FD5">
            <w:pPr>
              <w:numPr>
                <w:ilvl w:val="0"/>
                <w:numId w:val="6"/>
              </w:numPr>
              <w:tabs>
                <w:tab w:val="right" w:pos="10620"/>
              </w:tabs>
              <w:rPr>
                <w:b/>
                <w:sz w:val="20"/>
              </w:rPr>
            </w:pPr>
            <w:r w:rsidRPr="00E20CFB">
              <w:rPr>
                <w:sz w:val="20"/>
              </w:rPr>
              <w:t>Interact</w:t>
            </w:r>
            <w:r>
              <w:rPr>
                <w:sz w:val="20"/>
              </w:rPr>
              <w:t>s</w:t>
            </w:r>
            <w:r w:rsidRPr="00E20CFB">
              <w:rPr>
                <w:sz w:val="20"/>
              </w:rPr>
              <w:t xml:space="preserve"> successfully in a team environment.</w:t>
            </w:r>
          </w:p>
          <w:p w14:paraId="5975B54D" w14:textId="77777777" w:rsidR="00D42FD5" w:rsidRPr="00E20CFB" w:rsidRDefault="00D42FD5" w:rsidP="00D42FD5">
            <w:pPr>
              <w:numPr>
                <w:ilvl w:val="0"/>
                <w:numId w:val="6"/>
              </w:numPr>
              <w:tabs>
                <w:tab w:val="right" w:pos="10620"/>
              </w:tabs>
              <w:rPr>
                <w:b/>
                <w:sz w:val="20"/>
              </w:rPr>
            </w:pPr>
            <w:r w:rsidRPr="00E20CFB">
              <w:rPr>
                <w:sz w:val="20"/>
              </w:rPr>
              <w:t>Communicate</w:t>
            </w:r>
            <w:r>
              <w:rPr>
                <w:sz w:val="20"/>
              </w:rPr>
              <w:t>s</w:t>
            </w:r>
            <w:r w:rsidRPr="00E20CFB">
              <w:rPr>
                <w:sz w:val="20"/>
              </w:rPr>
              <w:t xml:space="preserve"> successfully </w:t>
            </w:r>
            <w:r>
              <w:rPr>
                <w:sz w:val="20"/>
              </w:rPr>
              <w:t xml:space="preserve">with </w:t>
            </w:r>
            <w:r w:rsidRPr="00E20CFB">
              <w:rPr>
                <w:sz w:val="20"/>
              </w:rPr>
              <w:t>diverse communit</w:t>
            </w:r>
            <w:r>
              <w:rPr>
                <w:sz w:val="20"/>
              </w:rPr>
              <w:t>ies</w:t>
            </w:r>
            <w:r w:rsidRPr="00E20CFB">
              <w:rPr>
                <w:sz w:val="20"/>
              </w:rPr>
              <w:t>.</w:t>
            </w:r>
          </w:p>
          <w:p w14:paraId="5975B54E" w14:textId="77777777" w:rsidR="00D42FD5" w:rsidRPr="00E20CFB" w:rsidRDefault="00D42FD5" w:rsidP="00D42FD5">
            <w:pPr>
              <w:numPr>
                <w:ilvl w:val="0"/>
                <w:numId w:val="6"/>
              </w:numPr>
              <w:tabs>
                <w:tab w:val="right" w:pos="10620"/>
              </w:tabs>
              <w:rPr>
                <w:b/>
                <w:sz w:val="20"/>
              </w:rPr>
            </w:pPr>
            <w:r w:rsidRPr="00E20CFB">
              <w:rPr>
                <w:sz w:val="20"/>
              </w:rPr>
              <w:t>Communicate</w:t>
            </w:r>
            <w:r>
              <w:rPr>
                <w:sz w:val="20"/>
              </w:rPr>
              <w:t>s</w:t>
            </w:r>
            <w:r w:rsidRPr="00E20CFB">
              <w:rPr>
                <w:sz w:val="20"/>
              </w:rPr>
              <w:t xml:space="preserve"> effectively with individuals from varied experiences, perspectives and backgrounds, which may involve some exposure to aggressive clientele or adversarial conditions.</w:t>
            </w:r>
          </w:p>
          <w:p w14:paraId="5975B54F" w14:textId="77777777" w:rsidR="00D42FD5" w:rsidRPr="00E20CFB" w:rsidRDefault="00D42FD5" w:rsidP="00D42FD5">
            <w:pPr>
              <w:numPr>
                <w:ilvl w:val="0"/>
                <w:numId w:val="6"/>
              </w:numPr>
              <w:tabs>
                <w:tab w:val="right" w:pos="10620"/>
              </w:tabs>
              <w:rPr>
                <w:b/>
                <w:sz w:val="20"/>
              </w:rPr>
            </w:pPr>
            <w:r>
              <w:rPr>
                <w:sz w:val="20"/>
              </w:rPr>
              <w:t>Ability to d</w:t>
            </w:r>
            <w:r w:rsidRPr="00E20CFB">
              <w:rPr>
                <w:sz w:val="20"/>
              </w:rPr>
              <w:t>eal with individuals with a range of moods and behaviors in a tactful, congenial, personal manner so as not to alienate or antagonize them.</w:t>
            </w:r>
          </w:p>
          <w:p w14:paraId="5975B550" w14:textId="77777777" w:rsidR="00D42FD5" w:rsidRDefault="00D42FD5" w:rsidP="000264B1">
            <w:pPr>
              <w:tabs>
                <w:tab w:val="left" w:pos="342"/>
                <w:tab w:val="right" w:pos="10620"/>
              </w:tabs>
              <w:rPr>
                <w:b/>
                <w:sz w:val="20"/>
              </w:rPr>
            </w:pPr>
          </w:p>
          <w:p w14:paraId="5975B551" w14:textId="77777777" w:rsidR="00D42FD5" w:rsidRDefault="00D42FD5" w:rsidP="000264B1">
            <w:pPr>
              <w:tabs>
                <w:tab w:val="left" w:pos="342"/>
                <w:tab w:val="right" w:pos="10620"/>
              </w:tabs>
              <w:rPr>
                <w:b/>
                <w:sz w:val="20"/>
              </w:rPr>
            </w:pPr>
          </w:p>
          <w:p w14:paraId="5975B552" w14:textId="77777777" w:rsidR="000264B1" w:rsidRPr="00E20CFB" w:rsidRDefault="000264B1" w:rsidP="000264B1">
            <w:pPr>
              <w:tabs>
                <w:tab w:val="left" w:pos="342"/>
                <w:tab w:val="right" w:pos="10620"/>
              </w:tabs>
              <w:rPr>
                <w:b/>
                <w:sz w:val="20"/>
              </w:rPr>
            </w:pPr>
            <w:r w:rsidRPr="00E20CFB">
              <w:rPr>
                <w:b/>
                <w:sz w:val="20"/>
              </w:rPr>
              <w:t xml:space="preserve">WORK ENVIRONMENT, PHYSICAL OR MENTAL ABILITIES </w:t>
            </w:r>
          </w:p>
          <w:p w14:paraId="5975B553" w14:textId="77777777" w:rsidR="000264B1" w:rsidRPr="00E20CFB" w:rsidRDefault="000264B1" w:rsidP="000264B1">
            <w:pPr>
              <w:tabs>
                <w:tab w:val="left" w:pos="342"/>
                <w:tab w:val="right" w:pos="10620"/>
              </w:tabs>
              <w:rPr>
                <w:i/>
                <w:sz w:val="20"/>
              </w:rPr>
            </w:pPr>
          </w:p>
          <w:p w14:paraId="5975B554" w14:textId="77777777" w:rsidR="000264B1" w:rsidRPr="00E20CFB" w:rsidRDefault="000264B1" w:rsidP="000264B1">
            <w:pPr>
              <w:tabs>
                <w:tab w:val="left" w:pos="342"/>
                <w:tab w:val="right" w:pos="10620"/>
              </w:tabs>
              <w:rPr>
                <w:sz w:val="20"/>
                <w:u w:val="single"/>
              </w:rPr>
            </w:pPr>
            <w:r w:rsidRPr="00E20CFB">
              <w:rPr>
                <w:sz w:val="20"/>
                <w:u w:val="single"/>
              </w:rPr>
              <w:t>Work Environment</w:t>
            </w:r>
          </w:p>
          <w:p w14:paraId="5975B555" w14:textId="77777777" w:rsidR="000264B1" w:rsidRDefault="000264B1" w:rsidP="000264B1">
            <w:pPr>
              <w:numPr>
                <w:ilvl w:val="0"/>
                <w:numId w:val="25"/>
              </w:numPr>
              <w:tabs>
                <w:tab w:val="right" w:pos="10620"/>
              </w:tabs>
            </w:pPr>
            <w:r>
              <w:t>May involve occasional exposure to hazards or physical risks which require following basic safety precautions.</w:t>
            </w:r>
          </w:p>
          <w:p w14:paraId="5975B556" w14:textId="77777777" w:rsidR="000264B1" w:rsidRDefault="000264B1" w:rsidP="000264B1">
            <w:pPr>
              <w:numPr>
                <w:ilvl w:val="0"/>
                <w:numId w:val="24"/>
              </w:numPr>
              <w:tabs>
                <w:tab w:val="right" w:pos="10620"/>
              </w:tabs>
            </w:pPr>
            <w:r>
              <w:t>Outdoor work may be required to prepare promotional and seasonal displays.</w:t>
            </w:r>
          </w:p>
          <w:p w14:paraId="5975B557" w14:textId="77777777" w:rsidR="000264B1" w:rsidRDefault="000264B1" w:rsidP="000264B1">
            <w:pPr>
              <w:numPr>
                <w:ilvl w:val="0"/>
                <w:numId w:val="24"/>
              </w:numPr>
              <w:tabs>
                <w:tab w:val="right" w:pos="10620"/>
              </w:tabs>
            </w:pPr>
            <w:r>
              <w:t>May be required to stand or sit for long periods.</w:t>
            </w:r>
          </w:p>
          <w:p w14:paraId="5975B558" w14:textId="77777777" w:rsidR="000264B1" w:rsidRDefault="000264B1" w:rsidP="000264B1">
            <w:pPr>
              <w:numPr>
                <w:ilvl w:val="0"/>
                <w:numId w:val="24"/>
              </w:numPr>
              <w:tabs>
                <w:tab w:val="right" w:pos="10620"/>
              </w:tabs>
            </w:pPr>
            <w:r>
              <w:t>Work hours may include weekends, evenings and holidays and possible overtime.</w:t>
            </w:r>
          </w:p>
          <w:p w14:paraId="5975B559" w14:textId="77777777" w:rsidR="000264B1" w:rsidRDefault="000264B1" w:rsidP="000264B1">
            <w:pPr>
              <w:numPr>
                <w:ilvl w:val="0"/>
                <w:numId w:val="24"/>
              </w:numPr>
              <w:tabs>
                <w:tab w:val="right" w:pos="10620"/>
              </w:tabs>
            </w:pPr>
            <w:r>
              <w:t xml:space="preserve">May require exposure to groups and/or individuals with viewpoints that are oppositional to the message or perspective of the commission or other attendees </w:t>
            </w:r>
          </w:p>
          <w:p w14:paraId="5975B55A" w14:textId="77777777" w:rsidR="000264B1" w:rsidRDefault="000264B1" w:rsidP="000264B1">
            <w:pPr>
              <w:numPr>
                <w:ilvl w:val="0"/>
                <w:numId w:val="22"/>
              </w:numPr>
              <w:tabs>
                <w:tab w:val="right" w:pos="10620"/>
              </w:tabs>
            </w:pPr>
            <w:r>
              <w:t>Exposure to a range of climatic environments and traffic conditions.</w:t>
            </w:r>
          </w:p>
          <w:p w14:paraId="5975B55B" w14:textId="77777777" w:rsidR="000264B1" w:rsidRDefault="000264B1" w:rsidP="000264B1">
            <w:pPr>
              <w:numPr>
                <w:ilvl w:val="0"/>
                <w:numId w:val="23"/>
              </w:numPr>
              <w:tabs>
                <w:tab w:val="right" w:pos="10620"/>
              </w:tabs>
            </w:pPr>
            <w:r>
              <w:t>Travel may be required.</w:t>
            </w:r>
          </w:p>
          <w:p w14:paraId="5975B55C" w14:textId="77777777" w:rsidR="000264B1" w:rsidRDefault="000264B1" w:rsidP="008A6466">
            <w:pPr>
              <w:tabs>
                <w:tab w:val="left" w:pos="342"/>
                <w:tab w:val="right" w:pos="10620"/>
              </w:tabs>
              <w:rPr>
                <w:sz w:val="20"/>
                <w:u w:val="single"/>
              </w:rPr>
            </w:pPr>
          </w:p>
          <w:p w14:paraId="5975B55D" w14:textId="77777777" w:rsidR="008A6466" w:rsidRPr="00E20CFB" w:rsidRDefault="008A6466" w:rsidP="008A6466">
            <w:pPr>
              <w:tabs>
                <w:tab w:val="left" w:pos="342"/>
                <w:tab w:val="right" w:pos="10620"/>
              </w:tabs>
              <w:rPr>
                <w:sz w:val="20"/>
                <w:u w:val="single"/>
              </w:rPr>
            </w:pPr>
            <w:r w:rsidRPr="00E20CFB">
              <w:rPr>
                <w:sz w:val="20"/>
                <w:u w:val="single"/>
              </w:rPr>
              <w:t>Physical Ability</w:t>
            </w:r>
          </w:p>
          <w:p w14:paraId="5975B55E" w14:textId="77777777" w:rsidR="008A6466" w:rsidRPr="008A6466" w:rsidRDefault="008A6466" w:rsidP="008A6466">
            <w:pPr>
              <w:numPr>
                <w:ilvl w:val="0"/>
                <w:numId w:val="1"/>
              </w:numPr>
              <w:tabs>
                <w:tab w:val="right" w:pos="10620"/>
              </w:tabs>
              <w:rPr>
                <w:sz w:val="20"/>
                <w:lang w:val="en"/>
              </w:rPr>
            </w:pPr>
            <w:r w:rsidRPr="008A6466">
              <w:rPr>
                <w:sz w:val="20"/>
                <w:lang w:val="en"/>
              </w:rPr>
              <w:t>The job duties may require an employee to sit or stand for long periods.</w:t>
            </w:r>
          </w:p>
          <w:p w14:paraId="5975B55F" w14:textId="77777777" w:rsidR="008A6466" w:rsidRPr="008A6466" w:rsidRDefault="008A6466" w:rsidP="008A6466">
            <w:pPr>
              <w:numPr>
                <w:ilvl w:val="0"/>
                <w:numId w:val="1"/>
              </w:numPr>
              <w:tabs>
                <w:tab w:val="clear" w:pos="360"/>
                <w:tab w:val="right" w:pos="10620"/>
              </w:tabs>
              <w:rPr>
                <w:sz w:val="20"/>
                <w:lang w:val="en"/>
              </w:rPr>
            </w:pPr>
            <w:r w:rsidRPr="008A6466">
              <w:rPr>
                <w:sz w:val="20"/>
                <w:lang w:val="en"/>
              </w:rPr>
              <w:t>May entail muscular strain, including walking, standing, stooping, sitting, reaching, and lifting.</w:t>
            </w:r>
          </w:p>
          <w:p w14:paraId="5975B560" w14:textId="77777777" w:rsidR="008A6466" w:rsidRPr="008A6466" w:rsidRDefault="008A6466" w:rsidP="008A6466">
            <w:pPr>
              <w:numPr>
                <w:ilvl w:val="0"/>
                <w:numId w:val="1"/>
              </w:numPr>
              <w:tabs>
                <w:tab w:val="clear" w:pos="360"/>
                <w:tab w:val="right" w:pos="10620"/>
              </w:tabs>
              <w:rPr>
                <w:sz w:val="20"/>
                <w:lang w:val="en"/>
              </w:rPr>
            </w:pPr>
            <w:r w:rsidRPr="008A6466">
              <w:rPr>
                <w:sz w:val="20"/>
                <w:lang w:val="en"/>
              </w:rPr>
              <w:t>Talking, seeing, and hearing are essential to performing the job requirements.</w:t>
            </w:r>
          </w:p>
          <w:p w14:paraId="5975B561" w14:textId="77777777" w:rsidR="008A6466" w:rsidRPr="008A6466" w:rsidRDefault="008A6466" w:rsidP="008A6466">
            <w:pPr>
              <w:numPr>
                <w:ilvl w:val="0"/>
                <w:numId w:val="1"/>
              </w:numPr>
              <w:tabs>
                <w:tab w:val="clear" w:pos="360"/>
                <w:tab w:val="right" w:pos="10620"/>
              </w:tabs>
              <w:rPr>
                <w:sz w:val="20"/>
                <w:lang w:val="en"/>
              </w:rPr>
            </w:pPr>
            <w:r w:rsidRPr="008A6466">
              <w:rPr>
                <w:sz w:val="20"/>
                <w:lang w:val="en"/>
              </w:rPr>
              <w:t>Common eye, hand and finger dexterity is required for most essential functions.</w:t>
            </w:r>
          </w:p>
          <w:p w14:paraId="5975B562" w14:textId="77777777" w:rsidR="008A6466" w:rsidRPr="008A6466" w:rsidRDefault="008A6466" w:rsidP="008A6466">
            <w:pPr>
              <w:numPr>
                <w:ilvl w:val="0"/>
                <w:numId w:val="1"/>
              </w:numPr>
              <w:tabs>
                <w:tab w:val="right" w:pos="10620"/>
              </w:tabs>
              <w:rPr>
                <w:sz w:val="20"/>
                <w:lang w:val="en"/>
              </w:rPr>
            </w:pPr>
            <w:r w:rsidRPr="008A6466">
              <w:rPr>
                <w:sz w:val="20"/>
                <w:lang w:val="en"/>
              </w:rPr>
              <w:t>Requires occasional lifting and carrying of equipment and supplies weighing up to 20 lbs.</w:t>
            </w:r>
          </w:p>
          <w:p w14:paraId="5975B563" w14:textId="77777777" w:rsidR="008A6466" w:rsidRPr="00E20CFB" w:rsidRDefault="008A6466" w:rsidP="008A6466">
            <w:pPr>
              <w:tabs>
                <w:tab w:val="right" w:pos="10620"/>
              </w:tabs>
              <w:rPr>
                <w:sz w:val="20"/>
              </w:rPr>
            </w:pPr>
          </w:p>
          <w:p w14:paraId="5975B564" w14:textId="77777777" w:rsidR="008A6466" w:rsidRDefault="008A6466" w:rsidP="008A6466">
            <w:pPr>
              <w:tabs>
                <w:tab w:val="right" w:pos="10620"/>
              </w:tabs>
              <w:rPr>
                <w:u w:val="single"/>
              </w:rPr>
            </w:pPr>
            <w:r>
              <w:rPr>
                <w:u w:val="single"/>
              </w:rPr>
              <w:t>Mental Ability</w:t>
            </w:r>
          </w:p>
          <w:p w14:paraId="5975B565" w14:textId="77777777" w:rsidR="008A6466" w:rsidRDefault="008A6466" w:rsidP="00F6350C">
            <w:pPr>
              <w:numPr>
                <w:ilvl w:val="0"/>
                <w:numId w:val="30"/>
              </w:numPr>
              <w:tabs>
                <w:tab w:val="right" w:pos="10620"/>
              </w:tabs>
            </w:pPr>
            <w:r>
              <w:t>Understand</w:t>
            </w:r>
            <w:r w:rsidR="00F6350C">
              <w:t xml:space="preserve">, </w:t>
            </w:r>
            <w:r>
              <w:t>follow</w:t>
            </w:r>
            <w:r w:rsidR="00F6350C">
              <w:t>, and communicate</w:t>
            </w:r>
            <w:r>
              <w:t xml:space="preserve"> safety procedures.</w:t>
            </w:r>
          </w:p>
          <w:p w14:paraId="5975B566" w14:textId="77777777" w:rsidR="008A6466" w:rsidRDefault="008A6466" w:rsidP="00F6350C">
            <w:pPr>
              <w:numPr>
                <w:ilvl w:val="0"/>
                <w:numId w:val="30"/>
              </w:numPr>
              <w:tabs>
                <w:tab w:val="right" w:pos="10620"/>
              </w:tabs>
            </w:pPr>
            <w:r>
              <w:t xml:space="preserve">Understand </w:t>
            </w:r>
            <w:r w:rsidR="00F6350C">
              <w:t xml:space="preserve">and provide </w:t>
            </w:r>
            <w:r>
              <w:t>verbal instructions</w:t>
            </w:r>
          </w:p>
          <w:p w14:paraId="5975B567" w14:textId="77777777" w:rsidR="008A6466" w:rsidRDefault="008A6466" w:rsidP="00F6350C">
            <w:pPr>
              <w:numPr>
                <w:ilvl w:val="0"/>
                <w:numId w:val="30"/>
              </w:numPr>
              <w:tabs>
                <w:tab w:val="right" w:pos="10620"/>
              </w:tabs>
            </w:pPr>
            <w:r>
              <w:t xml:space="preserve">Understand </w:t>
            </w:r>
            <w:r w:rsidR="00F6350C">
              <w:t xml:space="preserve">and provide </w:t>
            </w:r>
            <w:r>
              <w:t>written and verbal communication.</w:t>
            </w:r>
          </w:p>
          <w:p w14:paraId="5975B568" w14:textId="77777777" w:rsidR="008A6466" w:rsidRDefault="00F6350C" w:rsidP="00F6350C">
            <w:pPr>
              <w:numPr>
                <w:ilvl w:val="0"/>
                <w:numId w:val="30"/>
              </w:numPr>
              <w:tabs>
                <w:tab w:val="right" w:pos="10620"/>
              </w:tabs>
            </w:pPr>
            <w:r>
              <w:t>Un</w:t>
            </w:r>
            <w:r w:rsidR="008A6466">
              <w:t xml:space="preserve">derstanding </w:t>
            </w:r>
            <w:r>
              <w:t xml:space="preserve">and </w:t>
            </w:r>
            <w:r w:rsidR="008A6466">
              <w:t>carry out written, oral, or diagram</w:t>
            </w:r>
            <w:r>
              <w:t>med instructions.</w:t>
            </w:r>
            <w:r w:rsidR="008A6466">
              <w:t xml:space="preserve"> </w:t>
            </w:r>
          </w:p>
          <w:p w14:paraId="5975B569" w14:textId="77777777" w:rsidR="008A6466" w:rsidRDefault="008A6466" w:rsidP="00F6350C">
            <w:pPr>
              <w:numPr>
                <w:ilvl w:val="0"/>
                <w:numId w:val="30"/>
              </w:numPr>
              <w:tabs>
                <w:tab w:val="right" w:pos="10620"/>
              </w:tabs>
            </w:pPr>
            <w:r>
              <w:t>Deal with problems involving several concrete variables in standardized and nonstandard situations.</w:t>
            </w:r>
          </w:p>
          <w:p w14:paraId="5975B56A" w14:textId="77777777" w:rsidR="008A6466" w:rsidRPr="00E20CFB" w:rsidRDefault="008A6466" w:rsidP="008A6466">
            <w:pPr>
              <w:tabs>
                <w:tab w:val="right" w:pos="10620"/>
              </w:tabs>
              <w:rPr>
                <w:sz w:val="20"/>
              </w:rPr>
            </w:pPr>
          </w:p>
          <w:p w14:paraId="5975B56B" w14:textId="77777777" w:rsidR="00E20CFB" w:rsidRPr="00E20CFB" w:rsidRDefault="00E20CFB" w:rsidP="00D42FD5">
            <w:pPr>
              <w:tabs>
                <w:tab w:val="right" w:pos="10620"/>
              </w:tabs>
              <w:rPr>
                <w:sz w:val="20"/>
              </w:rPr>
            </w:pPr>
          </w:p>
        </w:tc>
      </w:tr>
    </w:tbl>
    <w:p w14:paraId="5975B56D" w14:textId="77777777" w:rsidR="008A6466" w:rsidRDefault="008A6466" w:rsidP="008A6466">
      <w:pPr>
        <w:tabs>
          <w:tab w:val="right" w:pos="10620"/>
        </w:tabs>
        <w:rPr>
          <w:sz w:val="16"/>
        </w:rPr>
      </w:pPr>
      <w:r>
        <w:rPr>
          <w:sz w:val="16"/>
        </w:rPr>
        <w:lastRenderedPageBreak/>
        <w:t>STATE OF CALIFORNIA</w:t>
      </w:r>
      <w:r>
        <w:rPr>
          <w:sz w:val="16"/>
        </w:rPr>
        <w:tab/>
      </w:r>
      <w:r w:rsidRPr="0075786A">
        <w:rPr>
          <w:sz w:val="16"/>
        </w:rPr>
        <w:t>CITIZENS REDISTRICTING COMMISSION</w:t>
      </w:r>
    </w:p>
    <w:p w14:paraId="5975B56E" w14:textId="77777777" w:rsidR="008A6466" w:rsidRDefault="008A6466" w:rsidP="008A6466">
      <w:pPr>
        <w:tabs>
          <w:tab w:val="right" w:pos="10620"/>
        </w:tabs>
        <w:rPr>
          <w:b/>
          <w:sz w:val="32"/>
        </w:rPr>
      </w:pPr>
      <w:r>
        <w:rPr>
          <w:b/>
          <w:sz w:val="32"/>
        </w:rPr>
        <w:t>DUTY STATEMENT</w:t>
      </w:r>
    </w:p>
    <w:p w14:paraId="5975B56F" w14:textId="77777777" w:rsidR="008A6466" w:rsidRDefault="008A6466" w:rsidP="008A6466">
      <w:pPr>
        <w:tabs>
          <w:tab w:val="right" w:pos="10620"/>
        </w:tabs>
        <w:rPr>
          <w:sz w:val="16"/>
        </w:rPr>
      </w:pPr>
      <w:r>
        <w:rPr>
          <w:sz w:val="16"/>
        </w:rPr>
        <w:t>GS 907T (REV. 03/05)</w:t>
      </w:r>
    </w:p>
    <w:p w14:paraId="5975B570" w14:textId="77777777" w:rsidR="008A6466" w:rsidRDefault="008A6466" w:rsidP="008A6466">
      <w:pPr>
        <w:tabs>
          <w:tab w:val="right" w:pos="10620"/>
        </w:tabs>
      </w:pPr>
    </w:p>
    <w:tbl>
      <w:tblPr>
        <w:tblW w:w="0" w:type="auto"/>
        <w:tblLayout w:type="fixed"/>
        <w:tblLook w:val="0000" w:firstRow="0" w:lastRow="0" w:firstColumn="0" w:lastColumn="0" w:noHBand="0" w:noVBand="0"/>
      </w:tblPr>
      <w:tblGrid>
        <w:gridCol w:w="1998"/>
        <w:gridCol w:w="9018"/>
      </w:tblGrid>
      <w:tr w:rsidR="008A6466" w14:paraId="5975B575" w14:textId="77777777" w:rsidTr="00C567A3">
        <w:tc>
          <w:tcPr>
            <w:tcW w:w="1998" w:type="dxa"/>
            <w:tcBorders>
              <w:top w:val="single" w:sz="6" w:space="0" w:color="auto"/>
              <w:left w:val="single" w:sz="6" w:space="0" w:color="auto"/>
              <w:right w:val="single" w:sz="6" w:space="0" w:color="auto"/>
            </w:tcBorders>
            <w:shd w:val="solid" w:color="C0C0C0" w:fill="auto"/>
          </w:tcPr>
          <w:p w14:paraId="5975B571" w14:textId="77777777" w:rsidR="008A6466" w:rsidRDefault="008A6466" w:rsidP="00C567A3">
            <w:pPr>
              <w:tabs>
                <w:tab w:val="left" w:pos="270"/>
                <w:tab w:val="right" w:pos="10620"/>
              </w:tabs>
              <w:rPr>
                <w:sz w:val="16"/>
              </w:rPr>
            </w:pPr>
            <w:r>
              <w:rPr>
                <w:sz w:val="16"/>
              </w:rPr>
              <w:t>9.  Percentage of time</w:t>
            </w:r>
          </w:p>
          <w:p w14:paraId="5975B572" w14:textId="77777777" w:rsidR="008A6466" w:rsidRDefault="008A6466" w:rsidP="00C567A3">
            <w:pPr>
              <w:tabs>
                <w:tab w:val="left" w:pos="270"/>
                <w:tab w:val="right" w:pos="10620"/>
              </w:tabs>
              <w:rPr>
                <w:sz w:val="16"/>
              </w:rPr>
            </w:pPr>
            <w:r>
              <w:rPr>
                <w:sz w:val="16"/>
              </w:rPr>
              <w:tab/>
              <w:t>performing duties</w:t>
            </w:r>
          </w:p>
        </w:tc>
        <w:tc>
          <w:tcPr>
            <w:tcW w:w="9018" w:type="dxa"/>
            <w:tcBorders>
              <w:top w:val="single" w:sz="6" w:space="0" w:color="auto"/>
              <w:left w:val="single" w:sz="6" w:space="0" w:color="auto"/>
              <w:right w:val="single" w:sz="6" w:space="0" w:color="auto"/>
            </w:tcBorders>
            <w:shd w:val="solid" w:color="C0C0C0" w:fill="auto"/>
          </w:tcPr>
          <w:p w14:paraId="5975B573" w14:textId="77777777" w:rsidR="008A6466" w:rsidRDefault="008A6466" w:rsidP="00C567A3">
            <w:pPr>
              <w:tabs>
                <w:tab w:val="left" w:pos="342"/>
                <w:tab w:val="right" w:pos="10620"/>
              </w:tabs>
              <w:rPr>
                <w:sz w:val="16"/>
              </w:rPr>
            </w:pPr>
            <w:r>
              <w:rPr>
                <w:sz w:val="16"/>
              </w:rPr>
              <w:t>10.</w:t>
            </w:r>
            <w:r>
              <w:rPr>
                <w:sz w:val="16"/>
              </w:rPr>
              <w:tab/>
              <w:t xml:space="preserve">Indicate the duties and responsibilities assigned to the position and the percentage of time spent on each.  Group </w:t>
            </w:r>
          </w:p>
          <w:p w14:paraId="5975B574" w14:textId="77777777" w:rsidR="008A6466" w:rsidRDefault="008A6466" w:rsidP="00C567A3">
            <w:pPr>
              <w:tabs>
                <w:tab w:val="left" w:pos="342"/>
                <w:tab w:val="right" w:pos="10620"/>
              </w:tabs>
              <w:rPr>
                <w:sz w:val="16"/>
              </w:rPr>
            </w:pPr>
            <w:r>
              <w:rPr>
                <w:sz w:val="16"/>
              </w:rPr>
              <w:tab/>
              <w:t xml:space="preserve">related tasks under the same percentage with the highest percentage first.  </w:t>
            </w:r>
            <w:r>
              <w:rPr>
                <w:i/>
                <w:sz w:val="16"/>
              </w:rPr>
              <w:t>(Use additional sheet if necessary)</w:t>
            </w:r>
          </w:p>
        </w:tc>
      </w:tr>
    </w:tbl>
    <w:p w14:paraId="5975B576" w14:textId="77777777" w:rsidR="008A6466" w:rsidRDefault="008A6466" w:rsidP="008A6466">
      <w:pPr>
        <w:tabs>
          <w:tab w:val="left" w:pos="270"/>
          <w:tab w:val="right" w:pos="10620"/>
        </w:tabs>
        <w:rPr>
          <w:sz w:val="16"/>
        </w:rPr>
        <w:sectPr w:rsidR="008A6466">
          <w:type w:val="continuous"/>
          <w:pgSz w:w="12240" w:h="15840"/>
          <w:pgMar w:top="432" w:right="720" w:bottom="720" w:left="720" w:header="720" w:footer="720" w:gutter="0"/>
          <w:cols w:space="720"/>
        </w:sectPr>
      </w:pPr>
    </w:p>
    <w:tbl>
      <w:tblPr>
        <w:tblW w:w="0" w:type="auto"/>
        <w:tblLayout w:type="fixed"/>
        <w:tblLook w:val="0000" w:firstRow="0" w:lastRow="0" w:firstColumn="0" w:lastColumn="0" w:noHBand="0" w:noVBand="0"/>
      </w:tblPr>
      <w:tblGrid>
        <w:gridCol w:w="1998"/>
        <w:gridCol w:w="9018"/>
      </w:tblGrid>
      <w:tr w:rsidR="008A6466" w14:paraId="5975B594" w14:textId="77777777" w:rsidTr="00C567A3">
        <w:trPr>
          <w:trHeight w:hRule="exact" w:val="12678"/>
        </w:trPr>
        <w:tc>
          <w:tcPr>
            <w:tcW w:w="1998" w:type="dxa"/>
            <w:tcBorders>
              <w:top w:val="single" w:sz="6" w:space="0" w:color="auto"/>
              <w:left w:val="single" w:sz="6" w:space="0" w:color="auto"/>
              <w:bottom w:val="single" w:sz="6" w:space="0" w:color="auto"/>
              <w:right w:val="single" w:sz="6" w:space="0" w:color="auto"/>
            </w:tcBorders>
            <w:shd w:val="clear" w:color="C0C0C0" w:fill="auto"/>
          </w:tcPr>
          <w:p w14:paraId="5975B577" w14:textId="77777777" w:rsidR="008A6466" w:rsidRPr="00E20CFB" w:rsidRDefault="008A6466" w:rsidP="00C567A3">
            <w:pPr>
              <w:tabs>
                <w:tab w:val="left" w:pos="270"/>
                <w:tab w:val="right" w:pos="10620"/>
              </w:tabs>
              <w:jc w:val="center"/>
              <w:rPr>
                <w:sz w:val="20"/>
              </w:rPr>
            </w:pPr>
          </w:p>
        </w:tc>
        <w:tc>
          <w:tcPr>
            <w:tcW w:w="9018" w:type="dxa"/>
            <w:tcBorders>
              <w:top w:val="single" w:sz="6" w:space="0" w:color="auto"/>
              <w:left w:val="single" w:sz="6" w:space="0" w:color="auto"/>
              <w:bottom w:val="single" w:sz="6" w:space="0" w:color="auto"/>
              <w:right w:val="single" w:sz="6" w:space="0" w:color="auto"/>
            </w:tcBorders>
            <w:shd w:val="clear" w:color="C0C0C0" w:fill="auto"/>
          </w:tcPr>
          <w:p w14:paraId="5975B578" w14:textId="77777777" w:rsidR="008A6466" w:rsidRDefault="008A6466" w:rsidP="00C567A3">
            <w:pPr>
              <w:tabs>
                <w:tab w:val="left" w:pos="342"/>
                <w:tab w:val="right" w:pos="10620"/>
              </w:tabs>
              <w:rPr>
                <w:sz w:val="20"/>
                <w:u w:val="single"/>
              </w:rPr>
            </w:pPr>
          </w:p>
          <w:p w14:paraId="5975B579" w14:textId="77777777" w:rsidR="00D42FD5" w:rsidRPr="00E20CFB" w:rsidRDefault="00D42FD5" w:rsidP="00D42FD5">
            <w:pPr>
              <w:tabs>
                <w:tab w:val="left" w:pos="342"/>
                <w:tab w:val="right" w:pos="10620"/>
              </w:tabs>
              <w:rPr>
                <w:sz w:val="20"/>
              </w:rPr>
            </w:pPr>
            <w:r w:rsidRPr="00E20CFB">
              <w:rPr>
                <w:sz w:val="20"/>
                <w:u w:val="single"/>
              </w:rPr>
              <w:t>Reading</w:t>
            </w:r>
            <w:r w:rsidRPr="00E20CFB">
              <w:rPr>
                <w:sz w:val="20"/>
              </w:rPr>
              <w:t>:  Understand and use written information that may be presented in a variety of formats, such as text, tables, lists, figures, and diagrams; select reading strategies appropriate to the purpose, such as skimming for highlights, reading for detail, reading for meaning, and critical analysis.</w:t>
            </w:r>
          </w:p>
          <w:p w14:paraId="5975B57A" w14:textId="77777777" w:rsidR="00D42FD5" w:rsidRDefault="00D42FD5" w:rsidP="00D42FD5">
            <w:pPr>
              <w:tabs>
                <w:tab w:val="right" w:pos="10620"/>
              </w:tabs>
              <w:rPr>
                <w:sz w:val="20"/>
                <w:u w:val="single"/>
              </w:rPr>
            </w:pPr>
          </w:p>
          <w:p w14:paraId="5975B57B" w14:textId="77777777" w:rsidR="00D42FD5" w:rsidRPr="00E20CFB" w:rsidRDefault="00D42FD5" w:rsidP="00D42FD5">
            <w:pPr>
              <w:tabs>
                <w:tab w:val="left" w:pos="342"/>
                <w:tab w:val="right" w:pos="10620"/>
              </w:tabs>
              <w:rPr>
                <w:sz w:val="20"/>
              </w:rPr>
            </w:pPr>
            <w:r w:rsidRPr="00E20CFB">
              <w:rPr>
                <w:sz w:val="20"/>
                <w:u w:val="single"/>
              </w:rPr>
              <w:t>Writing</w:t>
            </w:r>
            <w:r w:rsidRPr="00E20CFB">
              <w:rPr>
                <w:sz w:val="20"/>
              </w:rPr>
              <w:t>:  Express ideas and information in written form clearly, succinctly, accurately, and in an organized manner; use English language conventions of spelling, punctuation, grammar, and sentence and paragraph structure; and tail</w:t>
            </w:r>
            <w:r>
              <w:rPr>
                <w:sz w:val="20"/>
              </w:rPr>
              <w:t>or</w:t>
            </w:r>
            <w:r w:rsidRPr="00E20CFB">
              <w:rPr>
                <w:sz w:val="20"/>
              </w:rPr>
              <w:t xml:space="preserve"> written communication to the intended purpose and audience.</w:t>
            </w:r>
          </w:p>
          <w:p w14:paraId="5975B57C" w14:textId="77777777" w:rsidR="00D42FD5" w:rsidRDefault="00D42FD5" w:rsidP="00D42FD5">
            <w:pPr>
              <w:tabs>
                <w:tab w:val="right" w:pos="10620"/>
              </w:tabs>
              <w:rPr>
                <w:sz w:val="20"/>
                <w:u w:val="single"/>
              </w:rPr>
            </w:pPr>
          </w:p>
          <w:p w14:paraId="5975B57D" w14:textId="77777777" w:rsidR="00D42FD5" w:rsidRPr="00E20CFB" w:rsidRDefault="00D42FD5" w:rsidP="00D42FD5">
            <w:pPr>
              <w:tabs>
                <w:tab w:val="right" w:pos="10620"/>
              </w:tabs>
              <w:rPr>
                <w:sz w:val="20"/>
                <w:u w:val="single"/>
              </w:rPr>
            </w:pPr>
            <w:r w:rsidRPr="00E20CFB">
              <w:rPr>
                <w:sz w:val="20"/>
                <w:u w:val="single"/>
              </w:rPr>
              <w:t>Mathematics</w:t>
            </w:r>
            <w:r w:rsidRPr="00E20CFB">
              <w:rPr>
                <w:sz w:val="20"/>
              </w:rPr>
              <w:t xml:space="preserve">:  Understand, interpret, and manipulate numeric or symbolic information; solve problems by selecting and applying appropriate quantitative methods such as arithmetic, quantitative reasoning, estimation, measurement, </w:t>
            </w:r>
            <w:r>
              <w:rPr>
                <w:sz w:val="20"/>
              </w:rPr>
              <w:t xml:space="preserve">and elementary </w:t>
            </w:r>
            <w:r w:rsidRPr="00E20CFB">
              <w:rPr>
                <w:sz w:val="20"/>
              </w:rPr>
              <w:t>statistics</w:t>
            </w:r>
            <w:r>
              <w:rPr>
                <w:sz w:val="20"/>
              </w:rPr>
              <w:t>.</w:t>
            </w:r>
          </w:p>
          <w:p w14:paraId="5975B57E" w14:textId="77777777" w:rsidR="00D42FD5" w:rsidRDefault="00D42FD5" w:rsidP="00D42FD5">
            <w:pPr>
              <w:tabs>
                <w:tab w:val="right" w:pos="10620"/>
              </w:tabs>
              <w:rPr>
                <w:sz w:val="20"/>
                <w:u w:val="single"/>
              </w:rPr>
            </w:pPr>
          </w:p>
          <w:p w14:paraId="5975B57F" w14:textId="77777777" w:rsidR="00D42FD5" w:rsidRPr="00E20CFB" w:rsidRDefault="00D42FD5" w:rsidP="00D42FD5">
            <w:pPr>
              <w:tabs>
                <w:tab w:val="right" w:pos="10620"/>
              </w:tabs>
              <w:rPr>
                <w:sz w:val="20"/>
              </w:rPr>
            </w:pPr>
            <w:r w:rsidRPr="00E20CFB">
              <w:rPr>
                <w:sz w:val="20"/>
                <w:u w:val="single"/>
              </w:rPr>
              <w:t>Organizing and planning</w:t>
            </w:r>
            <w:r w:rsidRPr="00E20CFB">
              <w:rPr>
                <w:sz w:val="20"/>
              </w:rPr>
              <w:t>:  Organize and structure work for effective performance and goal attainment; set and balance priorities; anticipate obstacles; formulate plans consistent with established timelines; modify plans or adjust priorities given changing goals.</w:t>
            </w:r>
          </w:p>
          <w:p w14:paraId="5975B580" w14:textId="77777777" w:rsidR="00D42FD5" w:rsidRPr="00E20CFB" w:rsidRDefault="00D42FD5" w:rsidP="00D42FD5">
            <w:pPr>
              <w:tabs>
                <w:tab w:val="right" w:pos="10620"/>
              </w:tabs>
              <w:rPr>
                <w:sz w:val="20"/>
              </w:rPr>
            </w:pPr>
          </w:p>
          <w:p w14:paraId="5975B581" w14:textId="77777777" w:rsidR="00D42FD5" w:rsidRPr="00E20CFB" w:rsidRDefault="00D42FD5" w:rsidP="00D42FD5">
            <w:pPr>
              <w:tabs>
                <w:tab w:val="right" w:pos="10620"/>
              </w:tabs>
              <w:rPr>
                <w:sz w:val="20"/>
              </w:rPr>
            </w:pPr>
            <w:r w:rsidRPr="00E20CFB">
              <w:rPr>
                <w:sz w:val="20"/>
                <w:u w:val="single"/>
              </w:rPr>
              <w:t>Using social skills</w:t>
            </w:r>
            <w:r w:rsidRPr="00E20CFB">
              <w:rPr>
                <w:sz w:val="20"/>
              </w:rPr>
              <w:t>:  Interact with others in ways that are friendly, courteous, and tactful and that demonstrate respect for individual and cultural differences and for the attitudes and feelings of others.</w:t>
            </w:r>
          </w:p>
          <w:p w14:paraId="5975B582" w14:textId="77777777" w:rsidR="00D42FD5" w:rsidRPr="00E20CFB" w:rsidRDefault="00D42FD5" w:rsidP="00D42FD5">
            <w:pPr>
              <w:tabs>
                <w:tab w:val="right" w:pos="10620"/>
              </w:tabs>
              <w:rPr>
                <w:sz w:val="20"/>
                <w:u w:val="single"/>
              </w:rPr>
            </w:pPr>
          </w:p>
          <w:p w14:paraId="5975B583" w14:textId="77777777" w:rsidR="00D42FD5" w:rsidRPr="00E20CFB" w:rsidRDefault="00D42FD5" w:rsidP="00D42FD5">
            <w:pPr>
              <w:tabs>
                <w:tab w:val="right" w:pos="10620"/>
              </w:tabs>
              <w:rPr>
                <w:sz w:val="20"/>
              </w:rPr>
            </w:pPr>
            <w:r w:rsidRPr="00E20CFB">
              <w:rPr>
                <w:sz w:val="20"/>
                <w:u w:val="single"/>
              </w:rPr>
              <w:t>Adaptability</w:t>
            </w:r>
            <w:r w:rsidRPr="00E20CFB">
              <w:rPr>
                <w:sz w:val="20"/>
              </w:rPr>
              <w:t xml:space="preserve">:  Change one's own behavior or work methods to adjust to other people or to changing situations or work demands; be receptive to new information, ideas, or strategies </w:t>
            </w:r>
            <w:r>
              <w:rPr>
                <w:sz w:val="20"/>
              </w:rPr>
              <w:t xml:space="preserve">to achieve goals, </w:t>
            </w:r>
            <w:r w:rsidRPr="00E20CFB">
              <w:rPr>
                <w:sz w:val="20"/>
              </w:rPr>
              <w:t>responsibility, and recognition.</w:t>
            </w:r>
          </w:p>
          <w:p w14:paraId="5975B584" w14:textId="77777777" w:rsidR="000264B1" w:rsidRDefault="000264B1" w:rsidP="000264B1">
            <w:pPr>
              <w:tabs>
                <w:tab w:val="right" w:pos="10620"/>
              </w:tabs>
              <w:rPr>
                <w:sz w:val="20"/>
              </w:rPr>
            </w:pPr>
          </w:p>
          <w:p w14:paraId="5975B585" w14:textId="77777777" w:rsidR="000264B1" w:rsidRPr="00E20CFB" w:rsidRDefault="000264B1" w:rsidP="000264B1">
            <w:pPr>
              <w:tabs>
                <w:tab w:val="right" w:pos="10620"/>
              </w:tabs>
              <w:rPr>
                <w:sz w:val="20"/>
                <w:u w:val="single"/>
              </w:rPr>
            </w:pPr>
            <w:r w:rsidRPr="00E20CFB">
              <w:rPr>
                <w:sz w:val="20"/>
                <w:u w:val="single"/>
              </w:rPr>
              <w:t>Working in teams</w:t>
            </w:r>
            <w:r w:rsidRPr="00E20CFB">
              <w:rPr>
                <w:sz w:val="20"/>
              </w:rPr>
              <w:t>:  Work cooperatively and collaboratively with others to achieve goals by sharing or integrating ideas, knowledge, skills, information, support, resources,</w:t>
            </w:r>
          </w:p>
          <w:p w14:paraId="5975B586" w14:textId="77777777" w:rsidR="000264B1" w:rsidRPr="00E20CFB" w:rsidRDefault="000264B1" w:rsidP="000264B1">
            <w:pPr>
              <w:tabs>
                <w:tab w:val="right" w:pos="10620"/>
              </w:tabs>
              <w:rPr>
                <w:sz w:val="20"/>
                <w:u w:val="single"/>
              </w:rPr>
            </w:pPr>
          </w:p>
          <w:p w14:paraId="5975B587" w14:textId="77777777" w:rsidR="000264B1" w:rsidRPr="00E20CFB" w:rsidRDefault="000264B1" w:rsidP="000264B1">
            <w:pPr>
              <w:tabs>
                <w:tab w:val="right" w:pos="10620"/>
              </w:tabs>
              <w:rPr>
                <w:sz w:val="20"/>
                <w:u w:val="single"/>
              </w:rPr>
            </w:pPr>
            <w:r w:rsidRPr="00E20CFB">
              <w:rPr>
                <w:sz w:val="20"/>
                <w:u w:val="single"/>
              </w:rPr>
              <w:t>Self and career development</w:t>
            </w:r>
            <w:r w:rsidRPr="00E20CFB">
              <w:rPr>
                <w:sz w:val="20"/>
              </w:rPr>
              <w:t>:  Identify own work and career interests, strengths, and limitations; pursue education, training, feedback, or other opportunities for learning and development; monitor one's own learning and development.</w:t>
            </w:r>
          </w:p>
          <w:p w14:paraId="5975B588" w14:textId="77777777" w:rsidR="000264B1" w:rsidRPr="00E20CFB" w:rsidRDefault="000264B1" w:rsidP="000264B1">
            <w:pPr>
              <w:tabs>
                <w:tab w:val="left" w:pos="342"/>
                <w:tab w:val="right" w:pos="10620"/>
              </w:tabs>
              <w:rPr>
                <w:b/>
                <w:sz w:val="20"/>
              </w:rPr>
            </w:pPr>
          </w:p>
          <w:p w14:paraId="5975B589" w14:textId="77777777" w:rsidR="000264B1" w:rsidRPr="00F6350C" w:rsidRDefault="000264B1" w:rsidP="000264B1">
            <w:pPr>
              <w:tabs>
                <w:tab w:val="left" w:pos="342"/>
                <w:tab w:val="right" w:pos="10620"/>
              </w:tabs>
              <w:rPr>
                <w:sz w:val="20"/>
              </w:rPr>
            </w:pPr>
            <w:r w:rsidRPr="00F6350C">
              <w:rPr>
                <w:sz w:val="20"/>
                <w:u w:val="single"/>
              </w:rPr>
              <w:t>Organizing and planning</w:t>
            </w:r>
            <w:r w:rsidRPr="00F6350C">
              <w:rPr>
                <w:sz w:val="20"/>
              </w:rPr>
              <w:t>:  Organize and structure work for effective performance and goal attainment; set and balance priorities; anticipate obstacles; formulate plans consistent with established timelines; modify plans or adjust priorities given changing goals.</w:t>
            </w:r>
          </w:p>
          <w:p w14:paraId="5975B58A" w14:textId="77777777" w:rsidR="000264B1" w:rsidRPr="00E20CFB" w:rsidRDefault="000264B1" w:rsidP="000264B1">
            <w:pPr>
              <w:tabs>
                <w:tab w:val="left" w:pos="342"/>
                <w:tab w:val="right" w:pos="10620"/>
              </w:tabs>
              <w:rPr>
                <w:sz w:val="20"/>
              </w:rPr>
            </w:pPr>
          </w:p>
          <w:p w14:paraId="5975B58B" w14:textId="77777777" w:rsidR="008A6466" w:rsidRPr="00E20CFB" w:rsidRDefault="008A6466" w:rsidP="00C567A3">
            <w:pPr>
              <w:tabs>
                <w:tab w:val="right" w:pos="10620"/>
              </w:tabs>
              <w:rPr>
                <w:sz w:val="20"/>
              </w:rPr>
            </w:pPr>
            <w:r w:rsidRPr="00E20CFB">
              <w:rPr>
                <w:sz w:val="20"/>
                <w:u w:val="single"/>
              </w:rPr>
              <w:t>Using social skills</w:t>
            </w:r>
            <w:r w:rsidRPr="00E20CFB">
              <w:rPr>
                <w:sz w:val="20"/>
              </w:rPr>
              <w:t>:  Interact with others in ways that are friendly, courteous, and tactful and that demonstrate respect for individual and cultural differences and for the attitudes and feelings of others.</w:t>
            </w:r>
          </w:p>
          <w:p w14:paraId="5975B58C" w14:textId="77777777" w:rsidR="008A6466" w:rsidRPr="00E20CFB" w:rsidRDefault="008A6466" w:rsidP="00C567A3">
            <w:pPr>
              <w:tabs>
                <w:tab w:val="right" w:pos="10620"/>
              </w:tabs>
              <w:rPr>
                <w:sz w:val="20"/>
                <w:u w:val="single"/>
              </w:rPr>
            </w:pPr>
          </w:p>
          <w:p w14:paraId="5975B58D" w14:textId="77777777" w:rsidR="008A6466" w:rsidRPr="00E20CFB" w:rsidRDefault="008A6466" w:rsidP="00C567A3">
            <w:pPr>
              <w:tabs>
                <w:tab w:val="right" w:pos="10620"/>
              </w:tabs>
              <w:rPr>
                <w:sz w:val="20"/>
              </w:rPr>
            </w:pPr>
            <w:r w:rsidRPr="00E20CFB">
              <w:rPr>
                <w:sz w:val="20"/>
                <w:u w:val="single"/>
              </w:rPr>
              <w:t>Adaptability</w:t>
            </w:r>
            <w:r w:rsidRPr="00E20CFB">
              <w:rPr>
                <w:sz w:val="20"/>
              </w:rPr>
              <w:t xml:space="preserve">:  Change one's own behavior or work methods to adjust to other people or to changing situations or work demands; be receptive to new information, ideas, or strategies </w:t>
            </w:r>
            <w:r>
              <w:rPr>
                <w:sz w:val="20"/>
              </w:rPr>
              <w:t xml:space="preserve">to achieve goals, </w:t>
            </w:r>
            <w:r w:rsidRPr="00E20CFB">
              <w:rPr>
                <w:sz w:val="20"/>
              </w:rPr>
              <w:t>responsibility, and recognition.</w:t>
            </w:r>
          </w:p>
          <w:p w14:paraId="5975B58E" w14:textId="77777777" w:rsidR="008A6466" w:rsidRDefault="008A6466" w:rsidP="00C567A3">
            <w:pPr>
              <w:tabs>
                <w:tab w:val="right" w:pos="10620"/>
              </w:tabs>
              <w:rPr>
                <w:sz w:val="20"/>
              </w:rPr>
            </w:pPr>
          </w:p>
          <w:p w14:paraId="5975B58F" w14:textId="77777777" w:rsidR="008A6466" w:rsidRPr="00E20CFB" w:rsidRDefault="008A6466" w:rsidP="00C567A3">
            <w:pPr>
              <w:tabs>
                <w:tab w:val="right" w:pos="10620"/>
              </w:tabs>
              <w:rPr>
                <w:sz w:val="20"/>
                <w:u w:val="single"/>
              </w:rPr>
            </w:pPr>
            <w:r w:rsidRPr="00E20CFB">
              <w:rPr>
                <w:sz w:val="20"/>
                <w:u w:val="single"/>
              </w:rPr>
              <w:t>Working in teams</w:t>
            </w:r>
            <w:r w:rsidRPr="00E20CFB">
              <w:rPr>
                <w:sz w:val="20"/>
              </w:rPr>
              <w:t>:  Work cooperatively and collaboratively with others to achieve goals by sharing or integrating ideas, knowledge, skills, information, support, resources,</w:t>
            </w:r>
          </w:p>
          <w:p w14:paraId="5975B590" w14:textId="77777777" w:rsidR="008A6466" w:rsidRPr="00E20CFB" w:rsidRDefault="008A6466" w:rsidP="00C567A3">
            <w:pPr>
              <w:tabs>
                <w:tab w:val="right" w:pos="10620"/>
              </w:tabs>
              <w:rPr>
                <w:sz w:val="20"/>
                <w:u w:val="single"/>
              </w:rPr>
            </w:pPr>
          </w:p>
          <w:p w14:paraId="5975B591" w14:textId="77777777" w:rsidR="008A6466" w:rsidRPr="00E20CFB" w:rsidRDefault="008A6466" w:rsidP="00C567A3">
            <w:pPr>
              <w:tabs>
                <w:tab w:val="right" w:pos="10620"/>
              </w:tabs>
              <w:rPr>
                <w:sz w:val="20"/>
                <w:u w:val="single"/>
              </w:rPr>
            </w:pPr>
            <w:r w:rsidRPr="00E20CFB">
              <w:rPr>
                <w:sz w:val="20"/>
                <w:u w:val="single"/>
              </w:rPr>
              <w:t>Self and career development</w:t>
            </w:r>
            <w:r w:rsidRPr="00E20CFB">
              <w:rPr>
                <w:sz w:val="20"/>
              </w:rPr>
              <w:t>:  Identify own work and career interests, strengths, and limitations; pursue education, training, feedback, or other opportunities for learning and development; monitor one's own learning and development.</w:t>
            </w:r>
          </w:p>
          <w:p w14:paraId="5975B592" w14:textId="77777777" w:rsidR="008A6466" w:rsidRPr="00E20CFB" w:rsidRDefault="008A6466" w:rsidP="00C567A3">
            <w:pPr>
              <w:tabs>
                <w:tab w:val="right" w:pos="10620"/>
              </w:tabs>
              <w:rPr>
                <w:sz w:val="20"/>
                <w:u w:val="single"/>
              </w:rPr>
            </w:pPr>
          </w:p>
          <w:p w14:paraId="5975B593" w14:textId="77777777" w:rsidR="008A6466" w:rsidRPr="00E20CFB" w:rsidRDefault="008A6466" w:rsidP="00D42FD5">
            <w:pPr>
              <w:tabs>
                <w:tab w:val="left" w:pos="342"/>
                <w:tab w:val="right" w:pos="10620"/>
              </w:tabs>
              <w:rPr>
                <w:sz w:val="20"/>
              </w:rPr>
            </w:pPr>
          </w:p>
        </w:tc>
      </w:tr>
    </w:tbl>
    <w:p w14:paraId="5975B595" w14:textId="77777777" w:rsidR="00D42FD5" w:rsidRDefault="00D42FD5" w:rsidP="00E20CFB">
      <w:pPr>
        <w:tabs>
          <w:tab w:val="right" w:pos="10620"/>
        </w:tabs>
      </w:pPr>
    </w:p>
    <w:p w14:paraId="5975B596" w14:textId="77777777" w:rsidR="00D42FD5" w:rsidRDefault="00D42FD5" w:rsidP="00D42FD5">
      <w:pPr>
        <w:tabs>
          <w:tab w:val="right" w:pos="10620"/>
        </w:tabs>
        <w:rPr>
          <w:sz w:val="16"/>
        </w:rPr>
      </w:pPr>
    </w:p>
    <w:p w14:paraId="5975B597" w14:textId="77777777" w:rsidR="00D42FD5" w:rsidRDefault="00D42FD5" w:rsidP="00D42FD5">
      <w:pPr>
        <w:tabs>
          <w:tab w:val="right" w:pos="10620"/>
        </w:tabs>
        <w:rPr>
          <w:sz w:val="16"/>
        </w:rPr>
      </w:pPr>
      <w:r>
        <w:rPr>
          <w:sz w:val="16"/>
        </w:rPr>
        <w:lastRenderedPageBreak/>
        <w:t>STATE OF CALIFORNIA</w:t>
      </w:r>
      <w:r>
        <w:rPr>
          <w:sz w:val="16"/>
        </w:rPr>
        <w:tab/>
      </w:r>
      <w:r w:rsidRPr="0075786A">
        <w:rPr>
          <w:sz w:val="16"/>
        </w:rPr>
        <w:t>CITIZENS REDISTRICTING COMMISSION</w:t>
      </w:r>
    </w:p>
    <w:p w14:paraId="5975B598" w14:textId="77777777" w:rsidR="00D42FD5" w:rsidRDefault="00D42FD5" w:rsidP="00D42FD5">
      <w:pPr>
        <w:tabs>
          <w:tab w:val="right" w:pos="10620"/>
        </w:tabs>
        <w:rPr>
          <w:b/>
          <w:sz w:val="32"/>
        </w:rPr>
      </w:pPr>
      <w:r>
        <w:rPr>
          <w:b/>
          <w:sz w:val="32"/>
        </w:rPr>
        <w:t>DUTY STATEMENT</w:t>
      </w:r>
    </w:p>
    <w:p w14:paraId="5975B599" w14:textId="77777777" w:rsidR="00D42FD5" w:rsidRDefault="00D42FD5" w:rsidP="00D42FD5">
      <w:pPr>
        <w:tabs>
          <w:tab w:val="right" w:pos="10620"/>
        </w:tabs>
        <w:rPr>
          <w:sz w:val="16"/>
        </w:rPr>
      </w:pPr>
      <w:r>
        <w:rPr>
          <w:sz w:val="16"/>
        </w:rPr>
        <w:t>GS 907T (REV. 03/05)</w:t>
      </w:r>
    </w:p>
    <w:p w14:paraId="5975B59A" w14:textId="77777777" w:rsidR="00D42FD5" w:rsidRDefault="00D42FD5" w:rsidP="00D42FD5">
      <w:pPr>
        <w:tabs>
          <w:tab w:val="right" w:pos="10620"/>
        </w:tabs>
      </w:pPr>
    </w:p>
    <w:tbl>
      <w:tblPr>
        <w:tblW w:w="0" w:type="auto"/>
        <w:tblLayout w:type="fixed"/>
        <w:tblLook w:val="0000" w:firstRow="0" w:lastRow="0" w:firstColumn="0" w:lastColumn="0" w:noHBand="0" w:noVBand="0"/>
      </w:tblPr>
      <w:tblGrid>
        <w:gridCol w:w="1998"/>
        <w:gridCol w:w="9018"/>
      </w:tblGrid>
      <w:tr w:rsidR="00D42FD5" w14:paraId="5975B59F" w14:textId="77777777" w:rsidTr="00846525">
        <w:tc>
          <w:tcPr>
            <w:tcW w:w="1998" w:type="dxa"/>
            <w:tcBorders>
              <w:top w:val="single" w:sz="6" w:space="0" w:color="auto"/>
              <w:left w:val="single" w:sz="6" w:space="0" w:color="auto"/>
              <w:right w:val="single" w:sz="6" w:space="0" w:color="auto"/>
            </w:tcBorders>
            <w:shd w:val="solid" w:color="C0C0C0" w:fill="auto"/>
          </w:tcPr>
          <w:p w14:paraId="5975B59B" w14:textId="77777777" w:rsidR="00D42FD5" w:rsidRDefault="00D42FD5" w:rsidP="00846525">
            <w:pPr>
              <w:tabs>
                <w:tab w:val="left" w:pos="270"/>
                <w:tab w:val="right" w:pos="10620"/>
              </w:tabs>
              <w:rPr>
                <w:sz w:val="16"/>
              </w:rPr>
            </w:pPr>
            <w:r>
              <w:rPr>
                <w:sz w:val="16"/>
              </w:rPr>
              <w:t>9.  Percentage of time</w:t>
            </w:r>
          </w:p>
          <w:p w14:paraId="5975B59C" w14:textId="77777777" w:rsidR="00D42FD5" w:rsidRDefault="00D42FD5" w:rsidP="00846525">
            <w:pPr>
              <w:tabs>
                <w:tab w:val="left" w:pos="270"/>
                <w:tab w:val="right" w:pos="10620"/>
              </w:tabs>
              <w:rPr>
                <w:sz w:val="16"/>
              </w:rPr>
            </w:pPr>
            <w:r>
              <w:rPr>
                <w:sz w:val="16"/>
              </w:rPr>
              <w:tab/>
              <w:t>performing duties</w:t>
            </w:r>
          </w:p>
        </w:tc>
        <w:tc>
          <w:tcPr>
            <w:tcW w:w="9018" w:type="dxa"/>
            <w:tcBorders>
              <w:top w:val="single" w:sz="6" w:space="0" w:color="auto"/>
              <w:left w:val="single" w:sz="6" w:space="0" w:color="auto"/>
              <w:right w:val="single" w:sz="6" w:space="0" w:color="auto"/>
            </w:tcBorders>
            <w:shd w:val="solid" w:color="C0C0C0" w:fill="auto"/>
          </w:tcPr>
          <w:p w14:paraId="5975B59D" w14:textId="77777777" w:rsidR="00D42FD5" w:rsidRDefault="00D42FD5" w:rsidP="00846525">
            <w:pPr>
              <w:tabs>
                <w:tab w:val="left" w:pos="342"/>
                <w:tab w:val="right" w:pos="10620"/>
              </w:tabs>
              <w:rPr>
                <w:sz w:val="16"/>
              </w:rPr>
            </w:pPr>
            <w:r>
              <w:rPr>
                <w:sz w:val="16"/>
              </w:rPr>
              <w:t>10.</w:t>
            </w:r>
            <w:r>
              <w:rPr>
                <w:sz w:val="16"/>
              </w:rPr>
              <w:tab/>
              <w:t xml:space="preserve">Indicate the duties and responsibilities assigned to the position and the percentage of time spent on each.  Group </w:t>
            </w:r>
          </w:p>
          <w:p w14:paraId="5975B59E" w14:textId="77777777" w:rsidR="00D42FD5" w:rsidRDefault="00D42FD5" w:rsidP="00846525">
            <w:pPr>
              <w:tabs>
                <w:tab w:val="left" w:pos="342"/>
                <w:tab w:val="right" w:pos="10620"/>
              </w:tabs>
              <w:rPr>
                <w:sz w:val="16"/>
              </w:rPr>
            </w:pPr>
            <w:r>
              <w:rPr>
                <w:sz w:val="16"/>
              </w:rPr>
              <w:tab/>
              <w:t xml:space="preserve">related tasks under the same percentage with the highest percentage first.  </w:t>
            </w:r>
            <w:r>
              <w:rPr>
                <w:i/>
                <w:sz w:val="16"/>
              </w:rPr>
              <w:t>(Use additional sheet if necessary)</w:t>
            </w:r>
          </w:p>
        </w:tc>
      </w:tr>
    </w:tbl>
    <w:p w14:paraId="5975B5A0" w14:textId="77777777" w:rsidR="00D42FD5" w:rsidRDefault="00D42FD5" w:rsidP="00D42FD5">
      <w:pPr>
        <w:tabs>
          <w:tab w:val="left" w:pos="270"/>
          <w:tab w:val="right" w:pos="10620"/>
        </w:tabs>
        <w:rPr>
          <w:sz w:val="16"/>
        </w:rPr>
        <w:sectPr w:rsidR="00D42FD5">
          <w:type w:val="continuous"/>
          <w:pgSz w:w="12240" w:h="15840"/>
          <w:pgMar w:top="432" w:right="720" w:bottom="720" w:left="720" w:header="720" w:footer="720" w:gutter="0"/>
          <w:cols w:space="720"/>
        </w:sectPr>
      </w:pPr>
    </w:p>
    <w:tbl>
      <w:tblPr>
        <w:tblW w:w="0" w:type="auto"/>
        <w:tblLayout w:type="fixed"/>
        <w:tblLook w:val="0000" w:firstRow="0" w:lastRow="0" w:firstColumn="0" w:lastColumn="0" w:noHBand="0" w:noVBand="0"/>
      </w:tblPr>
      <w:tblGrid>
        <w:gridCol w:w="1998"/>
        <w:gridCol w:w="9018"/>
      </w:tblGrid>
      <w:tr w:rsidR="00D42FD5" w14:paraId="5975B5B3" w14:textId="77777777" w:rsidTr="00846525">
        <w:trPr>
          <w:trHeight w:hRule="exact" w:val="12678"/>
        </w:trPr>
        <w:tc>
          <w:tcPr>
            <w:tcW w:w="1998" w:type="dxa"/>
            <w:tcBorders>
              <w:top w:val="single" w:sz="6" w:space="0" w:color="auto"/>
              <w:left w:val="single" w:sz="6" w:space="0" w:color="auto"/>
              <w:bottom w:val="single" w:sz="6" w:space="0" w:color="auto"/>
              <w:right w:val="single" w:sz="6" w:space="0" w:color="auto"/>
            </w:tcBorders>
            <w:shd w:val="clear" w:color="C0C0C0" w:fill="auto"/>
          </w:tcPr>
          <w:p w14:paraId="5975B5A1" w14:textId="77777777" w:rsidR="00D42FD5" w:rsidRPr="00E20CFB" w:rsidRDefault="00D42FD5" w:rsidP="00846525">
            <w:pPr>
              <w:tabs>
                <w:tab w:val="left" w:pos="270"/>
                <w:tab w:val="right" w:pos="10620"/>
              </w:tabs>
              <w:jc w:val="center"/>
              <w:rPr>
                <w:sz w:val="20"/>
              </w:rPr>
            </w:pPr>
          </w:p>
        </w:tc>
        <w:tc>
          <w:tcPr>
            <w:tcW w:w="9018" w:type="dxa"/>
            <w:tcBorders>
              <w:top w:val="single" w:sz="6" w:space="0" w:color="auto"/>
              <w:left w:val="single" w:sz="6" w:space="0" w:color="auto"/>
              <w:bottom w:val="single" w:sz="6" w:space="0" w:color="auto"/>
              <w:right w:val="single" w:sz="6" w:space="0" w:color="auto"/>
            </w:tcBorders>
            <w:shd w:val="clear" w:color="C0C0C0" w:fill="auto"/>
          </w:tcPr>
          <w:p w14:paraId="5975B5A2" w14:textId="77777777" w:rsidR="00D42FD5" w:rsidRPr="00D42FD5" w:rsidRDefault="00D42FD5" w:rsidP="00846525">
            <w:pPr>
              <w:tabs>
                <w:tab w:val="left" w:pos="342"/>
                <w:tab w:val="right" w:pos="10620"/>
              </w:tabs>
              <w:rPr>
                <w:sz w:val="20"/>
                <w:u w:val="single"/>
              </w:rPr>
            </w:pPr>
          </w:p>
          <w:p w14:paraId="5975B5A3" w14:textId="77777777" w:rsidR="00D42FD5" w:rsidRPr="00D42FD5" w:rsidRDefault="00D42FD5" w:rsidP="00846525">
            <w:pPr>
              <w:tabs>
                <w:tab w:val="right" w:pos="10620"/>
              </w:tabs>
              <w:rPr>
                <w:sz w:val="20"/>
              </w:rPr>
            </w:pPr>
          </w:p>
          <w:p w14:paraId="5975B5A4" w14:textId="77777777" w:rsidR="00D42FD5" w:rsidRPr="00D42FD5" w:rsidRDefault="00D42FD5" w:rsidP="00846525">
            <w:pPr>
              <w:tabs>
                <w:tab w:val="right" w:pos="10620"/>
              </w:tabs>
              <w:rPr>
                <w:sz w:val="20"/>
              </w:rPr>
            </w:pPr>
            <w:r w:rsidRPr="00D42FD5">
              <w:rPr>
                <w:sz w:val="20"/>
                <w:u w:val="single"/>
              </w:rPr>
              <w:t>Listening</w:t>
            </w:r>
            <w:r w:rsidRPr="00D42FD5">
              <w:rPr>
                <w:sz w:val="20"/>
              </w:rPr>
              <w:t>:  Attend to, receive, and correctly interpret verbal communications and directions through cues such as the content and context of the message and the tone, gestures, and facial expressions of the speaker.</w:t>
            </w:r>
          </w:p>
          <w:p w14:paraId="5975B5A5" w14:textId="77777777" w:rsidR="00D42FD5" w:rsidRPr="00D42FD5" w:rsidRDefault="00D42FD5" w:rsidP="00846525">
            <w:pPr>
              <w:tabs>
                <w:tab w:val="right" w:pos="10620"/>
              </w:tabs>
              <w:rPr>
                <w:sz w:val="20"/>
                <w:u w:val="single"/>
              </w:rPr>
            </w:pPr>
          </w:p>
          <w:p w14:paraId="5975B5A6" w14:textId="77777777" w:rsidR="00D42FD5" w:rsidRPr="00D42FD5" w:rsidRDefault="00D42FD5" w:rsidP="00846525">
            <w:pPr>
              <w:tabs>
                <w:tab w:val="right" w:pos="10620"/>
              </w:tabs>
              <w:rPr>
                <w:sz w:val="20"/>
              </w:rPr>
            </w:pPr>
            <w:r w:rsidRPr="00D42FD5">
              <w:rPr>
                <w:sz w:val="20"/>
                <w:u w:val="single"/>
              </w:rPr>
              <w:t>Speaking</w:t>
            </w:r>
            <w:r w:rsidRPr="00D42FD5">
              <w:rPr>
                <w:sz w:val="20"/>
              </w:rPr>
              <w:t>:  Express ideas and facts orally in a clear and understandable manner that sustains listener attention and interest; tailor oral communication to the intended purpose and audience.</w:t>
            </w:r>
          </w:p>
          <w:p w14:paraId="5975B5A7" w14:textId="77777777" w:rsidR="00D42FD5" w:rsidRPr="00D42FD5" w:rsidRDefault="00D42FD5" w:rsidP="00846525">
            <w:pPr>
              <w:tabs>
                <w:tab w:val="right" w:pos="10620"/>
              </w:tabs>
              <w:rPr>
                <w:sz w:val="20"/>
                <w:u w:val="single"/>
              </w:rPr>
            </w:pPr>
          </w:p>
          <w:p w14:paraId="5975B5A8" w14:textId="77777777" w:rsidR="00D42FD5" w:rsidRPr="00D42FD5" w:rsidRDefault="00D42FD5" w:rsidP="00846525">
            <w:pPr>
              <w:tabs>
                <w:tab w:val="right" w:pos="10620"/>
              </w:tabs>
              <w:rPr>
                <w:sz w:val="20"/>
              </w:rPr>
            </w:pPr>
            <w:r w:rsidRPr="00D42FD5">
              <w:rPr>
                <w:sz w:val="20"/>
                <w:u w:val="single"/>
              </w:rPr>
              <w:t>Using information and communications technology</w:t>
            </w:r>
            <w:r w:rsidRPr="00D42FD5">
              <w:rPr>
                <w:sz w:val="20"/>
              </w:rPr>
              <w:t>:  Select, access, and use necessary information, data, and communications-related technologies, such as basic personal computer applications, telecommunications equipment, Internet, electronic calculators, voice mail, email, facsimile machines, and copying equipment to accomplish work activities.</w:t>
            </w:r>
          </w:p>
          <w:p w14:paraId="5975B5A9" w14:textId="77777777" w:rsidR="00D42FD5" w:rsidRPr="00D42FD5" w:rsidRDefault="00D42FD5" w:rsidP="00846525">
            <w:pPr>
              <w:tabs>
                <w:tab w:val="right" w:pos="10620"/>
              </w:tabs>
              <w:rPr>
                <w:sz w:val="20"/>
                <w:u w:val="single"/>
              </w:rPr>
            </w:pPr>
          </w:p>
          <w:p w14:paraId="5975B5AA" w14:textId="77777777" w:rsidR="00D42FD5" w:rsidRPr="00D42FD5" w:rsidRDefault="00D42FD5" w:rsidP="00846525">
            <w:pPr>
              <w:tabs>
                <w:tab w:val="right" w:pos="10620"/>
              </w:tabs>
              <w:rPr>
                <w:sz w:val="20"/>
              </w:rPr>
            </w:pPr>
            <w:r w:rsidRPr="00D42FD5">
              <w:rPr>
                <w:sz w:val="20"/>
                <w:u w:val="single"/>
              </w:rPr>
              <w:t>Gathering and analyzing information</w:t>
            </w:r>
            <w:r w:rsidRPr="00D42FD5">
              <w:rPr>
                <w:sz w:val="20"/>
              </w:rPr>
              <w:t>:  Obtain facts, information, or data relevant to a particular problem, question, or issue through observation of events or situations, discussion with others, research, or retrieval from written or electronic sources; organize, integrate, analyze, and evaluate information.</w:t>
            </w:r>
          </w:p>
          <w:p w14:paraId="5975B5AB" w14:textId="77777777" w:rsidR="00D42FD5" w:rsidRPr="00D42FD5" w:rsidRDefault="00D42FD5" w:rsidP="00846525">
            <w:pPr>
              <w:tabs>
                <w:tab w:val="right" w:pos="10620"/>
              </w:tabs>
              <w:rPr>
                <w:sz w:val="20"/>
                <w:u w:val="single"/>
              </w:rPr>
            </w:pPr>
          </w:p>
          <w:p w14:paraId="5975B5AC" w14:textId="77777777" w:rsidR="00D42FD5" w:rsidRPr="00D42FD5" w:rsidRDefault="00D42FD5" w:rsidP="00846525">
            <w:pPr>
              <w:tabs>
                <w:tab w:val="right" w:pos="10620"/>
              </w:tabs>
              <w:rPr>
                <w:sz w:val="20"/>
              </w:rPr>
            </w:pPr>
            <w:r w:rsidRPr="00D42FD5">
              <w:rPr>
                <w:sz w:val="20"/>
                <w:u w:val="single"/>
              </w:rPr>
              <w:t>Analyzing and solving problems</w:t>
            </w:r>
            <w:r w:rsidRPr="00D42FD5">
              <w:rPr>
                <w:sz w:val="20"/>
              </w:rPr>
              <w:t>:  Anticipate or identify problems and their causes; develop and analyze potential solutions or improvements using rational and logical processes or innovative and creative approaches when needed.</w:t>
            </w:r>
          </w:p>
          <w:p w14:paraId="5975B5AD" w14:textId="77777777" w:rsidR="00D42FD5" w:rsidRPr="00D42FD5" w:rsidRDefault="00D42FD5" w:rsidP="00846525">
            <w:pPr>
              <w:tabs>
                <w:tab w:val="right" w:pos="10620"/>
              </w:tabs>
              <w:rPr>
                <w:sz w:val="20"/>
                <w:u w:val="single"/>
              </w:rPr>
            </w:pPr>
          </w:p>
          <w:p w14:paraId="5975B5AE" w14:textId="77777777" w:rsidR="00D42FD5" w:rsidRPr="00D42FD5" w:rsidRDefault="00D42FD5" w:rsidP="00846525">
            <w:pPr>
              <w:tabs>
                <w:tab w:val="left" w:pos="342"/>
                <w:tab w:val="right" w:pos="10620"/>
              </w:tabs>
              <w:rPr>
                <w:sz w:val="20"/>
              </w:rPr>
            </w:pPr>
          </w:p>
          <w:p w14:paraId="5975B5AF" w14:textId="77777777" w:rsidR="00D42FD5" w:rsidRPr="00D42FD5" w:rsidRDefault="00D42FD5" w:rsidP="00846525">
            <w:pPr>
              <w:tabs>
                <w:tab w:val="left" w:pos="342"/>
                <w:tab w:val="right" w:pos="10620"/>
              </w:tabs>
              <w:rPr>
                <w:sz w:val="20"/>
              </w:rPr>
            </w:pPr>
          </w:p>
          <w:p w14:paraId="5975B5B0" w14:textId="77777777" w:rsidR="00D42FD5" w:rsidRPr="00D42FD5" w:rsidRDefault="00D42FD5" w:rsidP="00846525">
            <w:pPr>
              <w:tabs>
                <w:tab w:val="left" w:pos="342"/>
                <w:tab w:val="right" w:pos="10620"/>
              </w:tabs>
              <w:rPr>
                <w:b/>
                <w:sz w:val="20"/>
              </w:rPr>
            </w:pPr>
            <w:r w:rsidRPr="00D42FD5">
              <w:rPr>
                <w:b/>
                <w:sz w:val="20"/>
              </w:rPr>
              <w:t>Some of the above requirements may be accommodated for otherwise qualified individuals requiring and requesting such accommodations.</w:t>
            </w:r>
          </w:p>
          <w:p w14:paraId="5975B5B1" w14:textId="77777777" w:rsidR="00D42FD5" w:rsidRPr="00D42FD5" w:rsidRDefault="00D42FD5" w:rsidP="00846525">
            <w:pPr>
              <w:tabs>
                <w:tab w:val="left" w:pos="342"/>
                <w:tab w:val="right" w:pos="10620"/>
              </w:tabs>
              <w:rPr>
                <w:sz w:val="20"/>
              </w:rPr>
            </w:pPr>
          </w:p>
          <w:p w14:paraId="5975B5B2" w14:textId="77777777" w:rsidR="00D42FD5" w:rsidRPr="00D42FD5" w:rsidRDefault="00D42FD5" w:rsidP="00846525">
            <w:pPr>
              <w:tabs>
                <w:tab w:val="right" w:pos="10620"/>
              </w:tabs>
              <w:rPr>
                <w:sz w:val="20"/>
              </w:rPr>
            </w:pPr>
          </w:p>
        </w:tc>
      </w:tr>
    </w:tbl>
    <w:p w14:paraId="5975B5B4" w14:textId="77777777" w:rsidR="008A6466" w:rsidRDefault="008A6466" w:rsidP="00E20CFB">
      <w:pPr>
        <w:tabs>
          <w:tab w:val="right" w:pos="10620"/>
        </w:tabs>
      </w:pPr>
    </w:p>
    <w:sectPr w:rsidR="008A6466">
      <w:type w:val="continuous"/>
      <w:pgSz w:w="12240" w:h="15840"/>
      <w:pgMar w:top="432"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CB3"/>
    <w:multiLevelType w:val="multilevel"/>
    <w:tmpl w:val="AB8E0D1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F8503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7B49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50C1580"/>
    <w:multiLevelType w:val="hybridMultilevel"/>
    <w:tmpl w:val="285EE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741AE"/>
    <w:multiLevelType w:val="multilevel"/>
    <w:tmpl w:val="F3B861B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88C707C"/>
    <w:multiLevelType w:val="hybridMultilevel"/>
    <w:tmpl w:val="4BFC6D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A7520A7"/>
    <w:multiLevelType w:val="hybridMultilevel"/>
    <w:tmpl w:val="9FA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E2634"/>
    <w:multiLevelType w:val="hybridMultilevel"/>
    <w:tmpl w:val="BAC216D4"/>
    <w:lvl w:ilvl="0" w:tplc="A47EFB1E">
      <w:start w:val="1"/>
      <w:numFmt w:val="bullet"/>
      <w:lvlText w:val=""/>
      <w:lvlJc w:val="left"/>
      <w:pPr>
        <w:ind w:left="720" w:hanging="360"/>
      </w:pPr>
      <w:rPr>
        <w:rFonts w:ascii="Symbol" w:hAnsi="Symbol" w:hint="default"/>
        <w:sz w:val="20"/>
        <w:szCs w:val="20"/>
      </w:rPr>
    </w:lvl>
    <w:lvl w:ilvl="1" w:tplc="25E2D9F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3A3"/>
    <w:multiLevelType w:val="multilevel"/>
    <w:tmpl w:val="5DC256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0D240BA"/>
    <w:multiLevelType w:val="multilevel"/>
    <w:tmpl w:val="E4C28F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18102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C0D2E58"/>
    <w:multiLevelType w:val="hybridMultilevel"/>
    <w:tmpl w:val="2CD8AD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C3D6CF3"/>
    <w:multiLevelType w:val="hybridMultilevel"/>
    <w:tmpl w:val="06AA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1226F"/>
    <w:multiLevelType w:val="multilevel"/>
    <w:tmpl w:val="5822837A"/>
    <w:lvl w:ilvl="0">
      <w:start w:val="1"/>
      <w:numFmt w:val="bullet"/>
      <w:lvlText w:val="●"/>
      <w:lvlJc w:val="left"/>
      <w:pPr>
        <w:ind w:left="90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0085176"/>
    <w:multiLevelType w:val="hybridMultilevel"/>
    <w:tmpl w:val="A13C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C064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8BD7272"/>
    <w:multiLevelType w:val="hybridMultilevel"/>
    <w:tmpl w:val="91EE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102DA"/>
    <w:multiLevelType w:val="hybridMultilevel"/>
    <w:tmpl w:val="1BFCDC50"/>
    <w:lvl w:ilvl="0" w:tplc="A47EFB1E">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3AC7293"/>
    <w:multiLevelType w:val="hybridMultilevel"/>
    <w:tmpl w:val="4124938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1C14BD"/>
    <w:multiLevelType w:val="multilevel"/>
    <w:tmpl w:val="A44C7D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8CB5F44"/>
    <w:multiLevelType w:val="multilevel"/>
    <w:tmpl w:val="08CCB4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E1D7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F3F71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F425496"/>
    <w:multiLevelType w:val="hybridMultilevel"/>
    <w:tmpl w:val="A364D9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2DF7F3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55A1F1C"/>
    <w:multiLevelType w:val="hybridMultilevel"/>
    <w:tmpl w:val="35125B6A"/>
    <w:lvl w:ilvl="0" w:tplc="FFFFFFFF">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830777"/>
    <w:multiLevelType w:val="multilevel"/>
    <w:tmpl w:val="1F2C51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948567A"/>
    <w:multiLevelType w:val="multilevel"/>
    <w:tmpl w:val="8D7E9FC0"/>
    <w:lvl w:ilvl="0">
      <w:start w:val="1"/>
      <w:numFmt w:val="bullet"/>
      <w:lvlText w:val="●"/>
      <w:lvlJc w:val="left"/>
      <w:pPr>
        <w:ind w:left="90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A971F95"/>
    <w:multiLevelType w:val="hybridMultilevel"/>
    <w:tmpl w:val="A712F3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8707D"/>
    <w:multiLevelType w:val="hybridMultilevel"/>
    <w:tmpl w:val="4CEC9026"/>
    <w:lvl w:ilvl="0" w:tplc="522273B8">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B70178"/>
    <w:multiLevelType w:val="hybridMultilevel"/>
    <w:tmpl w:val="2A7AF8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6103FFE"/>
    <w:multiLevelType w:val="multilevel"/>
    <w:tmpl w:val="6FC8B39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9BA4167"/>
    <w:multiLevelType w:val="hybridMultilevel"/>
    <w:tmpl w:val="AE580080"/>
    <w:lvl w:ilvl="0" w:tplc="FFFFFFFF">
      <w:start w:val="1"/>
      <w:numFmt w:val="bullet"/>
      <w:lvlText w:val=""/>
      <w:lvlJc w:val="left"/>
      <w:pPr>
        <w:tabs>
          <w:tab w:val="num" w:pos="720"/>
        </w:tabs>
        <w:ind w:left="720" w:hanging="360"/>
      </w:pPr>
      <w:rPr>
        <w:rFonts w:ascii="Symbol" w:hAnsi="Symbol" w:hint="default"/>
        <w:color w:val="auto"/>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0B1DA5"/>
    <w:multiLevelType w:val="hybridMultilevel"/>
    <w:tmpl w:val="17D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B3B16"/>
    <w:multiLevelType w:val="hybridMultilevel"/>
    <w:tmpl w:val="B4387FC2"/>
    <w:lvl w:ilvl="0" w:tplc="A47EFB1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E204E"/>
    <w:multiLevelType w:val="multilevel"/>
    <w:tmpl w:val="314ED624"/>
    <w:lvl w:ilvl="0">
      <w:start w:val="1"/>
      <w:numFmt w:val="bullet"/>
      <w:lvlText w:val="●"/>
      <w:lvlJc w:val="left"/>
      <w:pPr>
        <w:ind w:left="540" w:hanging="360"/>
      </w:pPr>
      <w:rPr>
        <w:rFonts w:ascii="Noto Sans Symbols" w:eastAsia="Noto Sans Symbols" w:hAnsi="Noto Sans Symbols" w:cs="Noto Sans Symbols"/>
        <w:sz w:val="18"/>
        <w:szCs w:val="18"/>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73C34DE5"/>
    <w:multiLevelType w:val="hybridMultilevel"/>
    <w:tmpl w:val="2D00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A4C93"/>
    <w:multiLevelType w:val="multilevel"/>
    <w:tmpl w:val="E482EB36"/>
    <w:lvl w:ilvl="0">
      <w:start w:val="1"/>
      <w:numFmt w:val="bullet"/>
      <w:lvlText w:val="●"/>
      <w:lvlJc w:val="left"/>
      <w:pPr>
        <w:ind w:left="90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EEC7D3E"/>
    <w:multiLevelType w:val="multilevel"/>
    <w:tmpl w:val="16CA9172"/>
    <w:lvl w:ilvl="0">
      <w:start w:val="1"/>
      <w:numFmt w:val="bullet"/>
      <w:lvlText w:val=""/>
      <w:lvlJc w:val="left"/>
      <w:pPr>
        <w:ind w:left="360" w:hanging="360"/>
      </w:pPr>
      <w:rPr>
        <w:rFonts w:ascii="Wingdings" w:hAnsi="Wingdings" w:hint="default"/>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1"/>
  </w:num>
  <w:num w:numId="2">
    <w:abstractNumId w:val="15"/>
  </w:num>
  <w:num w:numId="3">
    <w:abstractNumId w:val="2"/>
  </w:num>
  <w:num w:numId="4">
    <w:abstractNumId w:val="22"/>
  </w:num>
  <w:num w:numId="5">
    <w:abstractNumId w:val="24"/>
  </w:num>
  <w:num w:numId="6">
    <w:abstractNumId w:val="10"/>
  </w:num>
  <w:num w:numId="7">
    <w:abstractNumId w:val="1"/>
  </w:num>
  <w:num w:numId="8">
    <w:abstractNumId w:val="18"/>
  </w:num>
  <w:num w:numId="9">
    <w:abstractNumId w:val="29"/>
  </w:num>
  <w:num w:numId="10">
    <w:abstractNumId w:val="36"/>
  </w:num>
  <w:num w:numId="11">
    <w:abstractNumId w:val="25"/>
  </w:num>
  <w:num w:numId="12">
    <w:abstractNumId w:val="32"/>
  </w:num>
  <w:num w:numId="13">
    <w:abstractNumId w:val="35"/>
  </w:num>
  <w:num w:numId="14">
    <w:abstractNumId w:val="27"/>
  </w:num>
  <w:num w:numId="15">
    <w:abstractNumId w:val="37"/>
  </w:num>
  <w:num w:numId="16">
    <w:abstractNumId w:val="12"/>
  </w:num>
  <w:num w:numId="17">
    <w:abstractNumId w:val="11"/>
  </w:num>
  <w:num w:numId="18">
    <w:abstractNumId w:val="5"/>
  </w:num>
  <w:num w:numId="19">
    <w:abstractNumId w:val="30"/>
  </w:num>
  <w:num w:numId="20">
    <w:abstractNumId w:val="13"/>
  </w:num>
  <w:num w:numId="21">
    <w:abstractNumId w:val="23"/>
  </w:num>
  <w:num w:numId="22">
    <w:abstractNumId w:val="19"/>
  </w:num>
  <w:num w:numId="23">
    <w:abstractNumId w:val="9"/>
  </w:num>
  <w:num w:numId="24">
    <w:abstractNumId w:val="0"/>
  </w:num>
  <w:num w:numId="25">
    <w:abstractNumId w:val="26"/>
  </w:num>
  <w:num w:numId="26">
    <w:abstractNumId w:val="4"/>
  </w:num>
  <w:num w:numId="27">
    <w:abstractNumId w:val="20"/>
  </w:num>
  <w:num w:numId="28">
    <w:abstractNumId w:val="8"/>
  </w:num>
  <w:num w:numId="29">
    <w:abstractNumId w:val="31"/>
  </w:num>
  <w:num w:numId="30">
    <w:abstractNumId w:val="38"/>
  </w:num>
  <w:num w:numId="31">
    <w:abstractNumId w:val="6"/>
  </w:num>
  <w:num w:numId="32">
    <w:abstractNumId w:val="16"/>
  </w:num>
  <w:num w:numId="33">
    <w:abstractNumId w:val="34"/>
  </w:num>
  <w:num w:numId="34">
    <w:abstractNumId w:val="33"/>
  </w:num>
  <w:num w:numId="35">
    <w:abstractNumId w:val="7"/>
  </w:num>
  <w:num w:numId="36">
    <w:abstractNumId w:val="17"/>
  </w:num>
  <w:num w:numId="37">
    <w:abstractNumId w:val="14"/>
  </w:num>
  <w:num w:numId="38">
    <w:abstractNumId w:val="28"/>
  </w:num>
  <w:num w:numId="3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DE"/>
    <w:rsid w:val="000264B1"/>
    <w:rsid w:val="00032AA2"/>
    <w:rsid w:val="00083F28"/>
    <w:rsid w:val="001203E2"/>
    <w:rsid w:val="00193508"/>
    <w:rsid w:val="001B6B43"/>
    <w:rsid w:val="00215958"/>
    <w:rsid w:val="00231F02"/>
    <w:rsid w:val="0024354D"/>
    <w:rsid w:val="002A2853"/>
    <w:rsid w:val="002E7ECF"/>
    <w:rsid w:val="0036345E"/>
    <w:rsid w:val="0036420F"/>
    <w:rsid w:val="00383AF9"/>
    <w:rsid w:val="004D6506"/>
    <w:rsid w:val="004E0EDE"/>
    <w:rsid w:val="00541D21"/>
    <w:rsid w:val="0054360D"/>
    <w:rsid w:val="005B49F3"/>
    <w:rsid w:val="005D0144"/>
    <w:rsid w:val="006160EA"/>
    <w:rsid w:val="006453FB"/>
    <w:rsid w:val="006772FF"/>
    <w:rsid w:val="006A3E76"/>
    <w:rsid w:val="006B75DB"/>
    <w:rsid w:val="00704271"/>
    <w:rsid w:val="00745A48"/>
    <w:rsid w:val="0075248C"/>
    <w:rsid w:val="0075786A"/>
    <w:rsid w:val="00794F5D"/>
    <w:rsid w:val="007B3FB3"/>
    <w:rsid w:val="007E35F2"/>
    <w:rsid w:val="007F2D55"/>
    <w:rsid w:val="00826287"/>
    <w:rsid w:val="00881BC2"/>
    <w:rsid w:val="008A6466"/>
    <w:rsid w:val="008E4A67"/>
    <w:rsid w:val="00931615"/>
    <w:rsid w:val="00942151"/>
    <w:rsid w:val="00977390"/>
    <w:rsid w:val="009A253E"/>
    <w:rsid w:val="009A4D96"/>
    <w:rsid w:val="009E3FDE"/>
    <w:rsid w:val="009E6D7E"/>
    <w:rsid w:val="00AB1C70"/>
    <w:rsid w:val="00AD6242"/>
    <w:rsid w:val="00B62A1D"/>
    <w:rsid w:val="00B660B2"/>
    <w:rsid w:val="00B72D00"/>
    <w:rsid w:val="00BD17B3"/>
    <w:rsid w:val="00BF6081"/>
    <w:rsid w:val="00C26385"/>
    <w:rsid w:val="00C41068"/>
    <w:rsid w:val="00C8451A"/>
    <w:rsid w:val="00C92453"/>
    <w:rsid w:val="00D42FD5"/>
    <w:rsid w:val="00D83149"/>
    <w:rsid w:val="00D87595"/>
    <w:rsid w:val="00DD5921"/>
    <w:rsid w:val="00DF0CA3"/>
    <w:rsid w:val="00E2080E"/>
    <w:rsid w:val="00E20CFB"/>
    <w:rsid w:val="00E3544A"/>
    <w:rsid w:val="00E87010"/>
    <w:rsid w:val="00E926FD"/>
    <w:rsid w:val="00E932E0"/>
    <w:rsid w:val="00ED25E4"/>
    <w:rsid w:val="00EE2A69"/>
    <w:rsid w:val="00F17BB6"/>
    <w:rsid w:val="00F233F0"/>
    <w:rsid w:val="00F6350C"/>
    <w:rsid w:val="00F92566"/>
    <w:rsid w:val="00FC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975B44D"/>
  <w15:chartTrackingRefBased/>
  <w15:docId w15:val="{30D43740-9E28-4426-A64C-EB84C549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342"/>
        <w:tab w:val="right" w:pos="10620"/>
      </w:tabs>
      <w:outlineLvl w:val="0"/>
    </w:pPr>
    <w:rPr>
      <w:b/>
      <w:bCs/>
    </w:rPr>
  </w:style>
  <w:style w:type="paragraph" w:styleId="Heading2">
    <w:name w:val="heading 2"/>
    <w:basedOn w:val="Normal"/>
    <w:next w:val="Normal"/>
    <w:qFormat/>
    <w:pPr>
      <w:keepNext/>
      <w:tabs>
        <w:tab w:val="left" w:pos="342"/>
        <w:tab w:val="right" w:pos="10620"/>
      </w:tabs>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432"/>
      </w:tabs>
      <w:spacing w:before="120"/>
      <w:ind w:left="432" w:right="547"/>
    </w:pPr>
    <w:rPr>
      <w:sz w:val="20"/>
    </w:rPr>
  </w:style>
  <w:style w:type="paragraph" w:styleId="ListParagraph">
    <w:name w:val="List Paragraph"/>
    <w:basedOn w:val="Normal"/>
    <w:qFormat/>
    <w:rsid w:val="00F92566"/>
    <w:pPr>
      <w:spacing w:after="200" w:line="276" w:lineRule="auto"/>
      <w:ind w:left="720"/>
      <w:contextualSpacing/>
    </w:pPr>
    <w:rPr>
      <w:rFonts w:ascii="Calibri" w:hAnsi="Calibri"/>
      <w:szCs w:val="22"/>
    </w:rPr>
  </w:style>
  <w:style w:type="paragraph" w:customStyle="1" w:styleId="Default">
    <w:name w:val="Default"/>
    <w:rsid w:val="00383AF9"/>
    <w:pPr>
      <w:autoSpaceDE w:val="0"/>
      <w:autoSpaceDN w:val="0"/>
      <w:adjustRightInd w:val="0"/>
    </w:pPr>
    <w:rPr>
      <w:color w:val="000000"/>
      <w:sz w:val="24"/>
      <w:szCs w:val="24"/>
    </w:rPr>
  </w:style>
  <w:style w:type="paragraph" w:styleId="CommentText">
    <w:name w:val="annotation text"/>
    <w:basedOn w:val="Normal"/>
    <w:link w:val="CommentTextChar"/>
    <w:uiPriority w:val="99"/>
    <w:semiHidden/>
    <w:unhideWhenUsed/>
    <w:rsid w:val="00E87010"/>
    <w:rPr>
      <w:rFonts w:eastAsia="Arial" w:cs="Arial"/>
      <w:sz w:val="20"/>
    </w:rPr>
  </w:style>
  <w:style w:type="character" w:customStyle="1" w:styleId="CommentTextChar">
    <w:name w:val="Comment Text Char"/>
    <w:basedOn w:val="DefaultParagraphFont"/>
    <w:link w:val="CommentText"/>
    <w:uiPriority w:val="99"/>
    <w:semiHidden/>
    <w:rsid w:val="00E87010"/>
    <w:rPr>
      <w:rFonts w:ascii="Arial" w:eastAsia="Arial" w:hAnsi="Arial" w:cs="Arial"/>
    </w:rPr>
  </w:style>
  <w:style w:type="character" w:styleId="CommentReference">
    <w:name w:val="annotation reference"/>
    <w:basedOn w:val="DefaultParagraphFont"/>
    <w:uiPriority w:val="99"/>
    <w:semiHidden/>
    <w:unhideWhenUsed/>
    <w:rsid w:val="00E87010"/>
    <w:rPr>
      <w:sz w:val="16"/>
      <w:szCs w:val="16"/>
    </w:rPr>
  </w:style>
  <w:style w:type="paragraph" w:styleId="BalloonText">
    <w:name w:val="Balloon Text"/>
    <w:basedOn w:val="Normal"/>
    <w:link w:val="BalloonTextChar"/>
    <w:uiPriority w:val="99"/>
    <w:semiHidden/>
    <w:unhideWhenUsed/>
    <w:rsid w:val="00E87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2590</Words>
  <Characters>16296</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DUTY STATEMENT</vt:lpstr>
    </vt:vector>
  </TitlesOfParts>
  <Company>Department of General Services</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subject/>
  <dc:creator>LBender</dc:creator>
  <cp:keywords/>
  <cp:lastModifiedBy>Luera, Jesse@DGS</cp:lastModifiedBy>
  <cp:revision>2</cp:revision>
  <cp:lastPrinted>2004-11-03T16:53:00Z</cp:lastPrinted>
  <dcterms:created xsi:type="dcterms:W3CDTF">2021-04-01T22:03:00Z</dcterms:created>
  <dcterms:modified xsi:type="dcterms:W3CDTF">2021-04-01T22:03:00Z</dcterms:modified>
</cp:coreProperties>
</file>