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C0BF" w14:textId="77777777" w:rsidR="0001799B" w:rsidRPr="0001799B" w:rsidRDefault="00546A5F" w:rsidP="00BF01B3">
      <w:pPr>
        <w:tabs>
          <w:tab w:val="left" w:pos="720"/>
          <w:tab w:val="left" w:pos="1440"/>
          <w:tab w:val="left" w:pos="2160"/>
          <w:tab w:val="left" w:pos="6390"/>
        </w:tabs>
        <w:spacing w:before="0" w:after="0" w:line="240" w:lineRule="auto"/>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01799B" w:rsidRPr="0001799B">
        <w:rPr>
          <w:rFonts w:ascii="Arial" w:eastAsia="Times New Roman" w:hAnsi="Arial" w:cs="Arial"/>
          <w:b/>
        </w:rPr>
        <w:t xml:space="preserve">Name:  </w:t>
      </w:r>
    </w:p>
    <w:p w14:paraId="3DB95FAA" w14:textId="77777777" w:rsidR="007B379D" w:rsidRDefault="00546A5F" w:rsidP="00BF01B3">
      <w:pPr>
        <w:tabs>
          <w:tab w:val="left" w:pos="6390"/>
        </w:tabs>
        <w:spacing w:before="0" w:after="0" w:line="240" w:lineRule="auto"/>
        <w:rPr>
          <w:rFonts w:ascii="Arial" w:eastAsia="Times New Roman" w:hAnsi="Arial" w:cs="Arial"/>
          <w:b/>
        </w:rPr>
      </w:pPr>
      <w:r>
        <w:rPr>
          <w:rFonts w:ascii="Arial" w:eastAsia="Times New Roman" w:hAnsi="Arial" w:cs="Arial"/>
          <w:b/>
        </w:rPr>
        <w:tab/>
      </w:r>
      <w:r w:rsidR="0001799B">
        <w:rPr>
          <w:rFonts w:ascii="Arial" w:eastAsia="Times New Roman" w:hAnsi="Arial" w:cs="Arial"/>
          <w:b/>
        </w:rPr>
        <w:t>Position #:</w:t>
      </w:r>
      <w:r>
        <w:rPr>
          <w:rFonts w:ascii="Arial" w:eastAsia="Times New Roman" w:hAnsi="Arial" w:cs="Arial"/>
          <w:b/>
        </w:rPr>
        <w:t xml:space="preserve">  </w:t>
      </w:r>
    </w:p>
    <w:p w14:paraId="0B97D567" w14:textId="77777777" w:rsidR="0001799B" w:rsidRPr="0001799B" w:rsidRDefault="00546A5F" w:rsidP="00BF01B3">
      <w:pPr>
        <w:tabs>
          <w:tab w:val="left" w:pos="6390"/>
        </w:tabs>
        <w:spacing w:before="0" w:after="0" w:line="240" w:lineRule="auto"/>
        <w:rPr>
          <w:rFonts w:ascii="Arial" w:eastAsia="Times New Roman" w:hAnsi="Arial" w:cs="Arial"/>
          <w:b/>
          <w:sz w:val="22"/>
          <w:szCs w:val="22"/>
        </w:rPr>
      </w:pPr>
      <w:r>
        <w:rPr>
          <w:rFonts w:ascii="Arial" w:eastAsia="Times New Roman" w:hAnsi="Arial" w:cs="Arial"/>
          <w:b/>
        </w:rPr>
        <w:tab/>
      </w:r>
      <w:r w:rsidR="0001799B" w:rsidRPr="0001799B">
        <w:rPr>
          <w:rFonts w:ascii="Arial" w:eastAsia="Times New Roman" w:hAnsi="Arial" w:cs="Arial"/>
          <w:b/>
        </w:rPr>
        <w:t xml:space="preserve">Effective Date:  </w:t>
      </w:r>
    </w:p>
    <w:p w14:paraId="5AE27F52" w14:textId="77777777" w:rsidR="0001799B" w:rsidRPr="0001799B" w:rsidRDefault="0001799B" w:rsidP="00BF01B3">
      <w:pPr>
        <w:tabs>
          <w:tab w:val="left" w:pos="6750"/>
        </w:tabs>
        <w:spacing w:before="0" w:after="0" w:line="240" w:lineRule="auto"/>
        <w:rPr>
          <w:b/>
          <w:bCs/>
          <w:sz w:val="22"/>
          <w:szCs w:val="22"/>
        </w:rPr>
      </w:pPr>
    </w:p>
    <w:p w14:paraId="3E3B61C1" w14:textId="77777777" w:rsidR="0001799B" w:rsidRDefault="0001799B" w:rsidP="00BF01B3">
      <w:pPr>
        <w:tabs>
          <w:tab w:val="left" w:pos="6750"/>
        </w:tabs>
        <w:spacing w:before="0" w:after="0" w:line="240" w:lineRule="auto"/>
        <w:jc w:val="center"/>
        <w:rPr>
          <w:b/>
          <w:bCs/>
          <w:sz w:val="24"/>
        </w:rPr>
      </w:pPr>
    </w:p>
    <w:p w14:paraId="0721F159" w14:textId="77777777" w:rsidR="0001799B" w:rsidRPr="0001799B" w:rsidRDefault="0001799B" w:rsidP="00BF01B3">
      <w:pPr>
        <w:tabs>
          <w:tab w:val="left" w:pos="540"/>
          <w:tab w:val="left" w:pos="6750"/>
        </w:tabs>
        <w:spacing w:before="0" w:after="0" w:line="240" w:lineRule="auto"/>
        <w:jc w:val="center"/>
        <w:rPr>
          <w:rFonts w:ascii="Arial" w:eastAsia="Times New Roman" w:hAnsi="Arial" w:cs="Arial"/>
          <w:b/>
          <w:sz w:val="22"/>
          <w:szCs w:val="22"/>
        </w:rPr>
      </w:pPr>
      <w:r w:rsidRPr="0001799B">
        <w:rPr>
          <w:rFonts w:ascii="Arial" w:eastAsia="Times New Roman" w:hAnsi="Arial" w:cs="Arial"/>
          <w:b/>
          <w:sz w:val="22"/>
          <w:szCs w:val="22"/>
        </w:rPr>
        <w:t>OFFICE OF PLANNING AND RESEARCH</w:t>
      </w:r>
    </w:p>
    <w:p w14:paraId="3C349AB4" w14:textId="77777777" w:rsidR="0001799B" w:rsidRPr="0001799B" w:rsidRDefault="0001799B" w:rsidP="00BF01B3">
      <w:pPr>
        <w:tabs>
          <w:tab w:val="left" w:pos="540"/>
          <w:tab w:val="left" w:pos="6750"/>
        </w:tabs>
        <w:spacing w:before="0" w:after="0" w:line="240" w:lineRule="auto"/>
        <w:jc w:val="center"/>
        <w:rPr>
          <w:rFonts w:ascii="Arial" w:eastAsia="Times New Roman" w:hAnsi="Arial" w:cs="Arial"/>
          <w:b/>
          <w:sz w:val="22"/>
          <w:szCs w:val="22"/>
          <w:lang w:val="x-none"/>
        </w:rPr>
      </w:pPr>
      <w:r w:rsidRPr="0001799B">
        <w:rPr>
          <w:rFonts w:ascii="Arial" w:eastAsia="Times New Roman" w:hAnsi="Arial" w:cs="Arial"/>
          <w:b/>
          <w:sz w:val="22"/>
          <w:szCs w:val="22"/>
        </w:rPr>
        <w:t>STRATEGIC GROWTH COUNCIL</w:t>
      </w:r>
    </w:p>
    <w:p w14:paraId="491FCE25" w14:textId="71C588F0" w:rsidR="0001799B" w:rsidRDefault="0001799B" w:rsidP="00BF01B3">
      <w:pPr>
        <w:tabs>
          <w:tab w:val="left" w:pos="540"/>
          <w:tab w:val="left" w:pos="6750"/>
        </w:tabs>
        <w:spacing w:before="0" w:after="0" w:line="240" w:lineRule="auto"/>
        <w:jc w:val="center"/>
        <w:rPr>
          <w:rFonts w:ascii="Arial" w:eastAsia="Times New Roman" w:hAnsi="Arial" w:cs="Arial"/>
          <w:b/>
          <w:sz w:val="22"/>
          <w:szCs w:val="22"/>
        </w:rPr>
      </w:pPr>
      <w:r w:rsidRPr="0001799B">
        <w:rPr>
          <w:rFonts w:ascii="Arial" w:eastAsia="Times New Roman" w:hAnsi="Arial" w:cs="Arial"/>
          <w:b/>
          <w:sz w:val="22"/>
          <w:szCs w:val="22"/>
        </w:rPr>
        <w:t>DUTY STATEMENT</w:t>
      </w:r>
    </w:p>
    <w:p w14:paraId="42235A5F" w14:textId="0D2D53FE" w:rsidR="0020086D" w:rsidRPr="0001799B" w:rsidRDefault="0020086D" w:rsidP="00BF01B3">
      <w:pPr>
        <w:tabs>
          <w:tab w:val="left" w:pos="540"/>
          <w:tab w:val="left" w:pos="6750"/>
        </w:tabs>
        <w:spacing w:before="0" w:after="0" w:line="240" w:lineRule="auto"/>
        <w:jc w:val="center"/>
        <w:rPr>
          <w:rFonts w:ascii="Arial" w:eastAsia="Times New Roman" w:hAnsi="Arial" w:cs="Arial"/>
          <w:b/>
          <w:sz w:val="22"/>
          <w:szCs w:val="22"/>
        </w:rPr>
      </w:pPr>
      <w:r>
        <w:rPr>
          <w:rFonts w:ascii="Arial" w:eastAsia="Times New Roman" w:hAnsi="Arial" w:cs="Arial"/>
          <w:b/>
          <w:sz w:val="22"/>
          <w:szCs w:val="22"/>
        </w:rPr>
        <w:t>Program Housing Analyst</w:t>
      </w:r>
    </w:p>
    <w:p w14:paraId="64344AB7" w14:textId="5640C0B2" w:rsidR="00BF6CF0" w:rsidRDefault="00C2418D" w:rsidP="00BF01B3">
      <w:pPr>
        <w:tabs>
          <w:tab w:val="left" w:pos="540"/>
          <w:tab w:val="left" w:pos="6750"/>
        </w:tabs>
        <w:spacing w:before="0" w:after="0" w:line="240" w:lineRule="auto"/>
        <w:jc w:val="center"/>
        <w:rPr>
          <w:rFonts w:ascii="Arial" w:eastAsia="Times New Roman" w:hAnsi="Arial" w:cs="Arial"/>
          <w:b/>
          <w:sz w:val="22"/>
          <w:szCs w:val="22"/>
        </w:rPr>
      </w:pPr>
      <w:r>
        <w:rPr>
          <w:rFonts w:ascii="Arial" w:eastAsia="Times New Roman" w:hAnsi="Arial" w:cs="Arial"/>
          <w:b/>
          <w:sz w:val="22"/>
          <w:szCs w:val="22"/>
        </w:rPr>
        <w:t xml:space="preserve">Affordable Housing and Sustainable Communities </w:t>
      </w:r>
    </w:p>
    <w:p w14:paraId="71FC75E1" w14:textId="24B83E15" w:rsidR="00FC3DE2" w:rsidRPr="0001799B" w:rsidRDefault="00FC3DE2" w:rsidP="00BF01B3">
      <w:pPr>
        <w:tabs>
          <w:tab w:val="left" w:pos="6750"/>
        </w:tabs>
        <w:spacing w:before="0" w:after="0" w:line="240" w:lineRule="auto"/>
        <w:jc w:val="center"/>
        <w:rPr>
          <w:rFonts w:ascii="Arial" w:hAnsi="Arial" w:cs="Arial"/>
          <w:b/>
          <w:bCs/>
          <w:sz w:val="22"/>
          <w:szCs w:val="22"/>
        </w:rPr>
      </w:pPr>
    </w:p>
    <w:p w14:paraId="5450C646" w14:textId="77777777" w:rsidR="0020086D" w:rsidRPr="0020086D" w:rsidRDefault="0020086D" w:rsidP="0020086D">
      <w:pPr>
        <w:spacing w:line="240" w:lineRule="auto"/>
        <w:ind w:right="-270"/>
        <w:rPr>
          <w:rFonts w:ascii="Arial" w:hAnsi="Arial" w:cs="Arial"/>
          <w:b/>
          <w:sz w:val="22"/>
          <w:szCs w:val="22"/>
          <w:u w:val="single"/>
        </w:rPr>
      </w:pPr>
      <w:r w:rsidRPr="0020086D">
        <w:rPr>
          <w:rFonts w:ascii="Arial" w:hAnsi="Arial" w:cs="Arial"/>
          <w:b/>
          <w:sz w:val="22"/>
          <w:szCs w:val="22"/>
          <w:u w:val="single"/>
        </w:rPr>
        <w:t>STRATEGIC GROWTH COUNCIL</w:t>
      </w:r>
    </w:p>
    <w:p w14:paraId="39D33C47" w14:textId="77777777" w:rsidR="0020086D" w:rsidRPr="0020086D" w:rsidRDefault="0020086D" w:rsidP="0020086D">
      <w:pPr>
        <w:spacing w:before="0" w:line="240" w:lineRule="auto"/>
        <w:ind w:right="-270"/>
        <w:rPr>
          <w:rFonts w:ascii="Arial" w:hAnsi="Arial" w:cs="Arial"/>
          <w:b/>
          <w:sz w:val="22"/>
          <w:szCs w:val="22"/>
          <w:u w:val="single"/>
        </w:rPr>
      </w:pPr>
      <w:bookmarkStart w:id="0" w:name="_Hlk29562505"/>
      <w:r w:rsidRPr="0020086D">
        <w:rPr>
          <w:rFonts w:ascii="Arial" w:eastAsiaTheme="minorHAnsi" w:hAnsi="Arial" w:cs="Arial"/>
          <w:sz w:val="22"/>
          <w:szCs w:val="22"/>
        </w:rPr>
        <w:t>The Strategic Growth Council (SGC) is a Cabinet-level state organization that coordinates and works collaboratively across state government and with public agencies, communities, and stakeholders to achieve sustainability, equity, economic prosperity, and quality of life for all Californians.  SGC programs include Affordable Housing and Sustainable Communities (AHSC), Sustainable Agriculture Lands Conservation (SALC), Transformative Climate Communities (TCC), Climate Change Research (CCR), Community Assistance for Climate Equity (CACE), and Health and Equity Program (HEP) – which is part of a multi-agency Health in All Policies (</w:t>
      </w:r>
      <w:proofErr w:type="spellStart"/>
      <w:r w:rsidRPr="0020086D">
        <w:rPr>
          <w:rFonts w:ascii="Arial" w:eastAsiaTheme="minorHAnsi" w:hAnsi="Arial" w:cs="Arial"/>
          <w:sz w:val="22"/>
          <w:szCs w:val="22"/>
        </w:rPr>
        <w:t>HiAP</w:t>
      </w:r>
      <w:proofErr w:type="spellEnd"/>
      <w:r w:rsidRPr="0020086D">
        <w:rPr>
          <w:rFonts w:ascii="Arial" w:eastAsiaTheme="minorHAnsi" w:hAnsi="Arial" w:cs="Arial"/>
          <w:sz w:val="22"/>
          <w:szCs w:val="22"/>
        </w:rPr>
        <w:t>) Initiative. SGC is a fast-paced, creative work environment that requires staff to have strong collaboration skills, an ability to quickly respond to changing policy needs, and a positive attitude and sense of humor.</w:t>
      </w:r>
    </w:p>
    <w:bookmarkEnd w:id="0"/>
    <w:p w14:paraId="77BC4941" w14:textId="77777777" w:rsidR="0020086D" w:rsidRPr="0020086D" w:rsidRDefault="0020086D" w:rsidP="0020086D">
      <w:pPr>
        <w:spacing w:before="0" w:after="0" w:line="240" w:lineRule="auto"/>
        <w:rPr>
          <w:rFonts w:ascii="Arial" w:hAnsi="Arial" w:cs="Arial"/>
          <w:sz w:val="22"/>
          <w:szCs w:val="22"/>
        </w:rPr>
      </w:pPr>
      <w:r w:rsidRPr="0020086D">
        <w:rPr>
          <w:rFonts w:ascii="Arial" w:hAnsi="Arial" w:cs="Arial"/>
          <w:b/>
          <w:sz w:val="22"/>
          <w:szCs w:val="22"/>
          <w:u w:val="single"/>
        </w:rPr>
        <w:t>SCOPE</w:t>
      </w:r>
    </w:p>
    <w:p w14:paraId="0D533E2C" w14:textId="77777777" w:rsidR="0020086D" w:rsidRPr="0020086D" w:rsidRDefault="0020086D" w:rsidP="0020086D">
      <w:pPr>
        <w:spacing w:before="0" w:line="240" w:lineRule="auto"/>
        <w:ind w:right="-270"/>
        <w:rPr>
          <w:rFonts w:ascii="Arial" w:eastAsiaTheme="minorHAnsi" w:hAnsi="Arial" w:cs="Arial"/>
          <w:sz w:val="22"/>
          <w:szCs w:val="22"/>
        </w:rPr>
      </w:pPr>
    </w:p>
    <w:p w14:paraId="4D84E5B1" w14:textId="7C85C1C4" w:rsidR="0020086D" w:rsidRPr="0020086D" w:rsidRDefault="0020086D" w:rsidP="0020086D">
      <w:pPr>
        <w:spacing w:before="0" w:line="240" w:lineRule="auto"/>
        <w:ind w:right="-270"/>
        <w:rPr>
          <w:rFonts w:ascii="Arial" w:eastAsiaTheme="minorHAnsi" w:hAnsi="Arial" w:cs="Arial"/>
          <w:sz w:val="22"/>
          <w:szCs w:val="22"/>
        </w:rPr>
      </w:pPr>
      <w:r w:rsidRPr="0020086D">
        <w:rPr>
          <w:rFonts w:ascii="Arial" w:eastAsiaTheme="minorHAnsi" w:hAnsi="Arial" w:cs="Arial"/>
          <w:sz w:val="22"/>
          <w:szCs w:val="22"/>
        </w:rPr>
        <w:t xml:space="preserve">The AHSC Program is a California Climate Investment Program that reduces greenhouse gas (GHG) emission through projects that implement land-use, housing, transportation, and agricultural land preservations practices that support infill and compact development. In collaboration with and under the oversight of SGC, the Department of Housing and Community Development (HCD) is SGC’s implementation partner for the program. The program has established and demonstrated a model for integrated community investments that benefit people, provide economic opportunity, improve public health, and benefit the environment. The program has evolved to recognize diverse community needs around the state and has developed a robust technical assistance program to facilitate </w:t>
      </w:r>
      <w:r w:rsidR="006B25FB">
        <w:rPr>
          <w:rFonts w:ascii="Arial" w:eastAsiaTheme="minorHAnsi" w:hAnsi="Arial" w:cs="Arial"/>
          <w:sz w:val="22"/>
          <w:szCs w:val="22"/>
        </w:rPr>
        <w:t>and</w:t>
      </w:r>
      <w:r w:rsidRPr="0020086D">
        <w:rPr>
          <w:rFonts w:ascii="Arial" w:eastAsiaTheme="minorHAnsi" w:hAnsi="Arial" w:cs="Arial"/>
          <w:sz w:val="22"/>
          <w:szCs w:val="22"/>
        </w:rPr>
        <w:t xml:space="preserve"> assist under-resourced applicants in understanding and applying to the AHSC program.  </w:t>
      </w:r>
    </w:p>
    <w:p w14:paraId="7E6C8A9E" w14:textId="446C84B0" w:rsidR="0020086D" w:rsidRPr="0020086D" w:rsidRDefault="0020086D" w:rsidP="0020086D">
      <w:pPr>
        <w:spacing w:before="0" w:line="240" w:lineRule="auto"/>
        <w:ind w:right="-270"/>
        <w:rPr>
          <w:rFonts w:ascii="Arial" w:eastAsiaTheme="minorHAnsi" w:hAnsi="Arial" w:cs="Arial"/>
          <w:sz w:val="22"/>
          <w:szCs w:val="22"/>
        </w:rPr>
      </w:pPr>
      <w:bookmarkStart w:id="1" w:name="_Hlk29727979"/>
      <w:r w:rsidRPr="00C2418D">
        <w:rPr>
          <w:rFonts w:ascii="Arial" w:eastAsia="Calibri" w:hAnsi="Arial" w:cs="Arial"/>
          <w:sz w:val="22"/>
          <w:szCs w:val="22"/>
        </w:rPr>
        <w:t>Under the general direction of the</w:t>
      </w:r>
      <w:r>
        <w:rPr>
          <w:rFonts w:ascii="Arial" w:eastAsia="Calibri" w:hAnsi="Arial" w:cs="Arial"/>
          <w:sz w:val="22"/>
          <w:szCs w:val="22"/>
        </w:rPr>
        <w:t xml:space="preserve"> SGC Executive Director and the day-to-day supervision of the</w:t>
      </w:r>
      <w:r w:rsidRPr="00C2418D">
        <w:rPr>
          <w:rFonts w:ascii="Arial" w:eastAsia="Calibri" w:hAnsi="Arial" w:cs="Arial"/>
          <w:sz w:val="22"/>
          <w:szCs w:val="22"/>
        </w:rPr>
        <w:t xml:space="preserve"> AHSC Program Manager, the AHSC Housing </w:t>
      </w:r>
      <w:r w:rsidR="006B25FB">
        <w:rPr>
          <w:rFonts w:ascii="Arial" w:eastAsia="Calibri" w:hAnsi="Arial" w:cs="Arial"/>
          <w:sz w:val="22"/>
          <w:szCs w:val="22"/>
        </w:rPr>
        <w:t>Analyst</w:t>
      </w:r>
      <w:r w:rsidRPr="00C2418D">
        <w:rPr>
          <w:rFonts w:ascii="Arial" w:eastAsia="Calibri" w:hAnsi="Arial" w:cs="Arial"/>
          <w:sz w:val="22"/>
          <w:szCs w:val="22"/>
        </w:rPr>
        <w:t xml:space="preserve"> coordinates the implementation of awards with HCD</w:t>
      </w:r>
      <w:r w:rsidR="000F4F11">
        <w:rPr>
          <w:rFonts w:ascii="Arial" w:eastAsia="Calibri" w:hAnsi="Arial" w:cs="Arial"/>
          <w:sz w:val="22"/>
          <w:szCs w:val="22"/>
        </w:rPr>
        <w:t xml:space="preserve">, supports the SGC AHSC team with policy development related to program </w:t>
      </w:r>
      <w:r w:rsidR="0073637C">
        <w:rPr>
          <w:rFonts w:ascii="Arial" w:eastAsia="Calibri" w:hAnsi="Arial" w:cs="Arial"/>
          <w:sz w:val="22"/>
          <w:szCs w:val="22"/>
        </w:rPr>
        <w:t xml:space="preserve">activities, </w:t>
      </w:r>
      <w:r w:rsidR="0073637C" w:rsidRPr="00C2418D">
        <w:rPr>
          <w:rFonts w:ascii="Arial" w:eastAsia="Calibri" w:hAnsi="Arial" w:cs="Arial"/>
          <w:sz w:val="22"/>
          <w:szCs w:val="22"/>
        </w:rPr>
        <w:t>serves</w:t>
      </w:r>
      <w:r w:rsidRPr="00C2418D">
        <w:rPr>
          <w:rFonts w:ascii="Arial" w:eastAsia="Calibri" w:hAnsi="Arial" w:cs="Arial"/>
          <w:sz w:val="22"/>
          <w:szCs w:val="22"/>
        </w:rPr>
        <w:t xml:space="preserve"> as an office resource for housing development expertise</w:t>
      </w:r>
      <w:r w:rsidR="000F4F11">
        <w:rPr>
          <w:rFonts w:ascii="Arial" w:eastAsia="Calibri" w:hAnsi="Arial" w:cs="Arial"/>
          <w:sz w:val="22"/>
          <w:szCs w:val="22"/>
        </w:rPr>
        <w:t>, and performs other duties as needed</w:t>
      </w:r>
      <w:r w:rsidRPr="0008360B">
        <w:rPr>
          <w:rFonts w:ascii="Arial" w:eastAsia="Calibri" w:hAnsi="Arial" w:cs="Arial"/>
          <w:sz w:val="22"/>
          <w:szCs w:val="22"/>
        </w:rPr>
        <w:t>.</w:t>
      </w:r>
      <w:r w:rsidR="000F4F11">
        <w:rPr>
          <w:rFonts w:ascii="Arial" w:eastAsia="Calibri" w:hAnsi="Arial" w:cs="Arial"/>
          <w:sz w:val="22"/>
          <w:szCs w:val="22"/>
        </w:rPr>
        <w:t xml:space="preserve"> A background in affordable housing finance/development, housing policy, and/or state grant administration is preferred.</w:t>
      </w:r>
      <w:r w:rsidRPr="0008360B">
        <w:rPr>
          <w:rFonts w:ascii="Arial" w:eastAsia="Calibri" w:hAnsi="Arial" w:cs="Arial"/>
          <w:sz w:val="22"/>
          <w:szCs w:val="22"/>
        </w:rPr>
        <w:t xml:space="preserve"> </w:t>
      </w:r>
      <w:bookmarkEnd w:id="1"/>
      <w:r w:rsidRPr="0020086D">
        <w:rPr>
          <w:rFonts w:ascii="Arial" w:hAnsi="Arial" w:cs="Arial"/>
          <w:sz w:val="22"/>
          <w:szCs w:val="22"/>
        </w:rPr>
        <w:t xml:space="preserve">The incumbent must have a </w:t>
      </w:r>
      <w:r w:rsidRPr="0020086D">
        <w:rPr>
          <w:rFonts w:ascii="Arial" w:hAnsi="Arial" w:cs="Arial"/>
          <w:spacing w:val="-2"/>
          <w:sz w:val="22"/>
          <w:szCs w:val="22"/>
        </w:rPr>
        <w:t>commitment to serving California’s diverse communities through the administration of the program</w:t>
      </w:r>
      <w:r w:rsidRPr="0020086D">
        <w:rPr>
          <w:rFonts w:ascii="Arial" w:hAnsi="Arial" w:cs="Arial"/>
          <w:sz w:val="22"/>
          <w:szCs w:val="22"/>
        </w:rPr>
        <w:t xml:space="preserve"> and create</w:t>
      </w:r>
      <w:r w:rsidRPr="0020086D">
        <w:rPr>
          <w:rFonts w:ascii="Arial" w:hAnsi="Arial" w:cs="Arial"/>
          <w:spacing w:val="-2"/>
          <w:sz w:val="22"/>
          <w:szCs w:val="22"/>
        </w:rPr>
        <w:t xml:space="preserve"> a work environment that celebrates diverse backgrounds, cultures, and personal experiences.</w:t>
      </w:r>
      <w:r w:rsidRPr="0020086D">
        <w:rPr>
          <w:rFonts w:ascii="Arial" w:hAnsi="Arial" w:cs="Arial"/>
          <w:sz w:val="22"/>
          <w:szCs w:val="22"/>
        </w:rPr>
        <w:t xml:space="preserve"> </w:t>
      </w:r>
      <w:r w:rsidRPr="0020086D">
        <w:rPr>
          <w:rFonts w:ascii="Arial" w:eastAsiaTheme="minorHAnsi" w:hAnsi="Arial" w:cs="Arial"/>
          <w:sz w:val="22"/>
          <w:szCs w:val="22"/>
        </w:rPr>
        <w:t xml:space="preserve">The incumbent must have an ability to </w:t>
      </w:r>
      <w:r w:rsidRPr="0020086D">
        <w:rPr>
          <w:rFonts w:ascii="Arial" w:hAnsi="Arial" w:cs="Arial"/>
          <w:sz w:val="22"/>
          <w:szCs w:val="22"/>
          <w:lang w:val="en"/>
        </w:rPr>
        <w:t xml:space="preserve">travel </w:t>
      </w:r>
      <w:proofErr w:type="gramStart"/>
      <w:r w:rsidR="006B25FB">
        <w:rPr>
          <w:rFonts w:ascii="Arial" w:hAnsi="Arial" w:cs="Arial"/>
          <w:sz w:val="22"/>
          <w:szCs w:val="22"/>
          <w:lang w:val="en"/>
        </w:rPr>
        <w:t>in order to</w:t>
      </w:r>
      <w:proofErr w:type="gramEnd"/>
      <w:r w:rsidRPr="0020086D">
        <w:rPr>
          <w:rFonts w:ascii="Arial" w:hAnsi="Arial" w:cs="Arial"/>
          <w:sz w:val="22"/>
          <w:szCs w:val="22"/>
          <w:lang w:val="en"/>
        </w:rPr>
        <w:t xml:space="preserve"> effectively participate in site visits, public workshops, and meetings up to </w:t>
      </w:r>
      <w:r>
        <w:rPr>
          <w:rFonts w:ascii="Arial" w:hAnsi="Arial" w:cs="Arial"/>
          <w:sz w:val="22"/>
          <w:szCs w:val="22"/>
          <w:lang w:val="en"/>
        </w:rPr>
        <w:t>1</w:t>
      </w:r>
      <w:r w:rsidRPr="0020086D">
        <w:rPr>
          <w:rFonts w:ascii="Arial" w:hAnsi="Arial" w:cs="Arial"/>
          <w:sz w:val="22"/>
          <w:szCs w:val="22"/>
          <w:lang w:val="en"/>
        </w:rPr>
        <w:t>0% of the time and occasionally work on evenings, weekends, and holidays.</w:t>
      </w:r>
    </w:p>
    <w:p w14:paraId="78C1A5BE" w14:textId="4BFEB8F3" w:rsidR="00636E00" w:rsidRPr="00636E00" w:rsidRDefault="00636E00" w:rsidP="00636E00">
      <w:pPr>
        <w:spacing w:line="240" w:lineRule="auto"/>
        <w:ind w:right="-270"/>
        <w:rPr>
          <w:rFonts w:ascii="Arial" w:hAnsi="Arial" w:cs="Arial"/>
          <w:b/>
          <w:sz w:val="22"/>
          <w:szCs w:val="22"/>
          <w:u w:val="single"/>
        </w:rPr>
      </w:pPr>
      <w:r w:rsidRPr="00636E00">
        <w:rPr>
          <w:rFonts w:ascii="Arial" w:hAnsi="Arial" w:cs="Arial"/>
          <w:b/>
          <w:sz w:val="22"/>
          <w:szCs w:val="22"/>
          <w:u w:val="single"/>
        </w:rPr>
        <w:t>SPECIFIC DUTIES</w:t>
      </w:r>
    </w:p>
    <w:p w14:paraId="41D5E5BA" w14:textId="77777777" w:rsidR="00C2418D" w:rsidRPr="00C2418D" w:rsidRDefault="00C2418D" w:rsidP="00C2418D">
      <w:pPr>
        <w:spacing w:after="0" w:line="240" w:lineRule="auto"/>
        <w:ind w:left="360" w:hanging="360"/>
        <w:rPr>
          <w:rFonts w:ascii="Arial" w:hAnsi="Arial" w:cs="Arial"/>
          <w:color w:val="000000"/>
          <w:sz w:val="22"/>
        </w:rPr>
      </w:pPr>
      <w:r w:rsidRPr="00B700F3">
        <w:rPr>
          <w:rFonts w:ascii="Arial" w:hAnsi="Arial" w:cs="Arial"/>
          <w:b/>
          <w:bCs/>
          <w:sz w:val="22"/>
        </w:rPr>
        <w:t>40%</w:t>
      </w:r>
      <w:r w:rsidRPr="00B700F3">
        <w:rPr>
          <w:rFonts w:ascii="Arial" w:hAnsi="Arial" w:cs="Arial"/>
          <w:b/>
          <w:bCs/>
          <w:sz w:val="22"/>
        </w:rPr>
        <w:tab/>
      </w:r>
      <w:r w:rsidRPr="00C2418D">
        <w:rPr>
          <w:rFonts w:ascii="Arial" w:hAnsi="Arial" w:cs="Arial"/>
          <w:b/>
          <w:color w:val="000000"/>
          <w:sz w:val="22"/>
        </w:rPr>
        <w:t>Program Implementation</w:t>
      </w:r>
    </w:p>
    <w:p w14:paraId="45DAD62E" w14:textId="06ADD12B" w:rsidR="00C2418D" w:rsidRPr="0020086D" w:rsidRDefault="00C2418D" w:rsidP="0020086D">
      <w:pPr>
        <w:pStyle w:val="ListParagraph"/>
        <w:numPr>
          <w:ilvl w:val="0"/>
          <w:numId w:val="20"/>
        </w:numPr>
        <w:spacing w:before="0" w:after="0" w:line="240" w:lineRule="auto"/>
        <w:rPr>
          <w:rFonts w:ascii="Arial" w:hAnsi="Arial" w:cs="Arial"/>
          <w:color w:val="000000"/>
          <w:sz w:val="22"/>
        </w:rPr>
      </w:pPr>
      <w:r w:rsidRPr="0020086D">
        <w:rPr>
          <w:rFonts w:ascii="Arial" w:hAnsi="Arial" w:cs="Arial"/>
          <w:color w:val="000000"/>
          <w:sz w:val="22"/>
        </w:rPr>
        <w:t xml:space="preserve">A </w:t>
      </w:r>
      <w:r w:rsidR="00F14767">
        <w:rPr>
          <w:rFonts w:ascii="Arial" w:hAnsi="Arial" w:cs="Arial"/>
          <w:color w:val="000000"/>
          <w:sz w:val="22"/>
        </w:rPr>
        <w:t>major</w:t>
      </w:r>
      <w:r w:rsidRPr="0020086D">
        <w:rPr>
          <w:rFonts w:ascii="Arial" w:hAnsi="Arial" w:cs="Arial"/>
          <w:color w:val="000000"/>
          <w:sz w:val="22"/>
        </w:rPr>
        <w:t xml:space="preserve"> responsibility of the Housing </w:t>
      </w:r>
      <w:r w:rsidR="0020086D" w:rsidRPr="0020086D">
        <w:rPr>
          <w:rFonts w:ascii="Arial" w:hAnsi="Arial" w:cs="Arial"/>
          <w:color w:val="000000"/>
          <w:sz w:val="22"/>
        </w:rPr>
        <w:t>Program Analyst</w:t>
      </w:r>
      <w:r w:rsidRPr="0020086D">
        <w:rPr>
          <w:rFonts w:ascii="Arial" w:hAnsi="Arial" w:cs="Arial"/>
          <w:color w:val="000000"/>
          <w:sz w:val="22"/>
        </w:rPr>
        <w:t xml:space="preserve"> is to perform activities related to program implementation, in close coordination with HCD:</w:t>
      </w:r>
    </w:p>
    <w:p w14:paraId="22AF8B08" w14:textId="1DA76789" w:rsidR="006B25FB" w:rsidRPr="0020086D" w:rsidRDefault="006B25FB" w:rsidP="006B25FB">
      <w:pPr>
        <w:pStyle w:val="ListParagraph"/>
        <w:numPr>
          <w:ilvl w:val="1"/>
          <w:numId w:val="20"/>
        </w:numPr>
        <w:spacing w:before="0" w:after="0" w:line="240" w:lineRule="auto"/>
        <w:rPr>
          <w:rFonts w:ascii="Arial" w:hAnsi="Arial" w:cs="Arial"/>
          <w:color w:val="000000"/>
          <w:sz w:val="22"/>
        </w:rPr>
      </w:pPr>
      <w:r>
        <w:rPr>
          <w:rFonts w:ascii="Arial" w:hAnsi="Arial" w:cs="Arial"/>
          <w:color w:val="000000"/>
          <w:sz w:val="22"/>
        </w:rPr>
        <w:lastRenderedPageBreak/>
        <w:t xml:space="preserve">Develop reporting materials for AHSC </w:t>
      </w:r>
      <w:proofErr w:type="gramStart"/>
      <w:r>
        <w:rPr>
          <w:rFonts w:ascii="Arial" w:hAnsi="Arial" w:cs="Arial"/>
          <w:color w:val="000000"/>
          <w:sz w:val="22"/>
        </w:rPr>
        <w:t>awardees</w:t>
      </w:r>
      <w:proofErr w:type="gramEnd"/>
    </w:p>
    <w:p w14:paraId="3AB858BD" w14:textId="3FAB2555" w:rsidR="00E379BE" w:rsidRDefault="00E379BE" w:rsidP="0020086D">
      <w:pPr>
        <w:pStyle w:val="ListParagraph"/>
        <w:numPr>
          <w:ilvl w:val="1"/>
          <w:numId w:val="20"/>
        </w:numPr>
        <w:spacing w:before="0" w:after="0" w:line="240" w:lineRule="auto"/>
        <w:rPr>
          <w:rFonts w:ascii="Arial" w:hAnsi="Arial" w:cs="Arial"/>
          <w:color w:val="000000"/>
          <w:sz w:val="22"/>
        </w:rPr>
      </w:pPr>
      <w:r>
        <w:rPr>
          <w:rFonts w:ascii="Arial" w:hAnsi="Arial" w:cs="Arial"/>
          <w:color w:val="000000"/>
          <w:sz w:val="22"/>
        </w:rPr>
        <w:t xml:space="preserve">Lead AHSC application review training and implementation, being a resource for HCD staff </w:t>
      </w:r>
      <w:r w:rsidR="0039298E">
        <w:rPr>
          <w:rFonts w:ascii="Arial" w:hAnsi="Arial" w:cs="Arial"/>
          <w:color w:val="000000"/>
          <w:sz w:val="22"/>
        </w:rPr>
        <w:t xml:space="preserve">and working with HCD management to develop application review </w:t>
      </w:r>
      <w:proofErr w:type="gramStart"/>
      <w:r w:rsidR="0039298E">
        <w:rPr>
          <w:rFonts w:ascii="Arial" w:hAnsi="Arial" w:cs="Arial"/>
          <w:color w:val="000000"/>
          <w:sz w:val="22"/>
        </w:rPr>
        <w:t>materials</w:t>
      </w:r>
      <w:proofErr w:type="gramEnd"/>
    </w:p>
    <w:p w14:paraId="775772BB" w14:textId="5B111DFD" w:rsidR="00C2418D" w:rsidRPr="0020086D" w:rsidRDefault="00C2418D" w:rsidP="0020086D">
      <w:pPr>
        <w:pStyle w:val="ListParagraph"/>
        <w:numPr>
          <w:ilvl w:val="1"/>
          <w:numId w:val="20"/>
        </w:numPr>
        <w:spacing w:before="0" w:after="0" w:line="240" w:lineRule="auto"/>
        <w:rPr>
          <w:rFonts w:ascii="Arial" w:hAnsi="Arial" w:cs="Arial"/>
          <w:color w:val="000000"/>
          <w:sz w:val="22"/>
        </w:rPr>
      </w:pPr>
      <w:r w:rsidRPr="0020086D">
        <w:rPr>
          <w:rFonts w:ascii="Arial" w:hAnsi="Arial" w:cs="Arial"/>
          <w:color w:val="000000"/>
          <w:sz w:val="22"/>
        </w:rPr>
        <w:t xml:space="preserve">Translate guidelines requirements across project lifecycle, from application into contracting and through </w:t>
      </w:r>
      <w:proofErr w:type="gramStart"/>
      <w:r w:rsidRPr="0020086D">
        <w:rPr>
          <w:rFonts w:ascii="Arial" w:hAnsi="Arial" w:cs="Arial"/>
          <w:color w:val="000000"/>
          <w:sz w:val="22"/>
        </w:rPr>
        <w:t>implementation</w:t>
      </w:r>
      <w:proofErr w:type="gramEnd"/>
    </w:p>
    <w:p w14:paraId="70D96FD5" w14:textId="5CCF61F1" w:rsidR="00C2418D" w:rsidRPr="0020086D" w:rsidRDefault="00C2418D" w:rsidP="0020086D">
      <w:pPr>
        <w:pStyle w:val="ListParagraph"/>
        <w:numPr>
          <w:ilvl w:val="1"/>
          <w:numId w:val="20"/>
        </w:numPr>
        <w:spacing w:before="0" w:after="0" w:line="240" w:lineRule="auto"/>
        <w:rPr>
          <w:rFonts w:ascii="Arial" w:hAnsi="Arial" w:cs="Arial"/>
          <w:color w:val="000000"/>
          <w:sz w:val="22"/>
        </w:rPr>
      </w:pPr>
      <w:r w:rsidRPr="0020086D">
        <w:rPr>
          <w:rFonts w:ascii="Arial" w:hAnsi="Arial" w:cs="Arial"/>
          <w:color w:val="000000"/>
          <w:sz w:val="22"/>
        </w:rPr>
        <w:t xml:space="preserve">Monitor awarded project progress and adherence to award terms and </w:t>
      </w:r>
      <w:proofErr w:type="gramStart"/>
      <w:r w:rsidRPr="0020086D">
        <w:rPr>
          <w:rFonts w:ascii="Arial" w:hAnsi="Arial" w:cs="Arial"/>
          <w:color w:val="000000"/>
          <w:sz w:val="22"/>
        </w:rPr>
        <w:t>timelines</w:t>
      </w:r>
      <w:proofErr w:type="gramEnd"/>
    </w:p>
    <w:p w14:paraId="055EE98B" w14:textId="77777777" w:rsidR="00270951" w:rsidRPr="0020086D" w:rsidRDefault="00270951" w:rsidP="00270951">
      <w:pPr>
        <w:pStyle w:val="ListParagraph"/>
        <w:numPr>
          <w:ilvl w:val="1"/>
          <w:numId w:val="20"/>
        </w:numPr>
        <w:spacing w:before="0" w:after="0" w:line="240" w:lineRule="auto"/>
        <w:rPr>
          <w:rFonts w:ascii="Arial" w:hAnsi="Arial" w:cs="Arial"/>
          <w:color w:val="000000"/>
          <w:sz w:val="22"/>
        </w:rPr>
      </w:pPr>
      <w:r w:rsidRPr="0020086D">
        <w:rPr>
          <w:rFonts w:ascii="Arial" w:hAnsi="Arial" w:cs="Arial"/>
          <w:color w:val="000000"/>
          <w:sz w:val="22"/>
        </w:rPr>
        <w:t xml:space="preserve">Collect data from AHSC projects for outcomes reporting, progress management, and program </w:t>
      </w:r>
      <w:proofErr w:type="gramStart"/>
      <w:r w:rsidRPr="0020086D">
        <w:rPr>
          <w:rFonts w:ascii="Arial" w:hAnsi="Arial" w:cs="Arial"/>
          <w:color w:val="000000"/>
          <w:sz w:val="22"/>
        </w:rPr>
        <w:t>evaluation</w:t>
      </w:r>
      <w:proofErr w:type="gramEnd"/>
    </w:p>
    <w:p w14:paraId="25322A0D" w14:textId="64B6D4AC" w:rsidR="00270951" w:rsidRPr="0020086D" w:rsidRDefault="00270951" w:rsidP="00270951">
      <w:pPr>
        <w:pStyle w:val="ListParagraph"/>
        <w:numPr>
          <w:ilvl w:val="1"/>
          <w:numId w:val="20"/>
        </w:numPr>
        <w:spacing w:before="0" w:after="0" w:line="240" w:lineRule="auto"/>
        <w:rPr>
          <w:rFonts w:ascii="Arial" w:hAnsi="Arial" w:cs="Arial"/>
          <w:color w:val="000000"/>
          <w:sz w:val="22"/>
        </w:rPr>
      </w:pPr>
      <w:r w:rsidRPr="0020086D">
        <w:rPr>
          <w:rFonts w:ascii="Arial" w:hAnsi="Arial" w:cs="Arial"/>
          <w:color w:val="000000"/>
          <w:sz w:val="22"/>
        </w:rPr>
        <w:t>Stay apprised of significant changes to AHSC projects’ scopes of work</w:t>
      </w:r>
      <w:r w:rsidR="00454F00">
        <w:rPr>
          <w:rFonts w:ascii="Arial" w:hAnsi="Arial" w:cs="Arial"/>
          <w:color w:val="000000"/>
          <w:sz w:val="22"/>
        </w:rPr>
        <w:t xml:space="preserve"> and other State policy and regulations that could impact the </w:t>
      </w:r>
      <w:proofErr w:type="gramStart"/>
      <w:r w:rsidR="00454F00">
        <w:rPr>
          <w:rFonts w:ascii="Arial" w:hAnsi="Arial" w:cs="Arial"/>
          <w:color w:val="000000"/>
          <w:sz w:val="22"/>
        </w:rPr>
        <w:t>program</w:t>
      </w:r>
      <w:proofErr w:type="gramEnd"/>
    </w:p>
    <w:p w14:paraId="60A440FA" w14:textId="5C9E9504" w:rsidR="00C2418D" w:rsidRDefault="00013C3A" w:rsidP="0020086D">
      <w:pPr>
        <w:pStyle w:val="ListParagraph"/>
        <w:numPr>
          <w:ilvl w:val="1"/>
          <w:numId w:val="20"/>
        </w:numPr>
        <w:spacing w:before="0" w:after="0" w:line="240" w:lineRule="auto"/>
        <w:rPr>
          <w:rFonts w:ascii="Arial" w:hAnsi="Arial" w:cs="Arial"/>
          <w:color w:val="000000"/>
          <w:sz w:val="22"/>
        </w:rPr>
      </w:pPr>
      <w:bookmarkStart w:id="2" w:name="_Hlk29894126"/>
      <w:r>
        <w:rPr>
          <w:rFonts w:ascii="Arial" w:hAnsi="Arial" w:cs="Arial"/>
          <w:color w:val="000000"/>
          <w:sz w:val="22"/>
        </w:rPr>
        <w:t>Keep</w:t>
      </w:r>
      <w:r w:rsidR="00C2418D" w:rsidRPr="0020086D">
        <w:rPr>
          <w:rFonts w:ascii="Arial" w:hAnsi="Arial" w:cs="Arial"/>
          <w:color w:val="000000"/>
          <w:sz w:val="22"/>
        </w:rPr>
        <w:t xml:space="preserve"> track of events such as groundbreakings and grand openings for use as publicity and opportunities for state officials to </w:t>
      </w:r>
      <w:proofErr w:type="gramStart"/>
      <w:r w:rsidR="00C2418D" w:rsidRPr="0020086D">
        <w:rPr>
          <w:rFonts w:ascii="Arial" w:hAnsi="Arial" w:cs="Arial"/>
          <w:color w:val="000000"/>
          <w:sz w:val="22"/>
        </w:rPr>
        <w:t>tour</w:t>
      </w:r>
      <w:proofErr w:type="gramEnd"/>
    </w:p>
    <w:bookmarkEnd w:id="2"/>
    <w:p w14:paraId="0820955B" w14:textId="7E30CBB6" w:rsidR="00C2418D" w:rsidRPr="00C2418D" w:rsidRDefault="005B703F" w:rsidP="00C2418D">
      <w:pPr>
        <w:spacing w:after="0" w:line="240" w:lineRule="auto"/>
        <w:rPr>
          <w:rFonts w:ascii="Arial" w:hAnsi="Arial" w:cs="Arial"/>
          <w:b/>
          <w:sz w:val="22"/>
        </w:rPr>
      </w:pPr>
      <w:r>
        <w:rPr>
          <w:rFonts w:ascii="Arial" w:hAnsi="Arial" w:cs="Arial"/>
          <w:b/>
          <w:bCs/>
          <w:sz w:val="22"/>
        </w:rPr>
        <w:t>20</w:t>
      </w:r>
      <w:r w:rsidR="00C2418D" w:rsidRPr="00B700F3">
        <w:rPr>
          <w:rFonts w:ascii="Arial" w:hAnsi="Arial" w:cs="Arial"/>
          <w:b/>
          <w:bCs/>
          <w:sz w:val="22"/>
        </w:rPr>
        <w:t xml:space="preserve">% </w:t>
      </w:r>
      <w:r w:rsidR="00C2418D" w:rsidRPr="00B700F3">
        <w:rPr>
          <w:rFonts w:ascii="Arial" w:hAnsi="Arial" w:cs="Arial"/>
          <w:b/>
          <w:bCs/>
          <w:sz w:val="22"/>
        </w:rPr>
        <w:tab/>
      </w:r>
      <w:r w:rsidR="00C2418D" w:rsidRPr="00C2418D">
        <w:rPr>
          <w:rFonts w:ascii="Arial" w:hAnsi="Arial" w:cs="Arial"/>
          <w:b/>
          <w:sz w:val="22"/>
        </w:rPr>
        <w:t>Program Development</w:t>
      </w:r>
    </w:p>
    <w:p w14:paraId="650E8552" w14:textId="77777777" w:rsidR="00C2418D" w:rsidRPr="00B700F3" w:rsidRDefault="00C2418D" w:rsidP="00B700F3">
      <w:pPr>
        <w:pStyle w:val="ListParagraph"/>
        <w:numPr>
          <w:ilvl w:val="0"/>
          <w:numId w:val="20"/>
        </w:numPr>
        <w:spacing w:before="0" w:after="0" w:line="240" w:lineRule="auto"/>
        <w:rPr>
          <w:rFonts w:ascii="Arial" w:hAnsi="Arial" w:cs="Arial"/>
          <w:sz w:val="22"/>
        </w:rPr>
      </w:pPr>
      <w:r w:rsidRPr="00B700F3">
        <w:rPr>
          <w:rFonts w:ascii="Arial" w:hAnsi="Arial" w:cs="Arial"/>
          <w:sz w:val="22"/>
        </w:rPr>
        <w:t>Support the AHSC Program Manager and Program Associate in program development activities:</w:t>
      </w:r>
    </w:p>
    <w:p w14:paraId="791D7CA4" w14:textId="020DAF63" w:rsidR="00C2418D" w:rsidRPr="00B700F3" w:rsidRDefault="00691120" w:rsidP="00B700F3">
      <w:pPr>
        <w:pStyle w:val="ListParagraph"/>
        <w:numPr>
          <w:ilvl w:val="1"/>
          <w:numId w:val="20"/>
        </w:numPr>
        <w:spacing w:before="0" w:after="0" w:line="240" w:lineRule="auto"/>
        <w:rPr>
          <w:rFonts w:ascii="Arial" w:hAnsi="Arial" w:cs="Arial"/>
          <w:sz w:val="22"/>
        </w:rPr>
      </w:pPr>
      <w:r>
        <w:rPr>
          <w:rFonts w:ascii="Arial" w:hAnsi="Arial" w:cs="Arial"/>
          <w:sz w:val="22"/>
        </w:rPr>
        <w:t xml:space="preserve">Conduct research and </w:t>
      </w:r>
      <w:r w:rsidR="00105F6F">
        <w:rPr>
          <w:rFonts w:ascii="Arial" w:hAnsi="Arial" w:cs="Arial"/>
          <w:sz w:val="22"/>
        </w:rPr>
        <w:t>update</w:t>
      </w:r>
      <w:r w:rsidR="00C2418D" w:rsidRPr="00B700F3">
        <w:rPr>
          <w:rFonts w:ascii="Arial" w:hAnsi="Arial" w:cs="Arial"/>
          <w:sz w:val="22"/>
        </w:rPr>
        <w:t xml:space="preserve"> the AHSC Guidelines</w:t>
      </w:r>
      <w:r w:rsidR="00232CAD">
        <w:rPr>
          <w:rFonts w:ascii="Arial" w:hAnsi="Arial" w:cs="Arial"/>
          <w:sz w:val="22"/>
        </w:rPr>
        <w:t xml:space="preserve"> and associated </w:t>
      </w:r>
      <w:proofErr w:type="gramStart"/>
      <w:r w:rsidR="00232CAD">
        <w:rPr>
          <w:rFonts w:ascii="Arial" w:hAnsi="Arial" w:cs="Arial"/>
          <w:sz w:val="22"/>
        </w:rPr>
        <w:t>materials</w:t>
      </w:r>
      <w:proofErr w:type="gramEnd"/>
    </w:p>
    <w:p w14:paraId="7B43A852" w14:textId="4098FCD6" w:rsidR="00C2418D" w:rsidRPr="00B700F3" w:rsidRDefault="00C2418D" w:rsidP="00B700F3">
      <w:pPr>
        <w:pStyle w:val="ListParagraph"/>
        <w:numPr>
          <w:ilvl w:val="1"/>
          <w:numId w:val="20"/>
        </w:numPr>
        <w:spacing w:before="0" w:after="0" w:line="240" w:lineRule="auto"/>
        <w:rPr>
          <w:rFonts w:ascii="Arial" w:hAnsi="Arial" w:cs="Arial"/>
          <w:sz w:val="22"/>
        </w:rPr>
      </w:pPr>
      <w:r w:rsidRPr="00B700F3">
        <w:rPr>
          <w:rFonts w:ascii="Arial" w:hAnsi="Arial" w:cs="Arial"/>
          <w:sz w:val="22"/>
        </w:rPr>
        <w:t>Support the AHSC Steering Committee</w:t>
      </w:r>
    </w:p>
    <w:p w14:paraId="6D9D3EA8" w14:textId="4828673F" w:rsidR="00C2418D" w:rsidRPr="00B700F3" w:rsidRDefault="00C2418D" w:rsidP="00B700F3">
      <w:pPr>
        <w:pStyle w:val="ListParagraph"/>
        <w:numPr>
          <w:ilvl w:val="1"/>
          <w:numId w:val="20"/>
        </w:numPr>
        <w:spacing w:before="0" w:after="0" w:line="240" w:lineRule="auto"/>
        <w:rPr>
          <w:rFonts w:ascii="Arial" w:hAnsi="Arial" w:cs="Arial"/>
          <w:sz w:val="22"/>
        </w:rPr>
      </w:pPr>
      <w:r w:rsidRPr="00B700F3">
        <w:rPr>
          <w:rFonts w:ascii="Arial" w:hAnsi="Arial" w:cs="Arial"/>
          <w:sz w:val="22"/>
        </w:rPr>
        <w:t xml:space="preserve">Support the development of AHSC application </w:t>
      </w:r>
      <w:proofErr w:type="gramStart"/>
      <w:r w:rsidRPr="00B700F3">
        <w:rPr>
          <w:rFonts w:ascii="Arial" w:hAnsi="Arial" w:cs="Arial"/>
          <w:sz w:val="22"/>
        </w:rPr>
        <w:t>materials</w:t>
      </w:r>
      <w:proofErr w:type="gramEnd"/>
    </w:p>
    <w:p w14:paraId="4479B063" w14:textId="510DBCFE" w:rsidR="00C2418D" w:rsidRPr="00B700F3" w:rsidRDefault="00C2418D" w:rsidP="00B700F3">
      <w:pPr>
        <w:pStyle w:val="ListParagraph"/>
        <w:numPr>
          <w:ilvl w:val="1"/>
          <w:numId w:val="20"/>
        </w:numPr>
        <w:spacing w:before="0" w:after="0" w:line="240" w:lineRule="auto"/>
        <w:rPr>
          <w:rFonts w:ascii="Arial" w:hAnsi="Arial" w:cs="Arial"/>
          <w:sz w:val="22"/>
        </w:rPr>
      </w:pPr>
      <w:r w:rsidRPr="00B700F3">
        <w:rPr>
          <w:rFonts w:ascii="Arial" w:hAnsi="Arial" w:cs="Arial"/>
          <w:sz w:val="22"/>
        </w:rPr>
        <w:t xml:space="preserve">Review submitted AHSC applications, including narrative and quantitative policy </w:t>
      </w:r>
      <w:proofErr w:type="gramStart"/>
      <w:r w:rsidRPr="00B700F3">
        <w:rPr>
          <w:rFonts w:ascii="Arial" w:hAnsi="Arial" w:cs="Arial"/>
          <w:sz w:val="22"/>
        </w:rPr>
        <w:t>review</w:t>
      </w:r>
      <w:proofErr w:type="gramEnd"/>
    </w:p>
    <w:p w14:paraId="3BFB1DF5" w14:textId="2C0D8CDD" w:rsidR="00C2418D" w:rsidRDefault="00C2418D" w:rsidP="00B700F3">
      <w:pPr>
        <w:pStyle w:val="ListParagraph"/>
        <w:numPr>
          <w:ilvl w:val="1"/>
          <w:numId w:val="20"/>
        </w:numPr>
        <w:spacing w:before="0" w:after="0" w:line="240" w:lineRule="auto"/>
        <w:rPr>
          <w:rFonts w:ascii="Arial" w:hAnsi="Arial" w:cs="Arial"/>
          <w:sz w:val="22"/>
        </w:rPr>
      </w:pPr>
      <w:r w:rsidRPr="00B700F3">
        <w:rPr>
          <w:rFonts w:ascii="Arial" w:hAnsi="Arial" w:cs="Arial"/>
          <w:sz w:val="22"/>
        </w:rPr>
        <w:t>Draft policy recommendations for management</w:t>
      </w:r>
    </w:p>
    <w:p w14:paraId="1EE1C2AB" w14:textId="21A4351D" w:rsidR="00232CAD" w:rsidRDefault="00232CAD">
      <w:pPr>
        <w:pStyle w:val="ListParagraph"/>
        <w:numPr>
          <w:ilvl w:val="0"/>
          <w:numId w:val="20"/>
        </w:numPr>
        <w:spacing w:before="0" w:after="0" w:line="240" w:lineRule="auto"/>
        <w:rPr>
          <w:rFonts w:ascii="Arial" w:hAnsi="Arial" w:cs="Arial"/>
          <w:sz w:val="22"/>
        </w:rPr>
      </w:pPr>
      <w:r>
        <w:rPr>
          <w:rFonts w:ascii="Arial" w:hAnsi="Arial" w:cs="Arial"/>
          <w:sz w:val="22"/>
        </w:rPr>
        <w:t>Assist in shaping SGC’s housing policy</w:t>
      </w:r>
      <w:r w:rsidR="00C22940">
        <w:rPr>
          <w:rFonts w:ascii="Arial" w:hAnsi="Arial" w:cs="Arial"/>
          <w:sz w:val="22"/>
        </w:rPr>
        <w:t>, particularly in areas such as housing finance</w:t>
      </w:r>
      <w:r w:rsidR="00B16DCE">
        <w:rPr>
          <w:rFonts w:ascii="Arial" w:hAnsi="Arial" w:cs="Arial"/>
          <w:sz w:val="22"/>
        </w:rPr>
        <w:t xml:space="preserve">, state program coordination (including CDLAC, TCAC, </w:t>
      </w:r>
      <w:r w:rsidR="001426FE">
        <w:rPr>
          <w:rFonts w:ascii="Arial" w:hAnsi="Arial" w:cs="Arial"/>
          <w:sz w:val="22"/>
        </w:rPr>
        <w:t xml:space="preserve">HFA, </w:t>
      </w:r>
      <w:r w:rsidR="00B16DCE">
        <w:rPr>
          <w:rFonts w:ascii="Arial" w:hAnsi="Arial" w:cs="Arial"/>
          <w:sz w:val="22"/>
        </w:rPr>
        <w:t>and other HCD programs),</w:t>
      </w:r>
      <w:r w:rsidR="00C22940">
        <w:rPr>
          <w:rFonts w:ascii="Arial" w:hAnsi="Arial" w:cs="Arial"/>
          <w:sz w:val="22"/>
        </w:rPr>
        <w:t xml:space="preserve"> and fair housing </w:t>
      </w:r>
      <w:proofErr w:type="gramStart"/>
      <w:r w:rsidR="00C22940">
        <w:rPr>
          <w:rFonts w:ascii="Arial" w:hAnsi="Arial" w:cs="Arial"/>
          <w:sz w:val="22"/>
        </w:rPr>
        <w:t>rules</w:t>
      </w:r>
      <w:proofErr w:type="gramEnd"/>
    </w:p>
    <w:p w14:paraId="76BC23D7" w14:textId="620E0A88" w:rsidR="005B703F" w:rsidRPr="00C2418D" w:rsidRDefault="005B703F" w:rsidP="005B703F">
      <w:pPr>
        <w:spacing w:after="0" w:line="240" w:lineRule="auto"/>
        <w:rPr>
          <w:rFonts w:ascii="Arial" w:hAnsi="Arial" w:cs="Arial"/>
          <w:i/>
          <w:sz w:val="22"/>
        </w:rPr>
      </w:pPr>
      <w:r>
        <w:rPr>
          <w:rFonts w:ascii="Arial" w:hAnsi="Arial" w:cs="Arial"/>
          <w:b/>
          <w:bCs/>
          <w:sz w:val="22"/>
        </w:rPr>
        <w:t>15</w:t>
      </w:r>
      <w:r w:rsidRPr="00B700F3">
        <w:rPr>
          <w:rFonts w:ascii="Arial" w:hAnsi="Arial" w:cs="Arial"/>
          <w:b/>
          <w:bCs/>
          <w:sz w:val="22"/>
        </w:rPr>
        <w:t>%</w:t>
      </w:r>
      <w:r w:rsidRPr="00B700F3">
        <w:rPr>
          <w:rFonts w:ascii="Arial" w:hAnsi="Arial" w:cs="Arial"/>
          <w:b/>
          <w:bCs/>
          <w:sz w:val="22"/>
        </w:rPr>
        <w:tab/>
      </w:r>
      <w:r w:rsidRPr="00C2418D">
        <w:rPr>
          <w:rFonts w:ascii="Arial" w:hAnsi="Arial" w:cs="Arial"/>
          <w:b/>
          <w:sz w:val="22"/>
        </w:rPr>
        <w:t>Program Evaluation</w:t>
      </w:r>
      <w:r w:rsidRPr="00C2418D">
        <w:rPr>
          <w:rFonts w:ascii="Arial" w:hAnsi="Arial" w:cs="Arial"/>
          <w:b/>
          <w:sz w:val="22"/>
        </w:rPr>
        <w:tab/>
      </w:r>
    </w:p>
    <w:p w14:paraId="2AB7F095" w14:textId="77777777" w:rsidR="005B703F" w:rsidRPr="00B700F3" w:rsidRDefault="005B703F" w:rsidP="005B703F">
      <w:pPr>
        <w:pStyle w:val="ListParagraph"/>
        <w:numPr>
          <w:ilvl w:val="0"/>
          <w:numId w:val="20"/>
        </w:numPr>
        <w:spacing w:before="0" w:line="240" w:lineRule="auto"/>
        <w:rPr>
          <w:rFonts w:ascii="Arial" w:hAnsi="Arial" w:cs="Arial"/>
          <w:sz w:val="22"/>
        </w:rPr>
      </w:pPr>
      <w:r w:rsidRPr="00B700F3">
        <w:rPr>
          <w:rFonts w:ascii="Arial" w:hAnsi="Arial" w:cs="Arial"/>
          <w:sz w:val="22"/>
        </w:rPr>
        <w:t>Lead program evaluation activities:</w:t>
      </w:r>
    </w:p>
    <w:p w14:paraId="6D95592C" w14:textId="4B2B9C0A" w:rsidR="005B703F" w:rsidRPr="00B700F3" w:rsidRDefault="0097653E" w:rsidP="005B703F">
      <w:pPr>
        <w:pStyle w:val="ListParagraph"/>
        <w:numPr>
          <w:ilvl w:val="1"/>
          <w:numId w:val="20"/>
        </w:numPr>
        <w:spacing w:before="0" w:line="240" w:lineRule="auto"/>
        <w:rPr>
          <w:rFonts w:ascii="Arial" w:hAnsi="Arial" w:cs="Arial"/>
          <w:sz w:val="22"/>
        </w:rPr>
      </w:pPr>
      <w:r>
        <w:rPr>
          <w:rFonts w:ascii="Arial" w:hAnsi="Arial" w:cs="Arial"/>
          <w:sz w:val="22"/>
        </w:rPr>
        <w:t>Lead</w:t>
      </w:r>
      <w:r w:rsidR="005B703F" w:rsidRPr="00B700F3">
        <w:rPr>
          <w:rFonts w:ascii="Arial" w:hAnsi="Arial" w:cs="Arial"/>
          <w:sz w:val="22"/>
        </w:rPr>
        <w:t xml:space="preserve"> </w:t>
      </w:r>
      <w:r>
        <w:rPr>
          <w:rFonts w:ascii="Arial" w:hAnsi="Arial" w:cs="Arial"/>
          <w:sz w:val="22"/>
        </w:rPr>
        <w:t xml:space="preserve">efforts to </w:t>
      </w:r>
      <w:r w:rsidR="002945A1">
        <w:rPr>
          <w:rFonts w:ascii="Arial" w:hAnsi="Arial" w:cs="Arial"/>
          <w:sz w:val="22"/>
        </w:rPr>
        <w:t xml:space="preserve">meet </w:t>
      </w:r>
      <w:r>
        <w:rPr>
          <w:rFonts w:ascii="Arial" w:hAnsi="Arial" w:cs="Arial"/>
          <w:sz w:val="22"/>
        </w:rPr>
        <w:t xml:space="preserve">AHSC </w:t>
      </w:r>
      <w:r w:rsidR="005B703F" w:rsidRPr="00B700F3">
        <w:rPr>
          <w:rFonts w:ascii="Arial" w:hAnsi="Arial" w:cs="Arial"/>
          <w:sz w:val="22"/>
        </w:rPr>
        <w:t xml:space="preserve">reporting </w:t>
      </w:r>
      <w:r w:rsidR="002945A1">
        <w:rPr>
          <w:rFonts w:ascii="Arial" w:hAnsi="Arial" w:cs="Arial"/>
          <w:sz w:val="22"/>
        </w:rPr>
        <w:t xml:space="preserve">requirements </w:t>
      </w:r>
      <w:r w:rsidR="005B703F" w:rsidRPr="00B700F3">
        <w:rPr>
          <w:rFonts w:ascii="Arial" w:hAnsi="Arial" w:cs="Arial"/>
          <w:sz w:val="22"/>
        </w:rPr>
        <w:t xml:space="preserve">to the California Air Resources Board (CARB), the Legislature, and others, as </w:t>
      </w:r>
      <w:proofErr w:type="gramStart"/>
      <w:r w:rsidR="005B703F" w:rsidRPr="00B700F3">
        <w:rPr>
          <w:rFonts w:ascii="Arial" w:hAnsi="Arial" w:cs="Arial"/>
          <w:sz w:val="22"/>
        </w:rPr>
        <w:t>needed</w:t>
      </w:r>
      <w:proofErr w:type="gramEnd"/>
    </w:p>
    <w:p w14:paraId="158ACD0C" w14:textId="77777777" w:rsidR="005B703F" w:rsidRDefault="005B703F" w:rsidP="005B703F">
      <w:pPr>
        <w:pStyle w:val="ListParagraph"/>
        <w:numPr>
          <w:ilvl w:val="1"/>
          <w:numId w:val="20"/>
        </w:numPr>
        <w:spacing w:before="0" w:line="240" w:lineRule="auto"/>
        <w:rPr>
          <w:rFonts w:ascii="Arial" w:hAnsi="Arial" w:cs="Arial"/>
          <w:sz w:val="22"/>
        </w:rPr>
      </w:pPr>
      <w:r>
        <w:rPr>
          <w:rFonts w:ascii="Arial" w:hAnsi="Arial" w:cs="Arial"/>
          <w:sz w:val="22"/>
        </w:rPr>
        <w:t>In coordination with HCD and the AHSC Associate, p</w:t>
      </w:r>
      <w:r w:rsidRPr="00B700F3">
        <w:rPr>
          <w:rFonts w:ascii="Arial" w:hAnsi="Arial" w:cs="Arial"/>
          <w:sz w:val="22"/>
        </w:rPr>
        <w:t xml:space="preserve">rovide materials for annual California Climate Investment reporting, SGC annual reports, and periodic Council </w:t>
      </w:r>
      <w:proofErr w:type="gramStart"/>
      <w:r w:rsidRPr="00B700F3">
        <w:rPr>
          <w:rFonts w:ascii="Arial" w:hAnsi="Arial" w:cs="Arial"/>
          <w:sz w:val="22"/>
        </w:rPr>
        <w:t>updates</w:t>
      </w:r>
      <w:proofErr w:type="gramEnd"/>
    </w:p>
    <w:p w14:paraId="08E8F3BE" w14:textId="77777777" w:rsidR="005B703F" w:rsidRDefault="005B703F" w:rsidP="005B703F">
      <w:pPr>
        <w:pStyle w:val="ListParagraph"/>
        <w:numPr>
          <w:ilvl w:val="1"/>
          <w:numId w:val="20"/>
        </w:numPr>
        <w:spacing w:before="0" w:line="240" w:lineRule="auto"/>
        <w:rPr>
          <w:rFonts w:ascii="Arial" w:hAnsi="Arial" w:cs="Arial"/>
          <w:sz w:val="22"/>
        </w:rPr>
      </w:pPr>
      <w:r>
        <w:rPr>
          <w:rFonts w:ascii="Arial" w:hAnsi="Arial" w:cs="Arial"/>
          <w:sz w:val="22"/>
        </w:rPr>
        <w:t xml:space="preserve">Maintain data tracking on AHSC </w:t>
      </w:r>
      <w:proofErr w:type="gramStart"/>
      <w:r>
        <w:rPr>
          <w:rFonts w:ascii="Arial" w:hAnsi="Arial" w:cs="Arial"/>
          <w:sz w:val="22"/>
        </w:rPr>
        <w:t>awards</w:t>
      </w:r>
      <w:proofErr w:type="gramEnd"/>
    </w:p>
    <w:p w14:paraId="33965F98" w14:textId="668190E9" w:rsidR="005B703F" w:rsidRPr="00156A4F" w:rsidRDefault="005B703F" w:rsidP="00156A4F">
      <w:pPr>
        <w:pStyle w:val="ListParagraph"/>
        <w:numPr>
          <w:ilvl w:val="1"/>
          <w:numId w:val="20"/>
        </w:numPr>
        <w:spacing w:before="0" w:line="240" w:lineRule="auto"/>
        <w:rPr>
          <w:rFonts w:ascii="Arial" w:hAnsi="Arial" w:cs="Arial"/>
          <w:sz w:val="22"/>
        </w:rPr>
      </w:pPr>
      <w:r>
        <w:rPr>
          <w:rFonts w:ascii="Arial" w:hAnsi="Arial" w:cs="Arial"/>
          <w:sz w:val="22"/>
        </w:rPr>
        <w:t>Revise AHSC’s project tracking protocols, in coordination with HCD</w:t>
      </w:r>
    </w:p>
    <w:p w14:paraId="1E185660" w14:textId="71A7356E" w:rsidR="00F14767" w:rsidRPr="00C2418D" w:rsidRDefault="00E7411F" w:rsidP="00F14767">
      <w:pPr>
        <w:spacing w:after="0" w:line="240" w:lineRule="auto"/>
        <w:ind w:left="360" w:hanging="360"/>
        <w:rPr>
          <w:rFonts w:ascii="Arial" w:hAnsi="Arial" w:cs="Arial"/>
          <w:color w:val="000000"/>
          <w:sz w:val="22"/>
        </w:rPr>
      </w:pPr>
      <w:r>
        <w:rPr>
          <w:rFonts w:ascii="Arial" w:hAnsi="Arial" w:cs="Arial"/>
          <w:b/>
          <w:bCs/>
          <w:color w:val="000000"/>
          <w:sz w:val="22"/>
        </w:rPr>
        <w:t>10</w:t>
      </w:r>
      <w:r w:rsidR="00F14767" w:rsidRPr="00B700F3">
        <w:rPr>
          <w:rFonts w:ascii="Arial" w:hAnsi="Arial" w:cs="Arial"/>
          <w:b/>
          <w:bCs/>
          <w:color w:val="000000"/>
          <w:sz w:val="22"/>
        </w:rPr>
        <w:t>%</w:t>
      </w:r>
      <w:r w:rsidR="00F14767" w:rsidRPr="00B700F3">
        <w:rPr>
          <w:rFonts w:ascii="Arial" w:hAnsi="Arial" w:cs="Arial"/>
          <w:b/>
          <w:bCs/>
          <w:color w:val="000000"/>
          <w:sz w:val="22"/>
        </w:rPr>
        <w:tab/>
        <w:t>Program</w:t>
      </w:r>
      <w:r w:rsidR="00F14767" w:rsidRPr="00C2418D">
        <w:rPr>
          <w:rFonts w:ascii="Arial" w:hAnsi="Arial" w:cs="Arial"/>
          <w:b/>
          <w:color w:val="000000"/>
          <w:sz w:val="22"/>
        </w:rPr>
        <w:t xml:space="preserve"> Administration</w:t>
      </w:r>
    </w:p>
    <w:p w14:paraId="26B6673C" w14:textId="77777777" w:rsidR="00F14767" w:rsidRPr="00B700F3" w:rsidRDefault="00F14767" w:rsidP="00F14767">
      <w:pPr>
        <w:pStyle w:val="ListParagraph"/>
        <w:numPr>
          <w:ilvl w:val="0"/>
          <w:numId w:val="20"/>
        </w:numPr>
        <w:spacing w:before="0" w:line="240" w:lineRule="auto"/>
        <w:rPr>
          <w:rFonts w:ascii="Arial" w:hAnsi="Arial" w:cs="Arial"/>
          <w:sz w:val="22"/>
        </w:rPr>
      </w:pPr>
      <w:r w:rsidRPr="00B700F3">
        <w:rPr>
          <w:rFonts w:ascii="Arial" w:hAnsi="Arial" w:cs="Arial"/>
          <w:color w:val="000000"/>
          <w:sz w:val="22"/>
        </w:rPr>
        <w:t xml:space="preserve">Support the program administratively to achieve all of its intended </w:t>
      </w:r>
      <w:proofErr w:type="gramStart"/>
      <w:r w:rsidRPr="00B700F3">
        <w:rPr>
          <w:rFonts w:ascii="Arial" w:hAnsi="Arial" w:cs="Arial"/>
          <w:color w:val="000000"/>
          <w:sz w:val="22"/>
        </w:rPr>
        <w:t>goals</w:t>
      </w:r>
      <w:proofErr w:type="gramEnd"/>
    </w:p>
    <w:p w14:paraId="3EA331C7" w14:textId="0CBDF65A" w:rsidR="00F14767" w:rsidRPr="00B6377A" w:rsidRDefault="00F14767" w:rsidP="00F14767">
      <w:pPr>
        <w:pStyle w:val="ListParagraph"/>
        <w:numPr>
          <w:ilvl w:val="0"/>
          <w:numId w:val="20"/>
        </w:numPr>
        <w:spacing w:before="0" w:line="240" w:lineRule="auto"/>
        <w:rPr>
          <w:rFonts w:ascii="Arial" w:hAnsi="Arial" w:cs="Arial"/>
          <w:sz w:val="22"/>
        </w:rPr>
      </w:pPr>
      <w:r w:rsidRPr="00B700F3">
        <w:rPr>
          <w:rFonts w:ascii="Arial" w:hAnsi="Arial" w:cs="Arial"/>
          <w:color w:val="000000"/>
          <w:sz w:val="22"/>
        </w:rPr>
        <w:t>Support and foster cohesion in the policy and implementation work groups</w:t>
      </w:r>
    </w:p>
    <w:p w14:paraId="6EA09703" w14:textId="54A3F325" w:rsidR="009E7364" w:rsidRPr="00B6377A" w:rsidRDefault="009E7364" w:rsidP="00F14767">
      <w:pPr>
        <w:pStyle w:val="ListParagraph"/>
        <w:numPr>
          <w:ilvl w:val="0"/>
          <w:numId w:val="20"/>
        </w:numPr>
        <w:spacing w:before="0" w:line="240" w:lineRule="auto"/>
        <w:rPr>
          <w:rFonts w:ascii="Arial" w:hAnsi="Arial" w:cs="Arial"/>
          <w:sz w:val="22"/>
        </w:rPr>
      </w:pPr>
      <w:r>
        <w:rPr>
          <w:rFonts w:ascii="Arial" w:hAnsi="Arial" w:cs="Arial"/>
          <w:color w:val="000000"/>
          <w:sz w:val="22"/>
        </w:rPr>
        <w:t xml:space="preserve">Support the </w:t>
      </w:r>
      <w:r w:rsidR="000905FD">
        <w:rPr>
          <w:rFonts w:ascii="Arial" w:hAnsi="Arial" w:cs="Arial"/>
          <w:color w:val="000000"/>
          <w:sz w:val="22"/>
        </w:rPr>
        <w:t>AHSC Program Manager and Program Associate in program administration activities:</w:t>
      </w:r>
    </w:p>
    <w:p w14:paraId="30B3A77C" w14:textId="0F10C3AA" w:rsidR="000905FD" w:rsidRPr="00B6377A" w:rsidRDefault="007C05BD" w:rsidP="000905FD">
      <w:pPr>
        <w:pStyle w:val="ListParagraph"/>
        <w:numPr>
          <w:ilvl w:val="1"/>
          <w:numId w:val="20"/>
        </w:numPr>
        <w:spacing w:before="0" w:line="240" w:lineRule="auto"/>
        <w:rPr>
          <w:rFonts w:ascii="Arial" w:hAnsi="Arial" w:cs="Arial"/>
          <w:sz w:val="22"/>
        </w:rPr>
      </w:pPr>
      <w:r>
        <w:rPr>
          <w:rFonts w:ascii="Arial" w:hAnsi="Arial" w:cs="Arial"/>
          <w:color w:val="000000"/>
          <w:sz w:val="22"/>
        </w:rPr>
        <w:t xml:space="preserve">Assist drafting </w:t>
      </w:r>
      <w:r w:rsidR="005A3D81">
        <w:rPr>
          <w:rFonts w:ascii="Arial" w:hAnsi="Arial" w:cs="Arial"/>
          <w:color w:val="000000"/>
          <w:sz w:val="22"/>
        </w:rPr>
        <w:t>and edit</w:t>
      </w:r>
      <w:r w:rsidR="00EE677C">
        <w:rPr>
          <w:rFonts w:ascii="Arial" w:hAnsi="Arial" w:cs="Arial"/>
          <w:color w:val="000000"/>
          <w:sz w:val="22"/>
        </w:rPr>
        <w:t>ing of</w:t>
      </w:r>
      <w:r w:rsidR="000905FD">
        <w:rPr>
          <w:rFonts w:ascii="Arial" w:hAnsi="Arial" w:cs="Arial"/>
          <w:color w:val="000000"/>
          <w:sz w:val="22"/>
        </w:rPr>
        <w:t xml:space="preserve"> AHSC staff reports for the </w:t>
      </w:r>
      <w:proofErr w:type="gramStart"/>
      <w:r w:rsidR="000905FD">
        <w:rPr>
          <w:rFonts w:ascii="Arial" w:hAnsi="Arial" w:cs="Arial"/>
          <w:color w:val="000000"/>
          <w:sz w:val="22"/>
        </w:rPr>
        <w:t>Council</w:t>
      </w:r>
      <w:proofErr w:type="gramEnd"/>
    </w:p>
    <w:p w14:paraId="0667CD40" w14:textId="16300CFE" w:rsidR="000905FD" w:rsidRPr="00B700F3" w:rsidRDefault="003F4200" w:rsidP="00B6377A">
      <w:pPr>
        <w:pStyle w:val="ListParagraph"/>
        <w:numPr>
          <w:ilvl w:val="1"/>
          <w:numId w:val="20"/>
        </w:numPr>
        <w:spacing w:before="0" w:line="240" w:lineRule="auto"/>
        <w:rPr>
          <w:rFonts w:ascii="Arial" w:hAnsi="Arial" w:cs="Arial"/>
          <w:sz w:val="22"/>
        </w:rPr>
      </w:pPr>
      <w:r>
        <w:rPr>
          <w:rFonts w:ascii="Arial" w:hAnsi="Arial" w:cs="Arial"/>
          <w:color w:val="000000"/>
          <w:sz w:val="22"/>
        </w:rPr>
        <w:t>Present at AHSC workshops and outreach events</w:t>
      </w:r>
    </w:p>
    <w:p w14:paraId="2844424B" w14:textId="36B9A0FE" w:rsidR="00B700F3" w:rsidRPr="00C2418D" w:rsidRDefault="00E7411F" w:rsidP="00B700F3">
      <w:pPr>
        <w:spacing w:after="0" w:line="240" w:lineRule="auto"/>
        <w:ind w:left="360" w:hanging="360"/>
        <w:rPr>
          <w:rFonts w:ascii="Arial" w:hAnsi="Arial" w:cs="Arial"/>
          <w:color w:val="000000"/>
          <w:sz w:val="22"/>
        </w:rPr>
      </w:pPr>
      <w:r>
        <w:rPr>
          <w:rFonts w:ascii="Arial" w:hAnsi="Arial" w:cs="Arial"/>
          <w:b/>
          <w:bCs/>
          <w:color w:val="000000"/>
          <w:sz w:val="22"/>
        </w:rPr>
        <w:t>5</w:t>
      </w:r>
      <w:r w:rsidR="00B700F3" w:rsidRPr="00B700F3">
        <w:rPr>
          <w:rFonts w:ascii="Arial" w:hAnsi="Arial" w:cs="Arial"/>
          <w:b/>
          <w:bCs/>
          <w:color w:val="000000"/>
          <w:sz w:val="22"/>
        </w:rPr>
        <w:t>%</w:t>
      </w:r>
      <w:r w:rsidR="00B700F3" w:rsidRPr="00B700F3">
        <w:rPr>
          <w:rFonts w:ascii="Arial" w:hAnsi="Arial" w:cs="Arial"/>
          <w:b/>
          <w:bCs/>
          <w:color w:val="000000"/>
          <w:sz w:val="22"/>
        </w:rPr>
        <w:tab/>
      </w:r>
      <w:r w:rsidR="00B700F3">
        <w:rPr>
          <w:rFonts w:ascii="Arial" w:hAnsi="Arial" w:cs="Arial"/>
          <w:b/>
          <w:color w:val="000000"/>
          <w:sz w:val="22"/>
        </w:rPr>
        <w:t>TCC Support</w:t>
      </w:r>
    </w:p>
    <w:p w14:paraId="5DAFFC67" w14:textId="77777777" w:rsidR="00B700F3" w:rsidRPr="00B700F3" w:rsidRDefault="00B700F3" w:rsidP="00B700F3">
      <w:pPr>
        <w:pStyle w:val="ListParagraph"/>
        <w:numPr>
          <w:ilvl w:val="0"/>
          <w:numId w:val="21"/>
        </w:numPr>
        <w:spacing w:before="0" w:line="240" w:lineRule="auto"/>
        <w:rPr>
          <w:rFonts w:ascii="Arial" w:hAnsi="Arial" w:cs="Arial"/>
          <w:sz w:val="22"/>
        </w:rPr>
      </w:pPr>
      <w:r w:rsidRPr="00B700F3">
        <w:rPr>
          <w:rFonts w:ascii="Arial" w:hAnsi="Arial" w:cs="Arial"/>
          <w:sz w:val="22"/>
        </w:rPr>
        <w:t>Coordinate guidelines development between the TCC and AHSC teams</w:t>
      </w:r>
    </w:p>
    <w:p w14:paraId="4372EE5C" w14:textId="58804130" w:rsidR="00B700F3" w:rsidRPr="00B700F3" w:rsidRDefault="00B700F3" w:rsidP="00B700F3">
      <w:pPr>
        <w:pStyle w:val="ListParagraph"/>
        <w:numPr>
          <w:ilvl w:val="0"/>
          <w:numId w:val="21"/>
        </w:numPr>
        <w:spacing w:before="0" w:line="240" w:lineRule="auto"/>
        <w:rPr>
          <w:rFonts w:ascii="Arial" w:hAnsi="Arial" w:cs="Arial"/>
          <w:sz w:val="22"/>
        </w:rPr>
      </w:pPr>
      <w:r w:rsidRPr="00B700F3">
        <w:rPr>
          <w:rFonts w:ascii="Arial" w:hAnsi="Arial" w:cs="Arial"/>
          <w:sz w:val="22"/>
        </w:rPr>
        <w:t xml:space="preserve">Review </w:t>
      </w:r>
      <w:r w:rsidR="00E22DED">
        <w:rPr>
          <w:rFonts w:ascii="Arial" w:hAnsi="Arial" w:cs="Arial"/>
          <w:sz w:val="22"/>
        </w:rPr>
        <w:t xml:space="preserve">limited </w:t>
      </w:r>
      <w:r w:rsidRPr="00B700F3">
        <w:rPr>
          <w:rFonts w:ascii="Arial" w:hAnsi="Arial" w:cs="Arial"/>
          <w:sz w:val="22"/>
        </w:rPr>
        <w:t xml:space="preserve">application materials for the TCC </w:t>
      </w:r>
      <w:proofErr w:type="gramStart"/>
      <w:r w:rsidRPr="00B700F3">
        <w:rPr>
          <w:rFonts w:ascii="Arial" w:hAnsi="Arial" w:cs="Arial"/>
          <w:sz w:val="22"/>
        </w:rPr>
        <w:t>program</w:t>
      </w:r>
      <w:proofErr w:type="gramEnd"/>
      <w:r w:rsidRPr="00B700F3">
        <w:rPr>
          <w:rFonts w:ascii="Arial" w:hAnsi="Arial" w:cs="Arial"/>
          <w:sz w:val="22"/>
        </w:rPr>
        <w:t xml:space="preserve"> </w:t>
      </w:r>
    </w:p>
    <w:p w14:paraId="2B2F0B53" w14:textId="4C6F2704" w:rsidR="00B700F3" w:rsidRDefault="00B700F3" w:rsidP="00B700F3">
      <w:pPr>
        <w:pStyle w:val="ListParagraph"/>
        <w:numPr>
          <w:ilvl w:val="0"/>
          <w:numId w:val="21"/>
        </w:numPr>
        <w:spacing w:before="0" w:line="240" w:lineRule="auto"/>
        <w:rPr>
          <w:rFonts w:ascii="Arial" w:hAnsi="Arial" w:cs="Arial"/>
          <w:sz w:val="22"/>
        </w:rPr>
      </w:pPr>
      <w:r w:rsidRPr="00B700F3">
        <w:rPr>
          <w:rFonts w:ascii="Arial" w:hAnsi="Arial" w:cs="Arial"/>
          <w:sz w:val="22"/>
        </w:rPr>
        <w:t xml:space="preserve">Review all housing related monitoring and reimbursement for </w:t>
      </w:r>
      <w:proofErr w:type="gramStart"/>
      <w:r w:rsidRPr="00B700F3">
        <w:rPr>
          <w:rFonts w:ascii="Arial" w:hAnsi="Arial" w:cs="Arial"/>
          <w:sz w:val="22"/>
        </w:rPr>
        <w:t>TCC</w:t>
      </w:r>
      <w:proofErr w:type="gramEnd"/>
      <w:r w:rsidRPr="00B700F3">
        <w:rPr>
          <w:rFonts w:ascii="Arial" w:hAnsi="Arial" w:cs="Arial"/>
          <w:sz w:val="22"/>
        </w:rPr>
        <w:t xml:space="preserve"> </w:t>
      </w:r>
    </w:p>
    <w:p w14:paraId="5F38ADE0" w14:textId="51F2D41C" w:rsidR="003F4200" w:rsidRDefault="00827B75" w:rsidP="00B700F3">
      <w:pPr>
        <w:pStyle w:val="ListParagraph"/>
        <w:numPr>
          <w:ilvl w:val="0"/>
          <w:numId w:val="21"/>
        </w:numPr>
        <w:spacing w:before="0" w:line="240" w:lineRule="auto"/>
        <w:rPr>
          <w:rFonts w:ascii="Arial" w:hAnsi="Arial" w:cs="Arial"/>
          <w:sz w:val="22"/>
        </w:rPr>
      </w:pPr>
      <w:r w:rsidRPr="00615B19">
        <w:rPr>
          <w:rFonts w:ascii="Arial" w:hAnsi="Arial" w:cs="Arial"/>
          <w:sz w:val="22"/>
        </w:rPr>
        <w:t xml:space="preserve">Provide guidance and execute expedited reviews of TCC project </w:t>
      </w:r>
      <w:proofErr w:type="gramStart"/>
      <w:r w:rsidRPr="00615B19">
        <w:rPr>
          <w:rFonts w:ascii="Arial" w:hAnsi="Arial" w:cs="Arial"/>
          <w:sz w:val="22"/>
        </w:rPr>
        <w:t>financials</w:t>
      </w:r>
      <w:proofErr w:type="gramEnd"/>
      <w:r w:rsidRPr="00615B19">
        <w:rPr>
          <w:rFonts w:ascii="Arial" w:hAnsi="Arial" w:cs="Arial"/>
          <w:sz w:val="22"/>
        </w:rPr>
        <w:t>  </w:t>
      </w:r>
    </w:p>
    <w:p w14:paraId="6BC01900" w14:textId="77777777" w:rsidR="00615B19" w:rsidRPr="00B700F3" w:rsidRDefault="00615B19" w:rsidP="00615B19">
      <w:pPr>
        <w:pStyle w:val="ListParagraph"/>
        <w:spacing w:before="0" w:line="240" w:lineRule="auto"/>
        <w:rPr>
          <w:rFonts w:ascii="Arial" w:hAnsi="Arial" w:cs="Arial"/>
          <w:sz w:val="22"/>
        </w:rPr>
      </w:pPr>
    </w:p>
    <w:p w14:paraId="3C9BED89" w14:textId="7DA71D9E" w:rsidR="0020086D" w:rsidRPr="0020086D" w:rsidRDefault="00F14767" w:rsidP="0020086D">
      <w:pPr>
        <w:spacing w:after="0" w:line="240" w:lineRule="auto"/>
        <w:rPr>
          <w:rFonts w:ascii="Arial" w:hAnsi="Arial" w:cs="Arial"/>
          <w:b/>
          <w:sz w:val="22"/>
          <w:szCs w:val="22"/>
        </w:rPr>
      </w:pPr>
      <w:r>
        <w:rPr>
          <w:rFonts w:ascii="Arial" w:hAnsi="Arial" w:cs="Arial"/>
          <w:b/>
          <w:sz w:val="22"/>
          <w:szCs w:val="22"/>
        </w:rPr>
        <w:lastRenderedPageBreak/>
        <w:t>10</w:t>
      </w:r>
      <w:r w:rsidR="0020086D" w:rsidRPr="0020086D">
        <w:rPr>
          <w:rFonts w:ascii="Arial" w:hAnsi="Arial" w:cs="Arial"/>
          <w:b/>
          <w:sz w:val="22"/>
          <w:szCs w:val="22"/>
        </w:rPr>
        <w:t xml:space="preserve">% </w:t>
      </w:r>
      <w:r w:rsidR="0020086D" w:rsidRPr="0020086D">
        <w:rPr>
          <w:rFonts w:ascii="Arial" w:hAnsi="Arial" w:cs="Arial"/>
          <w:b/>
          <w:sz w:val="22"/>
          <w:szCs w:val="22"/>
        </w:rPr>
        <w:tab/>
        <w:t xml:space="preserve">Other Duties </w:t>
      </w:r>
    </w:p>
    <w:p w14:paraId="16226B4C" w14:textId="77777777" w:rsidR="00F14767" w:rsidRPr="00F14767" w:rsidRDefault="0020086D" w:rsidP="00F14767">
      <w:pPr>
        <w:pStyle w:val="ListParagraph"/>
        <w:numPr>
          <w:ilvl w:val="0"/>
          <w:numId w:val="8"/>
        </w:numPr>
        <w:spacing w:before="0" w:after="0" w:line="240" w:lineRule="auto"/>
        <w:ind w:left="720"/>
        <w:rPr>
          <w:rFonts w:ascii="Arial" w:hAnsi="Arial" w:cs="Arial"/>
          <w:b/>
          <w:sz w:val="22"/>
          <w:szCs w:val="22"/>
        </w:rPr>
      </w:pPr>
      <w:r w:rsidRPr="0020086D">
        <w:rPr>
          <w:rFonts w:ascii="Arial" w:hAnsi="Arial" w:cs="Arial"/>
          <w:sz w:val="22"/>
          <w:szCs w:val="22"/>
        </w:rPr>
        <w:t>Participate in staff meetings, attend training, provide work status reports, handle special projects, serve on inter-agency working groups, and perform other duties as assigned.</w:t>
      </w:r>
    </w:p>
    <w:p w14:paraId="0E527CF6" w14:textId="20E29ED5" w:rsidR="00F14767" w:rsidRPr="00615B19" w:rsidRDefault="00F14767" w:rsidP="00F14767">
      <w:pPr>
        <w:pStyle w:val="ListParagraph"/>
        <w:numPr>
          <w:ilvl w:val="0"/>
          <w:numId w:val="8"/>
        </w:numPr>
        <w:spacing w:before="0" w:after="0" w:line="240" w:lineRule="auto"/>
        <w:ind w:left="720"/>
        <w:rPr>
          <w:rFonts w:ascii="Arial" w:hAnsi="Arial" w:cs="Arial"/>
          <w:sz w:val="22"/>
          <w:szCs w:val="22"/>
        </w:rPr>
      </w:pPr>
      <w:r w:rsidRPr="00F14767">
        <w:rPr>
          <w:rFonts w:ascii="Arial" w:hAnsi="Arial" w:cs="Arial"/>
          <w:sz w:val="22"/>
        </w:rPr>
        <w:t xml:space="preserve">Participate in relevant policy development and program management meetings, both </w:t>
      </w:r>
      <w:r w:rsidRPr="00615B19">
        <w:rPr>
          <w:rFonts w:ascii="Arial" w:hAnsi="Arial" w:cs="Arial"/>
          <w:sz w:val="22"/>
          <w:szCs w:val="22"/>
        </w:rPr>
        <w:t xml:space="preserve">internally and externally </w:t>
      </w:r>
    </w:p>
    <w:p w14:paraId="30F42646" w14:textId="052F16F9" w:rsidR="000D6C78" w:rsidRPr="00615B19" w:rsidRDefault="000D6C78" w:rsidP="00F14767">
      <w:pPr>
        <w:pStyle w:val="ListParagraph"/>
        <w:numPr>
          <w:ilvl w:val="0"/>
          <w:numId w:val="8"/>
        </w:numPr>
        <w:spacing w:before="0" w:after="0" w:line="240" w:lineRule="auto"/>
        <w:ind w:left="720"/>
        <w:rPr>
          <w:rFonts w:ascii="Arial" w:hAnsi="Arial" w:cs="Arial"/>
          <w:sz w:val="22"/>
          <w:szCs w:val="22"/>
        </w:rPr>
      </w:pPr>
      <w:r w:rsidRPr="00615B19">
        <w:rPr>
          <w:rFonts w:ascii="Arial" w:hAnsi="Arial" w:cs="Arial"/>
          <w:sz w:val="22"/>
          <w:szCs w:val="22"/>
        </w:rPr>
        <w:t xml:space="preserve">Be a resource to SGC for connections to HCD departments and </w:t>
      </w:r>
      <w:proofErr w:type="gramStart"/>
      <w:r w:rsidRPr="00615B19">
        <w:rPr>
          <w:rFonts w:ascii="Arial" w:hAnsi="Arial" w:cs="Arial"/>
          <w:sz w:val="22"/>
          <w:szCs w:val="22"/>
        </w:rPr>
        <w:t>individuals</w:t>
      </w:r>
      <w:proofErr w:type="gramEnd"/>
    </w:p>
    <w:p w14:paraId="407FC07E" w14:textId="77777777" w:rsidR="00636E00" w:rsidRPr="00636E00" w:rsidRDefault="00636E00" w:rsidP="00BF01B3">
      <w:pPr>
        <w:spacing w:before="0" w:after="0" w:line="240" w:lineRule="auto"/>
        <w:rPr>
          <w:rFonts w:ascii="Arial" w:hAnsi="Arial" w:cs="Arial"/>
          <w:b/>
          <w:bCs/>
          <w:sz w:val="22"/>
          <w:szCs w:val="22"/>
          <w:u w:val="single"/>
        </w:rPr>
      </w:pPr>
    </w:p>
    <w:p w14:paraId="00087AF1" w14:textId="77777777" w:rsidR="00304EFD" w:rsidRPr="00304EFD" w:rsidRDefault="00304EFD" w:rsidP="00BF01B3">
      <w:pPr>
        <w:spacing w:before="0" w:after="0" w:line="240" w:lineRule="auto"/>
        <w:rPr>
          <w:rFonts w:ascii="Arial" w:hAnsi="Arial" w:cs="Arial"/>
          <w:b/>
          <w:bCs/>
          <w:sz w:val="22"/>
          <w:szCs w:val="22"/>
          <w:u w:val="single"/>
        </w:rPr>
      </w:pPr>
      <w:r w:rsidRPr="00304EFD">
        <w:rPr>
          <w:rFonts w:ascii="Arial" w:hAnsi="Arial" w:cs="Arial"/>
          <w:b/>
          <w:bCs/>
          <w:sz w:val="22"/>
          <w:szCs w:val="22"/>
          <w:u w:val="single"/>
        </w:rPr>
        <w:t>SUPERVISION RECEIVED AND EXERCISED:</w:t>
      </w:r>
    </w:p>
    <w:p w14:paraId="606128DF" w14:textId="77777777" w:rsidR="00304EFD" w:rsidRPr="00304EFD" w:rsidRDefault="00304EFD" w:rsidP="00BF01B3">
      <w:pPr>
        <w:spacing w:before="0" w:after="0" w:line="240" w:lineRule="auto"/>
        <w:rPr>
          <w:rFonts w:ascii="Arial" w:hAnsi="Arial" w:cs="Arial"/>
          <w:b/>
          <w:bCs/>
          <w:sz w:val="22"/>
          <w:szCs w:val="22"/>
          <w:u w:val="single"/>
        </w:rPr>
      </w:pPr>
    </w:p>
    <w:p w14:paraId="0A69CB22" w14:textId="6EC0CC7A" w:rsidR="00304EFD" w:rsidRPr="00524831" w:rsidRDefault="00304EFD" w:rsidP="00BF01B3">
      <w:pPr>
        <w:spacing w:before="0" w:after="0" w:line="240" w:lineRule="auto"/>
        <w:rPr>
          <w:rFonts w:ascii="Arial" w:hAnsi="Arial" w:cs="Arial"/>
          <w:sz w:val="22"/>
          <w:szCs w:val="22"/>
        </w:rPr>
      </w:pPr>
      <w:r w:rsidRPr="00304EFD">
        <w:rPr>
          <w:rFonts w:ascii="Arial" w:hAnsi="Arial" w:cs="Arial"/>
          <w:sz w:val="22"/>
          <w:szCs w:val="22"/>
        </w:rPr>
        <w:t xml:space="preserve">Receives </w:t>
      </w:r>
      <w:r w:rsidR="00636E00">
        <w:rPr>
          <w:rFonts w:ascii="Arial" w:hAnsi="Arial" w:cs="Arial"/>
          <w:sz w:val="22"/>
          <w:szCs w:val="22"/>
        </w:rPr>
        <w:t>general direction</w:t>
      </w:r>
      <w:r w:rsidR="00672141">
        <w:rPr>
          <w:rFonts w:ascii="Arial" w:hAnsi="Arial" w:cs="Arial"/>
          <w:sz w:val="22"/>
          <w:szCs w:val="22"/>
        </w:rPr>
        <w:t xml:space="preserve"> </w:t>
      </w:r>
      <w:r w:rsidR="006D5C0B">
        <w:rPr>
          <w:rFonts w:ascii="Arial" w:hAnsi="Arial" w:cs="Arial"/>
          <w:sz w:val="22"/>
          <w:szCs w:val="22"/>
        </w:rPr>
        <w:t xml:space="preserve">from the </w:t>
      </w:r>
      <w:r w:rsidR="00B700F3">
        <w:rPr>
          <w:rFonts w:ascii="Arial" w:hAnsi="Arial" w:cs="Arial"/>
          <w:sz w:val="22"/>
          <w:szCs w:val="22"/>
        </w:rPr>
        <w:t>SGC Executive Director</w:t>
      </w:r>
      <w:r w:rsidR="006D5C0B">
        <w:rPr>
          <w:rFonts w:ascii="Arial" w:hAnsi="Arial" w:cs="Arial"/>
          <w:sz w:val="22"/>
          <w:szCs w:val="22"/>
        </w:rPr>
        <w:t xml:space="preserve"> </w:t>
      </w:r>
      <w:r w:rsidR="00270951">
        <w:rPr>
          <w:rFonts w:ascii="Arial" w:hAnsi="Arial" w:cs="Arial"/>
          <w:sz w:val="22"/>
          <w:szCs w:val="22"/>
        </w:rPr>
        <w:t>and</w:t>
      </w:r>
      <w:r w:rsidR="00672141">
        <w:rPr>
          <w:rFonts w:ascii="Arial" w:hAnsi="Arial" w:cs="Arial"/>
          <w:sz w:val="22"/>
          <w:szCs w:val="22"/>
        </w:rPr>
        <w:t xml:space="preserve"> day-to-day supervision</w:t>
      </w:r>
      <w:r w:rsidR="00636E00">
        <w:rPr>
          <w:rFonts w:ascii="Arial" w:hAnsi="Arial" w:cs="Arial"/>
          <w:sz w:val="22"/>
          <w:szCs w:val="22"/>
        </w:rPr>
        <w:t xml:space="preserve"> from the </w:t>
      </w:r>
      <w:r w:rsidR="00C2418D">
        <w:rPr>
          <w:rFonts w:ascii="Arial" w:hAnsi="Arial" w:cs="Arial"/>
          <w:sz w:val="22"/>
          <w:szCs w:val="22"/>
        </w:rPr>
        <w:t>AHSC Program Manager</w:t>
      </w:r>
      <w:r w:rsidR="006D5C0B">
        <w:rPr>
          <w:rFonts w:ascii="Arial" w:hAnsi="Arial" w:cs="Arial"/>
          <w:sz w:val="22"/>
          <w:szCs w:val="22"/>
        </w:rPr>
        <w:t xml:space="preserve">. </w:t>
      </w:r>
      <w:r w:rsidR="0020086D">
        <w:rPr>
          <w:rFonts w:ascii="Arial" w:hAnsi="Arial" w:cs="Arial"/>
          <w:sz w:val="22"/>
          <w:szCs w:val="22"/>
        </w:rPr>
        <w:t>May supervise interns and contractors.</w:t>
      </w:r>
    </w:p>
    <w:p w14:paraId="17A2897B" w14:textId="77777777" w:rsidR="00304EFD" w:rsidRPr="00304EFD" w:rsidRDefault="00304EFD" w:rsidP="00BF01B3">
      <w:pPr>
        <w:tabs>
          <w:tab w:val="left" w:pos="540"/>
        </w:tabs>
        <w:spacing w:before="0" w:after="0" w:line="240" w:lineRule="auto"/>
        <w:rPr>
          <w:rFonts w:ascii="Arial" w:eastAsiaTheme="minorHAnsi" w:hAnsi="Arial" w:cs="Arial"/>
          <w:color w:val="000000"/>
          <w:sz w:val="16"/>
          <w:szCs w:val="16"/>
        </w:rPr>
      </w:pPr>
    </w:p>
    <w:p w14:paraId="5180FB04" w14:textId="77777777" w:rsidR="00304EFD" w:rsidRPr="00304EFD" w:rsidRDefault="00304EFD" w:rsidP="00BF01B3">
      <w:pPr>
        <w:tabs>
          <w:tab w:val="left" w:pos="540"/>
        </w:tabs>
        <w:spacing w:before="0" w:after="0" w:line="240" w:lineRule="auto"/>
        <w:rPr>
          <w:rFonts w:ascii="Arial" w:eastAsia="Times New Roman" w:hAnsi="Arial" w:cs="Arial"/>
          <w:sz w:val="22"/>
          <w:szCs w:val="22"/>
        </w:rPr>
      </w:pPr>
      <w:r w:rsidRPr="00304EFD">
        <w:rPr>
          <w:rFonts w:ascii="Arial" w:eastAsia="Times New Roman" w:hAnsi="Arial" w:cs="Arial"/>
          <w:b/>
          <w:sz w:val="22"/>
          <w:szCs w:val="22"/>
        </w:rPr>
        <w:t>I have read and understand the duties listed above and can perform these duties with or without reasonable accommodation.</w:t>
      </w:r>
      <w:r w:rsidRPr="00304EFD">
        <w:rPr>
          <w:rFonts w:ascii="Arial" w:eastAsia="Times New Roman" w:hAnsi="Arial" w:cs="Arial"/>
          <w:sz w:val="22"/>
          <w:szCs w:val="22"/>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5C2A9F4B" w14:textId="77777777" w:rsidR="00304EFD" w:rsidRPr="00304EFD" w:rsidRDefault="00304EFD" w:rsidP="00BF01B3">
      <w:pPr>
        <w:tabs>
          <w:tab w:val="left" w:pos="540"/>
        </w:tabs>
        <w:spacing w:before="0" w:after="0" w:line="240" w:lineRule="auto"/>
        <w:rPr>
          <w:rFonts w:ascii="Arial" w:eastAsia="Times New Roman" w:hAnsi="Arial" w:cs="Arial"/>
          <w:sz w:val="22"/>
          <w:szCs w:val="22"/>
        </w:rPr>
      </w:pPr>
    </w:p>
    <w:p w14:paraId="6A2DEE17" w14:textId="6A321B63" w:rsidR="00304EFD" w:rsidRDefault="00304EFD" w:rsidP="00BF01B3">
      <w:pPr>
        <w:tabs>
          <w:tab w:val="left" w:pos="540"/>
        </w:tabs>
        <w:spacing w:before="0" w:after="0" w:line="240" w:lineRule="auto"/>
        <w:rPr>
          <w:rFonts w:ascii="Arial" w:eastAsia="Times New Roman" w:hAnsi="Arial" w:cs="Arial"/>
          <w:sz w:val="22"/>
          <w:szCs w:val="22"/>
        </w:rPr>
      </w:pPr>
    </w:p>
    <w:p w14:paraId="1F519AE7" w14:textId="77777777" w:rsidR="00C9585E" w:rsidRPr="00304EFD" w:rsidRDefault="00C9585E" w:rsidP="00BF01B3">
      <w:pPr>
        <w:tabs>
          <w:tab w:val="left" w:pos="540"/>
        </w:tabs>
        <w:spacing w:before="0" w:after="0" w:line="240" w:lineRule="auto"/>
        <w:rPr>
          <w:rFonts w:ascii="Arial" w:eastAsia="Times New Roman" w:hAnsi="Arial" w:cs="Arial"/>
          <w:sz w:val="22"/>
          <w:szCs w:val="22"/>
        </w:rPr>
      </w:pPr>
    </w:p>
    <w:p w14:paraId="7F13CD21"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304EFD">
        <w:rPr>
          <w:rFonts w:ascii="Arial" w:eastAsia="Times New Roman" w:hAnsi="Arial" w:cs="Arial"/>
          <w:sz w:val="22"/>
          <w:szCs w:val="22"/>
        </w:rPr>
        <w:t>______________________________</w:t>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t>___________________</w:t>
      </w:r>
    </w:p>
    <w:p w14:paraId="35B176F5"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304EFD">
        <w:rPr>
          <w:rFonts w:ascii="Arial" w:eastAsia="Times New Roman" w:hAnsi="Arial" w:cs="Arial"/>
          <w:sz w:val="22"/>
          <w:szCs w:val="22"/>
        </w:rPr>
        <w:t>Employee Signature</w:t>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t>Date</w:t>
      </w:r>
    </w:p>
    <w:p w14:paraId="742D542A"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0A02D42F"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b/>
          <w:sz w:val="22"/>
          <w:szCs w:val="22"/>
        </w:rPr>
      </w:pPr>
      <w:r w:rsidRPr="00304EFD">
        <w:rPr>
          <w:rFonts w:ascii="Arial" w:eastAsia="Times New Roman" w:hAnsi="Arial" w:cs="Arial"/>
          <w:b/>
          <w:sz w:val="22"/>
          <w:szCs w:val="22"/>
        </w:rPr>
        <w:t>I have discussed the duties of this position with and have provided a copy of this duty statement to the employee named above.</w:t>
      </w:r>
    </w:p>
    <w:p w14:paraId="2992CB8B"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7F975D5F"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6CE60975"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304EFD">
        <w:rPr>
          <w:rFonts w:ascii="Arial" w:eastAsia="Times New Roman" w:hAnsi="Arial" w:cs="Arial"/>
          <w:sz w:val="22"/>
          <w:szCs w:val="22"/>
        </w:rPr>
        <w:t>______________________________</w:t>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t>___________________</w:t>
      </w:r>
    </w:p>
    <w:p w14:paraId="5005C8C3" w14:textId="77777777" w:rsidR="00304EFD" w:rsidRPr="00304EFD" w:rsidRDefault="00304EFD"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304EFD">
        <w:rPr>
          <w:rFonts w:ascii="Arial" w:eastAsia="Times New Roman" w:hAnsi="Arial" w:cs="Arial"/>
          <w:sz w:val="22"/>
          <w:szCs w:val="22"/>
        </w:rPr>
        <w:t>Supervisor Signature</w:t>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t>Date</w:t>
      </w:r>
    </w:p>
    <w:p w14:paraId="08F3B30A" w14:textId="77777777" w:rsidR="00D3761F" w:rsidRDefault="00D3761F"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08284414" w14:textId="77777777" w:rsidR="00932F4C" w:rsidRDefault="00932F4C"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0BC864A6" w14:textId="77777777" w:rsidR="00932F4C" w:rsidRPr="00304EFD" w:rsidRDefault="00932F4C"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21C9DC52" w14:textId="77777777" w:rsidR="00D3761F" w:rsidRPr="00304EFD" w:rsidRDefault="00D3761F"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304EFD">
        <w:rPr>
          <w:rFonts w:ascii="Arial" w:eastAsia="Times New Roman" w:hAnsi="Arial" w:cs="Arial"/>
          <w:sz w:val="22"/>
          <w:szCs w:val="22"/>
        </w:rPr>
        <w:t>______________________________</w:t>
      </w:r>
      <w:r w:rsidRPr="00304EFD">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t>___________________</w:t>
      </w:r>
    </w:p>
    <w:p w14:paraId="5815E91D" w14:textId="77777777" w:rsidR="00D3761F" w:rsidRPr="00304EFD" w:rsidRDefault="00D3761F" w:rsidP="00BF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Pr>
          <w:rFonts w:ascii="Arial" w:eastAsia="Times New Roman" w:hAnsi="Arial" w:cs="Arial"/>
          <w:sz w:val="22"/>
          <w:szCs w:val="22"/>
        </w:rPr>
        <w:t>Executive Director Signature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304EFD">
        <w:rPr>
          <w:rFonts w:ascii="Arial" w:eastAsia="Times New Roman" w:hAnsi="Arial" w:cs="Arial"/>
          <w:sz w:val="22"/>
          <w:szCs w:val="22"/>
        </w:rPr>
        <w:tab/>
      </w:r>
      <w:r w:rsidRPr="00304EFD">
        <w:rPr>
          <w:rFonts w:ascii="Arial" w:eastAsia="Times New Roman" w:hAnsi="Arial" w:cs="Arial"/>
          <w:sz w:val="22"/>
          <w:szCs w:val="22"/>
        </w:rPr>
        <w:tab/>
        <w:t>Date</w:t>
      </w:r>
    </w:p>
    <w:p w14:paraId="5B9CE7A2" w14:textId="77777777" w:rsidR="00D3761F" w:rsidRPr="00304EFD" w:rsidRDefault="00D3761F" w:rsidP="00BF01B3">
      <w:pPr>
        <w:spacing w:before="0" w:after="0" w:line="240" w:lineRule="auto"/>
        <w:rPr>
          <w:rFonts w:ascii="Arial" w:hAnsi="Arial" w:cs="Arial"/>
          <w:sz w:val="22"/>
          <w:szCs w:val="22"/>
        </w:rPr>
      </w:pPr>
    </w:p>
    <w:p w14:paraId="2D6F137C" w14:textId="77777777" w:rsidR="00D3761F" w:rsidRPr="00304EFD" w:rsidRDefault="00D3761F" w:rsidP="00BF01B3">
      <w:pPr>
        <w:spacing w:before="0" w:after="0" w:line="240" w:lineRule="auto"/>
        <w:rPr>
          <w:rFonts w:ascii="Arial" w:hAnsi="Arial" w:cs="Arial"/>
          <w:sz w:val="22"/>
          <w:szCs w:val="22"/>
        </w:rPr>
      </w:pPr>
    </w:p>
    <w:p w14:paraId="194B4987" w14:textId="77777777" w:rsidR="00D3761F" w:rsidRDefault="00D3761F" w:rsidP="00BF01B3">
      <w:pPr>
        <w:spacing w:before="0" w:after="0" w:line="240" w:lineRule="auto"/>
        <w:rPr>
          <w:rFonts w:ascii="Arial" w:hAnsi="Arial" w:cs="Arial"/>
          <w:spacing w:val="-2"/>
          <w:sz w:val="22"/>
          <w:szCs w:val="22"/>
        </w:rPr>
      </w:pPr>
    </w:p>
    <w:p w14:paraId="78506C79" w14:textId="77777777" w:rsidR="00304EFD" w:rsidRDefault="00304EFD" w:rsidP="00BF01B3">
      <w:pPr>
        <w:spacing w:before="0" w:after="0" w:line="240" w:lineRule="auto"/>
        <w:rPr>
          <w:rFonts w:ascii="Arial" w:hAnsi="Arial" w:cs="Arial"/>
          <w:spacing w:val="-2"/>
          <w:sz w:val="22"/>
          <w:szCs w:val="22"/>
        </w:rPr>
      </w:pPr>
    </w:p>
    <w:p w14:paraId="405E5325" w14:textId="77777777" w:rsidR="00304EFD" w:rsidRDefault="00304EFD" w:rsidP="00BF01B3">
      <w:pPr>
        <w:spacing w:before="0" w:after="0" w:line="240" w:lineRule="auto"/>
        <w:rPr>
          <w:rFonts w:ascii="Arial" w:hAnsi="Arial" w:cs="Arial"/>
          <w:spacing w:val="-2"/>
          <w:sz w:val="22"/>
          <w:szCs w:val="22"/>
        </w:rPr>
      </w:pPr>
    </w:p>
    <w:p w14:paraId="7DA88F93" w14:textId="77777777" w:rsidR="000A5ADC" w:rsidRPr="0001799B" w:rsidRDefault="000A5ADC" w:rsidP="00BF01B3">
      <w:pPr>
        <w:spacing w:before="0" w:after="0" w:line="240" w:lineRule="auto"/>
        <w:rPr>
          <w:rFonts w:ascii="Arial" w:hAnsi="Arial" w:cs="Arial"/>
          <w:sz w:val="22"/>
          <w:szCs w:val="22"/>
        </w:rPr>
      </w:pPr>
    </w:p>
    <w:sectPr w:rsidR="000A5ADC" w:rsidRPr="0001799B" w:rsidSect="00546A5F">
      <w:footerReference w:type="default" r:id="rId10"/>
      <w:pgSz w:w="12240" w:h="15840"/>
      <w:pgMar w:top="1296" w:right="108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EB5F5" w14:textId="77777777" w:rsidR="004329DA" w:rsidRDefault="004329DA" w:rsidP="00FC6876">
      <w:pPr>
        <w:spacing w:before="0" w:after="0" w:line="240" w:lineRule="auto"/>
      </w:pPr>
      <w:r>
        <w:separator/>
      </w:r>
    </w:p>
  </w:endnote>
  <w:endnote w:type="continuationSeparator" w:id="0">
    <w:p w14:paraId="20ED6326" w14:textId="77777777" w:rsidR="004329DA" w:rsidRDefault="004329DA" w:rsidP="00FC68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920201"/>
      <w:docPartObj>
        <w:docPartGallery w:val="Page Numbers (Bottom of Page)"/>
        <w:docPartUnique/>
      </w:docPartObj>
    </w:sdtPr>
    <w:sdtEndPr>
      <w:rPr>
        <w:noProof/>
      </w:rPr>
    </w:sdtEndPr>
    <w:sdtContent>
      <w:p w14:paraId="391938D1" w14:textId="423D3240" w:rsidR="004812DF" w:rsidRDefault="004812DF">
        <w:pPr>
          <w:pStyle w:val="Footer"/>
          <w:jc w:val="center"/>
        </w:pPr>
        <w:r>
          <w:fldChar w:fldCharType="begin"/>
        </w:r>
        <w:r>
          <w:instrText xml:space="preserve"> PAGE   \* MERGEFORMAT </w:instrText>
        </w:r>
        <w:r>
          <w:fldChar w:fldCharType="separate"/>
        </w:r>
        <w:r w:rsidR="00C9585E">
          <w:rPr>
            <w:noProof/>
          </w:rPr>
          <w:t>3</w:t>
        </w:r>
        <w:r>
          <w:rPr>
            <w:noProof/>
          </w:rPr>
          <w:fldChar w:fldCharType="end"/>
        </w:r>
      </w:p>
    </w:sdtContent>
  </w:sdt>
  <w:p w14:paraId="17A57349" w14:textId="77777777" w:rsidR="004812DF" w:rsidRDefault="0048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25D8" w14:textId="77777777" w:rsidR="004329DA" w:rsidRDefault="004329DA" w:rsidP="00FC6876">
      <w:pPr>
        <w:spacing w:before="0" w:after="0" w:line="240" w:lineRule="auto"/>
      </w:pPr>
      <w:r>
        <w:separator/>
      </w:r>
    </w:p>
  </w:footnote>
  <w:footnote w:type="continuationSeparator" w:id="0">
    <w:p w14:paraId="2EDF7F59" w14:textId="77777777" w:rsidR="004329DA" w:rsidRDefault="004329DA" w:rsidP="00FC687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D63"/>
    <w:multiLevelType w:val="hybridMultilevel"/>
    <w:tmpl w:val="E78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6C8E"/>
    <w:multiLevelType w:val="hybridMultilevel"/>
    <w:tmpl w:val="AEA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CDC"/>
    <w:multiLevelType w:val="hybridMultilevel"/>
    <w:tmpl w:val="2BF47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830CA"/>
    <w:multiLevelType w:val="hybridMultilevel"/>
    <w:tmpl w:val="ED5A39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27785"/>
    <w:multiLevelType w:val="hybridMultilevel"/>
    <w:tmpl w:val="E0D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95B86"/>
    <w:multiLevelType w:val="hybridMultilevel"/>
    <w:tmpl w:val="E456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54130"/>
    <w:multiLevelType w:val="hybridMultilevel"/>
    <w:tmpl w:val="180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0A25"/>
    <w:multiLevelType w:val="hybridMultilevel"/>
    <w:tmpl w:val="B0A88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C30A34"/>
    <w:multiLevelType w:val="hybridMultilevel"/>
    <w:tmpl w:val="329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1258C"/>
    <w:multiLevelType w:val="hybridMultilevel"/>
    <w:tmpl w:val="2D683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3726AB"/>
    <w:multiLevelType w:val="hybridMultilevel"/>
    <w:tmpl w:val="B79A2D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A3BBF"/>
    <w:multiLevelType w:val="hybridMultilevel"/>
    <w:tmpl w:val="B7C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C09E6"/>
    <w:multiLevelType w:val="hybridMultilevel"/>
    <w:tmpl w:val="BC20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538CB"/>
    <w:multiLevelType w:val="hybridMultilevel"/>
    <w:tmpl w:val="F69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7731E"/>
    <w:multiLevelType w:val="hybridMultilevel"/>
    <w:tmpl w:val="2AF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A3B37"/>
    <w:multiLevelType w:val="hybridMultilevel"/>
    <w:tmpl w:val="54D6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F6256"/>
    <w:multiLevelType w:val="hybridMultilevel"/>
    <w:tmpl w:val="8DF20B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31D99"/>
    <w:multiLevelType w:val="hybridMultilevel"/>
    <w:tmpl w:val="90B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0EDD"/>
    <w:multiLevelType w:val="hybridMultilevel"/>
    <w:tmpl w:val="6EFE6F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F925AB7"/>
    <w:multiLevelType w:val="hybridMultilevel"/>
    <w:tmpl w:val="B680FA7A"/>
    <w:lvl w:ilvl="0" w:tplc="829614D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413F4"/>
    <w:multiLevelType w:val="hybridMultilevel"/>
    <w:tmpl w:val="70481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
  </w:num>
  <w:num w:numId="4">
    <w:abstractNumId w:val="0"/>
  </w:num>
  <w:num w:numId="5">
    <w:abstractNumId w:val="14"/>
  </w:num>
  <w:num w:numId="6">
    <w:abstractNumId w:val="16"/>
  </w:num>
  <w:num w:numId="7">
    <w:abstractNumId w:val="12"/>
  </w:num>
  <w:num w:numId="8">
    <w:abstractNumId w:val="10"/>
  </w:num>
  <w:num w:numId="9">
    <w:abstractNumId w:val="4"/>
  </w:num>
  <w:num w:numId="10">
    <w:abstractNumId w:val="8"/>
  </w:num>
  <w:num w:numId="11">
    <w:abstractNumId w:val="9"/>
  </w:num>
  <w:num w:numId="12">
    <w:abstractNumId w:val="13"/>
  </w:num>
  <w:num w:numId="13">
    <w:abstractNumId w:val="11"/>
  </w:num>
  <w:num w:numId="14">
    <w:abstractNumId w:val="6"/>
  </w:num>
  <w:num w:numId="15">
    <w:abstractNumId w:val="3"/>
  </w:num>
  <w:num w:numId="16">
    <w:abstractNumId w:val="19"/>
  </w:num>
  <w:num w:numId="17">
    <w:abstractNumId w:val="18"/>
  </w:num>
  <w:num w:numId="18">
    <w:abstractNumId w:val="2"/>
  </w:num>
  <w:num w:numId="19">
    <w:abstractNumId w:val="2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39"/>
    <w:rsid w:val="00006735"/>
    <w:rsid w:val="000135C6"/>
    <w:rsid w:val="00013C3A"/>
    <w:rsid w:val="0001799B"/>
    <w:rsid w:val="0002702A"/>
    <w:rsid w:val="000574B1"/>
    <w:rsid w:val="000641FE"/>
    <w:rsid w:val="00071835"/>
    <w:rsid w:val="0008360B"/>
    <w:rsid w:val="000905FD"/>
    <w:rsid w:val="00095203"/>
    <w:rsid w:val="000957E9"/>
    <w:rsid w:val="000A5ADC"/>
    <w:rsid w:val="000B27EB"/>
    <w:rsid w:val="000B2D15"/>
    <w:rsid w:val="000C26C4"/>
    <w:rsid w:val="000D6C78"/>
    <w:rsid w:val="000F1BCE"/>
    <w:rsid w:val="000F3261"/>
    <w:rsid w:val="000F49A4"/>
    <w:rsid w:val="000F4F11"/>
    <w:rsid w:val="00104B87"/>
    <w:rsid w:val="00105F6F"/>
    <w:rsid w:val="001143E9"/>
    <w:rsid w:val="0011506A"/>
    <w:rsid w:val="001206EE"/>
    <w:rsid w:val="00125D69"/>
    <w:rsid w:val="001426FE"/>
    <w:rsid w:val="00156A4F"/>
    <w:rsid w:val="001669E9"/>
    <w:rsid w:val="001B0515"/>
    <w:rsid w:val="001B57ED"/>
    <w:rsid w:val="001E09B6"/>
    <w:rsid w:val="001F64F6"/>
    <w:rsid w:val="0020086D"/>
    <w:rsid w:val="002031FA"/>
    <w:rsid w:val="00203420"/>
    <w:rsid w:val="00203F63"/>
    <w:rsid w:val="00205DF1"/>
    <w:rsid w:val="00205EEF"/>
    <w:rsid w:val="00207356"/>
    <w:rsid w:val="002172E8"/>
    <w:rsid w:val="00221554"/>
    <w:rsid w:val="00232CAD"/>
    <w:rsid w:val="00247152"/>
    <w:rsid w:val="00247C67"/>
    <w:rsid w:val="00270951"/>
    <w:rsid w:val="002945A1"/>
    <w:rsid w:val="002A5ED6"/>
    <w:rsid w:val="00302F3D"/>
    <w:rsid w:val="00304EFD"/>
    <w:rsid w:val="0031734E"/>
    <w:rsid w:val="003328A0"/>
    <w:rsid w:val="00332D10"/>
    <w:rsid w:val="003620B9"/>
    <w:rsid w:val="00382469"/>
    <w:rsid w:val="0039298E"/>
    <w:rsid w:val="00393006"/>
    <w:rsid w:val="003E23F7"/>
    <w:rsid w:val="003E7E4C"/>
    <w:rsid w:val="003F4200"/>
    <w:rsid w:val="003F73B7"/>
    <w:rsid w:val="004167F0"/>
    <w:rsid w:val="00431AC1"/>
    <w:rsid w:val="004329DA"/>
    <w:rsid w:val="00446F3F"/>
    <w:rsid w:val="004472F5"/>
    <w:rsid w:val="00454F00"/>
    <w:rsid w:val="00461133"/>
    <w:rsid w:val="00476CB9"/>
    <w:rsid w:val="00480902"/>
    <w:rsid w:val="004812DF"/>
    <w:rsid w:val="004B3D03"/>
    <w:rsid w:val="004C67ED"/>
    <w:rsid w:val="004E1F64"/>
    <w:rsid w:val="004E6E5E"/>
    <w:rsid w:val="00501561"/>
    <w:rsid w:val="00513C74"/>
    <w:rsid w:val="00515517"/>
    <w:rsid w:val="00524831"/>
    <w:rsid w:val="00537FE1"/>
    <w:rsid w:val="00546A5F"/>
    <w:rsid w:val="005664D2"/>
    <w:rsid w:val="00570AF6"/>
    <w:rsid w:val="00586E06"/>
    <w:rsid w:val="00595DAE"/>
    <w:rsid w:val="005A3D81"/>
    <w:rsid w:val="005A7C74"/>
    <w:rsid w:val="005B703F"/>
    <w:rsid w:val="005C3318"/>
    <w:rsid w:val="005D3B95"/>
    <w:rsid w:val="005D5642"/>
    <w:rsid w:val="005D7605"/>
    <w:rsid w:val="005F513D"/>
    <w:rsid w:val="00615B19"/>
    <w:rsid w:val="00632447"/>
    <w:rsid w:val="00634453"/>
    <w:rsid w:val="00636E00"/>
    <w:rsid w:val="00643BE7"/>
    <w:rsid w:val="00654485"/>
    <w:rsid w:val="00660BE9"/>
    <w:rsid w:val="00663E17"/>
    <w:rsid w:val="00672141"/>
    <w:rsid w:val="00682634"/>
    <w:rsid w:val="00691120"/>
    <w:rsid w:val="006931BF"/>
    <w:rsid w:val="006B25FB"/>
    <w:rsid w:val="006D1509"/>
    <w:rsid w:val="006D1C72"/>
    <w:rsid w:val="006D33EC"/>
    <w:rsid w:val="006D5C0B"/>
    <w:rsid w:val="006E1706"/>
    <w:rsid w:val="006E2C6A"/>
    <w:rsid w:val="006E5EB9"/>
    <w:rsid w:val="006E6EA4"/>
    <w:rsid w:val="006F0C13"/>
    <w:rsid w:val="00706E8F"/>
    <w:rsid w:val="00713B6B"/>
    <w:rsid w:val="00716714"/>
    <w:rsid w:val="00716D1E"/>
    <w:rsid w:val="00725AF9"/>
    <w:rsid w:val="00726A15"/>
    <w:rsid w:val="00726E5D"/>
    <w:rsid w:val="00727CF2"/>
    <w:rsid w:val="00730629"/>
    <w:rsid w:val="0073637C"/>
    <w:rsid w:val="00736A51"/>
    <w:rsid w:val="00774075"/>
    <w:rsid w:val="007769F2"/>
    <w:rsid w:val="007A4E3A"/>
    <w:rsid w:val="007B1FF1"/>
    <w:rsid w:val="007B27A4"/>
    <w:rsid w:val="007B379D"/>
    <w:rsid w:val="007B53D1"/>
    <w:rsid w:val="007C05BD"/>
    <w:rsid w:val="007F2ED9"/>
    <w:rsid w:val="00816845"/>
    <w:rsid w:val="0082050C"/>
    <w:rsid w:val="008236EC"/>
    <w:rsid w:val="00827B75"/>
    <w:rsid w:val="00846752"/>
    <w:rsid w:val="008554B6"/>
    <w:rsid w:val="00872760"/>
    <w:rsid w:val="00875824"/>
    <w:rsid w:val="00886467"/>
    <w:rsid w:val="00891422"/>
    <w:rsid w:val="008B6F0E"/>
    <w:rsid w:val="008E3C90"/>
    <w:rsid w:val="009161A8"/>
    <w:rsid w:val="0092278C"/>
    <w:rsid w:val="00924AC6"/>
    <w:rsid w:val="00932F4C"/>
    <w:rsid w:val="0097653E"/>
    <w:rsid w:val="00977394"/>
    <w:rsid w:val="00984521"/>
    <w:rsid w:val="0098749D"/>
    <w:rsid w:val="009D6EB8"/>
    <w:rsid w:val="009E7364"/>
    <w:rsid w:val="009F33EF"/>
    <w:rsid w:val="00A159B5"/>
    <w:rsid w:val="00A20F84"/>
    <w:rsid w:val="00A4062F"/>
    <w:rsid w:val="00A419D8"/>
    <w:rsid w:val="00A45CA0"/>
    <w:rsid w:val="00A47863"/>
    <w:rsid w:val="00A62757"/>
    <w:rsid w:val="00A62F49"/>
    <w:rsid w:val="00A96BCE"/>
    <w:rsid w:val="00A977CF"/>
    <w:rsid w:val="00AB2295"/>
    <w:rsid w:val="00AC13A5"/>
    <w:rsid w:val="00AD3E35"/>
    <w:rsid w:val="00B0444C"/>
    <w:rsid w:val="00B16DCE"/>
    <w:rsid w:val="00B42ED1"/>
    <w:rsid w:val="00B6377A"/>
    <w:rsid w:val="00B65938"/>
    <w:rsid w:val="00B67BDF"/>
    <w:rsid w:val="00B700F3"/>
    <w:rsid w:val="00B7529C"/>
    <w:rsid w:val="00B93730"/>
    <w:rsid w:val="00BC3339"/>
    <w:rsid w:val="00BD2BE3"/>
    <w:rsid w:val="00BD3E0F"/>
    <w:rsid w:val="00BE19EF"/>
    <w:rsid w:val="00BE2DF0"/>
    <w:rsid w:val="00BE4EC6"/>
    <w:rsid w:val="00BF01B3"/>
    <w:rsid w:val="00BF6CF0"/>
    <w:rsid w:val="00C1706C"/>
    <w:rsid w:val="00C22940"/>
    <w:rsid w:val="00C2418D"/>
    <w:rsid w:val="00C3273A"/>
    <w:rsid w:val="00C765C4"/>
    <w:rsid w:val="00C838FE"/>
    <w:rsid w:val="00C9585E"/>
    <w:rsid w:val="00C96D84"/>
    <w:rsid w:val="00CD07BB"/>
    <w:rsid w:val="00CE6D82"/>
    <w:rsid w:val="00CE7B11"/>
    <w:rsid w:val="00CF4A71"/>
    <w:rsid w:val="00D025C3"/>
    <w:rsid w:val="00D27E0F"/>
    <w:rsid w:val="00D3761F"/>
    <w:rsid w:val="00D66877"/>
    <w:rsid w:val="00D82411"/>
    <w:rsid w:val="00D833A6"/>
    <w:rsid w:val="00DA11F7"/>
    <w:rsid w:val="00DD685B"/>
    <w:rsid w:val="00DE1766"/>
    <w:rsid w:val="00DF3354"/>
    <w:rsid w:val="00E22DED"/>
    <w:rsid w:val="00E264EC"/>
    <w:rsid w:val="00E379BE"/>
    <w:rsid w:val="00E403E2"/>
    <w:rsid w:val="00E623C0"/>
    <w:rsid w:val="00E7411F"/>
    <w:rsid w:val="00E96CB6"/>
    <w:rsid w:val="00EA6FE0"/>
    <w:rsid w:val="00EB5DDC"/>
    <w:rsid w:val="00ED0726"/>
    <w:rsid w:val="00ED5D6F"/>
    <w:rsid w:val="00EE677C"/>
    <w:rsid w:val="00F1241F"/>
    <w:rsid w:val="00F14767"/>
    <w:rsid w:val="00F47A0C"/>
    <w:rsid w:val="00F5223F"/>
    <w:rsid w:val="00F61ABD"/>
    <w:rsid w:val="00F65799"/>
    <w:rsid w:val="00F66D8E"/>
    <w:rsid w:val="00F70E5B"/>
    <w:rsid w:val="00F822F7"/>
    <w:rsid w:val="00F839AF"/>
    <w:rsid w:val="00F86BEB"/>
    <w:rsid w:val="00F878E0"/>
    <w:rsid w:val="00F95A58"/>
    <w:rsid w:val="00FA3544"/>
    <w:rsid w:val="00FA6570"/>
    <w:rsid w:val="00FB4910"/>
    <w:rsid w:val="00FC3DE2"/>
    <w:rsid w:val="00FC6876"/>
    <w:rsid w:val="00FD56E9"/>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A88A"/>
  <w15:docId w15:val="{80DCEA3B-05F7-42E5-A9BC-7A543586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B9"/>
    <w:rPr>
      <w:sz w:val="20"/>
      <w:szCs w:val="20"/>
    </w:rPr>
  </w:style>
  <w:style w:type="paragraph" w:styleId="Heading1">
    <w:name w:val="heading 1"/>
    <w:basedOn w:val="Normal"/>
    <w:next w:val="Normal"/>
    <w:link w:val="Heading1Char"/>
    <w:uiPriority w:val="9"/>
    <w:qFormat/>
    <w:rsid w:val="006E5E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E5E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E5EB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E5EB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E5EB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E5EB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E5EB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E5EB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E5EB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EB9"/>
    <w:rPr>
      <w:b/>
      <w:bCs/>
      <w:caps/>
      <w:color w:val="FFFFFF" w:themeColor="background1"/>
      <w:spacing w:val="15"/>
      <w:shd w:val="clear" w:color="auto" w:fill="4F81BD" w:themeFill="accent1"/>
    </w:rPr>
  </w:style>
  <w:style w:type="character" w:customStyle="1" w:styleId="DotTitle">
    <w:name w:val="DotTitle"/>
    <w:rsid w:val="00BC3339"/>
    <w:rPr>
      <w:sz w:val="24"/>
      <w:u w:val="single"/>
    </w:rPr>
  </w:style>
  <w:style w:type="paragraph" w:styleId="BodyText">
    <w:name w:val="Body Text"/>
    <w:basedOn w:val="Normal"/>
    <w:link w:val="BodyTextChar"/>
    <w:rsid w:val="006D1509"/>
    <w:pPr>
      <w:tabs>
        <w:tab w:val="left" w:pos="-720"/>
      </w:tabs>
      <w:spacing w:after="0" w:line="240" w:lineRule="auto"/>
      <w:jc w:val="both"/>
    </w:pPr>
    <w:rPr>
      <w:rFonts w:ascii="Times New Roman" w:eastAsia="Times New Roman" w:hAnsi="Times New Roman" w:cs="Times New Roman"/>
      <w:color w:val="000000"/>
      <w:sz w:val="24"/>
      <w:szCs w:val="19"/>
    </w:rPr>
  </w:style>
  <w:style w:type="character" w:customStyle="1" w:styleId="BodyTextChar">
    <w:name w:val="Body Text Char"/>
    <w:basedOn w:val="DefaultParagraphFont"/>
    <w:link w:val="BodyText"/>
    <w:rsid w:val="006D1509"/>
    <w:rPr>
      <w:rFonts w:ascii="Times New Roman" w:eastAsia="Times New Roman" w:hAnsi="Times New Roman" w:cs="Times New Roman"/>
      <w:color w:val="000000"/>
      <w:sz w:val="24"/>
      <w:szCs w:val="19"/>
    </w:rPr>
  </w:style>
  <w:style w:type="character" w:customStyle="1" w:styleId="Heading2Char">
    <w:name w:val="Heading 2 Char"/>
    <w:basedOn w:val="DefaultParagraphFont"/>
    <w:link w:val="Heading2"/>
    <w:uiPriority w:val="9"/>
    <w:rsid w:val="006E5EB9"/>
    <w:rPr>
      <w:caps/>
      <w:spacing w:val="15"/>
      <w:shd w:val="clear" w:color="auto" w:fill="DBE5F1" w:themeFill="accent1" w:themeFillTint="33"/>
    </w:rPr>
  </w:style>
  <w:style w:type="character" w:customStyle="1" w:styleId="Heading3Char">
    <w:name w:val="Heading 3 Char"/>
    <w:basedOn w:val="DefaultParagraphFont"/>
    <w:link w:val="Heading3"/>
    <w:uiPriority w:val="9"/>
    <w:rsid w:val="006E5EB9"/>
    <w:rPr>
      <w:caps/>
      <w:color w:val="243F60" w:themeColor="accent1" w:themeShade="7F"/>
      <w:spacing w:val="15"/>
    </w:rPr>
  </w:style>
  <w:style w:type="paragraph" w:styleId="ListParagraph">
    <w:name w:val="List Paragraph"/>
    <w:basedOn w:val="Normal"/>
    <w:uiPriority w:val="34"/>
    <w:qFormat/>
    <w:rsid w:val="006E5EB9"/>
    <w:pPr>
      <w:ind w:left="720"/>
      <w:contextualSpacing/>
    </w:pPr>
  </w:style>
  <w:style w:type="character" w:customStyle="1" w:styleId="Heading4Char">
    <w:name w:val="Heading 4 Char"/>
    <w:basedOn w:val="DefaultParagraphFont"/>
    <w:link w:val="Heading4"/>
    <w:uiPriority w:val="9"/>
    <w:semiHidden/>
    <w:rsid w:val="006E5EB9"/>
    <w:rPr>
      <w:caps/>
      <w:color w:val="365F91" w:themeColor="accent1" w:themeShade="BF"/>
      <w:spacing w:val="10"/>
    </w:rPr>
  </w:style>
  <w:style w:type="character" w:customStyle="1" w:styleId="Heading5Char">
    <w:name w:val="Heading 5 Char"/>
    <w:basedOn w:val="DefaultParagraphFont"/>
    <w:link w:val="Heading5"/>
    <w:uiPriority w:val="9"/>
    <w:semiHidden/>
    <w:rsid w:val="006E5EB9"/>
    <w:rPr>
      <w:caps/>
      <w:color w:val="365F91" w:themeColor="accent1" w:themeShade="BF"/>
      <w:spacing w:val="10"/>
    </w:rPr>
  </w:style>
  <w:style w:type="character" w:customStyle="1" w:styleId="Heading6Char">
    <w:name w:val="Heading 6 Char"/>
    <w:basedOn w:val="DefaultParagraphFont"/>
    <w:link w:val="Heading6"/>
    <w:uiPriority w:val="9"/>
    <w:semiHidden/>
    <w:rsid w:val="006E5EB9"/>
    <w:rPr>
      <w:caps/>
      <w:color w:val="365F91" w:themeColor="accent1" w:themeShade="BF"/>
      <w:spacing w:val="10"/>
    </w:rPr>
  </w:style>
  <w:style w:type="character" w:customStyle="1" w:styleId="Heading7Char">
    <w:name w:val="Heading 7 Char"/>
    <w:basedOn w:val="DefaultParagraphFont"/>
    <w:link w:val="Heading7"/>
    <w:uiPriority w:val="9"/>
    <w:semiHidden/>
    <w:rsid w:val="006E5EB9"/>
    <w:rPr>
      <w:caps/>
      <w:color w:val="365F91" w:themeColor="accent1" w:themeShade="BF"/>
      <w:spacing w:val="10"/>
    </w:rPr>
  </w:style>
  <w:style w:type="character" w:customStyle="1" w:styleId="Heading8Char">
    <w:name w:val="Heading 8 Char"/>
    <w:basedOn w:val="DefaultParagraphFont"/>
    <w:link w:val="Heading8"/>
    <w:uiPriority w:val="9"/>
    <w:semiHidden/>
    <w:rsid w:val="006E5EB9"/>
    <w:rPr>
      <w:caps/>
      <w:spacing w:val="10"/>
      <w:sz w:val="18"/>
      <w:szCs w:val="18"/>
    </w:rPr>
  </w:style>
  <w:style w:type="character" w:customStyle="1" w:styleId="Heading9Char">
    <w:name w:val="Heading 9 Char"/>
    <w:basedOn w:val="DefaultParagraphFont"/>
    <w:link w:val="Heading9"/>
    <w:uiPriority w:val="9"/>
    <w:semiHidden/>
    <w:rsid w:val="006E5EB9"/>
    <w:rPr>
      <w:i/>
      <w:caps/>
      <w:spacing w:val="10"/>
      <w:sz w:val="18"/>
      <w:szCs w:val="18"/>
    </w:rPr>
  </w:style>
  <w:style w:type="paragraph" w:styleId="Caption">
    <w:name w:val="caption"/>
    <w:basedOn w:val="Normal"/>
    <w:next w:val="Normal"/>
    <w:uiPriority w:val="35"/>
    <w:semiHidden/>
    <w:unhideWhenUsed/>
    <w:qFormat/>
    <w:rsid w:val="006E5EB9"/>
    <w:rPr>
      <w:b/>
      <w:bCs/>
      <w:color w:val="365F91" w:themeColor="accent1" w:themeShade="BF"/>
      <w:sz w:val="16"/>
      <w:szCs w:val="16"/>
    </w:rPr>
  </w:style>
  <w:style w:type="paragraph" w:styleId="Title">
    <w:name w:val="Title"/>
    <w:basedOn w:val="Normal"/>
    <w:next w:val="Normal"/>
    <w:link w:val="TitleChar"/>
    <w:uiPriority w:val="10"/>
    <w:qFormat/>
    <w:rsid w:val="006E5EB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E5EB9"/>
    <w:rPr>
      <w:caps/>
      <w:color w:val="4F81BD" w:themeColor="accent1"/>
      <w:spacing w:val="10"/>
      <w:kern w:val="28"/>
      <w:sz w:val="52"/>
      <w:szCs w:val="52"/>
    </w:rPr>
  </w:style>
  <w:style w:type="paragraph" w:styleId="Subtitle">
    <w:name w:val="Subtitle"/>
    <w:basedOn w:val="Normal"/>
    <w:next w:val="Normal"/>
    <w:link w:val="SubtitleChar"/>
    <w:uiPriority w:val="11"/>
    <w:qFormat/>
    <w:rsid w:val="006E5EB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E5EB9"/>
    <w:rPr>
      <w:caps/>
      <w:color w:val="595959" w:themeColor="text1" w:themeTint="A6"/>
      <w:spacing w:val="10"/>
      <w:sz w:val="24"/>
      <w:szCs w:val="24"/>
    </w:rPr>
  </w:style>
  <w:style w:type="character" w:styleId="Strong">
    <w:name w:val="Strong"/>
    <w:uiPriority w:val="22"/>
    <w:qFormat/>
    <w:rsid w:val="006E5EB9"/>
    <w:rPr>
      <w:b/>
      <w:bCs/>
    </w:rPr>
  </w:style>
  <w:style w:type="character" w:styleId="Emphasis">
    <w:name w:val="Emphasis"/>
    <w:uiPriority w:val="20"/>
    <w:qFormat/>
    <w:rsid w:val="006E5EB9"/>
    <w:rPr>
      <w:caps/>
      <w:color w:val="243F60" w:themeColor="accent1" w:themeShade="7F"/>
      <w:spacing w:val="5"/>
    </w:rPr>
  </w:style>
  <w:style w:type="paragraph" w:styleId="NoSpacing">
    <w:name w:val="No Spacing"/>
    <w:basedOn w:val="Normal"/>
    <w:link w:val="NoSpacingChar"/>
    <w:uiPriority w:val="1"/>
    <w:qFormat/>
    <w:rsid w:val="006E5EB9"/>
    <w:pPr>
      <w:spacing w:before="0" w:after="0" w:line="240" w:lineRule="auto"/>
    </w:pPr>
  </w:style>
  <w:style w:type="character" w:customStyle="1" w:styleId="NoSpacingChar">
    <w:name w:val="No Spacing Char"/>
    <w:basedOn w:val="DefaultParagraphFont"/>
    <w:link w:val="NoSpacing"/>
    <w:uiPriority w:val="1"/>
    <w:rsid w:val="006E5EB9"/>
    <w:rPr>
      <w:sz w:val="20"/>
      <w:szCs w:val="20"/>
    </w:rPr>
  </w:style>
  <w:style w:type="paragraph" w:styleId="Quote">
    <w:name w:val="Quote"/>
    <w:basedOn w:val="Normal"/>
    <w:next w:val="Normal"/>
    <w:link w:val="QuoteChar"/>
    <w:uiPriority w:val="29"/>
    <w:qFormat/>
    <w:rsid w:val="006E5EB9"/>
    <w:rPr>
      <w:i/>
      <w:iCs/>
    </w:rPr>
  </w:style>
  <w:style w:type="character" w:customStyle="1" w:styleId="QuoteChar">
    <w:name w:val="Quote Char"/>
    <w:basedOn w:val="DefaultParagraphFont"/>
    <w:link w:val="Quote"/>
    <w:uiPriority w:val="29"/>
    <w:rsid w:val="006E5EB9"/>
    <w:rPr>
      <w:i/>
      <w:iCs/>
      <w:sz w:val="20"/>
      <w:szCs w:val="20"/>
    </w:rPr>
  </w:style>
  <w:style w:type="paragraph" w:styleId="IntenseQuote">
    <w:name w:val="Intense Quote"/>
    <w:basedOn w:val="Normal"/>
    <w:next w:val="Normal"/>
    <w:link w:val="IntenseQuoteChar"/>
    <w:uiPriority w:val="30"/>
    <w:qFormat/>
    <w:rsid w:val="006E5EB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E5EB9"/>
    <w:rPr>
      <w:i/>
      <w:iCs/>
      <w:color w:val="4F81BD" w:themeColor="accent1"/>
      <w:sz w:val="20"/>
      <w:szCs w:val="20"/>
    </w:rPr>
  </w:style>
  <w:style w:type="character" w:styleId="SubtleEmphasis">
    <w:name w:val="Subtle Emphasis"/>
    <w:uiPriority w:val="19"/>
    <w:qFormat/>
    <w:rsid w:val="006E5EB9"/>
    <w:rPr>
      <w:i/>
      <w:iCs/>
      <w:color w:val="243F60" w:themeColor="accent1" w:themeShade="7F"/>
    </w:rPr>
  </w:style>
  <w:style w:type="character" w:styleId="IntenseEmphasis">
    <w:name w:val="Intense Emphasis"/>
    <w:uiPriority w:val="21"/>
    <w:qFormat/>
    <w:rsid w:val="006E5EB9"/>
    <w:rPr>
      <w:b/>
      <w:bCs/>
      <w:caps/>
      <w:color w:val="243F60" w:themeColor="accent1" w:themeShade="7F"/>
      <w:spacing w:val="10"/>
    </w:rPr>
  </w:style>
  <w:style w:type="character" w:styleId="SubtleReference">
    <w:name w:val="Subtle Reference"/>
    <w:uiPriority w:val="31"/>
    <w:qFormat/>
    <w:rsid w:val="006E5EB9"/>
    <w:rPr>
      <w:b/>
      <w:bCs/>
      <w:color w:val="4F81BD" w:themeColor="accent1"/>
    </w:rPr>
  </w:style>
  <w:style w:type="character" w:styleId="IntenseReference">
    <w:name w:val="Intense Reference"/>
    <w:uiPriority w:val="32"/>
    <w:qFormat/>
    <w:rsid w:val="006E5EB9"/>
    <w:rPr>
      <w:b/>
      <w:bCs/>
      <w:i/>
      <w:iCs/>
      <w:caps/>
      <w:color w:val="4F81BD" w:themeColor="accent1"/>
    </w:rPr>
  </w:style>
  <w:style w:type="character" w:styleId="BookTitle">
    <w:name w:val="Book Title"/>
    <w:uiPriority w:val="33"/>
    <w:qFormat/>
    <w:rsid w:val="006E5EB9"/>
    <w:rPr>
      <w:b/>
      <w:bCs/>
      <w:i/>
      <w:iCs/>
      <w:spacing w:val="9"/>
    </w:rPr>
  </w:style>
  <w:style w:type="paragraph" w:styleId="TOCHeading">
    <w:name w:val="TOC Heading"/>
    <w:basedOn w:val="Heading1"/>
    <w:next w:val="Normal"/>
    <w:uiPriority w:val="39"/>
    <w:semiHidden/>
    <w:unhideWhenUsed/>
    <w:qFormat/>
    <w:rsid w:val="006E5EB9"/>
    <w:pPr>
      <w:outlineLvl w:val="9"/>
    </w:pPr>
    <w:rPr>
      <w:lang w:bidi="en-US"/>
    </w:rPr>
  </w:style>
  <w:style w:type="paragraph" w:styleId="BalloonText">
    <w:name w:val="Balloon Text"/>
    <w:basedOn w:val="Normal"/>
    <w:link w:val="BalloonTextChar"/>
    <w:uiPriority w:val="99"/>
    <w:semiHidden/>
    <w:unhideWhenUsed/>
    <w:rsid w:val="006E5E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B9"/>
    <w:rPr>
      <w:rFonts w:ascii="Tahoma" w:hAnsi="Tahoma" w:cs="Tahoma"/>
      <w:sz w:val="16"/>
      <w:szCs w:val="16"/>
    </w:rPr>
  </w:style>
  <w:style w:type="character" w:styleId="CommentReference">
    <w:name w:val="annotation reference"/>
    <w:basedOn w:val="DefaultParagraphFont"/>
    <w:uiPriority w:val="99"/>
    <w:semiHidden/>
    <w:unhideWhenUsed/>
    <w:rsid w:val="007B27A4"/>
    <w:rPr>
      <w:sz w:val="16"/>
      <w:szCs w:val="16"/>
    </w:rPr>
  </w:style>
  <w:style w:type="paragraph" w:styleId="CommentText">
    <w:name w:val="annotation text"/>
    <w:basedOn w:val="Normal"/>
    <w:link w:val="CommentTextChar"/>
    <w:uiPriority w:val="99"/>
    <w:semiHidden/>
    <w:unhideWhenUsed/>
    <w:rsid w:val="007B27A4"/>
    <w:pPr>
      <w:spacing w:line="240" w:lineRule="auto"/>
    </w:pPr>
  </w:style>
  <w:style w:type="character" w:customStyle="1" w:styleId="CommentTextChar">
    <w:name w:val="Comment Text Char"/>
    <w:basedOn w:val="DefaultParagraphFont"/>
    <w:link w:val="CommentText"/>
    <w:uiPriority w:val="99"/>
    <w:semiHidden/>
    <w:rsid w:val="007B27A4"/>
    <w:rPr>
      <w:sz w:val="20"/>
      <w:szCs w:val="20"/>
    </w:rPr>
  </w:style>
  <w:style w:type="paragraph" w:styleId="CommentSubject">
    <w:name w:val="annotation subject"/>
    <w:basedOn w:val="CommentText"/>
    <w:next w:val="CommentText"/>
    <w:link w:val="CommentSubjectChar"/>
    <w:uiPriority w:val="99"/>
    <w:semiHidden/>
    <w:unhideWhenUsed/>
    <w:rsid w:val="007B27A4"/>
    <w:rPr>
      <w:b/>
      <w:bCs/>
    </w:rPr>
  </w:style>
  <w:style w:type="character" w:customStyle="1" w:styleId="CommentSubjectChar">
    <w:name w:val="Comment Subject Char"/>
    <w:basedOn w:val="CommentTextChar"/>
    <w:link w:val="CommentSubject"/>
    <w:uiPriority w:val="99"/>
    <w:semiHidden/>
    <w:rsid w:val="007B27A4"/>
    <w:rPr>
      <w:b/>
      <w:bCs/>
      <w:sz w:val="20"/>
      <w:szCs w:val="20"/>
    </w:rPr>
  </w:style>
  <w:style w:type="paragraph" w:styleId="Revision">
    <w:name w:val="Revision"/>
    <w:hidden/>
    <w:uiPriority w:val="99"/>
    <w:semiHidden/>
    <w:rsid w:val="007B27A4"/>
    <w:pPr>
      <w:spacing w:before="0" w:after="0" w:line="240" w:lineRule="auto"/>
    </w:pPr>
    <w:rPr>
      <w:sz w:val="20"/>
      <w:szCs w:val="20"/>
    </w:rPr>
  </w:style>
  <w:style w:type="paragraph" w:styleId="Header">
    <w:name w:val="header"/>
    <w:basedOn w:val="Normal"/>
    <w:link w:val="HeaderChar"/>
    <w:uiPriority w:val="99"/>
    <w:unhideWhenUsed/>
    <w:rsid w:val="00FC68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876"/>
    <w:rPr>
      <w:sz w:val="20"/>
      <w:szCs w:val="20"/>
    </w:rPr>
  </w:style>
  <w:style w:type="paragraph" w:styleId="Footer">
    <w:name w:val="footer"/>
    <w:basedOn w:val="Normal"/>
    <w:link w:val="FooterChar"/>
    <w:uiPriority w:val="99"/>
    <w:unhideWhenUsed/>
    <w:rsid w:val="00FC68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6876"/>
    <w:rPr>
      <w:sz w:val="20"/>
      <w:szCs w:val="20"/>
    </w:rPr>
  </w:style>
  <w:style w:type="character" w:customStyle="1" w:styleId="normaltextrun">
    <w:name w:val="normaltextrun"/>
    <w:basedOn w:val="DefaultParagraphFont"/>
    <w:rsid w:val="000D6C78"/>
  </w:style>
  <w:style w:type="character" w:customStyle="1" w:styleId="eop">
    <w:name w:val="eop"/>
    <w:basedOn w:val="DefaultParagraphFont"/>
    <w:rsid w:val="000D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2" ma:contentTypeDescription="Create a new document." ma:contentTypeScope="" ma:versionID="e47e4c3eb176ea0b0a7d334eaae571e4">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a4e3336f1c5af24b48c11ae4126a6154"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0E554-13FD-46B9-982D-F6DA2B6BB8F8}">
  <ds:schemaRefs>
    <ds:schemaRef ds:uri="http://schemas.microsoft.com/sharepoint/v3/contenttype/forms"/>
  </ds:schemaRefs>
</ds:datastoreItem>
</file>

<file path=customXml/itemProps2.xml><?xml version="1.0" encoding="utf-8"?>
<ds:datastoreItem xmlns:ds="http://schemas.openxmlformats.org/officeDocument/2006/customXml" ds:itemID="{9FDFCB2D-77AC-47DB-B765-7B9FB5C27D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E1AC04-D627-49FC-A759-36757C88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McCoy</dc:creator>
  <cp:lastModifiedBy>Saharnaz Mirzazad</cp:lastModifiedBy>
  <cp:revision>2</cp:revision>
  <cp:lastPrinted>2020-02-15T00:57:00Z</cp:lastPrinted>
  <dcterms:created xsi:type="dcterms:W3CDTF">2021-04-09T19:58:00Z</dcterms:created>
  <dcterms:modified xsi:type="dcterms:W3CDTF">2021-04-09T19:58:00Z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ies>
</file>