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1F514" w14:textId="77777777" w:rsidR="003C04A1" w:rsidRDefault="00A23C53">
      <w:pPr>
        <w:pStyle w:val="BodyText"/>
        <w:ind w:left="91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B02047D" wp14:editId="0772F70C">
            <wp:extent cx="896074" cy="7924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074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3BE9B" w14:textId="77777777" w:rsidR="003C04A1" w:rsidRDefault="00A23C53">
      <w:pPr>
        <w:spacing w:before="12"/>
        <w:ind w:left="119"/>
        <w:rPr>
          <w:sz w:val="20"/>
        </w:rPr>
      </w:pP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CALIFORNIA</w:t>
      </w:r>
    </w:p>
    <w:p w14:paraId="63941EF1" w14:textId="77777777" w:rsidR="003C04A1" w:rsidRDefault="00A23C53">
      <w:pPr>
        <w:pStyle w:val="Title"/>
      </w:pPr>
      <w:r>
        <w:t>DUTY</w:t>
      </w:r>
      <w:r>
        <w:rPr>
          <w:spacing w:val="-4"/>
        </w:rPr>
        <w:t xml:space="preserve"> </w:t>
      </w:r>
      <w:r>
        <w:t>STATEMENT</w:t>
      </w:r>
    </w:p>
    <w:p w14:paraId="4473ED33" w14:textId="77777777" w:rsidR="003C04A1" w:rsidRDefault="00A23C53">
      <w:pPr>
        <w:ind w:left="120"/>
        <w:rPr>
          <w:sz w:val="20"/>
        </w:rPr>
      </w:pPr>
      <w:r>
        <w:rPr>
          <w:sz w:val="20"/>
        </w:rPr>
        <w:t>CEC-004</w:t>
      </w:r>
      <w:r>
        <w:rPr>
          <w:spacing w:val="-3"/>
          <w:sz w:val="20"/>
        </w:rPr>
        <w:t xml:space="preserve"> </w:t>
      </w:r>
      <w:r>
        <w:rPr>
          <w:sz w:val="20"/>
        </w:rPr>
        <w:t>(Revised</w:t>
      </w:r>
      <w:r>
        <w:rPr>
          <w:spacing w:val="-2"/>
          <w:sz w:val="20"/>
        </w:rPr>
        <w:t xml:space="preserve"> </w:t>
      </w:r>
      <w:r>
        <w:rPr>
          <w:sz w:val="20"/>
        </w:rPr>
        <w:t>7/2020)</w:t>
      </w:r>
    </w:p>
    <w:p w14:paraId="2E5F9BB7" w14:textId="77777777" w:rsidR="003C04A1" w:rsidRDefault="003C04A1">
      <w:pPr>
        <w:pStyle w:val="BodyText"/>
        <w:spacing w:before="10"/>
        <w:rPr>
          <w:sz w:val="14"/>
        </w:rPr>
      </w:pPr>
    </w:p>
    <w:p w14:paraId="24E57B52" w14:textId="77777777" w:rsidR="003C04A1" w:rsidRDefault="00A23C53">
      <w:pPr>
        <w:spacing w:before="93"/>
        <w:ind w:left="120"/>
        <w:rPr>
          <w:sz w:val="24"/>
        </w:rPr>
      </w:pPr>
      <w:r>
        <w:rPr>
          <w:b/>
          <w:sz w:val="24"/>
        </w:rPr>
        <w:t>Classification(s):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Associate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Analyst</w:t>
      </w:r>
    </w:p>
    <w:p w14:paraId="12B8C957" w14:textId="4527C7BE" w:rsidR="003C04A1" w:rsidRDefault="00A23C53">
      <w:pPr>
        <w:spacing w:before="160"/>
        <w:ind w:left="120"/>
        <w:rPr>
          <w:sz w:val="24"/>
        </w:rPr>
      </w:pPr>
      <w:r>
        <w:rPr>
          <w:b/>
          <w:sz w:val="24"/>
        </w:rPr>
        <w:t>Position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pacing w:val="-4"/>
          <w:sz w:val="24"/>
        </w:rPr>
        <w:t xml:space="preserve"> </w:t>
      </w:r>
      <w:r w:rsidR="00EB5103">
        <w:rPr>
          <w:sz w:val="24"/>
        </w:rPr>
        <w:t>535-202-5393-832</w:t>
      </w:r>
      <w:bookmarkStart w:id="0" w:name="_GoBack"/>
      <w:bookmarkEnd w:id="0"/>
    </w:p>
    <w:p w14:paraId="5610CC32" w14:textId="77777777" w:rsidR="003C04A1" w:rsidRDefault="00A23C53">
      <w:pPr>
        <w:pStyle w:val="BodyText"/>
        <w:spacing w:before="163"/>
        <w:ind w:left="120"/>
      </w:pPr>
      <w:r>
        <w:rPr>
          <w:b/>
        </w:rPr>
        <w:t>Division/Office</w:t>
      </w:r>
      <w:r>
        <w:t>:</w:t>
      </w:r>
      <w:r>
        <w:rPr>
          <w:spacing w:val="-5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Division,</w:t>
      </w:r>
      <w:r>
        <w:rPr>
          <w:spacing w:val="-3"/>
        </w:rPr>
        <w:t xml:space="preserve"> </w:t>
      </w:r>
      <w:r>
        <w:t>Contracts,</w:t>
      </w:r>
      <w:r>
        <w:rPr>
          <w:spacing w:val="-5"/>
        </w:rPr>
        <w:t xml:space="preserve"> </w:t>
      </w:r>
      <w:r>
        <w:t>Grants,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Loans</w:t>
      </w:r>
      <w:r>
        <w:rPr>
          <w:spacing w:val="-3"/>
        </w:rPr>
        <w:t xml:space="preserve"> </w:t>
      </w:r>
      <w:r>
        <w:t>Office</w:t>
      </w:r>
    </w:p>
    <w:p w14:paraId="5D767FD7" w14:textId="77777777" w:rsidR="003C04A1" w:rsidRDefault="00A23C53">
      <w:pPr>
        <w:pStyle w:val="Heading1"/>
        <w:spacing w:before="160"/>
        <w:rPr>
          <w:b w:val="0"/>
        </w:rPr>
      </w:pPr>
      <w:r>
        <w:t>Collective</w:t>
      </w:r>
      <w:r>
        <w:rPr>
          <w:spacing w:val="-4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Identifier</w:t>
      </w:r>
      <w:r>
        <w:rPr>
          <w:spacing w:val="-4"/>
        </w:rPr>
        <w:t xml:space="preserve"> </w:t>
      </w:r>
      <w:r>
        <w:t>(CBID):</w:t>
      </w:r>
      <w:r>
        <w:rPr>
          <w:spacing w:val="-3"/>
        </w:rPr>
        <w:t xml:space="preserve"> </w:t>
      </w:r>
      <w:r>
        <w:rPr>
          <w:b w:val="0"/>
        </w:rPr>
        <w:t>R01</w:t>
      </w:r>
    </w:p>
    <w:p w14:paraId="2613479B" w14:textId="77777777" w:rsidR="003C04A1" w:rsidRDefault="00A23C53">
      <w:pPr>
        <w:spacing w:before="162"/>
        <w:ind w:left="120"/>
        <w:rPr>
          <w:sz w:val="24"/>
        </w:rPr>
      </w:pPr>
      <w:r>
        <w:rPr>
          <w:b/>
          <w:sz w:val="24"/>
        </w:rPr>
        <w:t>Work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(WWG): </w:t>
      </w:r>
      <w:r>
        <w:rPr>
          <w:sz w:val="24"/>
        </w:rPr>
        <w:t>2</w:t>
      </w:r>
    </w:p>
    <w:p w14:paraId="4CAEB962" w14:textId="7E29CFF9" w:rsidR="003C04A1" w:rsidRDefault="00A23C53">
      <w:pPr>
        <w:spacing w:before="161"/>
        <w:ind w:left="120"/>
        <w:rPr>
          <w:sz w:val="24"/>
        </w:rPr>
      </w:pPr>
      <w:r>
        <w:rPr>
          <w:b/>
          <w:sz w:val="24"/>
        </w:rPr>
        <w:t>Effective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pacing w:val="-1"/>
          <w:sz w:val="24"/>
        </w:rPr>
        <w:t xml:space="preserve"> </w:t>
      </w:r>
      <w:r w:rsidR="00FA7548">
        <w:rPr>
          <w:bCs/>
          <w:spacing w:val="-1"/>
          <w:sz w:val="24"/>
        </w:rPr>
        <w:t>May 18, 2021</w:t>
      </w:r>
    </w:p>
    <w:p w14:paraId="660AC7A8" w14:textId="77777777" w:rsidR="003C04A1" w:rsidRDefault="00A23C53">
      <w:pPr>
        <w:tabs>
          <w:tab w:val="left" w:pos="4439"/>
        </w:tabs>
        <w:spacing w:before="164"/>
        <w:ind w:left="120"/>
        <w:rPr>
          <w:sz w:val="24"/>
        </w:rPr>
      </w:pPr>
      <w:r>
        <w:rPr>
          <w:b/>
          <w:spacing w:val="-1"/>
          <w:sz w:val="24"/>
        </w:rPr>
        <w:t>Conflict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of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 xml:space="preserve">Interest </w:t>
      </w:r>
      <w:r>
        <w:rPr>
          <w:b/>
          <w:sz w:val="24"/>
        </w:rPr>
        <w:t xml:space="preserve">(COI): </w:t>
      </w:r>
      <w:r>
        <w:rPr>
          <w:rFonts w:ascii="MS Gothic" w:hAnsi="MS Gothic"/>
          <w:sz w:val="24"/>
        </w:rPr>
        <w:t>☒</w:t>
      </w:r>
      <w:r>
        <w:rPr>
          <w:rFonts w:ascii="MS Gothic" w:hAnsi="MS Gothic"/>
          <w:spacing w:val="-53"/>
          <w:sz w:val="24"/>
        </w:rPr>
        <w:t xml:space="preserve"> </w:t>
      </w:r>
      <w:r>
        <w:rPr>
          <w:sz w:val="24"/>
        </w:rPr>
        <w:t>Yes</w:t>
      </w:r>
      <w:r>
        <w:rPr>
          <w:sz w:val="24"/>
        </w:rPr>
        <w:tab/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53"/>
          <w:sz w:val="24"/>
        </w:rPr>
        <w:t xml:space="preserve"> </w:t>
      </w:r>
      <w:r>
        <w:rPr>
          <w:spacing w:val="-1"/>
          <w:sz w:val="24"/>
        </w:rPr>
        <w:t>No</w:t>
      </w:r>
    </w:p>
    <w:p w14:paraId="469A56D1" w14:textId="77777777" w:rsidR="003C04A1" w:rsidRDefault="00A23C53">
      <w:pPr>
        <w:pStyle w:val="BodyText"/>
        <w:spacing w:before="168" w:line="276" w:lineRule="auto"/>
        <w:ind w:left="840"/>
      </w:pPr>
      <w:r>
        <w:t>If yes, this position is responsible for making or participating in the making of governmental</w:t>
      </w:r>
      <w:r>
        <w:rPr>
          <w:spacing w:val="-64"/>
        </w:rPr>
        <w:t xml:space="preserve"> </w:t>
      </w:r>
      <w:r>
        <w:t>decisions that may potentially have a material effect on personal financial interests. The</w:t>
      </w:r>
      <w:r>
        <w:rPr>
          <w:spacing w:val="1"/>
        </w:rPr>
        <w:t xml:space="preserve"> </w:t>
      </w:r>
      <w:r>
        <w:t>appointee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700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appointment,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identifies</w:t>
      </w:r>
      <w:r>
        <w:rPr>
          <w:spacing w:val="-64"/>
        </w:rPr>
        <w:t xml:space="preserve"> </w:t>
      </w:r>
      <w:r>
        <w:t>pertinent</w:t>
      </w:r>
      <w:r>
        <w:rPr>
          <w:spacing w:val="-1"/>
        </w:rPr>
        <w:t xml:space="preserve"> </w:t>
      </w:r>
      <w:r>
        <w:t>personal financial information.</w:t>
      </w:r>
    </w:p>
    <w:p w14:paraId="2A016126" w14:textId="77777777" w:rsidR="003C04A1" w:rsidRDefault="00A23C53">
      <w:pPr>
        <w:pStyle w:val="Heading1"/>
        <w:spacing w:before="120"/>
      </w:pPr>
      <w:r>
        <w:t>Job</w:t>
      </w:r>
      <w:r>
        <w:rPr>
          <w:spacing w:val="-2"/>
        </w:rPr>
        <w:t xml:space="preserve"> </w:t>
      </w:r>
      <w:r>
        <w:t>Description</w:t>
      </w:r>
    </w:p>
    <w:p w14:paraId="11F8C4C0" w14:textId="77777777" w:rsidR="003C04A1" w:rsidRDefault="003C04A1">
      <w:pPr>
        <w:pStyle w:val="BodyText"/>
        <w:spacing w:before="6"/>
        <w:rPr>
          <w:b/>
        </w:rPr>
      </w:pPr>
    </w:p>
    <w:p w14:paraId="0FA0BA57" w14:textId="77777777" w:rsidR="003C04A1" w:rsidRDefault="00A23C53">
      <w:pPr>
        <w:pStyle w:val="BodyText"/>
        <w:spacing w:line="276" w:lineRule="auto"/>
        <w:ind w:left="120"/>
      </w:pPr>
      <w:bookmarkStart w:id="1" w:name="Under_the_general_direction_of_the_Staff"/>
      <w:bookmarkEnd w:id="1"/>
      <w:r>
        <w:t>Under the general direction of the Staff Services Manager I (SSM I), Contracts and Procurement</w:t>
      </w:r>
      <w:r>
        <w:rPr>
          <w:spacing w:val="1"/>
        </w:rPr>
        <w:t xml:space="preserve"> </w:t>
      </w:r>
      <w:r>
        <w:t>Manager,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incumbent</w:t>
      </w:r>
      <w:r>
        <w:rPr>
          <w:spacing w:val="-5"/>
        </w:rPr>
        <w:t xml:space="preserve"> </w:t>
      </w:r>
      <w:r>
        <w:t>develops,</w:t>
      </w:r>
      <w:r>
        <w:rPr>
          <w:spacing w:val="-5"/>
        </w:rPr>
        <w:t xml:space="preserve"> </w:t>
      </w:r>
      <w:r>
        <w:t>enhances,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monitors</w:t>
      </w:r>
      <w:r>
        <w:rPr>
          <w:spacing w:val="-5"/>
        </w:rPr>
        <w:t xml:space="preserve"> </w:t>
      </w:r>
      <w:r>
        <w:t>procurement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policies.</w:t>
      </w:r>
      <w:r>
        <w:rPr>
          <w:spacing w:val="-64"/>
        </w:rPr>
        <w:t xml:space="preserve"> </w:t>
      </w:r>
      <w:r>
        <w:t>The incumbent performs the more complex, varied, and analytical assignments related to contract</w:t>
      </w:r>
      <w:r>
        <w:rPr>
          <w:spacing w:val="-64"/>
        </w:rPr>
        <w:t xml:space="preserve"> </w:t>
      </w:r>
      <w:r>
        <w:t>and grant administration, recipient compliance, and consultation on procurement activities</w:t>
      </w:r>
      <w:r>
        <w:rPr>
          <w:spacing w:val="1"/>
        </w:rPr>
        <w:t xml:space="preserve"> </w:t>
      </w:r>
      <w:r>
        <w:t>performed within the Energy Commission. Working independently on fiscal and program activities</w:t>
      </w:r>
      <w:r>
        <w:rPr>
          <w:spacing w:val="1"/>
        </w:rPr>
        <w:t xml:space="preserve"> </w:t>
      </w:r>
      <w:r>
        <w:t>are an integral part of the analyst’s responsibilities. The incumbent works on the planning,</w:t>
      </w:r>
      <w:r>
        <w:rPr>
          <w:spacing w:val="1"/>
        </w:rPr>
        <w:t xml:space="preserve"> </w:t>
      </w:r>
      <w:r>
        <w:t>development, accounting, evaluation, award, fiscal compliance, and reporting of the contracts,</w:t>
      </w:r>
      <w:r>
        <w:rPr>
          <w:spacing w:val="1"/>
        </w:rPr>
        <w:t xml:space="preserve"> </w:t>
      </w:r>
      <w:r>
        <w:t>grants, and loans programs.</w:t>
      </w:r>
    </w:p>
    <w:p w14:paraId="2419651D" w14:textId="77777777" w:rsidR="003C04A1" w:rsidRDefault="003C04A1">
      <w:pPr>
        <w:pStyle w:val="BodyText"/>
        <w:spacing w:before="9"/>
        <w:rPr>
          <w:sz w:val="20"/>
        </w:rPr>
      </w:pPr>
    </w:p>
    <w:p w14:paraId="7D48C447" w14:textId="77777777" w:rsidR="003C04A1" w:rsidRDefault="00A23C53">
      <w:pPr>
        <w:pStyle w:val="Heading1"/>
      </w:pPr>
      <w:bookmarkStart w:id="2" w:name="Essential_Duties"/>
      <w:bookmarkEnd w:id="2"/>
      <w:r>
        <w:t>Essential</w:t>
      </w:r>
      <w:r>
        <w:rPr>
          <w:spacing w:val="-10"/>
        </w:rPr>
        <w:t xml:space="preserve"> </w:t>
      </w:r>
      <w:r>
        <w:t>Duties</w:t>
      </w:r>
    </w:p>
    <w:p w14:paraId="6B9EC137" w14:textId="77777777" w:rsidR="003C04A1" w:rsidRDefault="00A23C53">
      <w:pPr>
        <w:pStyle w:val="BodyText"/>
        <w:tabs>
          <w:tab w:val="left" w:pos="839"/>
        </w:tabs>
        <w:spacing w:before="162"/>
        <w:ind w:left="840" w:right="132" w:hanging="720"/>
      </w:pPr>
      <w:r>
        <w:t>35%</w:t>
      </w:r>
      <w:r>
        <w:tab/>
        <w:t>Coordinates the development and administration of the Energy Commission’s departmental</w:t>
      </w:r>
      <w:r>
        <w:rPr>
          <w:spacing w:val="-64"/>
        </w:rPr>
        <w:t xml:space="preserve"> </w:t>
      </w:r>
      <w:r>
        <w:t>contract program. Develops program policy to ensure the Energy Commission’s purchasing</w:t>
      </w:r>
      <w:r>
        <w:rPr>
          <w:spacing w:val="-64"/>
        </w:rPr>
        <w:t xml:space="preserve"> </w:t>
      </w:r>
      <w:r>
        <w:t>policies and procedures are consistent with current law, regulations, executive orders, and</w:t>
      </w:r>
      <w:r>
        <w:rPr>
          <w:spacing w:val="1"/>
        </w:rPr>
        <w:t xml:space="preserve"> </w:t>
      </w:r>
      <w:r>
        <w:t>best practices. Serves as a liaison for questions from control agencies regarding</w:t>
      </w:r>
      <w:r>
        <w:rPr>
          <w:spacing w:val="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procurements.</w:t>
      </w:r>
    </w:p>
    <w:p w14:paraId="44674AB3" w14:textId="3CA3F1D5" w:rsidR="003C04A1" w:rsidRDefault="00A23C53">
      <w:pPr>
        <w:pStyle w:val="BodyText"/>
        <w:spacing w:before="120"/>
        <w:ind w:left="840"/>
      </w:pPr>
      <w:r>
        <w:t xml:space="preserve">Serves as a subject matter </w:t>
      </w:r>
      <w:r w:rsidR="00AB288F">
        <w:t>generalist</w:t>
      </w:r>
      <w:r>
        <w:t xml:space="preserve"> to staff regarding contract administration and the</w:t>
      </w:r>
      <w:r>
        <w:rPr>
          <w:spacing w:val="1"/>
        </w:rPr>
        <w:t xml:space="preserve"> </w:t>
      </w:r>
      <w:r>
        <w:t>procurement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services.</w:t>
      </w:r>
      <w:r>
        <w:rPr>
          <w:spacing w:val="-4"/>
        </w:rPr>
        <w:t xml:space="preserve"> </w:t>
      </w:r>
      <w:r>
        <w:t>Evaluates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solicitation</w:t>
      </w:r>
      <w:r>
        <w:rPr>
          <w:spacing w:val="-63"/>
        </w:rPr>
        <w:t xml:space="preserve"> </w:t>
      </w:r>
      <w:r>
        <w:t>documents to ensure conformance to Energy Commission policy and compliance with</w:t>
      </w:r>
      <w:r>
        <w:rPr>
          <w:spacing w:val="1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Code,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Code,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Manual.</w:t>
      </w:r>
    </w:p>
    <w:p w14:paraId="49A98846" w14:textId="77777777" w:rsidR="003C04A1" w:rsidRDefault="003C04A1">
      <w:pPr>
        <w:sectPr w:rsidR="003C04A1">
          <w:type w:val="continuous"/>
          <w:pgSz w:w="12240" w:h="15840"/>
          <w:pgMar w:top="720" w:right="800" w:bottom="280" w:left="780" w:header="720" w:footer="720" w:gutter="0"/>
          <w:cols w:space="720"/>
        </w:sectPr>
      </w:pPr>
    </w:p>
    <w:p w14:paraId="07DDB7B4" w14:textId="77777777" w:rsidR="003C04A1" w:rsidRDefault="00A23C53">
      <w:pPr>
        <w:pStyle w:val="BodyText"/>
        <w:spacing w:before="80"/>
        <w:ind w:left="840"/>
      </w:pPr>
      <w:r>
        <w:lastRenderedPageBreak/>
        <w:t>Consults with Energy Commission employees, control agencies, and contractors or</w:t>
      </w:r>
      <w:r>
        <w:rPr>
          <w:spacing w:val="1"/>
        </w:rPr>
        <w:t xml:space="preserve"> </w:t>
      </w:r>
      <w:r>
        <w:t>recipients</w:t>
      </w:r>
      <w:r>
        <w:rPr>
          <w:spacing w:val="-6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requirements,</w:t>
      </w:r>
      <w:r>
        <w:rPr>
          <w:spacing w:val="-4"/>
        </w:rPr>
        <w:t xml:space="preserve"> </w:t>
      </w:r>
      <w:r>
        <w:t>procedures,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policies.</w:t>
      </w:r>
      <w:r>
        <w:rPr>
          <w:spacing w:val="-63"/>
        </w:rPr>
        <w:t xml:space="preserve"> </w:t>
      </w:r>
      <w:r>
        <w:t>Enforce and follow Energy Commission procedures for processing agreements including</w:t>
      </w:r>
      <w:r>
        <w:rPr>
          <w:spacing w:val="1"/>
        </w:rPr>
        <w:t xml:space="preserve"> </w:t>
      </w:r>
      <w:r>
        <w:t>selecting applicable terms and conditions, routing through the appropriate offices and</w:t>
      </w:r>
      <w:r>
        <w:rPr>
          <w:spacing w:val="1"/>
        </w:rPr>
        <w:t xml:space="preserve"> </w:t>
      </w:r>
      <w:r>
        <w:t>ensuring</w:t>
      </w:r>
      <w:r>
        <w:rPr>
          <w:spacing w:val="-1"/>
        </w:rPr>
        <w:t xml:space="preserve"> </w:t>
      </w:r>
      <w:r>
        <w:t>scheduling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 Energy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Business Meeting.</w:t>
      </w:r>
    </w:p>
    <w:p w14:paraId="5FDD38CC" w14:textId="77777777" w:rsidR="003C04A1" w:rsidRDefault="00A23C53">
      <w:pPr>
        <w:pStyle w:val="BodyText"/>
        <w:tabs>
          <w:tab w:val="left" w:pos="839"/>
        </w:tabs>
        <w:spacing w:before="120" w:line="276" w:lineRule="auto"/>
        <w:ind w:left="839" w:right="308" w:hanging="720"/>
      </w:pPr>
      <w:r>
        <w:t>25%</w:t>
      </w:r>
      <w:r>
        <w:tab/>
        <w:t>Independently administer, close out, and audit agreements, in coordination with Energy</w:t>
      </w:r>
      <w:r>
        <w:rPr>
          <w:spacing w:val="1"/>
        </w:rPr>
        <w:t xml:space="preserve"> </w:t>
      </w:r>
      <w:r>
        <w:t>Commission and other state agency program staff, administrative staff, and contractors or</w:t>
      </w:r>
      <w:r>
        <w:rPr>
          <w:spacing w:val="-65"/>
        </w:rPr>
        <w:t xml:space="preserve"> </w:t>
      </w:r>
      <w:r>
        <w:t>recipients.</w:t>
      </w:r>
      <w:r>
        <w:rPr>
          <w:spacing w:val="1"/>
        </w:rPr>
        <w:t xml:space="preserve"> </w:t>
      </w:r>
      <w:r>
        <w:t>Independently develop, evaluate, and select alternatives which best solve</w:t>
      </w:r>
      <w:r>
        <w:rPr>
          <w:spacing w:val="1"/>
        </w:rPr>
        <w:t xml:space="preserve"> </w:t>
      </w:r>
      <w:r>
        <w:t>complex contract, grant, or loan problems involving regulation requirements, program</w:t>
      </w:r>
      <w:r>
        <w:rPr>
          <w:spacing w:val="1"/>
        </w:rPr>
        <w:t xml:space="preserve"> </w:t>
      </w:r>
      <w:r>
        <w:t>goals, terms and conditions, or payments</w:t>
      </w:r>
    </w:p>
    <w:p w14:paraId="44D8E418" w14:textId="77777777" w:rsidR="003C04A1" w:rsidRDefault="00A23C53">
      <w:pPr>
        <w:pStyle w:val="BodyText"/>
        <w:tabs>
          <w:tab w:val="left" w:pos="839"/>
        </w:tabs>
        <w:spacing w:before="120" w:line="276" w:lineRule="auto"/>
        <w:ind w:left="839" w:right="254" w:hanging="720"/>
      </w:pPr>
      <w:r>
        <w:t>15%</w:t>
      </w:r>
      <w:r>
        <w:tab/>
        <w:t>Coordinate and administer the contractor or recipient selection process (solicitation),</w:t>
      </w:r>
      <w:r>
        <w:rPr>
          <w:spacing w:val="1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procedural</w:t>
      </w:r>
      <w:r>
        <w:rPr>
          <w:spacing w:val="-5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solicitation</w:t>
      </w:r>
      <w:r>
        <w:rPr>
          <w:spacing w:val="-5"/>
        </w:rPr>
        <w:t xml:space="preserve"> </w:t>
      </w:r>
      <w:r>
        <w:t>workshops,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committee.</w:t>
      </w:r>
      <w:r>
        <w:rPr>
          <w:spacing w:val="-1"/>
        </w:rPr>
        <w:t xml:space="preserve"> </w:t>
      </w:r>
      <w:r>
        <w:t>Interpret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enforce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solicitation</w:t>
      </w:r>
      <w:r>
        <w:rPr>
          <w:spacing w:val="-1"/>
        </w:rPr>
        <w:t xml:space="preserve"> </w:t>
      </w:r>
      <w:r>
        <w:t>requirements.</w:t>
      </w:r>
    </w:p>
    <w:p w14:paraId="4FB33B78" w14:textId="77777777" w:rsidR="003C04A1" w:rsidRDefault="00A23C53">
      <w:pPr>
        <w:pStyle w:val="BodyText"/>
        <w:spacing w:before="121" w:line="276" w:lineRule="auto"/>
        <w:ind w:left="839" w:right="719" w:hanging="720"/>
        <w:jc w:val="both"/>
      </w:pPr>
      <w:r>
        <w:t>10%</w:t>
      </w:r>
      <w:r>
        <w:rPr>
          <w:spacing w:val="1"/>
        </w:rPr>
        <w:t xml:space="preserve"> </w:t>
      </w:r>
      <w:r>
        <w:t>Interpret and enforce state and federal contract, grant, and loan rules, regulations and</w:t>
      </w:r>
      <w:r>
        <w:rPr>
          <w:spacing w:val="-64"/>
        </w:rPr>
        <w:t xml:space="preserve"> </w:t>
      </w:r>
      <w:r>
        <w:t>guidelines. Assure compliance of terms and conditions with applicable state or federal</w:t>
      </w:r>
      <w:r>
        <w:rPr>
          <w:spacing w:val="-64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advisable</w:t>
      </w:r>
      <w:r>
        <w:rPr>
          <w:spacing w:val="-1"/>
        </w:rPr>
        <w:t xml:space="preserve"> </w:t>
      </w:r>
      <w:r>
        <w:t>conforming</w:t>
      </w:r>
      <w:r>
        <w:rPr>
          <w:spacing w:val="-1"/>
        </w:rPr>
        <w:t xml:space="preserve"> </w:t>
      </w:r>
      <w:r>
        <w:t>changes.</w:t>
      </w:r>
    </w:p>
    <w:p w14:paraId="29FD40C3" w14:textId="77777777" w:rsidR="003C04A1" w:rsidRDefault="00A23C53">
      <w:pPr>
        <w:pStyle w:val="BodyText"/>
        <w:tabs>
          <w:tab w:val="left" w:pos="839"/>
        </w:tabs>
        <w:spacing w:before="119" w:line="276" w:lineRule="auto"/>
        <w:ind w:left="839" w:right="159" w:hanging="720"/>
      </w:pPr>
      <w:r>
        <w:t>10%</w:t>
      </w:r>
      <w:r>
        <w:tab/>
        <w:t>Independently develop reports to assist program staff with any phase of the contract, grant,</w:t>
      </w:r>
      <w:r>
        <w:rPr>
          <w:spacing w:val="-64"/>
        </w:rPr>
        <w:t xml:space="preserve"> </w:t>
      </w:r>
      <w:r>
        <w:t>or loan process. These reports include performance reports, budget revisions, and other</w:t>
      </w:r>
      <w:r>
        <w:rPr>
          <w:spacing w:val="1"/>
        </w:rPr>
        <w:t xml:space="preserve"> </w:t>
      </w:r>
      <w:r>
        <w:t>documents required by the grantors or state control agencies.</w:t>
      </w:r>
      <w:r>
        <w:rPr>
          <w:spacing w:val="1"/>
        </w:rPr>
        <w:t xml:space="preserve"> </w:t>
      </w:r>
      <w:r>
        <w:t>Independently analyze</w:t>
      </w:r>
      <w:r>
        <w:rPr>
          <w:spacing w:val="1"/>
        </w:rPr>
        <w:t xml:space="preserve"> </w:t>
      </w:r>
      <w:r>
        <w:t>contract, grant, and loan program expenditures and fiscal management information reports</w:t>
      </w:r>
      <w:r>
        <w:rPr>
          <w:spacing w:val="-64"/>
        </w:rPr>
        <w:t xml:space="preserve"> </w:t>
      </w:r>
      <w:r>
        <w:t>for accuracy and consistency with contract or grant budget amounts, allowable cost</w:t>
      </w:r>
      <w:r>
        <w:rPr>
          <w:spacing w:val="1"/>
        </w:rPr>
        <w:t xml:space="preserve"> </w:t>
      </w:r>
      <w:r>
        <w:t>standards, budget revisions, reporting provisions, and other financial management terms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conditions.</w:t>
      </w:r>
    </w:p>
    <w:p w14:paraId="73AA4E55" w14:textId="77777777" w:rsidR="003C04A1" w:rsidRDefault="003C04A1">
      <w:pPr>
        <w:pStyle w:val="BodyText"/>
        <w:spacing w:before="9"/>
        <w:rPr>
          <w:sz w:val="20"/>
        </w:rPr>
      </w:pPr>
    </w:p>
    <w:p w14:paraId="678BF662" w14:textId="77777777" w:rsidR="003C04A1" w:rsidRDefault="00A23C53">
      <w:pPr>
        <w:pStyle w:val="Heading1"/>
        <w:ind w:left="119"/>
      </w:pPr>
      <w:bookmarkStart w:id="3" w:name="Marginal_Duties"/>
      <w:bookmarkEnd w:id="3"/>
      <w:r>
        <w:t>Marginal</w:t>
      </w:r>
      <w:r>
        <w:rPr>
          <w:spacing w:val="-9"/>
        </w:rPr>
        <w:t xml:space="preserve"> </w:t>
      </w:r>
      <w:r>
        <w:t>Duties</w:t>
      </w:r>
    </w:p>
    <w:p w14:paraId="7F77EFD4" w14:textId="77777777" w:rsidR="003C04A1" w:rsidRDefault="00A23C53">
      <w:pPr>
        <w:pStyle w:val="BodyText"/>
        <w:tabs>
          <w:tab w:val="left" w:pos="839"/>
        </w:tabs>
        <w:spacing w:before="162"/>
        <w:ind w:left="839" w:right="584" w:hanging="720"/>
      </w:pPr>
      <w:r>
        <w:t>5%</w:t>
      </w:r>
      <w:r>
        <w:tab/>
        <w:t>Prepare and coordinate federal and other grant applications, including the annual State</w:t>
      </w:r>
      <w:r>
        <w:rPr>
          <w:spacing w:val="-64"/>
        </w:rPr>
        <w:t xml:space="preserve"> </w:t>
      </w:r>
      <w:r>
        <w:t>Energy Program (SEP) plan.</w:t>
      </w:r>
      <w:r>
        <w:rPr>
          <w:spacing w:val="1"/>
        </w:rPr>
        <w:t xml:space="preserve"> </w:t>
      </w:r>
      <w:r>
        <w:t>Perform other duties as required, consistent with the</w:t>
      </w:r>
      <w:r>
        <w:rPr>
          <w:spacing w:val="1"/>
        </w:rPr>
        <w:t xml:space="preserve"> </w:t>
      </w:r>
      <w:r>
        <w:t>specifications</w:t>
      </w:r>
      <w:r>
        <w:rPr>
          <w:spacing w:val="-1"/>
        </w:rPr>
        <w:t xml:space="preserve"> </w:t>
      </w:r>
      <w:r>
        <w:t>of the classification.</w:t>
      </w:r>
    </w:p>
    <w:p w14:paraId="37389D3D" w14:textId="2808B6B8" w:rsidR="003C04A1" w:rsidRDefault="003C04A1">
      <w:pPr>
        <w:pStyle w:val="BodyText"/>
        <w:spacing w:before="10"/>
        <w:rPr>
          <w:sz w:val="20"/>
        </w:rPr>
      </w:pPr>
    </w:p>
    <w:p w14:paraId="66FCBB90" w14:textId="77777777" w:rsidR="00123C86" w:rsidRPr="00B3386D" w:rsidRDefault="00123C86" w:rsidP="00123C86">
      <w:pPr>
        <w:pStyle w:val="Heading2"/>
        <w:shd w:val="clear" w:color="auto" w:fill="FFFFFF"/>
        <w:spacing w:before="48" w:after="48"/>
        <w:rPr>
          <w:rFonts w:ascii="Arial" w:eastAsia="Times New Roman" w:hAnsi="Arial" w:cs="Arial"/>
          <w:color w:val="auto"/>
          <w:sz w:val="24"/>
          <w:szCs w:val="24"/>
        </w:rPr>
      </w:pPr>
      <w:r w:rsidRPr="00B3386D">
        <w:rPr>
          <w:rFonts w:ascii="Arial" w:hAnsi="Arial" w:cs="Arial"/>
          <w:b/>
          <w:bCs/>
          <w:color w:val="auto"/>
          <w:sz w:val="24"/>
          <w:szCs w:val="24"/>
        </w:rPr>
        <w:t>Knowledge and Abilities</w:t>
      </w:r>
    </w:p>
    <w:p w14:paraId="388D7C75" w14:textId="11EC1AEB" w:rsidR="00123C86" w:rsidRDefault="00123C86">
      <w:pPr>
        <w:pStyle w:val="BodyText"/>
        <w:spacing w:before="10"/>
        <w:rPr>
          <w:sz w:val="20"/>
        </w:rPr>
      </w:pPr>
    </w:p>
    <w:p w14:paraId="514C3F67" w14:textId="34F2F025" w:rsidR="00123C86" w:rsidRDefault="00123C86" w:rsidP="00123C86">
      <w:pPr>
        <w:pStyle w:val="chr-rte-element-p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Knowledge of: Principles, practices, and trends of public and business administration, management, and supportive staff services such as budgeting, personnel, and management analysis; government functions and organization; and methods and techniques of effective conference leadership.</w:t>
      </w:r>
    </w:p>
    <w:p w14:paraId="75292DE7" w14:textId="77777777" w:rsidR="00123C86" w:rsidRDefault="00123C86" w:rsidP="00123C86">
      <w:pPr>
        <w:pStyle w:val="chr-rte-element-p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Ability to: Reason logically and creatively and utilize a variety of analytical techniques to resolve complex governmental and managerial problems; develop and evaluate alternatives; analyze data and present ideas and information effectively both orally and in writing; consult with and advise administrators or other interested parties on a wide variety of subject-matter areas; gain and maintain the confidence and cooperation of those contacted during the course of work; coordinate the work of others, act as a team or conference leader; and appear before legislative and other committees.</w:t>
      </w:r>
    </w:p>
    <w:p w14:paraId="558E5CB6" w14:textId="77777777" w:rsidR="00123C86" w:rsidRDefault="00123C86">
      <w:pPr>
        <w:pStyle w:val="BodyText"/>
        <w:spacing w:before="10"/>
        <w:rPr>
          <w:sz w:val="20"/>
        </w:rPr>
      </w:pPr>
    </w:p>
    <w:p w14:paraId="11F50581" w14:textId="77777777" w:rsidR="003C04A1" w:rsidRDefault="00A23C53">
      <w:pPr>
        <w:pStyle w:val="Heading1"/>
        <w:spacing w:before="0"/>
        <w:ind w:left="119"/>
      </w:pPr>
      <w:bookmarkStart w:id="4" w:name="Working_Conditions"/>
      <w:bookmarkEnd w:id="4"/>
      <w:r>
        <w:t>Working</w:t>
      </w:r>
      <w:r>
        <w:rPr>
          <w:spacing w:val="-10"/>
        </w:rPr>
        <w:t xml:space="preserve"> </w:t>
      </w:r>
      <w:r>
        <w:t>Conditions</w:t>
      </w:r>
    </w:p>
    <w:p w14:paraId="7FE0DF41" w14:textId="77777777" w:rsidR="003C04A1" w:rsidRDefault="00A23C53">
      <w:pPr>
        <w:pStyle w:val="BodyText"/>
        <w:spacing w:before="161" w:line="276" w:lineRule="auto"/>
        <w:ind w:left="119"/>
      </w:pPr>
      <w:r>
        <w:t>Due to the COVID-19 pandemic, the majority of the duties will be performed in a telework</w:t>
      </w:r>
      <w:r>
        <w:rPr>
          <w:spacing w:val="1"/>
        </w:rPr>
        <w:t xml:space="preserve"> </w:t>
      </w:r>
      <w:r>
        <w:lastRenderedPageBreak/>
        <w:t>environment, but may return to an office environment in the future. Regular and consistent</w:t>
      </w:r>
      <w:r>
        <w:rPr>
          <w:spacing w:val="1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position.</w:t>
      </w:r>
      <w:r>
        <w:rPr>
          <w:spacing w:val="-3"/>
        </w:rPr>
        <w:t xml:space="preserve"> </w:t>
      </w:r>
      <w:r>
        <w:t>Occasional</w:t>
      </w:r>
      <w:r>
        <w:rPr>
          <w:spacing w:val="-4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required.</w:t>
      </w:r>
    </w:p>
    <w:p w14:paraId="70E1C60F" w14:textId="77777777" w:rsidR="003C04A1" w:rsidRDefault="003C04A1">
      <w:pPr>
        <w:pStyle w:val="BodyText"/>
        <w:spacing w:before="9"/>
        <w:rPr>
          <w:sz w:val="20"/>
        </w:rPr>
      </w:pPr>
    </w:p>
    <w:p w14:paraId="20781A9F" w14:textId="77777777" w:rsidR="003C04A1" w:rsidRDefault="00A23C53" w:rsidP="008F2498">
      <w:pPr>
        <w:pStyle w:val="BodyText"/>
        <w:spacing w:before="1" w:line="276" w:lineRule="auto"/>
        <w:ind w:right="15"/>
      </w:pPr>
      <w:r>
        <w:rPr>
          <w:b/>
        </w:rPr>
        <w:t>Employee’s</w:t>
      </w:r>
      <w:r>
        <w:rPr>
          <w:b/>
          <w:spacing w:val="-4"/>
        </w:rPr>
        <w:t xml:space="preserve"> </w:t>
      </w:r>
      <w:r>
        <w:rPr>
          <w:b/>
        </w:rPr>
        <w:t>Acknowledgement:</w:t>
      </w:r>
      <w:r>
        <w:rPr>
          <w:b/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perform,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assistance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reasonable accommodation,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essential duties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position.</w:t>
      </w:r>
    </w:p>
    <w:p w14:paraId="3AA21244" w14:textId="77777777" w:rsidR="003C04A1" w:rsidRDefault="003C04A1">
      <w:pPr>
        <w:pStyle w:val="BodyText"/>
        <w:spacing w:before="1"/>
        <w:rPr>
          <w:sz w:val="26"/>
        </w:rPr>
      </w:pPr>
    </w:p>
    <w:p w14:paraId="76A37FA2" w14:textId="77777777" w:rsidR="003C04A1" w:rsidRDefault="00A23C53" w:rsidP="008F2498">
      <w:pPr>
        <w:pStyle w:val="Heading1"/>
        <w:tabs>
          <w:tab w:val="left" w:pos="6599"/>
        </w:tabs>
        <w:spacing w:before="0"/>
        <w:ind w:left="0"/>
      </w:pPr>
      <w:r>
        <w:t>Employee’s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(Print):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646E3F" w14:textId="77777777" w:rsidR="003C04A1" w:rsidRDefault="003C04A1">
      <w:pPr>
        <w:pStyle w:val="BodyText"/>
        <w:spacing w:before="11"/>
        <w:rPr>
          <w:b/>
          <w:sz w:val="15"/>
        </w:rPr>
      </w:pPr>
    </w:p>
    <w:p w14:paraId="68CB2950" w14:textId="6FF267CD" w:rsidR="003C04A1" w:rsidRDefault="00A23C53" w:rsidP="008F2498">
      <w:pPr>
        <w:tabs>
          <w:tab w:val="left" w:pos="6599"/>
          <w:tab w:val="left" w:pos="6959"/>
          <w:tab w:val="left" w:pos="9415"/>
        </w:tabs>
        <w:spacing w:before="92"/>
        <w:rPr>
          <w:sz w:val="24"/>
        </w:rPr>
      </w:pPr>
      <w:r>
        <w:rPr>
          <w:b/>
          <w:sz w:val="24"/>
        </w:rPr>
        <w:t>Employee’s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Signature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Date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4B4DA0D" w14:textId="77777777" w:rsidR="008F2498" w:rsidRDefault="008F2498" w:rsidP="008F2498">
      <w:pPr>
        <w:tabs>
          <w:tab w:val="left" w:pos="6599"/>
          <w:tab w:val="left" w:pos="6959"/>
          <w:tab w:val="left" w:pos="9415"/>
        </w:tabs>
        <w:spacing w:before="92"/>
        <w:rPr>
          <w:sz w:val="24"/>
        </w:rPr>
      </w:pPr>
    </w:p>
    <w:p w14:paraId="291DDA4C" w14:textId="77777777" w:rsidR="008F2498" w:rsidRDefault="008F2498" w:rsidP="008F2498">
      <w:pPr>
        <w:pStyle w:val="BodyText"/>
        <w:spacing w:before="80"/>
        <w:ind w:right="342"/>
      </w:pPr>
      <w:r>
        <w:rPr>
          <w:b/>
        </w:rPr>
        <w:t xml:space="preserve">Supervisor’s Acknowledgment: </w:t>
      </w:r>
      <w:r>
        <w:t>I certify this duty statement represents a current and accurate</w:t>
      </w:r>
      <w:r>
        <w:rPr>
          <w:spacing w:val="-65"/>
        </w:rPr>
        <w:t xml:space="preserve"> </w:t>
      </w:r>
      <w:r>
        <w:t>description of the essential functions of this position. I have discussed the duties of this position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above-named employee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statement.</w:t>
      </w:r>
    </w:p>
    <w:p w14:paraId="794C6A93" w14:textId="77777777" w:rsidR="008F2498" w:rsidRDefault="008F2498" w:rsidP="008F2498">
      <w:pPr>
        <w:pStyle w:val="BodyText"/>
        <w:spacing w:before="6"/>
        <w:rPr>
          <w:sz w:val="27"/>
        </w:rPr>
      </w:pPr>
    </w:p>
    <w:p w14:paraId="03A188DC" w14:textId="77777777" w:rsidR="008F2498" w:rsidRDefault="008F2498" w:rsidP="008F2498">
      <w:pPr>
        <w:pStyle w:val="Heading1"/>
        <w:tabs>
          <w:tab w:val="left" w:pos="6599"/>
        </w:tabs>
        <w:ind w:left="0"/>
      </w:pPr>
      <w:r>
        <w:t>Supervisor’s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(Print):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Pr="00FA7548">
        <w:rPr>
          <w:b w:val="0"/>
          <w:bCs w:val="0"/>
          <w:u w:val="single"/>
        </w:rPr>
        <w:t xml:space="preserve">Tatyana </w:t>
      </w:r>
      <w:proofErr w:type="spellStart"/>
      <w:r w:rsidRPr="00FA7548">
        <w:rPr>
          <w:b w:val="0"/>
          <w:bCs w:val="0"/>
          <w:u w:val="single"/>
        </w:rPr>
        <w:t>Yakshina</w:t>
      </w:r>
      <w:proofErr w:type="spellEnd"/>
      <w:r w:rsidRPr="00FA7548">
        <w:rPr>
          <w:b w:val="0"/>
          <w:bCs w:val="0"/>
          <w:u w:val="single"/>
        </w:rPr>
        <w:tab/>
      </w:r>
    </w:p>
    <w:p w14:paraId="670C1259" w14:textId="77777777" w:rsidR="008F2498" w:rsidRDefault="008F2498" w:rsidP="008F2498">
      <w:pPr>
        <w:pStyle w:val="BodyText"/>
        <w:spacing w:before="11"/>
        <w:rPr>
          <w:b/>
          <w:sz w:val="15"/>
        </w:rPr>
      </w:pPr>
    </w:p>
    <w:p w14:paraId="5528C389" w14:textId="77777777" w:rsidR="008F2498" w:rsidRDefault="008F2498" w:rsidP="008F2498">
      <w:pPr>
        <w:tabs>
          <w:tab w:val="left" w:pos="6599"/>
          <w:tab w:val="left" w:pos="6959"/>
          <w:tab w:val="left" w:pos="9482"/>
        </w:tabs>
        <w:spacing w:before="92"/>
        <w:rPr>
          <w:sz w:val="24"/>
        </w:rPr>
      </w:pPr>
      <w:r>
        <w:rPr>
          <w:b/>
          <w:sz w:val="24"/>
        </w:rPr>
        <w:t>Supervisor’s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Signature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Date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D431B0" w14:textId="54FCE39D" w:rsidR="008F2498" w:rsidRDefault="008F2498" w:rsidP="008F2498">
      <w:pPr>
        <w:tabs>
          <w:tab w:val="left" w:pos="6599"/>
          <w:tab w:val="left" w:pos="6959"/>
          <w:tab w:val="left" w:pos="9415"/>
        </w:tabs>
        <w:spacing w:before="92"/>
        <w:rPr>
          <w:sz w:val="24"/>
        </w:rPr>
        <w:sectPr w:rsidR="008F2498">
          <w:footerReference w:type="default" r:id="rId7"/>
          <w:pgSz w:w="12240" w:h="15840"/>
          <w:pgMar w:top="820" w:right="800" w:bottom="880" w:left="780" w:header="0" w:footer="698" w:gutter="0"/>
          <w:pgNumType w:start="2"/>
          <w:cols w:space="720"/>
        </w:sectPr>
      </w:pPr>
    </w:p>
    <w:p w14:paraId="3FD0094F" w14:textId="0488B651" w:rsidR="003C04A1" w:rsidRDefault="003C04A1" w:rsidP="008F2498">
      <w:pPr>
        <w:pStyle w:val="BodyText"/>
        <w:spacing w:before="80"/>
        <w:ind w:right="342"/>
      </w:pPr>
    </w:p>
    <w:sectPr w:rsidR="003C04A1">
      <w:pgSz w:w="12240" w:h="15840"/>
      <w:pgMar w:top="820" w:right="800" w:bottom="880" w:left="780" w:header="0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71083" w14:textId="77777777" w:rsidR="00C50510" w:rsidRDefault="00C50510">
      <w:r>
        <w:separator/>
      </w:r>
    </w:p>
  </w:endnote>
  <w:endnote w:type="continuationSeparator" w:id="0">
    <w:p w14:paraId="62F9DF92" w14:textId="77777777" w:rsidR="00C50510" w:rsidRDefault="00C5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1119B" w14:textId="21AD4130" w:rsidR="003C04A1" w:rsidRDefault="00B3386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366954" wp14:editId="4E54AE3D">
              <wp:simplePos x="0" y="0"/>
              <wp:positionH relativeFrom="page">
                <wp:posOffset>6668770</wp:posOffset>
              </wp:positionH>
              <wp:positionV relativeFrom="page">
                <wp:posOffset>9475470</wp:posOffset>
              </wp:positionV>
              <wp:extent cx="58229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3859F" w14:textId="169F095E" w:rsidR="003C04A1" w:rsidRDefault="00A23C53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5103">
                            <w:rPr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669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1pt;margin-top:746.1pt;width:45.8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CmqwIAAKg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" filled="f" stroked="f">
              <v:textbox inset="0,0,0,0">
                <w:txbxContent>
                  <w:p w14:paraId="3C73859F" w14:textId="169F095E" w:rsidR="003C04A1" w:rsidRDefault="00A23C53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5103">
                      <w:rPr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AC32A" w14:textId="77777777" w:rsidR="00C50510" w:rsidRDefault="00C50510">
      <w:r>
        <w:separator/>
      </w:r>
    </w:p>
  </w:footnote>
  <w:footnote w:type="continuationSeparator" w:id="0">
    <w:p w14:paraId="36A5F248" w14:textId="77777777" w:rsidR="00C50510" w:rsidRDefault="00C5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A1"/>
    <w:rsid w:val="00123C86"/>
    <w:rsid w:val="00317CAB"/>
    <w:rsid w:val="00325243"/>
    <w:rsid w:val="003C04A1"/>
    <w:rsid w:val="006460C4"/>
    <w:rsid w:val="008F2498"/>
    <w:rsid w:val="00A23C53"/>
    <w:rsid w:val="00AB288F"/>
    <w:rsid w:val="00B3386D"/>
    <w:rsid w:val="00BD7EB0"/>
    <w:rsid w:val="00C50510"/>
    <w:rsid w:val="00EB5103"/>
    <w:rsid w:val="00FA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82F80"/>
  <w15:docId w15:val="{725CD23A-14B3-4719-BBA9-710B7503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C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2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hr-rte-element-p">
    <w:name w:val="chr-rte-element-p"/>
    <w:basedOn w:val="Normal"/>
    <w:rsid w:val="00123C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23C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86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3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C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C8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C86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Template</dc:title>
  <dc:creator>Alyssa.Recendez@energy.ca.gov;Alyssa</dc:creator>
  <cp:lastModifiedBy>Lee, Ka@Energy</cp:lastModifiedBy>
  <cp:revision>4</cp:revision>
  <dcterms:created xsi:type="dcterms:W3CDTF">2021-05-10T22:41:00Z</dcterms:created>
  <dcterms:modified xsi:type="dcterms:W3CDTF">2021-05-14T18:16:00Z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2021-04-29T00:00:00Z</vt:filetime>
  </property>
</Properties>
</file>