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EF6F" w14:textId="77777777" w:rsidR="00C70BC5" w:rsidRPr="00DA0781" w:rsidRDefault="00C70BC5" w:rsidP="00EC7609">
      <w:pPr>
        <w:spacing w:after="80" w:line="240" w:lineRule="auto"/>
        <w:jc w:val="center"/>
        <w:rPr>
          <w:rFonts w:ascii="Arial" w:hAnsi="Arial" w:cs="Arial"/>
          <w:b/>
          <w:smallCaps/>
          <w:spacing w:val="20"/>
          <w:sz w:val="24"/>
          <w:szCs w:val="24"/>
        </w:rPr>
      </w:pPr>
      <w:r w:rsidRPr="00DA0781">
        <w:rPr>
          <w:rFonts w:ascii="Arial" w:hAnsi="Arial" w:cs="Arial"/>
          <w:b/>
          <w:smallCaps/>
          <w:spacing w:val="20"/>
          <w:sz w:val="24"/>
          <w:szCs w:val="24"/>
        </w:rPr>
        <w:t>State of California</w:t>
      </w:r>
    </w:p>
    <w:p w14:paraId="20453E15" w14:textId="77777777" w:rsidR="00C70BC5" w:rsidRPr="00DA0781" w:rsidRDefault="00C70BC5" w:rsidP="00EC7609">
      <w:pPr>
        <w:spacing w:after="80" w:line="240" w:lineRule="auto"/>
        <w:jc w:val="center"/>
        <w:rPr>
          <w:rFonts w:ascii="Arial" w:eastAsia="Batang" w:hAnsi="Arial" w:cs="Arial"/>
          <w:b/>
          <w:caps/>
          <w:w w:val="80"/>
          <w:sz w:val="24"/>
          <w:szCs w:val="24"/>
        </w:rPr>
      </w:pPr>
      <w:r w:rsidRPr="00DA0781">
        <w:rPr>
          <w:rFonts w:ascii="Arial" w:eastAsia="Batang" w:hAnsi="Arial" w:cs="Arial"/>
          <w:b/>
          <w:smallCaps/>
          <w:w w:val="80"/>
          <w:sz w:val="24"/>
          <w:szCs w:val="24"/>
        </w:rPr>
        <w:t>STRATEGIC GROWTH COUNCIL</w:t>
      </w:r>
    </w:p>
    <w:p w14:paraId="035167C9" w14:textId="2AAAD5EA" w:rsidR="00A27DE1" w:rsidRPr="00DA0781" w:rsidRDefault="000365E7" w:rsidP="00DA0781">
      <w:pPr>
        <w:spacing w:after="0" w:line="240" w:lineRule="auto"/>
        <w:jc w:val="center"/>
        <w:rPr>
          <w:rFonts w:ascii="Arial" w:eastAsiaTheme="minorEastAsia" w:hAnsi="Arial" w:cs="Arial"/>
          <w:sz w:val="24"/>
          <w:szCs w:val="24"/>
        </w:rPr>
      </w:pPr>
      <w:r w:rsidRPr="00DA0781">
        <w:rPr>
          <w:rFonts w:ascii="Arial" w:eastAsiaTheme="minorEastAsia" w:hAnsi="Arial" w:cs="Arial"/>
          <w:sz w:val="24"/>
          <w:szCs w:val="24"/>
        </w:rPr>
        <w:t>Health and Equity</w:t>
      </w:r>
      <w:r w:rsidR="00683964" w:rsidRPr="00DA0781">
        <w:rPr>
          <w:rFonts w:ascii="Arial" w:eastAsiaTheme="minorEastAsia" w:hAnsi="Arial" w:cs="Arial"/>
          <w:sz w:val="24"/>
          <w:szCs w:val="24"/>
        </w:rPr>
        <w:t xml:space="preserve"> </w:t>
      </w:r>
      <w:r w:rsidR="00E33B4E" w:rsidRPr="00DA0781">
        <w:rPr>
          <w:rFonts w:ascii="Arial" w:eastAsiaTheme="minorEastAsia" w:hAnsi="Arial" w:cs="Arial"/>
          <w:sz w:val="24"/>
          <w:szCs w:val="24"/>
        </w:rPr>
        <w:t xml:space="preserve">Program </w:t>
      </w:r>
      <w:r w:rsidR="00A27DE1" w:rsidRPr="00DA0781">
        <w:rPr>
          <w:rFonts w:ascii="Arial" w:eastAsiaTheme="minorEastAsia" w:hAnsi="Arial" w:cs="Arial"/>
          <w:sz w:val="24"/>
          <w:szCs w:val="24"/>
        </w:rPr>
        <w:t>Manager</w:t>
      </w:r>
    </w:p>
    <w:p w14:paraId="65072930" w14:textId="412978EB" w:rsidR="00A27DE1" w:rsidRPr="00DA0781" w:rsidRDefault="001A5C71" w:rsidP="00EC7609">
      <w:pPr>
        <w:spacing w:after="0" w:line="240" w:lineRule="auto"/>
        <w:jc w:val="center"/>
        <w:rPr>
          <w:rFonts w:ascii="Arial" w:eastAsiaTheme="minorEastAsia" w:hAnsi="Arial" w:cs="Arial"/>
          <w:sz w:val="24"/>
          <w:szCs w:val="24"/>
        </w:rPr>
      </w:pPr>
      <w:r w:rsidRPr="00DA0781">
        <w:rPr>
          <w:rFonts w:ascii="Arial" w:eastAsiaTheme="minorEastAsia" w:hAnsi="Arial" w:cs="Arial"/>
          <w:sz w:val="24"/>
          <w:szCs w:val="24"/>
        </w:rPr>
        <w:t>Exempt</w:t>
      </w:r>
      <w:r w:rsidR="00B76292" w:rsidRPr="00DA0781">
        <w:rPr>
          <w:rFonts w:ascii="Arial" w:eastAsiaTheme="minorEastAsia" w:hAnsi="Arial" w:cs="Arial"/>
          <w:sz w:val="24"/>
          <w:szCs w:val="24"/>
        </w:rPr>
        <w:t xml:space="preserve"> Classification: </w:t>
      </w:r>
      <w:r w:rsidR="00A27DE1" w:rsidRPr="00DA0781">
        <w:rPr>
          <w:rFonts w:ascii="Arial" w:eastAsiaTheme="minorEastAsia" w:hAnsi="Arial" w:cs="Arial"/>
          <w:sz w:val="24"/>
          <w:szCs w:val="24"/>
        </w:rPr>
        <w:t xml:space="preserve">Senior </w:t>
      </w:r>
      <w:r w:rsidR="00D1335C" w:rsidRPr="00DA0781">
        <w:rPr>
          <w:rFonts w:ascii="Arial" w:eastAsiaTheme="minorEastAsia" w:hAnsi="Arial" w:cs="Arial"/>
          <w:sz w:val="24"/>
          <w:szCs w:val="24"/>
        </w:rPr>
        <w:t xml:space="preserve">Projects Analyst </w:t>
      </w:r>
    </w:p>
    <w:p w14:paraId="240E96A0" w14:textId="5DDAB6FC" w:rsidR="00F92C9C" w:rsidRPr="00DA0781" w:rsidRDefault="00F92C9C" w:rsidP="00DA0781">
      <w:pPr>
        <w:spacing w:after="0" w:line="240" w:lineRule="auto"/>
        <w:jc w:val="center"/>
        <w:rPr>
          <w:rFonts w:ascii="Arial" w:eastAsiaTheme="minorEastAsia" w:hAnsi="Arial" w:cs="Arial"/>
          <w:sz w:val="24"/>
          <w:szCs w:val="24"/>
        </w:rPr>
      </w:pPr>
      <w:r w:rsidRPr="00DA0781">
        <w:rPr>
          <w:rFonts w:ascii="Arial" w:eastAsiaTheme="minorEastAsia" w:hAnsi="Arial" w:cs="Arial"/>
          <w:sz w:val="24"/>
          <w:szCs w:val="24"/>
        </w:rPr>
        <w:t xml:space="preserve">Salary: </w:t>
      </w:r>
      <w:r w:rsidR="00A27DE1" w:rsidRPr="00DA0781">
        <w:rPr>
          <w:rFonts w:ascii="Arial" w:eastAsiaTheme="minorEastAsia" w:hAnsi="Arial" w:cs="Arial"/>
          <w:sz w:val="24"/>
          <w:szCs w:val="24"/>
        </w:rPr>
        <w:t>$</w:t>
      </w:r>
      <w:r w:rsidR="00336956" w:rsidRPr="00DA0781">
        <w:rPr>
          <w:rFonts w:ascii="Arial" w:eastAsiaTheme="minorEastAsia" w:hAnsi="Arial" w:cs="Arial"/>
          <w:sz w:val="24"/>
          <w:szCs w:val="24"/>
        </w:rPr>
        <w:t xml:space="preserve">6,825 </w:t>
      </w:r>
      <w:r w:rsidR="004D5B39" w:rsidRPr="00DA0781">
        <w:rPr>
          <w:rFonts w:ascii="Arial" w:eastAsiaTheme="minorEastAsia" w:hAnsi="Arial" w:cs="Arial"/>
          <w:sz w:val="24"/>
          <w:szCs w:val="24"/>
        </w:rPr>
        <w:t>-</w:t>
      </w:r>
      <w:r w:rsidR="00336956" w:rsidRPr="00DA0781">
        <w:rPr>
          <w:rFonts w:ascii="Arial" w:eastAsiaTheme="minorEastAsia" w:hAnsi="Arial" w:cs="Arial"/>
          <w:sz w:val="24"/>
          <w:szCs w:val="24"/>
        </w:rPr>
        <w:t xml:space="preserve"> </w:t>
      </w:r>
      <w:proofErr w:type="gramStart"/>
      <w:r w:rsidR="007C02BB" w:rsidRPr="00DA0781">
        <w:rPr>
          <w:rFonts w:ascii="Arial" w:eastAsiaTheme="minorEastAsia" w:hAnsi="Arial" w:cs="Arial"/>
          <w:sz w:val="24"/>
          <w:szCs w:val="24"/>
        </w:rPr>
        <w:t xml:space="preserve">9,310 </w:t>
      </w:r>
      <w:r w:rsidR="005A6521" w:rsidRPr="00DA0781">
        <w:rPr>
          <w:rFonts w:ascii="Arial" w:eastAsiaTheme="minorEastAsia" w:hAnsi="Arial" w:cs="Arial"/>
          <w:sz w:val="24"/>
          <w:szCs w:val="24"/>
        </w:rPr>
        <w:t xml:space="preserve"> </w:t>
      </w:r>
      <w:r w:rsidR="00A27DE1" w:rsidRPr="00DA0781">
        <w:rPr>
          <w:rFonts w:ascii="Arial" w:eastAsiaTheme="minorEastAsia" w:hAnsi="Arial" w:cs="Arial"/>
          <w:sz w:val="24"/>
          <w:szCs w:val="24"/>
        </w:rPr>
        <w:t>(</w:t>
      </w:r>
      <w:proofErr w:type="gramEnd"/>
      <w:r w:rsidR="00A27DE1" w:rsidRPr="00DA0781">
        <w:rPr>
          <w:rFonts w:ascii="Arial" w:eastAsiaTheme="minorEastAsia" w:hAnsi="Arial" w:cs="Arial"/>
          <w:sz w:val="24"/>
          <w:szCs w:val="24"/>
        </w:rPr>
        <w:t>monthly)</w:t>
      </w:r>
    </w:p>
    <w:p w14:paraId="20B3386E" w14:textId="6F109534" w:rsidR="00A27DE1" w:rsidRPr="00DA0781" w:rsidRDefault="00A27DE1" w:rsidP="001A5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jc w:val="center"/>
        <w:rPr>
          <w:rFonts w:ascii="Arial" w:hAnsi="Arial" w:cs="Arial"/>
          <w:b/>
          <w:sz w:val="24"/>
          <w:szCs w:val="24"/>
        </w:rPr>
      </w:pPr>
      <w:r w:rsidRPr="00DA0781">
        <w:rPr>
          <w:rFonts w:ascii="Arial" w:hAnsi="Arial" w:cs="Arial"/>
          <w:b/>
          <w:sz w:val="24"/>
          <w:szCs w:val="24"/>
        </w:rPr>
        <w:t>Location:  Sacramento</w:t>
      </w:r>
    </w:p>
    <w:p w14:paraId="16889BD2" w14:textId="77777777" w:rsidR="00A27DE1" w:rsidRPr="00DA0781" w:rsidRDefault="00A27DE1" w:rsidP="00EC760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rPr>
          <w:rFonts w:ascii="Arial" w:hAnsi="Arial" w:cs="Arial"/>
          <w:sz w:val="24"/>
          <w:szCs w:val="24"/>
        </w:rPr>
      </w:pPr>
      <w:r w:rsidRPr="00DA0781">
        <w:rPr>
          <w:rFonts w:ascii="Arial" w:hAnsi="Arial" w:cs="Arial"/>
          <w:sz w:val="24"/>
          <w:szCs w:val="24"/>
        </w:rPr>
        <w:t>The Strategic Growth Council is an equal opportunity employer to all, regardless of age, ancestry, color, disability (mental and physical), exercising the right to family care and medical leave, gender, gender expression, genetic identity, genetic information, marital status, medical condition, military or veteran status, national origin, political affiliation, race, religious creed, sex (includes pregnancy, childbirth, breastfeeding and related medical conditions), or sexual orientation of any person.</w:t>
      </w:r>
    </w:p>
    <w:p w14:paraId="0F7C4D54" w14:textId="77777777" w:rsidR="00EC4DC8" w:rsidRPr="00DA0781" w:rsidRDefault="00EC4DC8" w:rsidP="00EC4DC8">
      <w:pPr>
        <w:pStyle w:val="paragraph"/>
        <w:spacing w:before="0" w:beforeAutospacing="0" w:after="0" w:afterAutospacing="0"/>
        <w:ind w:right="-270"/>
        <w:textAlignment w:val="baseline"/>
        <w:rPr>
          <w:rFonts w:ascii="Arial" w:hAnsi="Arial" w:cs="Arial"/>
        </w:rPr>
      </w:pPr>
      <w:r w:rsidRPr="00DA0781">
        <w:rPr>
          <w:rStyle w:val="normaltextrun"/>
          <w:rFonts w:ascii="Arial" w:hAnsi="Arial" w:cs="Arial"/>
          <w:b/>
          <w:bCs/>
          <w:u w:val="single"/>
        </w:rPr>
        <w:t>STRATEGIC GROWTH COUNCIL</w:t>
      </w:r>
      <w:r w:rsidRPr="00DA0781">
        <w:rPr>
          <w:rStyle w:val="eop"/>
          <w:rFonts w:ascii="Arial" w:hAnsi="Arial" w:cs="Arial"/>
        </w:rPr>
        <w:t> </w:t>
      </w:r>
    </w:p>
    <w:p w14:paraId="2EAF41DE" w14:textId="37EF82DB" w:rsidR="00EC4DC8" w:rsidRPr="00DA0781" w:rsidRDefault="00EC4DC8" w:rsidP="00EC4DC8">
      <w:pPr>
        <w:pStyle w:val="paragraph"/>
        <w:spacing w:before="0" w:beforeAutospacing="0" w:after="0" w:afterAutospacing="0"/>
        <w:ind w:right="-270"/>
        <w:textAlignment w:val="baseline"/>
        <w:rPr>
          <w:rFonts w:ascii="Arial" w:hAnsi="Arial" w:cs="Arial"/>
        </w:rPr>
      </w:pPr>
    </w:p>
    <w:p w14:paraId="147EBDE3" w14:textId="3029E639" w:rsidR="00EC4DC8" w:rsidRPr="00DA0781" w:rsidRDefault="00EC4DC8" w:rsidP="00EC4DC8">
      <w:pPr>
        <w:pStyle w:val="paragraph"/>
        <w:spacing w:before="0" w:beforeAutospacing="0" w:after="0" w:afterAutospacing="0"/>
        <w:ind w:right="-270"/>
        <w:textAlignment w:val="baseline"/>
        <w:rPr>
          <w:rFonts w:ascii="Arial" w:hAnsi="Arial" w:cs="Arial"/>
        </w:rPr>
      </w:pPr>
      <w:r w:rsidRPr="00DA0781">
        <w:rPr>
          <w:rStyle w:val="normaltextrun"/>
          <w:rFonts w:ascii="Arial" w:hAnsi="Arial" w:cs="Arial"/>
        </w:rPr>
        <w:t>The Strategic Growth Council (SGC) is a Cabinet-level state organization that coordinates and works collaboratively across state government and with public agencies, communities, and stakeholders to achieve sustainability, equity, economic prosperity, and quality of life for all Californians.  SGC programs include Affordable Housing and Sustainable Communities (AHSC), Sustainable Agriculture Lands Conservation (SALC), Transformative Climate Communities (TCC), Climate Change Research (CCR), Regional Climate Collaboratives (RCC), Technical Assistance (TA), and the Health and Equity Program – which is part of a multi-agency Health in All Policies (</w:t>
      </w:r>
      <w:proofErr w:type="spellStart"/>
      <w:r w:rsidRPr="00DA0781">
        <w:rPr>
          <w:rStyle w:val="spellingerror"/>
          <w:rFonts w:ascii="Arial" w:hAnsi="Arial" w:cs="Arial"/>
        </w:rPr>
        <w:t>HiAP</w:t>
      </w:r>
      <w:proofErr w:type="spellEnd"/>
      <w:r w:rsidRPr="00DA0781">
        <w:rPr>
          <w:rStyle w:val="normaltextrun"/>
          <w:rFonts w:ascii="Arial" w:hAnsi="Arial" w:cs="Arial"/>
        </w:rPr>
        <w:t>) Initiative. SGC is a fast-paced, creative work environment that requires staff to have strong collaboration skills, an ability to quickly respond to changing policy needs, and a positive attitude and sense of humor.</w:t>
      </w:r>
    </w:p>
    <w:p w14:paraId="5D4777F1" w14:textId="43588AC9" w:rsidR="00EC4DC8" w:rsidRPr="00DA0781" w:rsidRDefault="00EC4DC8" w:rsidP="00EC4DC8">
      <w:pPr>
        <w:pStyle w:val="paragraph"/>
        <w:spacing w:before="0" w:beforeAutospacing="0" w:after="0" w:afterAutospacing="0"/>
        <w:ind w:right="-270"/>
        <w:textAlignment w:val="baseline"/>
        <w:rPr>
          <w:rFonts w:ascii="Arial" w:hAnsi="Arial" w:cs="Arial"/>
        </w:rPr>
      </w:pPr>
    </w:p>
    <w:p w14:paraId="19D14786" w14:textId="55F4ECB6" w:rsidR="00EC4DC8" w:rsidRPr="00DA0781" w:rsidRDefault="00EC4DC8" w:rsidP="4E3C1F4C">
      <w:pPr>
        <w:pStyle w:val="paragraph"/>
        <w:spacing w:before="0" w:beforeAutospacing="0" w:after="0" w:afterAutospacing="0"/>
        <w:ind w:right="-270"/>
        <w:textAlignment w:val="baseline"/>
        <w:rPr>
          <w:rFonts w:ascii="Arial" w:hAnsi="Arial" w:cs="Arial"/>
        </w:rPr>
      </w:pPr>
      <w:r w:rsidRPr="00DA0781">
        <w:rPr>
          <w:rStyle w:val="normaltextrun"/>
          <w:rFonts w:ascii="Arial" w:hAnsi="Arial" w:cs="Arial"/>
        </w:rPr>
        <w:t>California’s Health in All Policies Initiative works with more than 20 state agencies to incorporate health, equity, and environmental sustainability into decision-making across sectors to improve the social and material conditions that drive health. The </w:t>
      </w:r>
      <w:proofErr w:type="spellStart"/>
      <w:r w:rsidRPr="00DA0781">
        <w:rPr>
          <w:rStyle w:val="spellingerror"/>
          <w:rFonts w:ascii="Arial" w:hAnsi="Arial" w:cs="Arial"/>
        </w:rPr>
        <w:t>HiAP</w:t>
      </w:r>
      <w:proofErr w:type="spellEnd"/>
      <w:r w:rsidRPr="00DA0781">
        <w:rPr>
          <w:rStyle w:val="normaltextrun"/>
          <w:rFonts w:ascii="Arial" w:hAnsi="Arial" w:cs="Arial"/>
        </w:rPr>
        <w:t> approach offers a guide and filter to strengthen existing programs by enhancing collaboration, engage diverse stakeholders, and broaden their impact so that the same dollars serve multiple state goals.  California’s </w:t>
      </w:r>
      <w:proofErr w:type="spellStart"/>
      <w:r w:rsidRPr="00DA0781">
        <w:rPr>
          <w:rStyle w:val="spellingerror"/>
          <w:rFonts w:ascii="Arial" w:hAnsi="Arial" w:cs="Arial"/>
        </w:rPr>
        <w:t>HiAP</w:t>
      </w:r>
      <w:proofErr w:type="spellEnd"/>
      <w:r w:rsidRPr="00DA0781">
        <w:rPr>
          <w:rStyle w:val="normaltextrun"/>
          <w:rFonts w:ascii="Arial" w:hAnsi="Arial" w:cs="Arial"/>
        </w:rPr>
        <w:t xml:space="preserve"> initiative began in 2009 as a public-private partnership. The Health and Equity Program at SGC is an extension of this work and represents the first </w:t>
      </w:r>
      <w:proofErr w:type="gramStart"/>
      <w:r w:rsidRPr="00DA0781">
        <w:rPr>
          <w:rStyle w:val="normaltextrun"/>
          <w:rFonts w:ascii="Arial" w:hAnsi="Arial" w:cs="Arial"/>
        </w:rPr>
        <w:t>state-funded</w:t>
      </w:r>
      <w:proofErr w:type="gramEnd"/>
      <w:r w:rsidRPr="00DA0781">
        <w:rPr>
          <w:rStyle w:val="normaltextrun"/>
          <w:rFonts w:ascii="Arial" w:hAnsi="Arial" w:cs="Arial"/>
        </w:rPr>
        <w:t xml:space="preserve"> SGC positions to support the statewide </w:t>
      </w:r>
      <w:proofErr w:type="spellStart"/>
      <w:r w:rsidRPr="00DA0781">
        <w:rPr>
          <w:rStyle w:val="spellingerror"/>
          <w:rFonts w:ascii="Arial" w:hAnsi="Arial" w:cs="Arial"/>
        </w:rPr>
        <w:t>HiAP</w:t>
      </w:r>
      <w:proofErr w:type="spellEnd"/>
      <w:r w:rsidRPr="00DA0781">
        <w:rPr>
          <w:rStyle w:val="normaltextrun"/>
          <w:rFonts w:ascii="Arial" w:hAnsi="Arial" w:cs="Arial"/>
        </w:rPr>
        <w:t xml:space="preserve"> initiative. Under the general direction of the SGC Executive Director and day-to-day supervision of the SGC Deputy Director, the Health and Equity Program Manager  oversees the work of the Health and Equity Program, provides health and equity expertise to California state agencies, </w:t>
      </w:r>
      <w:r w:rsidR="56670D1E" w:rsidRPr="00DA0781">
        <w:rPr>
          <w:rStyle w:val="normaltextrun"/>
          <w:rFonts w:ascii="Arial" w:hAnsi="Arial" w:cs="Arial"/>
        </w:rPr>
        <w:t xml:space="preserve">advances implementation of strategies that promote racial equity at SGC, </w:t>
      </w:r>
      <w:r w:rsidRPr="00DA0781">
        <w:rPr>
          <w:rStyle w:val="normaltextrun"/>
          <w:rFonts w:ascii="Arial" w:hAnsi="Arial" w:cs="Arial"/>
        </w:rPr>
        <w:t>and partners with the California Department of Public Health (CDPH) and Public Health Institute (PHI) to convene and facilitate California’s </w:t>
      </w:r>
      <w:proofErr w:type="spellStart"/>
      <w:r w:rsidRPr="00DA0781">
        <w:rPr>
          <w:rStyle w:val="spellingerror"/>
          <w:rFonts w:ascii="Arial" w:hAnsi="Arial" w:cs="Arial"/>
        </w:rPr>
        <w:t>HiAP</w:t>
      </w:r>
      <w:proofErr w:type="spellEnd"/>
      <w:r w:rsidRPr="00DA0781">
        <w:rPr>
          <w:rStyle w:val="normaltextrun"/>
          <w:rFonts w:ascii="Arial" w:hAnsi="Arial" w:cs="Arial"/>
        </w:rPr>
        <w:t> Task Force.</w:t>
      </w:r>
    </w:p>
    <w:p w14:paraId="1375968F" w14:textId="5377D9E8" w:rsidR="00EC4DC8" w:rsidRPr="00DA0781" w:rsidRDefault="00EC4DC8" w:rsidP="00EC4DC8">
      <w:pPr>
        <w:pStyle w:val="paragraph"/>
        <w:spacing w:before="0" w:beforeAutospacing="0" w:after="0" w:afterAutospacing="0"/>
        <w:textAlignment w:val="baseline"/>
        <w:rPr>
          <w:rFonts w:ascii="Arial" w:hAnsi="Arial" w:cs="Arial"/>
        </w:rPr>
      </w:pPr>
    </w:p>
    <w:p w14:paraId="211DB0BC" w14:textId="77777777" w:rsidR="00EC4DC8" w:rsidRPr="00DA0781" w:rsidRDefault="00EC4DC8" w:rsidP="00DA0781">
      <w:pPr>
        <w:pStyle w:val="paragraph"/>
        <w:spacing w:before="0" w:beforeAutospacing="0" w:after="0" w:afterAutospacing="0"/>
        <w:ind w:left="1620" w:hanging="1620"/>
        <w:textAlignment w:val="baseline"/>
        <w:rPr>
          <w:rFonts w:ascii="Arial" w:hAnsi="Arial" w:cs="Arial"/>
        </w:rPr>
      </w:pPr>
      <w:r w:rsidRPr="00DA0781">
        <w:rPr>
          <w:rStyle w:val="normaltextrun"/>
          <w:rFonts w:ascii="Arial" w:hAnsi="Arial" w:cs="Arial"/>
          <w:b/>
          <w:bCs/>
          <w:u w:val="single"/>
        </w:rPr>
        <w:t>SPECIFIC DUTIES</w:t>
      </w:r>
      <w:r w:rsidRPr="00DA0781">
        <w:rPr>
          <w:rStyle w:val="eop"/>
          <w:rFonts w:ascii="Arial" w:hAnsi="Arial" w:cs="Arial"/>
        </w:rPr>
        <w:t> </w:t>
      </w:r>
    </w:p>
    <w:p w14:paraId="0B11EC66" w14:textId="65B1180F" w:rsidR="00EC4DC8" w:rsidRPr="00DA0781" w:rsidRDefault="00EC4DC8" w:rsidP="4E3C1F4C">
      <w:pPr>
        <w:pStyle w:val="paragraph"/>
        <w:spacing w:before="0" w:beforeAutospacing="0" w:after="0" w:afterAutospacing="0"/>
        <w:ind w:left="720" w:hanging="720"/>
        <w:textAlignment w:val="baseline"/>
        <w:rPr>
          <w:rFonts w:ascii="Arial" w:hAnsi="Arial" w:cs="Arial"/>
        </w:rPr>
      </w:pPr>
      <w:r w:rsidRPr="00DA0781">
        <w:rPr>
          <w:rStyle w:val="normaltextrun"/>
          <w:rFonts w:ascii="Arial" w:hAnsi="Arial" w:cs="Arial"/>
        </w:rPr>
        <w:t>40%</w:t>
      </w:r>
      <w:r w:rsidR="7071319D" w:rsidRPr="00DA0781">
        <w:rPr>
          <w:rStyle w:val="normaltextrun"/>
          <w:rFonts w:ascii="Arial" w:hAnsi="Arial" w:cs="Arial"/>
        </w:rPr>
        <w:t xml:space="preserve">   </w:t>
      </w:r>
      <w:r w:rsidRPr="00DA0781">
        <w:rPr>
          <w:rStyle w:val="normaltextrun"/>
          <w:rFonts w:ascii="Arial" w:hAnsi="Arial" w:cs="Arial"/>
          <w:b/>
          <w:bCs/>
        </w:rPr>
        <w:t>Program Management</w:t>
      </w:r>
    </w:p>
    <w:p w14:paraId="49A6BF33" w14:textId="4EEFEF03" w:rsidR="00EC4DC8" w:rsidRPr="00DA0781" w:rsidRDefault="00EC4DC8" w:rsidP="00EC4DC8">
      <w:pPr>
        <w:pStyle w:val="paragraph"/>
        <w:numPr>
          <w:ilvl w:val="0"/>
          <w:numId w:val="33"/>
        </w:numPr>
        <w:spacing w:before="0" w:beforeAutospacing="0" w:after="0" w:afterAutospacing="0"/>
        <w:textAlignment w:val="baseline"/>
        <w:rPr>
          <w:rFonts w:ascii="Arial" w:hAnsi="Arial" w:cs="Arial"/>
        </w:rPr>
      </w:pPr>
      <w:r w:rsidRPr="00DA0781">
        <w:rPr>
          <w:rStyle w:val="normaltextrun"/>
          <w:rFonts w:ascii="Arial" w:hAnsi="Arial" w:cs="Arial"/>
        </w:rPr>
        <w:lastRenderedPageBreak/>
        <w:t>Provide long term planning, leadership, and direction for the Health and Equity Program.</w:t>
      </w:r>
    </w:p>
    <w:p w14:paraId="1D01DF92" w14:textId="1DEE02D9" w:rsidR="00EC4DC8" w:rsidRPr="00DA0781" w:rsidRDefault="00EC4DC8" w:rsidP="00EC4DC8">
      <w:pPr>
        <w:pStyle w:val="paragraph"/>
        <w:numPr>
          <w:ilvl w:val="0"/>
          <w:numId w:val="33"/>
        </w:numPr>
        <w:spacing w:before="0" w:beforeAutospacing="0" w:after="0" w:afterAutospacing="0"/>
        <w:textAlignment w:val="baseline"/>
        <w:rPr>
          <w:rFonts w:ascii="Arial" w:hAnsi="Arial" w:cs="Arial"/>
        </w:rPr>
      </w:pPr>
      <w:r w:rsidRPr="00DA0781">
        <w:rPr>
          <w:rStyle w:val="normaltextrun"/>
          <w:rFonts w:ascii="Arial" w:hAnsi="Arial" w:cs="Arial"/>
        </w:rPr>
        <w:t>Supervise Health and Equity Program staff, consultants, and interns:</w:t>
      </w:r>
    </w:p>
    <w:p w14:paraId="6BEAA7EC" w14:textId="6C6947A2" w:rsidR="00EC4DC8" w:rsidRPr="00DA0781" w:rsidRDefault="00EC4DC8" w:rsidP="00EC4DC8">
      <w:pPr>
        <w:pStyle w:val="paragraph"/>
        <w:numPr>
          <w:ilvl w:val="1"/>
          <w:numId w:val="33"/>
        </w:numPr>
        <w:spacing w:before="0" w:beforeAutospacing="0" w:after="0" w:afterAutospacing="0"/>
        <w:textAlignment w:val="baseline"/>
        <w:rPr>
          <w:rFonts w:ascii="Arial" w:hAnsi="Arial" w:cs="Arial"/>
        </w:rPr>
      </w:pPr>
      <w:r w:rsidRPr="00DA0781">
        <w:rPr>
          <w:rStyle w:val="normaltextrun"/>
          <w:rFonts w:ascii="Arial" w:hAnsi="Arial" w:cs="Arial"/>
        </w:rPr>
        <w:t>Provide clear direction, timelines and expectations to Health and Equity Program staff, consultants, and interns.</w:t>
      </w:r>
    </w:p>
    <w:p w14:paraId="2438F84E" w14:textId="16699BE6" w:rsidR="00EC4DC8" w:rsidRPr="00DA0781" w:rsidRDefault="00EC4DC8" w:rsidP="00EC4DC8">
      <w:pPr>
        <w:pStyle w:val="paragraph"/>
        <w:numPr>
          <w:ilvl w:val="1"/>
          <w:numId w:val="33"/>
        </w:numPr>
        <w:spacing w:before="0" w:beforeAutospacing="0" w:after="0" w:afterAutospacing="0"/>
        <w:textAlignment w:val="baseline"/>
        <w:rPr>
          <w:rFonts w:ascii="Arial" w:hAnsi="Arial" w:cs="Arial"/>
        </w:rPr>
      </w:pPr>
      <w:r w:rsidRPr="00DA0781">
        <w:rPr>
          <w:rStyle w:val="normaltextrun"/>
          <w:rFonts w:ascii="Arial" w:hAnsi="Arial" w:cs="Arial"/>
        </w:rPr>
        <w:t>Develop work plans and detailed roles and responsibilities with Health and Equity Program staff</w:t>
      </w:r>
      <w:r w:rsidR="00DA0781">
        <w:rPr>
          <w:rStyle w:val="normaltextrun"/>
          <w:rFonts w:ascii="Arial" w:hAnsi="Arial" w:cs="Arial"/>
        </w:rPr>
        <w:t>.</w:t>
      </w:r>
    </w:p>
    <w:p w14:paraId="389A8DA5" w14:textId="41CE5754" w:rsidR="00EC4DC8" w:rsidRPr="00DA0781" w:rsidRDefault="00EC4DC8" w:rsidP="00EC4DC8">
      <w:pPr>
        <w:pStyle w:val="paragraph"/>
        <w:numPr>
          <w:ilvl w:val="1"/>
          <w:numId w:val="33"/>
        </w:numPr>
        <w:spacing w:before="0" w:beforeAutospacing="0" w:after="0" w:afterAutospacing="0"/>
        <w:textAlignment w:val="baseline"/>
        <w:rPr>
          <w:rFonts w:ascii="Arial" w:hAnsi="Arial" w:cs="Arial"/>
        </w:rPr>
      </w:pPr>
      <w:r w:rsidRPr="00DA0781">
        <w:rPr>
          <w:rStyle w:val="normaltextrun"/>
          <w:rFonts w:ascii="Arial" w:hAnsi="Arial" w:cs="Arial"/>
        </w:rPr>
        <w:t>Conduct performance review of Health and Equity Program staff.</w:t>
      </w:r>
    </w:p>
    <w:p w14:paraId="1C38CD75" w14:textId="299B31B3" w:rsidR="00EC4DC8" w:rsidRPr="00DA0781" w:rsidRDefault="00EC4DC8" w:rsidP="00EC4DC8">
      <w:pPr>
        <w:pStyle w:val="paragraph"/>
        <w:numPr>
          <w:ilvl w:val="1"/>
          <w:numId w:val="33"/>
        </w:numPr>
        <w:spacing w:before="0" w:beforeAutospacing="0" w:after="0" w:afterAutospacing="0"/>
        <w:textAlignment w:val="baseline"/>
        <w:rPr>
          <w:rFonts w:ascii="Arial" w:hAnsi="Arial" w:cs="Arial"/>
        </w:rPr>
      </w:pPr>
      <w:r w:rsidRPr="00DA0781">
        <w:rPr>
          <w:rStyle w:val="normaltextrun"/>
          <w:rFonts w:ascii="Arial" w:hAnsi="Arial" w:cs="Arial"/>
        </w:rPr>
        <w:t>Partner with SGC and OPR staff to develop contracts, conduct legal review, create communications materials, and provide analysis for budget and legislation.</w:t>
      </w:r>
    </w:p>
    <w:p w14:paraId="4A2EC52A" w14:textId="02C3B8F5" w:rsidR="00EC4DC8" w:rsidRPr="00DA0781" w:rsidRDefault="00EC4DC8" w:rsidP="00EC4DC8">
      <w:pPr>
        <w:pStyle w:val="paragraph"/>
        <w:numPr>
          <w:ilvl w:val="1"/>
          <w:numId w:val="33"/>
        </w:numPr>
        <w:spacing w:before="0" w:beforeAutospacing="0" w:after="0" w:afterAutospacing="0"/>
        <w:textAlignment w:val="baseline"/>
        <w:rPr>
          <w:rFonts w:ascii="Arial" w:hAnsi="Arial" w:cs="Arial"/>
        </w:rPr>
      </w:pPr>
      <w:r w:rsidRPr="00DA0781">
        <w:rPr>
          <w:rStyle w:val="normaltextrun"/>
          <w:rFonts w:ascii="Arial" w:hAnsi="Arial" w:cs="Arial"/>
        </w:rPr>
        <w:t>Stay abreast on management training and best practices.</w:t>
      </w:r>
    </w:p>
    <w:p w14:paraId="7F4EB6EB" w14:textId="54455466" w:rsidR="00EC4DC8" w:rsidRPr="00DA0781" w:rsidRDefault="00EC4DC8" w:rsidP="00EC4DC8">
      <w:pPr>
        <w:pStyle w:val="paragraph"/>
        <w:numPr>
          <w:ilvl w:val="1"/>
          <w:numId w:val="33"/>
        </w:numPr>
        <w:spacing w:before="0" w:beforeAutospacing="0" w:after="0" w:afterAutospacing="0"/>
        <w:textAlignment w:val="baseline"/>
        <w:rPr>
          <w:rFonts w:ascii="Arial" w:hAnsi="Arial" w:cs="Arial"/>
        </w:rPr>
      </w:pPr>
      <w:r w:rsidRPr="00DA0781">
        <w:rPr>
          <w:rStyle w:val="normaltextrun"/>
          <w:rFonts w:ascii="Arial" w:hAnsi="Arial" w:cs="Arial"/>
        </w:rPr>
        <w:t>Regularly review the Health and Equity Program for improvements to delivery.</w:t>
      </w:r>
    </w:p>
    <w:p w14:paraId="09CC4D56" w14:textId="6AB58F05" w:rsidR="00EC4DC8" w:rsidRPr="00DA0781" w:rsidRDefault="00EC4DC8" w:rsidP="4E3C1F4C">
      <w:pPr>
        <w:pStyle w:val="paragraph"/>
        <w:numPr>
          <w:ilvl w:val="0"/>
          <w:numId w:val="33"/>
        </w:numPr>
        <w:spacing w:before="0" w:beforeAutospacing="0" w:after="0" w:afterAutospacing="0"/>
        <w:textAlignment w:val="baseline"/>
        <w:rPr>
          <w:rStyle w:val="eop"/>
          <w:rFonts w:ascii="Arial" w:hAnsi="Arial" w:cs="Arial"/>
        </w:rPr>
      </w:pPr>
      <w:r w:rsidRPr="00DA0781">
        <w:rPr>
          <w:rStyle w:val="normaltextrun"/>
          <w:rFonts w:ascii="Arial" w:hAnsi="Arial" w:cs="Arial"/>
        </w:rPr>
        <w:t>Serve as SGC’s point of contact for health and equity topics to the Council, the Legislature, the Governor’s Office, and other state agencies</w:t>
      </w:r>
      <w:r w:rsidR="3BFFD045" w:rsidRPr="00DA0781">
        <w:rPr>
          <w:rStyle w:val="normaltextrun"/>
          <w:rFonts w:ascii="Arial" w:hAnsi="Arial" w:cs="Arial"/>
        </w:rPr>
        <w:t xml:space="preserve"> and entities</w:t>
      </w:r>
      <w:r w:rsidRPr="00DA0781">
        <w:rPr>
          <w:rStyle w:val="normaltextrun"/>
          <w:rFonts w:ascii="Arial" w:hAnsi="Arial" w:cs="Arial"/>
        </w:rPr>
        <w:t> as needed</w:t>
      </w:r>
      <w:r w:rsidR="008719B9" w:rsidRPr="00DA0781">
        <w:rPr>
          <w:rStyle w:val="normaltextrun"/>
          <w:rFonts w:ascii="Arial" w:hAnsi="Arial" w:cs="Arial"/>
        </w:rPr>
        <w:t>.</w:t>
      </w:r>
    </w:p>
    <w:p w14:paraId="1429528E" w14:textId="2CE12496" w:rsidR="00DA0781" w:rsidRPr="00DA0781" w:rsidRDefault="00EC4DC8" w:rsidP="00DA0781">
      <w:pPr>
        <w:pStyle w:val="paragraph"/>
        <w:numPr>
          <w:ilvl w:val="0"/>
          <w:numId w:val="33"/>
        </w:numPr>
        <w:spacing w:before="0" w:beforeAutospacing="0" w:after="0" w:afterAutospacing="0"/>
        <w:textAlignment w:val="baseline"/>
        <w:rPr>
          <w:rFonts w:ascii="Arial" w:hAnsi="Arial" w:cs="Arial"/>
        </w:rPr>
      </w:pPr>
      <w:r w:rsidRPr="00DA0781">
        <w:rPr>
          <w:rStyle w:val="normaltextrun"/>
          <w:rFonts w:ascii="Arial" w:hAnsi="Arial" w:cs="Arial"/>
        </w:rPr>
        <w:t>Integrate health and equity principles and practices into Council-led initiatives.</w:t>
      </w:r>
    </w:p>
    <w:p w14:paraId="19AAB30F" w14:textId="5BA200E0" w:rsidR="00EC4DC8" w:rsidRPr="00DA0781" w:rsidRDefault="00EC4DC8" w:rsidP="4E3C1F4C">
      <w:pPr>
        <w:pStyle w:val="paragraph"/>
        <w:numPr>
          <w:ilvl w:val="0"/>
          <w:numId w:val="33"/>
        </w:numPr>
        <w:spacing w:before="0" w:beforeAutospacing="0" w:after="0" w:afterAutospacing="0"/>
        <w:textAlignment w:val="baseline"/>
        <w:rPr>
          <w:rFonts w:ascii="Arial" w:hAnsi="Arial" w:cs="Arial"/>
        </w:rPr>
      </w:pPr>
      <w:r w:rsidRPr="00DA0781">
        <w:rPr>
          <w:rStyle w:val="normaltextrun"/>
          <w:rFonts w:ascii="Arial" w:hAnsi="Arial" w:cs="Arial"/>
        </w:rPr>
        <w:t>Provide health and equity expertise to SGC programs including AHSC, TCC, C</w:t>
      </w:r>
      <w:r w:rsidR="539091AB" w:rsidRPr="00DA0781">
        <w:rPr>
          <w:rStyle w:val="normaltextrun"/>
          <w:rFonts w:ascii="Arial" w:hAnsi="Arial" w:cs="Arial"/>
        </w:rPr>
        <w:t>ACE</w:t>
      </w:r>
      <w:r w:rsidRPr="00DA0781">
        <w:rPr>
          <w:rStyle w:val="normaltextrun"/>
          <w:rFonts w:ascii="Arial" w:hAnsi="Arial" w:cs="Arial"/>
        </w:rPr>
        <w:t>, SALC, and CCR, and Office of Planning and Research related initiatives as appropriate.</w:t>
      </w:r>
    </w:p>
    <w:p w14:paraId="44A41653" w14:textId="185DA57A" w:rsidR="00EC4DC8" w:rsidRPr="00DA0781" w:rsidRDefault="00EC4DC8" w:rsidP="00EC4DC8">
      <w:pPr>
        <w:pStyle w:val="paragraph"/>
        <w:numPr>
          <w:ilvl w:val="0"/>
          <w:numId w:val="33"/>
        </w:numPr>
        <w:spacing w:before="0" w:beforeAutospacing="0" w:after="0" w:afterAutospacing="0"/>
        <w:textAlignment w:val="baseline"/>
        <w:rPr>
          <w:rFonts w:ascii="Arial" w:hAnsi="Arial" w:cs="Arial"/>
        </w:rPr>
      </w:pPr>
      <w:r w:rsidRPr="00DA0781">
        <w:rPr>
          <w:rStyle w:val="normaltextrun"/>
          <w:rFonts w:ascii="Arial" w:hAnsi="Arial" w:cs="Arial"/>
        </w:rPr>
        <w:t>Oversee tracking of health and equity work across SGC with close guidance from Deputy Director.</w:t>
      </w:r>
    </w:p>
    <w:p w14:paraId="65F939C1" w14:textId="76438BF8" w:rsidR="00EC4DC8" w:rsidRPr="00DA0781" w:rsidRDefault="00EC4DC8" w:rsidP="00EC4DC8">
      <w:pPr>
        <w:pStyle w:val="paragraph"/>
        <w:numPr>
          <w:ilvl w:val="0"/>
          <w:numId w:val="33"/>
        </w:numPr>
        <w:spacing w:before="0" w:beforeAutospacing="0" w:after="0" w:afterAutospacing="0"/>
        <w:textAlignment w:val="baseline"/>
        <w:rPr>
          <w:rFonts w:ascii="Arial" w:hAnsi="Arial" w:cs="Arial"/>
        </w:rPr>
      </w:pPr>
      <w:r w:rsidRPr="00DA0781">
        <w:rPr>
          <w:rStyle w:val="normaltextrun"/>
          <w:rFonts w:ascii="Arial" w:hAnsi="Arial" w:cs="Arial"/>
          <w:color w:val="000000"/>
        </w:rPr>
        <w:t>Build and manage meaningful relationships and partnerships with </w:t>
      </w:r>
      <w:proofErr w:type="spellStart"/>
      <w:r w:rsidRPr="00DA0781">
        <w:rPr>
          <w:rStyle w:val="spellingerror"/>
          <w:rFonts w:ascii="Arial" w:hAnsi="Arial" w:cs="Arial"/>
          <w:color w:val="000000"/>
        </w:rPr>
        <w:t>HiAP</w:t>
      </w:r>
      <w:proofErr w:type="spellEnd"/>
      <w:r w:rsidRPr="00DA0781">
        <w:rPr>
          <w:rStyle w:val="normaltextrun"/>
          <w:rFonts w:ascii="Arial" w:hAnsi="Arial" w:cs="Arial"/>
          <w:color w:val="000000"/>
        </w:rPr>
        <w:t> Task Force members, who represent over 20 different state agencies and departments, and staff from SGC, CDPH, and PHI, including managing and updating collaboration agreements as needed.</w:t>
      </w:r>
    </w:p>
    <w:p w14:paraId="25298585" w14:textId="7A7BE2C6" w:rsidR="00EC4DC8" w:rsidRPr="00DA0781" w:rsidRDefault="00EC4DC8" w:rsidP="00EC4DC8">
      <w:pPr>
        <w:pStyle w:val="paragraph"/>
        <w:spacing w:before="0" w:beforeAutospacing="0" w:after="0" w:afterAutospacing="0"/>
        <w:textAlignment w:val="baseline"/>
        <w:rPr>
          <w:rFonts w:ascii="Arial" w:hAnsi="Arial" w:cs="Arial"/>
        </w:rPr>
      </w:pPr>
    </w:p>
    <w:p w14:paraId="44F40214" w14:textId="10826AB0" w:rsidR="00EC4DC8" w:rsidRPr="00DA0781" w:rsidRDefault="00EC4DC8" w:rsidP="4E3C1F4C">
      <w:pPr>
        <w:pStyle w:val="paragraph"/>
        <w:spacing w:before="0" w:beforeAutospacing="0" w:after="0" w:afterAutospacing="0"/>
        <w:ind w:left="720" w:hanging="720"/>
        <w:textAlignment w:val="baseline"/>
        <w:rPr>
          <w:rFonts w:ascii="Arial" w:hAnsi="Arial" w:cs="Arial"/>
        </w:rPr>
      </w:pPr>
      <w:r w:rsidRPr="00DA0781">
        <w:rPr>
          <w:rStyle w:val="normaltextrun"/>
          <w:rFonts w:ascii="Arial" w:hAnsi="Arial" w:cs="Arial"/>
        </w:rPr>
        <w:t>30%</w:t>
      </w:r>
      <w:r w:rsidR="68D4E96A" w:rsidRPr="00DA0781">
        <w:rPr>
          <w:rStyle w:val="normaltextrun"/>
          <w:rFonts w:ascii="Arial" w:hAnsi="Arial" w:cs="Arial"/>
        </w:rPr>
        <w:t xml:space="preserve">   </w:t>
      </w:r>
      <w:r w:rsidRPr="00DA0781">
        <w:rPr>
          <w:rStyle w:val="normaltextrun"/>
          <w:rFonts w:ascii="Arial" w:hAnsi="Arial" w:cs="Arial"/>
          <w:b/>
          <w:bCs/>
        </w:rPr>
        <w:t>California </w:t>
      </w:r>
      <w:proofErr w:type="spellStart"/>
      <w:r w:rsidRPr="00DA0781">
        <w:rPr>
          <w:rStyle w:val="spellingerror"/>
          <w:rFonts w:ascii="Arial" w:hAnsi="Arial" w:cs="Arial"/>
          <w:b/>
          <w:bCs/>
        </w:rPr>
        <w:t>HiAP</w:t>
      </w:r>
      <w:proofErr w:type="spellEnd"/>
      <w:r w:rsidRPr="00DA0781">
        <w:rPr>
          <w:rStyle w:val="normaltextrun"/>
          <w:rFonts w:ascii="Arial" w:hAnsi="Arial" w:cs="Arial"/>
          <w:b/>
          <w:bCs/>
        </w:rPr>
        <w:t> Task Force</w:t>
      </w:r>
    </w:p>
    <w:p w14:paraId="60008D09" w14:textId="498AA9B3" w:rsidR="00EC4DC8" w:rsidRPr="00DA0781" w:rsidRDefault="00EC4DC8" w:rsidP="00EC4DC8">
      <w:pPr>
        <w:pStyle w:val="paragraph"/>
        <w:numPr>
          <w:ilvl w:val="0"/>
          <w:numId w:val="35"/>
        </w:numPr>
        <w:spacing w:before="0" w:beforeAutospacing="0" w:after="0" w:afterAutospacing="0"/>
        <w:textAlignment w:val="baseline"/>
        <w:rPr>
          <w:rFonts w:ascii="Arial" w:hAnsi="Arial" w:cs="Arial"/>
        </w:rPr>
      </w:pPr>
      <w:r w:rsidRPr="00DA0781">
        <w:rPr>
          <w:rStyle w:val="normaltextrun"/>
          <w:rFonts w:ascii="Arial" w:hAnsi="Arial" w:cs="Arial"/>
        </w:rPr>
        <w:t>In partnership with the California Department of Public Health and the Public Health Institute, convene and facilitate California’s </w:t>
      </w:r>
      <w:proofErr w:type="spellStart"/>
      <w:r w:rsidRPr="00DA0781">
        <w:rPr>
          <w:rStyle w:val="spellingerror"/>
          <w:rFonts w:ascii="Arial" w:hAnsi="Arial" w:cs="Arial"/>
        </w:rPr>
        <w:t>HiAP</w:t>
      </w:r>
      <w:proofErr w:type="spellEnd"/>
      <w:r w:rsidRPr="00DA0781">
        <w:rPr>
          <w:rStyle w:val="normaltextrun"/>
          <w:rFonts w:ascii="Arial" w:hAnsi="Arial" w:cs="Arial"/>
        </w:rPr>
        <w:t> Task Force (a multi-agency process that brings together over twenty state entities to build collaborative partnerships and incorporate health, equity, and environmental sustainability into decision-making).</w:t>
      </w:r>
    </w:p>
    <w:p w14:paraId="102F6EF6" w14:textId="0085B724" w:rsidR="00EC4DC8" w:rsidRPr="00DA0781" w:rsidRDefault="00EC4DC8" w:rsidP="4E3C1F4C">
      <w:pPr>
        <w:pStyle w:val="paragraph"/>
        <w:numPr>
          <w:ilvl w:val="1"/>
          <w:numId w:val="35"/>
        </w:numPr>
        <w:spacing w:before="0" w:beforeAutospacing="0" w:after="0" w:afterAutospacing="0"/>
        <w:textAlignment w:val="baseline"/>
        <w:rPr>
          <w:rFonts w:ascii="Arial" w:hAnsi="Arial" w:cs="Arial"/>
        </w:rPr>
      </w:pPr>
      <w:r w:rsidRPr="00DA0781">
        <w:rPr>
          <w:rStyle w:val="normaltextrun"/>
          <w:rFonts w:ascii="Arial" w:hAnsi="Arial" w:cs="Arial"/>
        </w:rPr>
        <w:t>Activities can include but are not limited </w:t>
      </w:r>
      <w:proofErr w:type="gramStart"/>
      <w:r w:rsidRPr="00DA0781">
        <w:rPr>
          <w:rStyle w:val="normaltextrun"/>
          <w:rFonts w:ascii="Arial" w:hAnsi="Arial" w:cs="Arial"/>
        </w:rPr>
        <w:t>to:</w:t>
      </w:r>
      <w:proofErr w:type="gramEnd"/>
      <w:r w:rsidRPr="00DA0781">
        <w:rPr>
          <w:rStyle w:val="normaltextrun"/>
          <w:rFonts w:ascii="Arial" w:hAnsi="Arial" w:cs="Arial"/>
        </w:rPr>
        <w:t> development of agendas, expanding and/or deepening </w:t>
      </w:r>
      <w:proofErr w:type="spellStart"/>
      <w:r w:rsidRPr="00DA0781">
        <w:rPr>
          <w:rStyle w:val="spellingerror"/>
          <w:rFonts w:ascii="Arial" w:hAnsi="Arial" w:cs="Arial"/>
        </w:rPr>
        <w:t>HiAP</w:t>
      </w:r>
      <w:proofErr w:type="spellEnd"/>
      <w:r w:rsidRPr="00DA0781">
        <w:rPr>
          <w:rStyle w:val="normaltextrun"/>
          <w:rFonts w:ascii="Arial" w:hAnsi="Arial" w:cs="Arial"/>
        </w:rPr>
        <w:t> Task Force membership and involvements, and conducting briefings with state leadership.</w:t>
      </w:r>
    </w:p>
    <w:p w14:paraId="06C07AEF" w14:textId="09684758" w:rsidR="00EC4DC8" w:rsidRPr="00DA0781" w:rsidRDefault="00EC4DC8" w:rsidP="4E3C1F4C">
      <w:pPr>
        <w:pStyle w:val="paragraph"/>
        <w:numPr>
          <w:ilvl w:val="0"/>
          <w:numId w:val="35"/>
        </w:numPr>
        <w:spacing w:before="0" w:beforeAutospacing="0" w:after="0" w:afterAutospacing="0"/>
        <w:textAlignment w:val="baseline"/>
        <w:rPr>
          <w:rFonts w:ascii="Arial" w:hAnsi="Arial" w:cs="Arial"/>
        </w:rPr>
      </w:pPr>
      <w:r w:rsidRPr="00DA0781">
        <w:rPr>
          <w:rStyle w:val="normaltextrun"/>
          <w:rFonts w:ascii="Arial" w:hAnsi="Arial" w:cs="Arial"/>
        </w:rPr>
        <w:t xml:space="preserve">Oversee development and implementation of multiagency work activities and </w:t>
      </w:r>
      <w:r w:rsidR="13EF6F9E" w:rsidRPr="00DA0781">
        <w:rPr>
          <w:rStyle w:val="normaltextrun"/>
          <w:rFonts w:ascii="Arial" w:hAnsi="Arial" w:cs="Arial"/>
        </w:rPr>
        <w:t>provide support to</w:t>
      </w:r>
      <w:r w:rsidRPr="00DA0781">
        <w:rPr>
          <w:rStyle w:val="normaltextrun"/>
          <w:rFonts w:ascii="Arial" w:hAnsi="Arial" w:cs="Arial"/>
        </w:rPr>
        <w:t xml:space="preserve"> multiagency work groups and stakeholders as needed (topics may include healthy transportation, housing, food, violence-free communities, </w:t>
      </w:r>
      <w:r w:rsidR="73A2FAC9" w:rsidRPr="00DA0781">
        <w:rPr>
          <w:rStyle w:val="normaltextrun"/>
          <w:rFonts w:ascii="Arial" w:hAnsi="Arial" w:cs="Arial"/>
        </w:rPr>
        <w:t>e</w:t>
      </w:r>
      <w:r w:rsidRPr="00DA0781">
        <w:rPr>
          <w:rStyle w:val="normaltextrun"/>
          <w:rFonts w:ascii="Arial" w:hAnsi="Arial" w:cs="Arial"/>
        </w:rPr>
        <w:t xml:space="preserve">quity in </w:t>
      </w:r>
      <w:r w:rsidR="46E96E63" w:rsidRPr="00DA0781">
        <w:rPr>
          <w:rStyle w:val="normaltextrun"/>
          <w:rFonts w:ascii="Arial" w:hAnsi="Arial" w:cs="Arial"/>
        </w:rPr>
        <w:t>go</w:t>
      </w:r>
      <w:r w:rsidRPr="00DA0781">
        <w:rPr>
          <w:rStyle w:val="normaltextrun"/>
          <w:rFonts w:ascii="Arial" w:hAnsi="Arial" w:cs="Arial"/>
        </w:rPr>
        <w:t>vernment, and parks and greening).</w:t>
      </w:r>
    </w:p>
    <w:p w14:paraId="2138D2B5" w14:textId="30640D8A" w:rsidR="00EC4DC8" w:rsidRPr="00DA0781" w:rsidRDefault="00EC4DC8" w:rsidP="00EC4DC8">
      <w:pPr>
        <w:pStyle w:val="paragraph"/>
        <w:numPr>
          <w:ilvl w:val="0"/>
          <w:numId w:val="35"/>
        </w:numPr>
        <w:spacing w:before="0" w:beforeAutospacing="0" w:after="0" w:afterAutospacing="0"/>
        <w:textAlignment w:val="baseline"/>
        <w:rPr>
          <w:rFonts w:ascii="Arial" w:hAnsi="Arial" w:cs="Arial"/>
        </w:rPr>
      </w:pPr>
      <w:r w:rsidRPr="00DA0781">
        <w:rPr>
          <w:rStyle w:val="normaltextrun"/>
          <w:rFonts w:ascii="Arial" w:hAnsi="Arial" w:cs="Arial"/>
        </w:rPr>
        <w:t>Develop or update </w:t>
      </w:r>
      <w:proofErr w:type="spellStart"/>
      <w:r w:rsidRPr="00DA0781">
        <w:rPr>
          <w:rStyle w:val="spellingerror"/>
          <w:rFonts w:ascii="Arial" w:hAnsi="Arial" w:cs="Arial"/>
        </w:rPr>
        <w:t>HiAP</w:t>
      </w:r>
      <w:proofErr w:type="spellEnd"/>
      <w:r w:rsidRPr="00DA0781">
        <w:rPr>
          <w:rStyle w:val="normaltextrun"/>
          <w:rFonts w:ascii="Arial" w:hAnsi="Arial" w:cs="Arial"/>
        </w:rPr>
        <w:t> technical assistance to support health and equity across state government.</w:t>
      </w:r>
    </w:p>
    <w:p w14:paraId="1BF81FDB" w14:textId="2D092733" w:rsidR="00EC4DC8" w:rsidRPr="00DA0781" w:rsidRDefault="25199AA0" w:rsidP="4E3C1F4C">
      <w:pPr>
        <w:pStyle w:val="paragraph"/>
        <w:numPr>
          <w:ilvl w:val="0"/>
          <w:numId w:val="35"/>
        </w:numPr>
        <w:spacing w:before="0" w:beforeAutospacing="0" w:after="0" w:afterAutospacing="0"/>
        <w:textAlignment w:val="baseline"/>
        <w:rPr>
          <w:rFonts w:ascii="Arial" w:hAnsi="Arial" w:cs="Arial"/>
        </w:rPr>
      </w:pPr>
      <w:r w:rsidRPr="00DA0781">
        <w:rPr>
          <w:rStyle w:val="normaltextrun"/>
          <w:rFonts w:ascii="Arial" w:hAnsi="Arial" w:cs="Arial"/>
        </w:rPr>
        <w:t xml:space="preserve">Oversee development and maintenance of </w:t>
      </w:r>
      <w:r w:rsidR="00EC4DC8" w:rsidRPr="00DA0781">
        <w:rPr>
          <w:rStyle w:val="normaltextrun"/>
          <w:rFonts w:ascii="Arial" w:hAnsi="Arial" w:cs="Arial"/>
        </w:rPr>
        <w:t>an overall evaluation strategy of </w:t>
      </w:r>
      <w:proofErr w:type="spellStart"/>
      <w:r w:rsidR="00EC4DC8" w:rsidRPr="00DA0781">
        <w:rPr>
          <w:rStyle w:val="spellingerror"/>
          <w:rFonts w:ascii="Arial" w:hAnsi="Arial" w:cs="Arial"/>
        </w:rPr>
        <w:t>HiAP</w:t>
      </w:r>
      <w:proofErr w:type="spellEnd"/>
      <w:r w:rsidR="00EC4DC8" w:rsidRPr="00DA0781">
        <w:rPr>
          <w:rStyle w:val="normaltextrun"/>
          <w:rFonts w:ascii="Arial" w:hAnsi="Arial" w:cs="Arial"/>
        </w:rPr>
        <w:t xml:space="preserve">, including collecting best practices and lessons learned, tracking </w:t>
      </w:r>
      <w:r w:rsidR="00EC4DC8" w:rsidRPr="00DA0781">
        <w:rPr>
          <w:rStyle w:val="normaltextrun"/>
          <w:rFonts w:ascii="Arial" w:hAnsi="Arial" w:cs="Arial"/>
        </w:rPr>
        <w:lastRenderedPageBreak/>
        <w:t>progress,</w:t>
      </w:r>
      <w:r w:rsidR="046C0D39" w:rsidRPr="00DA0781">
        <w:rPr>
          <w:rStyle w:val="normaltextrun"/>
          <w:rFonts w:ascii="Arial" w:hAnsi="Arial" w:cs="Arial"/>
        </w:rPr>
        <w:t xml:space="preserve"> </w:t>
      </w:r>
      <w:r w:rsidR="00EC4DC8" w:rsidRPr="00DA0781">
        <w:rPr>
          <w:rStyle w:val="normaltextrun"/>
          <w:rFonts w:ascii="Arial" w:hAnsi="Arial" w:cs="Arial"/>
        </w:rPr>
        <w:t>considering options for measurement and accountability, and exploring use of relevant health and equity data and indicators.</w:t>
      </w:r>
    </w:p>
    <w:p w14:paraId="18EACD95" w14:textId="7DB7B040" w:rsidR="00EC4DC8" w:rsidRPr="00DA0781" w:rsidRDefault="00EC4DC8" w:rsidP="00EC4DC8">
      <w:pPr>
        <w:pStyle w:val="paragraph"/>
        <w:spacing w:before="0" w:beforeAutospacing="0" w:after="0" w:afterAutospacing="0"/>
        <w:textAlignment w:val="baseline"/>
        <w:rPr>
          <w:rFonts w:ascii="Arial" w:hAnsi="Arial" w:cs="Arial"/>
        </w:rPr>
      </w:pPr>
    </w:p>
    <w:p w14:paraId="02DD8960" w14:textId="2A7BE693" w:rsidR="00EC4DC8" w:rsidRPr="00DA0781" w:rsidRDefault="00EC4DC8" w:rsidP="4E3C1F4C">
      <w:pPr>
        <w:pStyle w:val="paragraph"/>
        <w:spacing w:before="0" w:beforeAutospacing="0" w:after="0" w:afterAutospacing="0"/>
        <w:textAlignment w:val="baseline"/>
        <w:rPr>
          <w:rFonts w:ascii="Arial" w:hAnsi="Arial" w:cs="Arial"/>
        </w:rPr>
      </w:pPr>
      <w:r w:rsidRPr="00DA0781">
        <w:rPr>
          <w:rStyle w:val="normaltextrun"/>
          <w:rFonts w:ascii="Arial" w:hAnsi="Arial" w:cs="Arial"/>
          <w:color w:val="000000" w:themeColor="text1"/>
        </w:rPr>
        <w:t>20%</w:t>
      </w:r>
      <w:r w:rsidR="0137A20C" w:rsidRPr="00DA0781">
        <w:rPr>
          <w:rStyle w:val="normaltextrun"/>
          <w:rFonts w:ascii="Arial" w:hAnsi="Arial" w:cs="Arial"/>
          <w:color w:val="000000" w:themeColor="text1"/>
        </w:rPr>
        <w:t xml:space="preserve">   </w:t>
      </w:r>
      <w:r w:rsidRPr="00DA0781">
        <w:rPr>
          <w:rStyle w:val="normaltextrun"/>
          <w:rFonts w:ascii="Arial" w:hAnsi="Arial" w:cs="Arial"/>
          <w:b/>
          <w:bCs/>
          <w:color w:val="000000" w:themeColor="text1"/>
        </w:rPr>
        <w:t>Racial Equity Implementation</w:t>
      </w:r>
    </w:p>
    <w:p w14:paraId="07EBDCDA" w14:textId="14F57CC2" w:rsidR="00EC4DC8" w:rsidRPr="00DA0781" w:rsidRDefault="00EC4DC8" w:rsidP="00EC4DC8">
      <w:pPr>
        <w:pStyle w:val="paragraph"/>
        <w:numPr>
          <w:ilvl w:val="0"/>
          <w:numId w:val="37"/>
        </w:numPr>
        <w:spacing w:before="0" w:beforeAutospacing="0" w:after="0" w:afterAutospacing="0"/>
        <w:textAlignment w:val="baseline"/>
        <w:rPr>
          <w:rFonts w:ascii="Arial" w:hAnsi="Arial" w:cs="Arial"/>
        </w:rPr>
      </w:pPr>
      <w:r w:rsidRPr="00DA0781">
        <w:rPr>
          <w:rStyle w:val="normaltextrun"/>
          <w:rFonts w:ascii="Arial" w:hAnsi="Arial" w:cs="Arial"/>
        </w:rPr>
        <w:t>Work with the SGC/OPR Racial Equity Co-Leads (SGC Deputy Director and OPR Deputy Director) on:</w:t>
      </w:r>
    </w:p>
    <w:p w14:paraId="7E845AC8" w14:textId="7F904142" w:rsidR="00EC4DC8" w:rsidRPr="00DA0781" w:rsidRDefault="00EC4DC8" w:rsidP="4E3C1F4C">
      <w:pPr>
        <w:pStyle w:val="paragraph"/>
        <w:numPr>
          <w:ilvl w:val="1"/>
          <w:numId w:val="37"/>
        </w:numPr>
        <w:spacing w:before="0" w:beforeAutospacing="0" w:after="0" w:afterAutospacing="0"/>
        <w:textAlignment w:val="baseline"/>
        <w:rPr>
          <w:rStyle w:val="normaltextrun"/>
          <w:rFonts w:ascii="Arial" w:hAnsi="Arial" w:cs="Arial"/>
        </w:rPr>
      </w:pPr>
      <w:r w:rsidRPr="00DA0781">
        <w:rPr>
          <w:rStyle w:val="normaltextrun"/>
          <w:rFonts w:ascii="Arial" w:hAnsi="Arial" w:cs="Arial"/>
        </w:rPr>
        <w:t>Implementation of the SGC Racial Equity Action Plan</w:t>
      </w:r>
      <w:r w:rsidR="79160D5E" w:rsidRPr="00DA0781">
        <w:rPr>
          <w:rStyle w:val="normaltextrun"/>
          <w:rFonts w:ascii="Arial" w:hAnsi="Arial" w:cs="Arial"/>
        </w:rPr>
        <w:t xml:space="preserve"> </w:t>
      </w:r>
    </w:p>
    <w:p w14:paraId="369B9558" w14:textId="776CFE73" w:rsidR="00EC4DC8" w:rsidRPr="00DA0781" w:rsidRDefault="00EC4DC8" w:rsidP="4E3C1F4C">
      <w:pPr>
        <w:pStyle w:val="paragraph"/>
        <w:numPr>
          <w:ilvl w:val="1"/>
          <w:numId w:val="37"/>
        </w:numPr>
        <w:spacing w:before="0" w:beforeAutospacing="0" w:after="0" w:afterAutospacing="0"/>
        <w:textAlignment w:val="baseline"/>
        <w:rPr>
          <w:rStyle w:val="normaltextrun"/>
          <w:rFonts w:ascii="Arial" w:hAnsi="Arial" w:cs="Arial"/>
        </w:rPr>
      </w:pPr>
      <w:r w:rsidRPr="00DA0781">
        <w:rPr>
          <w:rStyle w:val="normaltextrun"/>
          <w:rFonts w:ascii="Arial" w:hAnsi="Arial" w:cs="Arial"/>
        </w:rPr>
        <w:t>Developing performance measures and tracking progress for the action plan</w:t>
      </w:r>
    </w:p>
    <w:p w14:paraId="09BD34DA" w14:textId="194EFFE9" w:rsidR="00EC4DC8" w:rsidRPr="00DA0781" w:rsidRDefault="00EC4DC8" w:rsidP="4E3C1F4C">
      <w:pPr>
        <w:pStyle w:val="paragraph"/>
        <w:numPr>
          <w:ilvl w:val="1"/>
          <w:numId w:val="37"/>
        </w:numPr>
        <w:spacing w:before="0" w:beforeAutospacing="0" w:after="0" w:afterAutospacing="0"/>
        <w:textAlignment w:val="baseline"/>
        <w:rPr>
          <w:rStyle w:val="normaltextrun"/>
          <w:rFonts w:ascii="Arial" w:hAnsi="Arial" w:cs="Arial"/>
        </w:rPr>
      </w:pPr>
      <w:r w:rsidRPr="00DA0781">
        <w:rPr>
          <w:rStyle w:val="normaltextrun"/>
          <w:rFonts w:ascii="Arial" w:hAnsi="Arial" w:cs="Arial"/>
        </w:rPr>
        <w:t xml:space="preserve">Convening and facilitating meetings of the SGC/OPR GARE </w:t>
      </w:r>
      <w:proofErr w:type="gramStart"/>
      <w:r w:rsidRPr="00DA0781">
        <w:rPr>
          <w:rStyle w:val="normaltextrun"/>
          <w:rFonts w:ascii="Arial" w:hAnsi="Arial" w:cs="Arial"/>
        </w:rPr>
        <w:t>Team</w:t>
      </w:r>
      <w:r w:rsidR="5348B1AC" w:rsidRPr="00DA0781">
        <w:rPr>
          <w:rStyle w:val="normaltextrun"/>
          <w:rFonts w:ascii="Arial" w:hAnsi="Arial" w:cs="Arial"/>
        </w:rPr>
        <w:t>;</w:t>
      </w:r>
      <w:proofErr w:type="gramEnd"/>
    </w:p>
    <w:p w14:paraId="3AA1478B" w14:textId="11F676E2" w:rsidR="00EC4DC8" w:rsidRPr="00DA0781" w:rsidRDefault="00EC4DC8" w:rsidP="4E3C1F4C">
      <w:pPr>
        <w:pStyle w:val="paragraph"/>
        <w:numPr>
          <w:ilvl w:val="1"/>
          <w:numId w:val="37"/>
        </w:numPr>
        <w:spacing w:before="0" w:beforeAutospacing="0" w:after="0" w:afterAutospacing="0"/>
        <w:textAlignment w:val="baseline"/>
        <w:rPr>
          <w:rStyle w:val="normaltextrun"/>
          <w:rFonts w:ascii="Arial" w:hAnsi="Arial" w:cs="Arial"/>
        </w:rPr>
      </w:pPr>
      <w:r w:rsidRPr="00DA0781">
        <w:rPr>
          <w:rStyle w:val="normaltextrun"/>
          <w:rFonts w:ascii="Arial" w:hAnsi="Arial" w:cs="Arial"/>
        </w:rPr>
        <w:t>Convening inter-agency Racial Equity Working Group in partnership with SGC Deputy Director</w:t>
      </w:r>
    </w:p>
    <w:p w14:paraId="584269C0" w14:textId="0E1B98DC" w:rsidR="00EC4DC8" w:rsidRPr="00DA0781" w:rsidRDefault="50CD6089" w:rsidP="4E3C1F4C">
      <w:pPr>
        <w:pStyle w:val="paragraph"/>
        <w:numPr>
          <w:ilvl w:val="1"/>
          <w:numId w:val="37"/>
        </w:numPr>
        <w:spacing w:before="0" w:beforeAutospacing="0" w:after="0" w:afterAutospacing="0"/>
        <w:textAlignment w:val="baseline"/>
        <w:rPr>
          <w:rStyle w:val="eop"/>
          <w:rFonts w:ascii="Arial" w:hAnsi="Arial" w:cs="Arial"/>
        </w:rPr>
      </w:pPr>
      <w:r w:rsidRPr="00DA0781">
        <w:rPr>
          <w:rStyle w:val="normaltextrun"/>
          <w:rFonts w:ascii="Arial" w:hAnsi="Arial" w:cs="Arial"/>
        </w:rPr>
        <w:t>And s</w:t>
      </w:r>
      <w:r w:rsidR="00EC4DC8" w:rsidRPr="00DA0781">
        <w:rPr>
          <w:rStyle w:val="normaltextrun"/>
          <w:rFonts w:ascii="Arial" w:hAnsi="Arial" w:cs="Arial"/>
        </w:rPr>
        <w:t>taffing or co-leading meetings as needed</w:t>
      </w:r>
      <w:r w:rsidR="2845C945" w:rsidRPr="00DA0781">
        <w:rPr>
          <w:rStyle w:val="normaltextrun"/>
          <w:rFonts w:ascii="Arial" w:hAnsi="Arial" w:cs="Arial"/>
        </w:rPr>
        <w:t>.</w:t>
      </w:r>
    </w:p>
    <w:p w14:paraId="06DFC4D1" w14:textId="0B2491AE" w:rsidR="00EC4DC8" w:rsidRPr="00DA0781" w:rsidRDefault="00EC4DC8" w:rsidP="00EC4DC8">
      <w:pPr>
        <w:pStyle w:val="paragraph"/>
        <w:numPr>
          <w:ilvl w:val="0"/>
          <w:numId w:val="37"/>
        </w:numPr>
        <w:spacing w:before="0" w:beforeAutospacing="0" w:after="0" w:afterAutospacing="0"/>
        <w:textAlignment w:val="baseline"/>
        <w:rPr>
          <w:rFonts w:ascii="Arial" w:hAnsi="Arial" w:cs="Arial"/>
        </w:rPr>
      </w:pPr>
      <w:r w:rsidRPr="00DA0781">
        <w:rPr>
          <w:rStyle w:val="normaltextrun"/>
          <w:rFonts w:ascii="Arial" w:hAnsi="Arial" w:cs="Arial"/>
        </w:rPr>
        <w:t>Participate in the Government Alliance on Race and Equity (GARE) and the Capitol Collaborative on Race and Equity (CCORE - a high profile 18-agency racial equity initiative in Sacramento).</w:t>
      </w:r>
    </w:p>
    <w:p w14:paraId="518E4623" w14:textId="4D2B2483" w:rsidR="00EC4DC8" w:rsidRPr="00DA0781" w:rsidRDefault="00EC4DC8" w:rsidP="00EC4DC8">
      <w:pPr>
        <w:pStyle w:val="paragraph"/>
        <w:numPr>
          <w:ilvl w:val="0"/>
          <w:numId w:val="37"/>
        </w:numPr>
        <w:spacing w:before="0" w:beforeAutospacing="0" w:after="0" w:afterAutospacing="0"/>
        <w:textAlignment w:val="baseline"/>
        <w:rPr>
          <w:rFonts w:ascii="Arial" w:hAnsi="Arial" w:cs="Arial"/>
        </w:rPr>
      </w:pPr>
      <w:r w:rsidRPr="00DA0781">
        <w:rPr>
          <w:rStyle w:val="normaltextrun"/>
          <w:rFonts w:ascii="Arial" w:hAnsi="Arial" w:cs="Arial"/>
        </w:rPr>
        <w:t>Provide strategy support to the Capitol Cohort itself and provide recommendations for the future evolution of racial equity capacity building across state government.</w:t>
      </w:r>
    </w:p>
    <w:p w14:paraId="707BFB28" w14:textId="0AF17DDD" w:rsidR="00EC4DC8" w:rsidRPr="00DA0781" w:rsidRDefault="00EC4DC8" w:rsidP="00EC4DC8">
      <w:pPr>
        <w:pStyle w:val="paragraph"/>
        <w:spacing w:before="0" w:beforeAutospacing="0" w:after="0" w:afterAutospacing="0"/>
        <w:textAlignment w:val="baseline"/>
        <w:rPr>
          <w:rFonts w:ascii="Arial" w:hAnsi="Arial" w:cs="Arial"/>
        </w:rPr>
      </w:pPr>
    </w:p>
    <w:p w14:paraId="5F5F1515" w14:textId="773BD36E" w:rsidR="00EC4DC8" w:rsidRPr="00DA0781" w:rsidRDefault="00EC4DC8" w:rsidP="00EC4DC8">
      <w:pPr>
        <w:pStyle w:val="paragraph"/>
        <w:spacing w:before="0" w:beforeAutospacing="0" w:after="0" w:afterAutospacing="0"/>
        <w:textAlignment w:val="baseline"/>
        <w:rPr>
          <w:rFonts w:ascii="Arial" w:hAnsi="Arial" w:cs="Arial"/>
        </w:rPr>
      </w:pPr>
      <w:r w:rsidRPr="00DA0781">
        <w:rPr>
          <w:rStyle w:val="normaltextrun"/>
          <w:rFonts w:ascii="Arial" w:hAnsi="Arial" w:cs="Arial"/>
          <w:color w:val="000000"/>
        </w:rPr>
        <w:t>10%</w:t>
      </w:r>
      <w:r w:rsidRPr="00DA0781">
        <w:rPr>
          <w:rStyle w:val="tabchar"/>
          <w:rFonts w:ascii="Arial" w:hAnsi="Arial" w:cs="Arial"/>
          <w:color w:val="000000"/>
        </w:rPr>
        <w:t xml:space="preserve"> </w:t>
      </w:r>
      <w:r w:rsidRPr="00DA0781">
        <w:rPr>
          <w:rStyle w:val="normaltextrun"/>
          <w:rFonts w:ascii="Arial" w:hAnsi="Arial" w:cs="Arial"/>
          <w:b/>
          <w:bCs/>
          <w:color w:val="000000"/>
        </w:rPr>
        <w:t>Other Duties</w:t>
      </w:r>
    </w:p>
    <w:p w14:paraId="5DB8A1AA" w14:textId="19F408CE" w:rsidR="00EC4DC8" w:rsidRPr="00DA0781" w:rsidRDefault="00EC4DC8" w:rsidP="4E3C1F4C">
      <w:pPr>
        <w:pStyle w:val="paragraph"/>
        <w:numPr>
          <w:ilvl w:val="0"/>
          <w:numId w:val="41"/>
        </w:numPr>
        <w:spacing w:before="0" w:beforeAutospacing="0" w:after="0" w:afterAutospacing="0"/>
        <w:textAlignment w:val="baseline"/>
        <w:rPr>
          <w:rStyle w:val="eop"/>
          <w:rFonts w:ascii="Arial" w:hAnsi="Arial" w:cs="Arial"/>
        </w:rPr>
      </w:pPr>
      <w:r w:rsidRPr="00DA0781">
        <w:rPr>
          <w:rStyle w:val="normaltextrun"/>
          <w:rFonts w:ascii="Arial" w:hAnsi="Arial" w:cs="Arial"/>
          <w:color w:val="000000" w:themeColor="text1"/>
        </w:rPr>
        <w:t>Other duties as needed to support the mission of the organization</w:t>
      </w:r>
      <w:r w:rsidR="553C5152" w:rsidRPr="00DA0781">
        <w:rPr>
          <w:rStyle w:val="normaltextrun"/>
          <w:rFonts w:ascii="Arial" w:hAnsi="Arial" w:cs="Arial"/>
          <w:color w:val="000000" w:themeColor="text1"/>
        </w:rPr>
        <w:t>.</w:t>
      </w:r>
    </w:p>
    <w:p w14:paraId="0F1EEB33" w14:textId="6D764F70" w:rsidR="00EC4DC8" w:rsidRPr="00DA0781" w:rsidRDefault="00EC4DC8" w:rsidP="00EC4DC8">
      <w:pPr>
        <w:pStyle w:val="paragraph"/>
        <w:spacing w:before="0" w:beforeAutospacing="0" w:after="0" w:afterAutospacing="0"/>
        <w:textAlignment w:val="baseline"/>
        <w:rPr>
          <w:rFonts w:ascii="Arial" w:hAnsi="Arial" w:cs="Arial"/>
        </w:rPr>
      </w:pPr>
    </w:p>
    <w:p w14:paraId="3031C158" w14:textId="5ED39D06" w:rsidR="00EC4DC8" w:rsidRPr="00DA0781" w:rsidRDefault="00EC4DC8" w:rsidP="00EC4DC8">
      <w:pPr>
        <w:pStyle w:val="paragraph"/>
        <w:spacing w:before="0" w:beforeAutospacing="0" w:after="0" w:afterAutospacing="0"/>
        <w:textAlignment w:val="baseline"/>
        <w:rPr>
          <w:rFonts w:ascii="Arial" w:hAnsi="Arial" w:cs="Arial"/>
        </w:rPr>
      </w:pPr>
      <w:r w:rsidRPr="00DA0781">
        <w:rPr>
          <w:rStyle w:val="normaltextrun"/>
          <w:rFonts w:ascii="Arial" w:hAnsi="Arial" w:cs="Arial"/>
          <w:b/>
          <w:bCs/>
          <w:u w:val="single"/>
        </w:rPr>
        <w:t>Desirable Qualifications:</w:t>
      </w:r>
    </w:p>
    <w:p w14:paraId="7FD3212F" w14:textId="4DA8C67E" w:rsidR="00EC4DC8" w:rsidRPr="00DA0781" w:rsidRDefault="00EC4DC8" w:rsidP="00EC4DC8">
      <w:pPr>
        <w:pStyle w:val="paragraph"/>
        <w:spacing w:before="0" w:beforeAutospacing="0" w:after="0" w:afterAutospacing="0"/>
        <w:textAlignment w:val="baseline"/>
        <w:rPr>
          <w:rStyle w:val="eop"/>
          <w:rFonts w:ascii="Arial" w:hAnsi="Arial" w:cs="Arial"/>
        </w:rPr>
      </w:pPr>
      <w:r w:rsidRPr="00DA0781">
        <w:rPr>
          <w:rStyle w:val="normaltextrun"/>
          <w:rFonts w:ascii="Arial" w:hAnsi="Arial" w:cs="Arial"/>
          <w:lang w:val="en"/>
        </w:rPr>
        <w:t>In addition to evaluating each candidate's relative skills and abilities, as demonstrated by quality and breadth of experience, the following factors will provide the basis for competitively evaluating applicants:</w:t>
      </w:r>
    </w:p>
    <w:p w14:paraId="4A61AE7F" w14:textId="77777777" w:rsidR="00EC4DC8" w:rsidRPr="00DA0781" w:rsidRDefault="00EC4DC8" w:rsidP="00EC4DC8">
      <w:pPr>
        <w:pStyle w:val="paragraph"/>
        <w:spacing w:before="0" w:beforeAutospacing="0" w:after="0" w:afterAutospacing="0"/>
        <w:textAlignment w:val="baseline"/>
        <w:rPr>
          <w:rFonts w:ascii="Arial" w:hAnsi="Arial" w:cs="Arial"/>
        </w:rPr>
      </w:pPr>
    </w:p>
    <w:p w14:paraId="61AD0E92" w14:textId="70782ED0" w:rsidR="00EC4DC8" w:rsidRPr="00DA0781" w:rsidRDefault="00EC4DC8" w:rsidP="00EC4DC8">
      <w:pPr>
        <w:pStyle w:val="paragraph"/>
        <w:spacing w:before="0" w:beforeAutospacing="0" w:after="0" w:afterAutospacing="0"/>
        <w:textAlignment w:val="baseline"/>
        <w:rPr>
          <w:rStyle w:val="eop"/>
          <w:rFonts w:ascii="Arial" w:hAnsi="Arial" w:cs="Arial"/>
        </w:rPr>
      </w:pPr>
      <w:r w:rsidRPr="00DA0781">
        <w:rPr>
          <w:rStyle w:val="normaltextrun"/>
          <w:rFonts w:ascii="Arial" w:hAnsi="Arial" w:cs="Arial"/>
          <w:u w:val="single"/>
          <w:lang w:val="en"/>
        </w:rPr>
        <w:t>Preferred experience</w:t>
      </w:r>
      <w:r w:rsidRPr="00DA0781">
        <w:rPr>
          <w:rStyle w:val="normaltextrun"/>
          <w:rFonts w:ascii="Arial" w:hAnsi="Arial" w:cs="Arial"/>
          <w:lang w:val="en"/>
        </w:rPr>
        <w:t>: Master’s degree in Public Health or similar field AND at least 5 years of relevant experience.</w:t>
      </w:r>
    </w:p>
    <w:p w14:paraId="0820BA50" w14:textId="77777777" w:rsidR="00EC4DC8" w:rsidRPr="00DA0781" w:rsidRDefault="00EC4DC8" w:rsidP="00EC4DC8">
      <w:pPr>
        <w:pStyle w:val="paragraph"/>
        <w:spacing w:before="0" w:beforeAutospacing="0" w:after="0" w:afterAutospacing="0"/>
        <w:textAlignment w:val="baseline"/>
        <w:rPr>
          <w:rFonts w:ascii="Arial" w:hAnsi="Arial" w:cs="Arial"/>
        </w:rPr>
      </w:pPr>
    </w:p>
    <w:p w14:paraId="705141E0" w14:textId="77777777" w:rsidR="00EC4DC8" w:rsidRPr="00DA0781" w:rsidRDefault="00EC4DC8" w:rsidP="00EC4DC8">
      <w:pPr>
        <w:pStyle w:val="paragraph"/>
        <w:spacing w:before="0" w:beforeAutospacing="0" w:after="0" w:afterAutospacing="0"/>
        <w:textAlignment w:val="baseline"/>
        <w:rPr>
          <w:rStyle w:val="normaltextrun"/>
          <w:rFonts w:ascii="Arial" w:hAnsi="Arial" w:cs="Arial"/>
        </w:rPr>
      </w:pPr>
      <w:r w:rsidRPr="00DA0781">
        <w:rPr>
          <w:rStyle w:val="normaltextrun"/>
          <w:rFonts w:ascii="Arial" w:hAnsi="Arial" w:cs="Arial"/>
          <w:u w:val="single"/>
        </w:rPr>
        <w:t>Minimum experience</w:t>
      </w:r>
      <w:r w:rsidRPr="00DA0781">
        <w:rPr>
          <w:rStyle w:val="normaltextrun"/>
          <w:rFonts w:ascii="Arial" w:hAnsi="Arial" w:cs="Arial"/>
          <w:b/>
          <w:bCs/>
        </w:rPr>
        <w:t>: </w:t>
      </w:r>
      <w:r w:rsidRPr="00DA0781">
        <w:rPr>
          <w:rStyle w:val="normaltextrun"/>
          <w:rFonts w:ascii="Arial" w:hAnsi="Arial" w:cs="Arial"/>
        </w:rPr>
        <w:t>Master’s degree or equivalent experience AND at least 5 years of relevant experience.</w:t>
      </w:r>
    </w:p>
    <w:p w14:paraId="4714D2AD" w14:textId="6ED278D1" w:rsidR="00EC4DC8" w:rsidRPr="00DA0781" w:rsidRDefault="00EC4DC8" w:rsidP="00EC4DC8">
      <w:pPr>
        <w:pStyle w:val="paragraph"/>
        <w:spacing w:before="0" w:beforeAutospacing="0" w:after="0" w:afterAutospacing="0"/>
        <w:textAlignment w:val="baseline"/>
        <w:rPr>
          <w:rFonts w:ascii="Arial" w:hAnsi="Arial" w:cs="Arial"/>
        </w:rPr>
      </w:pPr>
    </w:p>
    <w:p w14:paraId="04E3164F" w14:textId="7BDD3647"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Understanding of how the social, economic, physical, and service environments influence health and racial equity outcomes for California’s communities.</w:t>
      </w:r>
    </w:p>
    <w:p w14:paraId="16DB97EA" w14:textId="721DCA0D"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Excellent collaboration skills including experience facilitating consensus decision-making processes, navigating complex policy issues, establishing shared goals between “unlikely partners,” engaging a wide range of stakeholders, and developing long-lasting multi-organization partnerships.</w:t>
      </w:r>
    </w:p>
    <w:p w14:paraId="015F9CDD" w14:textId="32C60796"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Understanding of core constructions such as structural racism, equity, and justice and ability to participate in discussion of structural racism and other oppressions with diverse audiences.</w:t>
      </w:r>
    </w:p>
    <w:p w14:paraId="4C118E3F" w14:textId="28E9F76E"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 xml:space="preserve">Familiarity with state and local government programs and policies across multiple sectors, especially programs related to active transportation, </w:t>
      </w:r>
      <w:r w:rsidRPr="00DA0781">
        <w:rPr>
          <w:rStyle w:val="normaltextrun"/>
          <w:rFonts w:ascii="Arial" w:hAnsi="Arial" w:cs="Arial"/>
        </w:rPr>
        <w:lastRenderedPageBreak/>
        <w:t>affordable housing, land use and transportation planning, regional governance, sustainability and climate change, urban forestry, air quality, and access to healthy food.</w:t>
      </w:r>
    </w:p>
    <w:p w14:paraId="588AD70F" w14:textId="31947F72"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Ability to lead and inspire teamwork and collaboration by being accessible, supportive, and empathetic, and maintain constructive team relationships.</w:t>
      </w:r>
    </w:p>
    <w:p w14:paraId="61694D63" w14:textId="4437F3E5"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 xml:space="preserve">Policy analysis skills, including the ability to develop and evaluate policies on sensitive topics and make policy recommendations that </w:t>
      </w:r>
      <w:proofErr w:type="gramStart"/>
      <w:r w:rsidRPr="00DA0781">
        <w:rPr>
          <w:rStyle w:val="normaltextrun"/>
          <w:rFonts w:ascii="Arial" w:hAnsi="Arial" w:cs="Arial"/>
        </w:rPr>
        <w:t>take into account</w:t>
      </w:r>
      <w:proofErr w:type="gramEnd"/>
      <w:r w:rsidRPr="00DA0781">
        <w:rPr>
          <w:rStyle w:val="normaltextrun"/>
          <w:rFonts w:ascii="Arial" w:hAnsi="Arial" w:cs="Arial"/>
        </w:rPr>
        <w:t xml:space="preserve"> the priorities of multiple stakeholders.</w:t>
      </w:r>
    </w:p>
    <w:p w14:paraId="1FCAC13C" w14:textId="1B3B1240"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Qualitative and quantitative research skills, including the ability to conduct key informant interviews, synthesize existing research, design data collection mechanisms, conduct literature review, and write reports.</w:t>
      </w:r>
    </w:p>
    <w:p w14:paraId="4063CE59" w14:textId="7B58DD9F"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Strong work ethic, detail oriented and organized.</w:t>
      </w:r>
    </w:p>
    <w:p w14:paraId="4FF004F9" w14:textId="1B1B24A0"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Collaborative, adaptable, and able to prioritize emergent and ongoing tasks.</w:t>
      </w:r>
    </w:p>
    <w:p w14:paraId="45FB99BA" w14:textId="4E25CC4A"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Excellent verbal and written communication skills and an ability to communicate to diverse audiences.</w:t>
      </w:r>
    </w:p>
    <w:p w14:paraId="6045432B" w14:textId="1A5F1E9A"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Good judgment and reasoning skills, including ability to navigate complex situations while considering a variety of factors including ethics, cultural differences, facts and assumptions, consequences and risks, and the needs of all parties.</w:t>
      </w:r>
    </w:p>
    <w:p w14:paraId="5C2EB737" w14:textId="7DA0BC27"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rPr>
        <w:t>Proven commitment to creating a work environment that celebrates diverse backgrounds, cultures, and personal experiences.</w:t>
      </w:r>
    </w:p>
    <w:p w14:paraId="073796B8" w14:textId="1356A265"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lang w:val="en"/>
        </w:rPr>
        <w:t>Ability and flexibility to travel and effectively participate in site visits, public workshops, and meetings up to 20% of the time.</w:t>
      </w:r>
    </w:p>
    <w:p w14:paraId="7A9DCD3C" w14:textId="7869F12F"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lang w:val="en"/>
        </w:rPr>
        <w:t>Occasionally will need to work on evenings, weekends, and holidays.</w:t>
      </w:r>
    </w:p>
    <w:p w14:paraId="12D76013" w14:textId="1B71D0F4" w:rsidR="00EC4DC8" w:rsidRPr="00DA0781" w:rsidRDefault="00EC4DC8" w:rsidP="00EC4DC8">
      <w:pPr>
        <w:pStyle w:val="paragraph"/>
        <w:numPr>
          <w:ilvl w:val="0"/>
          <w:numId w:val="39"/>
        </w:numPr>
        <w:spacing w:before="0" w:beforeAutospacing="0" w:after="0" w:afterAutospacing="0"/>
        <w:textAlignment w:val="baseline"/>
        <w:rPr>
          <w:rFonts w:ascii="Arial" w:hAnsi="Arial" w:cs="Arial"/>
        </w:rPr>
      </w:pPr>
      <w:r w:rsidRPr="00DA0781">
        <w:rPr>
          <w:rStyle w:val="normaltextrun"/>
          <w:rFonts w:ascii="Arial" w:hAnsi="Arial" w:cs="Arial"/>
          <w:lang w:val="en"/>
        </w:rPr>
        <w:t>Bilingual in English and one of California’s most spoken languages (Spanish, Chinese, Tagalog, Vietnamese, and Korean).</w:t>
      </w:r>
    </w:p>
    <w:p w14:paraId="2A37E64C" w14:textId="77777777" w:rsidR="000029F7" w:rsidRPr="00DA0781" w:rsidRDefault="000029F7" w:rsidP="001A5C71">
      <w:pPr>
        <w:spacing w:after="0" w:line="240" w:lineRule="auto"/>
        <w:rPr>
          <w:rFonts w:ascii="Arial" w:hAnsi="Arial" w:cs="Arial"/>
          <w:sz w:val="24"/>
          <w:szCs w:val="24"/>
        </w:rPr>
      </w:pPr>
    </w:p>
    <w:p w14:paraId="37661425" w14:textId="77777777" w:rsidR="00F9535A" w:rsidRPr="00DA0781" w:rsidRDefault="009D1B05" w:rsidP="009A6322">
      <w:pPr>
        <w:spacing w:after="0" w:line="240" w:lineRule="auto"/>
        <w:rPr>
          <w:rFonts w:ascii="Arial" w:hAnsi="Arial" w:cs="Arial"/>
          <w:sz w:val="24"/>
          <w:szCs w:val="24"/>
        </w:rPr>
      </w:pPr>
      <w:r w:rsidRPr="00DA0781">
        <w:rPr>
          <w:rFonts w:ascii="Arial" w:hAnsi="Arial" w:cs="Arial"/>
          <w:b/>
          <w:sz w:val="24"/>
          <w:szCs w:val="24"/>
          <w:u w:val="single"/>
        </w:rPr>
        <w:t>Compensation and Benefits</w:t>
      </w:r>
      <w:r w:rsidRPr="00DA0781">
        <w:rPr>
          <w:rFonts w:ascii="Arial" w:hAnsi="Arial" w:cs="Arial"/>
          <w:sz w:val="24"/>
          <w:szCs w:val="24"/>
        </w:rPr>
        <w:t>:</w:t>
      </w:r>
    </w:p>
    <w:p w14:paraId="0CB51A1B" w14:textId="58C9238F" w:rsidR="009D1B05" w:rsidRPr="00DA0781" w:rsidRDefault="009D1B05" w:rsidP="009A6322">
      <w:pPr>
        <w:spacing w:after="0" w:line="240" w:lineRule="auto"/>
        <w:rPr>
          <w:rFonts w:ascii="Arial" w:hAnsi="Arial" w:cs="Arial"/>
          <w:sz w:val="24"/>
          <w:szCs w:val="24"/>
        </w:rPr>
      </w:pPr>
      <w:r w:rsidRPr="00DA0781">
        <w:rPr>
          <w:rFonts w:ascii="Arial" w:hAnsi="Arial" w:cs="Arial"/>
          <w:sz w:val="24"/>
          <w:szCs w:val="24"/>
        </w:rPr>
        <w:t>The State of California benefit package may include:</w:t>
      </w:r>
    </w:p>
    <w:p w14:paraId="1AB72DC4" w14:textId="77777777"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Retirement contributions into the California Public Employees’ Retirement System.</w:t>
      </w:r>
    </w:p>
    <w:p w14:paraId="00637546" w14:textId="536E5B54"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Vacation and Sick Leave or Annual Leave</w:t>
      </w:r>
    </w:p>
    <w:p w14:paraId="4BB29083" w14:textId="6895F78A" w:rsidR="00206556" w:rsidRPr="00DA0781" w:rsidRDefault="00206556"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Flexible work hours with prior agreement from Supervisor.</w:t>
      </w:r>
    </w:p>
    <w:p w14:paraId="0296B355" w14:textId="77777777"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Professional Development Days – two day per fiscal year</w:t>
      </w:r>
    </w:p>
    <w:p w14:paraId="6A6A807F" w14:textId="77777777"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Medical, dental, and vision insurance</w:t>
      </w:r>
    </w:p>
    <w:p w14:paraId="12D06E55" w14:textId="77777777"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Life insurance basic coverage of $50,000 for managers and $25,000 for supervisors, confidential, and excluded employees</w:t>
      </w:r>
    </w:p>
    <w:p w14:paraId="61255D23" w14:textId="77777777"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Voluntary enrollment into a deferred compensation program for Long-term Disability Insurance, Long Term Care Insurance, Group Term Life Insurance, and a Legal Service Plan</w:t>
      </w:r>
    </w:p>
    <w:p w14:paraId="7172F2A3" w14:textId="77777777" w:rsidR="009D1B05" w:rsidRPr="00DA0781" w:rsidRDefault="009D1B05" w:rsidP="00EC4DC8">
      <w:pPr>
        <w:pStyle w:val="ListParagraph"/>
        <w:numPr>
          <w:ilvl w:val="0"/>
          <w:numId w:val="40"/>
        </w:numPr>
        <w:spacing w:after="0" w:line="240" w:lineRule="auto"/>
        <w:rPr>
          <w:rFonts w:ascii="Arial" w:hAnsi="Arial" w:cs="Arial"/>
          <w:sz w:val="24"/>
          <w:szCs w:val="24"/>
        </w:rPr>
      </w:pPr>
      <w:r w:rsidRPr="00DA0781">
        <w:rPr>
          <w:rFonts w:ascii="Arial" w:hAnsi="Arial" w:cs="Arial"/>
          <w:sz w:val="24"/>
          <w:szCs w:val="24"/>
        </w:rPr>
        <w:t>This position is at-will and exempt from Civil Service</w:t>
      </w:r>
    </w:p>
    <w:p w14:paraId="149FF364" w14:textId="77777777" w:rsidR="001A5C71" w:rsidRPr="00DA0781" w:rsidRDefault="001A5C71" w:rsidP="001A5C71">
      <w:pPr>
        <w:spacing w:after="0" w:line="240" w:lineRule="auto"/>
        <w:rPr>
          <w:rFonts w:ascii="Arial" w:hAnsi="Arial" w:cs="Arial"/>
          <w:b/>
          <w:sz w:val="24"/>
          <w:szCs w:val="24"/>
          <w:u w:val="single"/>
        </w:rPr>
      </w:pPr>
    </w:p>
    <w:p w14:paraId="7F35CA95" w14:textId="506BB02A" w:rsidR="009D1B05" w:rsidRPr="00DA0781" w:rsidRDefault="009D1B05" w:rsidP="001A5C71">
      <w:pPr>
        <w:spacing w:after="0" w:line="240" w:lineRule="auto"/>
        <w:rPr>
          <w:rFonts w:ascii="Arial" w:hAnsi="Arial" w:cs="Arial"/>
          <w:b/>
          <w:sz w:val="24"/>
          <w:szCs w:val="24"/>
          <w:u w:val="single"/>
        </w:rPr>
      </w:pPr>
      <w:r w:rsidRPr="00DA0781">
        <w:rPr>
          <w:rFonts w:ascii="Arial" w:hAnsi="Arial" w:cs="Arial"/>
          <w:b/>
          <w:sz w:val="24"/>
          <w:szCs w:val="24"/>
          <w:u w:val="single"/>
        </w:rPr>
        <w:t>Review and Selection Process:</w:t>
      </w:r>
    </w:p>
    <w:p w14:paraId="4DA9C158" w14:textId="65D29761" w:rsidR="009D1B05" w:rsidRPr="00DA0781" w:rsidRDefault="7B46B717" w:rsidP="001A5C71">
      <w:pPr>
        <w:spacing w:after="0" w:line="240" w:lineRule="auto"/>
        <w:rPr>
          <w:rFonts w:ascii="Arial" w:hAnsi="Arial" w:cs="Arial"/>
          <w:sz w:val="24"/>
          <w:szCs w:val="24"/>
        </w:rPr>
      </w:pPr>
      <w:r w:rsidRPr="00DA0781">
        <w:rPr>
          <w:rFonts w:ascii="Arial" w:hAnsi="Arial" w:cs="Arial"/>
          <w:sz w:val="24"/>
          <w:szCs w:val="24"/>
        </w:rPr>
        <w:t>Candidates with the most desirable qualifications will be invited for interviews. Interviews will be held</w:t>
      </w:r>
      <w:r w:rsidR="62DE72B9" w:rsidRPr="00DA0781">
        <w:rPr>
          <w:rFonts w:ascii="Arial" w:hAnsi="Arial" w:cs="Arial"/>
          <w:sz w:val="24"/>
          <w:szCs w:val="24"/>
        </w:rPr>
        <w:t xml:space="preserve"> remotel</w:t>
      </w:r>
      <w:r w:rsidR="640E3D82" w:rsidRPr="00DA0781">
        <w:rPr>
          <w:rFonts w:ascii="Arial" w:hAnsi="Arial" w:cs="Arial"/>
          <w:sz w:val="24"/>
          <w:szCs w:val="24"/>
        </w:rPr>
        <w:t>y</w:t>
      </w:r>
      <w:r w:rsidRPr="00DA0781">
        <w:rPr>
          <w:rFonts w:ascii="Arial" w:hAnsi="Arial" w:cs="Arial"/>
          <w:sz w:val="24"/>
          <w:szCs w:val="24"/>
        </w:rPr>
        <w:t xml:space="preserve">. </w:t>
      </w:r>
      <w:r w:rsidR="5E641054" w:rsidRPr="00DA0781">
        <w:rPr>
          <w:rFonts w:ascii="Arial" w:hAnsi="Arial" w:cs="Arial"/>
          <w:sz w:val="24"/>
          <w:szCs w:val="24"/>
        </w:rPr>
        <w:t xml:space="preserve">The </w:t>
      </w:r>
      <w:r w:rsidR="64F98CB2" w:rsidRPr="00DA0781">
        <w:rPr>
          <w:rFonts w:ascii="Arial" w:hAnsi="Arial" w:cs="Arial"/>
          <w:sz w:val="24"/>
          <w:szCs w:val="24"/>
        </w:rPr>
        <w:t>H</w:t>
      </w:r>
      <w:r w:rsidR="009A7243">
        <w:rPr>
          <w:rFonts w:ascii="Arial" w:hAnsi="Arial" w:cs="Arial"/>
          <w:sz w:val="24"/>
          <w:szCs w:val="24"/>
        </w:rPr>
        <w:t>ealth and Equity Program</w:t>
      </w:r>
      <w:r w:rsidR="64F98CB2" w:rsidRPr="00DA0781">
        <w:rPr>
          <w:rFonts w:ascii="Arial" w:hAnsi="Arial" w:cs="Arial"/>
          <w:sz w:val="24"/>
          <w:szCs w:val="24"/>
        </w:rPr>
        <w:t xml:space="preserve"> Manager serves</w:t>
      </w:r>
      <w:r w:rsidRPr="00DA0781">
        <w:rPr>
          <w:rFonts w:ascii="Arial" w:hAnsi="Arial" w:cs="Arial"/>
          <w:sz w:val="24"/>
          <w:szCs w:val="24"/>
        </w:rPr>
        <w:t xml:space="preserve"> at the </w:t>
      </w:r>
      <w:r w:rsidRPr="00DA0781">
        <w:rPr>
          <w:rFonts w:ascii="Arial" w:hAnsi="Arial" w:cs="Arial"/>
          <w:sz w:val="24"/>
          <w:szCs w:val="24"/>
        </w:rPr>
        <w:lastRenderedPageBreak/>
        <w:t>pleasure of the Governor and is an “Exempt” position, therefore appointment to this position and the final salary are subject to executive approval.</w:t>
      </w:r>
    </w:p>
    <w:p w14:paraId="6D42CCA9" w14:textId="77777777" w:rsidR="001A5C71" w:rsidRPr="00DA0781" w:rsidRDefault="001A5C71" w:rsidP="001A5C71">
      <w:pPr>
        <w:spacing w:after="0" w:line="240" w:lineRule="auto"/>
        <w:rPr>
          <w:rFonts w:ascii="Arial" w:hAnsi="Arial" w:cs="Arial"/>
          <w:sz w:val="24"/>
          <w:szCs w:val="24"/>
        </w:rPr>
      </w:pPr>
    </w:p>
    <w:p w14:paraId="046B39B2" w14:textId="27044AB5" w:rsidR="009D1B05" w:rsidRPr="00DA0781" w:rsidRDefault="009D1B05" w:rsidP="001A5C71">
      <w:pPr>
        <w:spacing w:after="0" w:line="240" w:lineRule="auto"/>
        <w:rPr>
          <w:rFonts w:ascii="Arial" w:hAnsi="Arial" w:cs="Arial"/>
          <w:b/>
          <w:sz w:val="24"/>
          <w:szCs w:val="24"/>
          <w:u w:val="single"/>
        </w:rPr>
      </w:pPr>
      <w:r w:rsidRPr="00DA0781">
        <w:rPr>
          <w:rFonts w:ascii="Arial" w:hAnsi="Arial" w:cs="Arial"/>
          <w:b/>
          <w:sz w:val="24"/>
          <w:szCs w:val="24"/>
          <w:u w:val="single"/>
        </w:rPr>
        <w:t>How to Apply:</w:t>
      </w:r>
    </w:p>
    <w:p w14:paraId="50912D93" w14:textId="3079FB09" w:rsidR="00DC72EF" w:rsidRPr="00DA0781" w:rsidRDefault="00DC72EF" w:rsidP="001A5C71">
      <w:pPr>
        <w:spacing w:after="0" w:line="240" w:lineRule="auto"/>
        <w:rPr>
          <w:rFonts w:ascii="Arial" w:hAnsi="Arial" w:cs="Arial"/>
          <w:sz w:val="24"/>
          <w:szCs w:val="24"/>
        </w:rPr>
      </w:pPr>
      <w:r w:rsidRPr="00DA0781">
        <w:rPr>
          <w:rFonts w:ascii="Arial" w:hAnsi="Arial" w:cs="Arial"/>
          <w:sz w:val="24"/>
          <w:szCs w:val="24"/>
        </w:rPr>
        <w:t xml:space="preserve">Please submit application, cover letter, and resume electronically through your </w:t>
      </w:r>
      <w:proofErr w:type="spellStart"/>
      <w:r w:rsidRPr="00DA0781">
        <w:rPr>
          <w:rFonts w:ascii="Arial" w:hAnsi="Arial" w:cs="Arial"/>
          <w:sz w:val="24"/>
          <w:szCs w:val="24"/>
        </w:rPr>
        <w:t>CalCareers</w:t>
      </w:r>
      <w:proofErr w:type="spellEnd"/>
      <w:r w:rsidRPr="00DA0781">
        <w:rPr>
          <w:rFonts w:ascii="Arial" w:hAnsi="Arial" w:cs="Arial"/>
          <w:sz w:val="24"/>
          <w:szCs w:val="24"/>
        </w:rPr>
        <w:t xml:space="preserve"> account at </w:t>
      </w:r>
      <w:hyperlink r:id="rId9" w:history="1">
        <w:r w:rsidRPr="00DA0781">
          <w:rPr>
            <w:rStyle w:val="Hyperlink"/>
            <w:rFonts w:ascii="Arial" w:hAnsi="Arial" w:cs="Arial"/>
            <w:sz w:val="24"/>
            <w:szCs w:val="24"/>
          </w:rPr>
          <w:t>www.calcareers.ca.gov</w:t>
        </w:r>
      </w:hyperlink>
      <w:r w:rsidRPr="00DA0781">
        <w:rPr>
          <w:rFonts w:ascii="Arial" w:hAnsi="Arial" w:cs="Arial"/>
          <w:sz w:val="24"/>
          <w:szCs w:val="24"/>
        </w:rPr>
        <w:t>.</w:t>
      </w:r>
      <w:r w:rsidR="00D82DE7" w:rsidRPr="00DA0781">
        <w:rPr>
          <w:rFonts w:ascii="Arial" w:hAnsi="Arial" w:cs="Arial"/>
          <w:sz w:val="24"/>
          <w:szCs w:val="24"/>
        </w:rPr>
        <w:t xml:space="preserve"> In your cover letter, please explain why you</w:t>
      </w:r>
      <w:r w:rsidR="00455F28" w:rsidRPr="00DA0781">
        <w:rPr>
          <w:rFonts w:ascii="Arial" w:hAnsi="Arial" w:cs="Arial"/>
          <w:sz w:val="24"/>
          <w:szCs w:val="24"/>
        </w:rPr>
        <w:t xml:space="preserve"> are interested in this position and why you</w:t>
      </w:r>
      <w:r w:rsidR="00D82DE7" w:rsidRPr="00DA0781">
        <w:rPr>
          <w:rFonts w:ascii="Arial" w:hAnsi="Arial" w:cs="Arial"/>
          <w:sz w:val="24"/>
          <w:szCs w:val="24"/>
        </w:rPr>
        <w:t xml:space="preserve"> think you are a good fit</w:t>
      </w:r>
      <w:r w:rsidR="00455F28" w:rsidRPr="00DA0781">
        <w:rPr>
          <w:rFonts w:ascii="Arial" w:hAnsi="Arial" w:cs="Arial"/>
          <w:sz w:val="24"/>
          <w:szCs w:val="24"/>
        </w:rPr>
        <w:t xml:space="preserve"> for it</w:t>
      </w:r>
      <w:r w:rsidR="00D82DE7" w:rsidRPr="00DA0781">
        <w:rPr>
          <w:rFonts w:ascii="Arial" w:hAnsi="Arial" w:cs="Arial"/>
          <w:sz w:val="24"/>
          <w:szCs w:val="24"/>
        </w:rPr>
        <w:t>.</w:t>
      </w:r>
    </w:p>
    <w:p w14:paraId="681B56B4" w14:textId="77777777" w:rsidR="00DC72EF" w:rsidRPr="00DA0781" w:rsidRDefault="00DC72EF" w:rsidP="001A5C71">
      <w:pPr>
        <w:spacing w:after="0" w:line="240" w:lineRule="auto"/>
        <w:rPr>
          <w:rFonts w:ascii="Arial" w:hAnsi="Arial" w:cs="Arial"/>
          <w:color w:val="1F497D"/>
          <w:sz w:val="24"/>
          <w:szCs w:val="24"/>
        </w:rPr>
      </w:pPr>
    </w:p>
    <w:p w14:paraId="1252A8BE" w14:textId="77777777" w:rsidR="009D1B05" w:rsidRPr="00DA0781" w:rsidRDefault="009D1B05" w:rsidP="001A5C71">
      <w:pPr>
        <w:spacing w:after="0" w:line="240" w:lineRule="auto"/>
        <w:rPr>
          <w:rFonts w:ascii="Arial" w:hAnsi="Arial" w:cs="Arial"/>
          <w:sz w:val="24"/>
          <w:szCs w:val="24"/>
        </w:rPr>
      </w:pPr>
      <w:r w:rsidRPr="00DA0781">
        <w:rPr>
          <w:rFonts w:ascii="Arial" w:hAnsi="Arial" w:cs="Arial"/>
          <w:sz w:val="24"/>
          <w:szCs w:val="24"/>
        </w:rPr>
        <w:t>Or mail it to:</w:t>
      </w:r>
    </w:p>
    <w:p w14:paraId="460C2483" w14:textId="77777777" w:rsidR="001A5C71" w:rsidRPr="00DA0781" w:rsidRDefault="009D1B05" w:rsidP="001A5C71">
      <w:pPr>
        <w:spacing w:after="0" w:line="240" w:lineRule="auto"/>
        <w:rPr>
          <w:rFonts w:ascii="Arial" w:hAnsi="Arial" w:cs="Arial"/>
          <w:sz w:val="24"/>
          <w:szCs w:val="24"/>
        </w:rPr>
      </w:pPr>
      <w:r w:rsidRPr="00DA0781">
        <w:rPr>
          <w:rFonts w:ascii="Arial" w:hAnsi="Arial" w:cs="Arial"/>
          <w:sz w:val="24"/>
          <w:szCs w:val="24"/>
        </w:rPr>
        <w:t>Joanna Sledge</w:t>
      </w:r>
    </w:p>
    <w:p w14:paraId="596AC310" w14:textId="5DF61EE5" w:rsidR="009D1B05" w:rsidRPr="00DA0781" w:rsidRDefault="009D1B05" w:rsidP="001A5C71">
      <w:pPr>
        <w:spacing w:after="0" w:line="240" w:lineRule="auto"/>
        <w:rPr>
          <w:rFonts w:ascii="Arial" w:hAnsi="Arial" w:cs="Arial"/>
          <w:sz w:val="24"/>
          <w:szCs w:val="24"/>
        </w:rPr>
      </w:pPr>
      <w:r w:rsidRPr="00DA0781">
        <w:rPr>
          <w:rFonts w:ascii="Arial" w:hAnsi="Arial" w:cs="Arial"/>
          <w:sz w:val="24"/>
          <w:szCs w:val="24"/>
        </w:rPr>
        <w:t>Personnel Officer</w:t>
      </w:r>
    </w:p>
    <w:p w14:paraId="6FCA2962" w14:textId="77777777" w:rsidR="009D1B05" w:rsidRPr="00DA0781" w:rsidRDefault="009D1B05" w:rsidP="001A5C71">
      <w:pPr>
        <w:spacing w:after="0" w:line="240" w:lineRule="auto"/>
        <w:rPr>
          <w:rFonts w:ascii="Arial" w:hAnsi="Arial" w:cs="Arial"/>
          <w:sz w:val="24"/>
          <w:szCs w:val="24"/>
        </w:rPr>
      </w:pPr>
      <w:r w:rsidRPr="00DA0781">
        <w:rPr>
          <w:rFonts w:ascii="Arial" w:hAnsi="Arial" w:cs="Arial"/>
          <w:sz w:val="24"/>
          <w:szCs w:val="24"/>
        </w:rPr>
        <w:t>P.O. Box 3044</w:t>
      </w:r>
    </w:p>
    <w:p w14:paraId="39A27602" w14:textId="77777777" w:rsidR="009D1B05" w:rsidRPr="00DA0781" w:rsidRDefault="009D1B05" w:rsidP="001A5C71">
      <w:pPr>
        <w:spacing w:after="0" w:line="240" w:lineRule="auto"/>
        <w:rPr>
          <w:rFonts w:ascii="Arial" w:hAnsi="Arial" w:cs="Arial"/>
          <w:sz w:val="24"/>
          <w:szCs w:val="24"/>
        </w:rPr>
      </w:pPr>
      <w:r w:rsidRPr="00DA0781">
        <w:rPr>
          <w:rFonts w:ascii="Arial" w:hAnsi="Arial" w:cs="Arial"/>
          <w:sz w:val="24"/>
          <w:szCs w:val="24"/>
        </w:rPr>
        <w:t>Sacramento, CA  95812-3044</w:t>
      </w:r>
    </w:p>
    <w:p w14:paraId="289609AA" w14:textId="77777777" w:rsidR="009D1B05" w:rsidRPr="00DA0781" w:rsidRDefault="009D1B05" w:rsidP="001A5C71">
      <w:pPr>
        <w:spacing w:after="0" w:line="240" w:lineRule="auto"/>
        <w:rPr>
          <w:rFonts w:ascii="Arial" w:hAnsi="Arial" w:cs="Arial"/>
          <w:sz w:val="24"/>
          <w:szCs w:val="24"/>
        </w:rPr>
      </w:pPr>
      <w:r w:rsidRPr="00DA0781">
        <w:rPr>
          <w:rFonts w:ascii="Arial" w:hAnsi="Arial" w:cs="Arial"/>
          <w:sz w:val="24"/>
          <w:szCs w:val="24"/>
        </w:rPr>
        <w:t>Questions may be directed to</w:t>
      </w:r>
      <w:r w:rsidRPr="00DA0781">
        <w:rPr>
          <w:rStyle w:val="Hyperlink"/>
          <w:rFonts w:ascii="Arial" w:hAnsi="Arial" w:cs="Arial"/>
          <w:sz w:val="24"/>
          <w:szCs w:val="24"/>
        </w:rPr>
        <w:t xml:space="preserve"> Joanna.sledge@opr.ca.gov.</w:t>
      </w:r>
    </w:p>
    <w:sectPr w:rsidR="009D1B05" w:rsidRPr="00DA0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7F9"/>
    <w:multiLevelType w:val="hybridMultilevel"/>
    <w:tmpl w:val="80BA043E"/>
    <w:lvl w:ilvl="0" w:tplc="70026C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38D"/>
    <w:multiLevelType w:val="hybridMultilevel"/>
    <w:tmpl w:val="8A24E790"/>
    <w:lvl w:ilvl="0" w:tplc="86BE8682">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5871"/>
    <w:multiLevelType w:val="hybridMultilevel"/>
    <w:tmpl w:val="585C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1C33"/>
    <w:multiLevelType w:val="hybridMultilevel"/>
    <w:tmpl w:val="04B4B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2E0AD2"/>
    <w:multiLevelType w:val="hybridMultilevel"/>
    <w:tmpl w:val="905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336AC"/>
    <w:multiLevelType w:val="hybridMultilevel"/>
    <w:tmpl w:val="533E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830CA"/>
    <w:multiLevelType w:val="hybridMultilevel"/>
    <w:tmpl w:val="ED5A39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9689D"/>
    <w:multiLevelType w:val="hybridMultilevel"/>
    <w:tmpl w:val="1AE64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54130"/>
    <w:multiLevelType w:val="hybridMultilevel"/>
    <w:tmpl w:val="180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8689D"/>
    <w:multiLevelType w:val="hybridMultilevel"/>
    <w:tmpl w:val="204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30A34"/>
    <w:multiLevelType w:val="hybridMultilevel"/>
    <w:tmpl w:val="329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22DC"/>
    <w:multiLevelType w:val="hybridMultilevel"/>
    <w:tmpl w:val="0B9245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8C765AF"/>
    <w:multiLevelType w:val="hybridMultilevel"/>
    <w:tmpl w:val="6BCA89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F1258C"/>
    <w:multiLevelType w:val="hybridMultilevel"/>
    <w:tmpl w:val="2D683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4D4C06"/>
    <w:multiLevelType w:val="hybridMultilevel"/>
    <w:tmpl w:val="68A26E9E"/>
    <w:lvl w:ilvl="0" w:tplc="88BAC52C">
      <w:start w:val="1"/>
      <w:numFmt w:val="bullet"/>
      <w:lvlText w:val=""/>
      <w:lvlJc w:val="left"/>
      <w:pPr>
        <w:tabs>
          <w:tab w:val="num" w:pos="720"/>
        </w:tabs>
        <w:ind w:left="720" w:hanging="360"/>
      </w:pPr>
      <w:rPr>
        <w:rFonts w:ascii="Symbol" w:hAnsi="Symbol" w:hint="default"/>
        <w:sz w:val="20"/>
      </w:rPr>
    </w:lvl>
    <w:lvl w:ilvl="1" w:tplc="C458DF2C" w:tentative="1">
      <w:start w:val="1"/>
      <w:numFmt w:val="bullet"/>
      <w:lvlText w:val=""/>
      <w:lvlJc w:val="left"/>
      <w:pPr>
        <w:tabs>
          <w:tab w:val="num" w:pos="1440"/>
        </w:tabs>
        <w:ind w:left="1440" w:hanging="360"/>
      </w:pPr>
      <w:rPr>
        <w:rFonts w:ascii="Symbol" w:hAnsi="Symbol" w:hint="default"/>
        <w:sz w:val="20"/>
      </w:rPr>
    </w:lvl>
    <w:lvl w:ilvl="2" w:tplc="3F061912" w:tentative="1">
      <w:start w:val="1"/>
      <w:numFmt w:val="bullet"/>
      <w:lvlText w:val=""/>
      <w:lvlJc w:val="left"/>
      <w:pPr>
        <w:tabs>
          <w:tab w:val="num" w:pos="2160"/>
        </w:tabs>
        <w:ind w:left="2160" w:hanging="360"/>
      </w:pPr>
      <w:rPr>
        <w:rFonts w:ascii="Symbol" w:hAnsi="Symbol" w:hint="default"/>
        <w:sz w:val="20"/>
      </w:rPr>
    </w:lvl>
    <w:lvl w:ilvl="3" w:tplc="29E6AE04" w:tentative="1">
      <w:start w:val="1"/>
      <w:numFmt w:val="bullet"/>
      <w:lvlText w:val=""/>
      <w:lvlJc w:val="left"/>
      <w:pPr>
        <w:tabs>
          <w:tab w:val="num" w:pos="2880"/>
        </w:tabs>
        <w:ind w:left="2880" w:hanging="360"/>
      </w:pPr>
      <w:rPr>
        <w:rFonts w:ascii="Symbol" w:hAnsi="Symbol" w:hint="default"/>
        <w:sz w:val="20"/>
      </w:rPr>
    </w:lvl>
    <w:lvl w:ilvl="4" w:tplc="5A9EF670" w:tentative="1">
      <w:start w:val="1"/>
      <w:numFmt w:val="bullet"/>
      <w:lvlText w:val=""/>
      <w:lvlJc w:val="left"/>
      <w:pPr>
        <w:tabs>
          <w:tab w:val="num" w:pos="3600"/>
        </w:tabs>
        <w:ind w:left="3600" w:hanging="360"/>
      </w:pPr>
      <w:rPr>
        <w:rFonts w:ascii="Symbol" w:hAnsi="Symbol" w:hint="default"/>
        <w:sz w:val="20"/>
      </w:rPr>
    </w:lvl>
    <w:lvl w:ilvl="5" w:tplc="C9BAA1DE" w:tentative="1">
      <w:start w:val="1"/>
      <w:numFmt w:val="bullet"/>
      <w:lvlText w:val=""/>
      <w:lvlJc w:val="left"/>
      <w:pPr>
        <w:tabs>
          <w:tab w:val="num" w:pos="4320"/>
        </w:tabs>
        <w:ind w:left="4320" w:hanging="360"/>
      </w:pPr>
      <w:rPr>
        <w:rFonts w:ascii="Symbol" w:hAnsi="Symbol" w:hint="default"/>
        <w:sz w:val="20"/>
      </w:rPr>
    </w:lvl>
    <w:lvl w:ilvl="6" w:tplc="2AFC6A8C" w:tentative="1">
      <w:start w:val="1"/>
      <w:numFmt w:val="bullet"/>
      <w:lvlText w:val=""/>
      <w:lvlJc w:val="left"/>
      <w:pPr>
        <w:tabs>
          <w:tab w:val="num" w:pos="5040"/>
        </w:tabs>
        <w:ind w:left="5040" w:hanging="360"/>
      </w:pPr>
      <w:rPr>
        <w:rFonts w:ascii="Symbol" w:hAnsi="Symbol" w:hint="default"/>
        <w:sz w:val="20"/>
      </w:rPr>
    </w:lvl>
    <w:lvl w:ilvl="7" w:tplc="E16808DA" w:tentative="1">
      <w:start w:val="1"/>
      <w:numFmt w:val="bullet"/>
      <w:lvlText w:val=""/>
      <w:lvlJc w:val="left"/>
      <w:pPr>
        <w:tabs>
          <w:tab w:val="num" w:pos="5760"/>
        </w:tabs>
        <w:ind w:left="5760" w:hanging="360"/>
      </w:pPr>
      <w:rPr>
        <w:rFonts w:ascii="Symbol" w:hAnsi="Symbol" w:hint="default"/>
        <w:sz w:val="20"/>
      </w:rPr>
    </w:lvl>
    <w:lvl w:ilvl="8" w:tplc="F4C85F4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8A33C4"/>
    <w:multiLevelType w:val="hybridMultilevel"/>
    <w:tmpl w:val="2C0E79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06390"/>
    <w:multiLevelType w:val="hybridMultilevel"/>
    <w:tmpl w:val="C8724D94"/>
    <w:lvl w:ilvl="0" w:tplc="4F282C8E">
      <w:start w:val="1"/>
      <w:numFmt w:val="bullet"/>
      <w:lvlText w:val=""/>
      <w:lvlJc w:val="left"/>
      <w:pPr>
        <w:tabs>
          <w:tab w:val="num" w:pos="720"/>
        </w:tabs>
        <w:ind w:left="720" w:hanging="360"/>
      </w:pPr>
      <w:rPr>
        <w:rFonts w:ascii="Symbol" w:hAnsi="Symbol" w:hint="default"/>
        <w:sz w:val="20"/>
      </w:rPr>
    </w:lvl>
    <w:lvl w:ilvl="1" w:tplc="8EE805BE" w:tentative="1">
      <w:start w:val="1"/>
      <w:numFmt w:val="bullet"/>
      <w:lvlText w:val=""/>
      <w:lvlJc w:val="left"/>
      <w:pPr>
        <w:tabs>
          <w:tab w:val="num" w:pos="1440"/>
        </w:tabs>
        <w:ind w:left="1440" w:hanging="360"/>
      </w:pPr>
      <w:rPr>
        <w:rFonts w:ascii="Symbol" w:hAnsi="Symbol" w:hint="default"/>
        <w:sz w:val="20"/>
      </w:rPr>
    </w:lvl>
    <w:lvl w:ilvl="2" w:tplc="A04E4896" w:tentative="1">
      <w:start w:val="1"/>
      <w:numFmt w:val="bullet"/>
      <w:lvlText w:val=""/>
      <w:lvlJc w:val="left"/>
      <w:pPr>
        <w:tabs>
          <w:tab w:val="num" w:pos="2160"/>
        </w:tabs>
        <w:ind w:left="2160" w:hanging="360"/>
      </w:pPr>
      <w:rPr>
        <w:rFonts w:ascii="Symbol" w:hAnsi="Symbol" w:hint="default"/>
        <w:sz w:val="20"/>
      </w:rPr>
    </w:lvl>
    <w:lvl w:ilvl="3" w:tplc="1222278C" w:tentative="1">
      <w:start w:val="1"/>
      <w:numFmt w:val="bullet"/>
      <w:lvlText w:val=""/>
      <w:lvlJc w:val="left"/>
      <w:pPr>
        <w:tabs>
          <w:tab w:val="num" w:pos="2880"/>
        </w:tabs>
        <w:ind w:left="2880" w:hanging="360"/>
      </w:pPr>
      <w:rPr>
        <w:rFonts w:ascii="Symbol" w:hAnsi="Symbol" w:hint="default"/>
        <w:sz w:val="20"/>
      </w:rPr>
    </w:lvl>
    <w:lvl w:ilvl="4" w:tplc="6F6021A4" w:tentative="1">
      <w:start w:val="1"/>
      <w:numFmt w:val="bullet"/>
      <w:lvlText w:val=""/>
      <w:lvlJc w:val="left"/>
      <w:pPr>
        <w:tabs>
          <w:tab w:val="num" w:pos="3600"/>
        </w:tabs>
        <w:ind w:left="3600" w:hanging="360"/>
      </w:pPr>
      <w:rPr>
        <w:rFonts w:ascii="Symbol" w:hAnsi="Symbol" w:hint="default"/>
        <w:sz w:val="20"/>
      </w:rPr>
    </w:lvl>
    <w:lvl w:ilvl="5" w:tplc="E7D69320" w:tentative="1">
      <w:start w:val="1"/>
      <w:numFmt w:val="bullet"/>
      <w:lvlText w:val=""/>
      <w:lvlJc w:val="left"/>
      <w:pPr>
        <w:tabs>
          <w:tab w:val="num" w:pos="4320"/>
        </w:tabs>
        <w:ind w:left="4320" w:hanging="360"/>
      </w:pPr>
      <w:rPr>
        <w:rFonts w:ascii="Symbol" w:hAnsi="Symbol" w:hint="default"/>
        <w:sz w:val="20"/>
      </w:rPr>
    </w:lvl>
    <w:lvl w:ilvl="6" w:tplc="C49C34A2" w:tentative="1">
      <w:start w:val="1"/>
      <w:numFmt w:val="bullet"/>
      <w:lvlText w:val=""/>
      <w:lvlJc w:val="left"/>
      <w:pPr>
        <w:tabs>
          <w:tab w:val="num" w:pos="5040"/>
        </w:tabs>
        <w:ind w:left="5040" w:hanging="360"/>
      </w:pPr>
      <w:rPr>
        <w:rFonts w:ascii="Symbol" w:hAnsi="Symbol" w:hint="default"/>
        <w:sz w:val="20"/>
      </w:rPr>
    </w:lvl>
    <w:lvl w:ilvl="7" w:tplc="78026636" w:tentative="1">
      <w:start w:val="1"/>
      <w:numFmt w:val="bullet"/>
      <w:lvlText w:val=""/>
      <w:lvlJc w:val="left"/>
      <w:pPr>
        <w:tabs>
          <w:tab w:val="num" w:pos="5760"/>
        </w:tabs>
        <w:ind w:left="5760" w:hanging="360"/>
      </w:pPr>
      <w:rPr>
        <w:rFonts w:ascii="Symbol" w:hAnsi="Symbol" w:hint="default"/>
        <w:sz w:val="20"/>
      </w:rPr>
    </w:lvl>
    <w:lvl w:ilvl="8" w:tplc="95A0A24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D6589"/>
    <w:multiLevelType w:val="hybridMultilevel"/>
    <w:tmpl w:val="1CEC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62AB"/>
    <w:multiLevelType w:val="hybridMultilevel"/>
    <w:tmpl w:val="27DA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2560F"/>
    <w:multiLevelType w:val="hybridMultilevel"/>
    <w:tmpl w:val="6D908698"/>
    <w:lvl w:ilvl="0" w:tplc="D9449F28">
      <w:start w:val="1"/>
      <w:numFmt w:val="bullet"/>
      <w:lvlText w:val=""/>
      <w:lvlJc w:val="left"/>
      <w:pPr>
        <w:tabs>
          <w:tab w:val="num" w:pos="720"/>
        </w:tabs>
        <w:ind w:left="720" w:hanging="360"/>
      </w:pPr>
      <w:rPr>
        <w:rFonts w:ascii="Symbol" w:hAnsi="Symbol" w:hint="default"/>
        <w:sz w:val="20"/>
      </w:rPr>
    </w:lvl>
    <w:lvl w:ilvl="1" w:tplc="6554CD38" w:tentative="1">
      <w:start w:val="1"/>
      <w:numFmt w:val="bullet"/>
      <w:lvlText w:val=""/>
      <w:lvlJc w:val="left"/>
      <w:pPr>
        <w:tabs>
          <w:tab w:val="num" w:pos="1440"/>
        </w:tabs>
        <w:ind w:left="1440" w:hanging="360"/>
      </w:pPr>
      <w:rPr>
        <w:rFonts w:ascii="Symbol" w:hAnsi="Symbol" w:hint="default"/>
        <w:sz w:val="20"/>
      </w:rPr>
    </w:lvl>
    <w:lvl w:ilvl="2" w:tplc="8FDEA904" w:tentative="1">
      <w:start w:val="1"/>
      <w:numFmt w:val="bullet"/>
      <w:lvlText w:val=""/>
      <w:lvlJc w:val="left"/>
      <w:pPr>
        <w:tabs>
          <w:tab w:val="num" w:pos="2160"/>
        </w:tabs>
        <w:ind w:left="2160" w:hanging="360"/>
      </w:pPr>
      <w:rPr>
        <w:rFonts w:ascii="Symbol" w:hAnsi="Symbol" w:hint="default"/>
        <w:sz w:val="20"/>
      </w:rPr>
    </w:lvl>
    <w:lvl w:ilvl="3" w:tplc="9A727A86" w:tentative="1">
      <w:start w:val="1"/>
      <w:numFmt w:val="bullet"/>
      <w:lvlText w:val=""/>
      <w:lvlJc w:val="left"/>
      <w:pPr>
        <w:tabs>
          <w:tab w:val="num" w:pos="2880"/>
        </w:tabs>
        <w:ind w:left="2880" w:hanging="360"/>
      </w:pPr>
      <w:rPr>
        <w:rFonts w:ascii="Symbol" w:hAnsi="Symbol" w:hint="default"/>
        <w:sz w:val="20"/>
      </w:rPr>
    </w:lvl>
    <w:lvl w:ilvl="4" w:tplc="DAE06FE4" w:tentative="1">
      <w:start w:val="1"/>
      <w:numFmt w:val="bullet"/>
      <w:lvlText w:val=""/>
      <w:lvlJc w:val="left"/>
      <w:pPr>
        <w:tabs>
          <w:tab w:val="num" w:pos="3600"/>
        </w:tabs>
        <w:ind w:left="3600" w:hanging="360"/>
      </w:pPr>
      <w:rPr>
        <w:rFonts w:ascii="Symbol" w:hAnsi="Symbol" w:hint="default"/>
        <w:sz w:val="20"/>
      </w:rPr>
    </w:lvl>
    <w:lvl w:ilvl="5" w:tplc="D9621964" w:tentative="1">
      <w:start w:val="1"/>
      <w:numFmt w:val="bullet"/>
      <w:lvlText w:val=""/>
      <w:lvlJc w:val="left"/>
      <w:pPr>
        <w:tabs>
          <w:tab w:val="num" w:pos="4320"/>
        </w:tabs>
        <w:ind w:left="4320" w:hanging="360"/>
      </w:pPr>
      <w:rPr>
        <w:rFonts w:ascii="Symbol" w:hAnsi="Symbol" w:hint="default"/>
        <w:sz w:val="20"/>
      </w:rPr>
    </w:lvl>
    <w:lvl w:ilvl="6" w:tplc="727C6B5C" w:tentative="1">
      <w:start w:val="1"/>
      <w:numFmt w:val="bullet"/>
      <w:lvlText w:val=""/>
      <w:lvlJc w:val="left"/>
      <w:pPr>
        <w:tabs>
          <w:tab w:val="num" w:pos="5040"/>
        </w:tabs>
        <w:ind w:left="5040" w:hanging="360"/>
      </w:pPr>
      <w:rPr>
        <w:rFonts w:ascii="Symbol" w:hAnsi="Symbol" w:hint="default"/>
        <w:sz w:val="20"/>
      </w:rPr>
    </w:lvl>
    <w:lvl w:ilvl="7" w:tplc="FFBEDCE6" w:tentative="1">
      <w:start w:val="1"/>
      <w:numFmt w:val="bullet"/>
      <w:lvlText w:val=""/>
      <w:lvlJc w:val="left"/>
      <w:pPr>
        <w:tabs>
          <w:tab w:val="num" w:pos="5760"/>
        </w:tabs>
        <w:ind w:left="5760" w:hanging="360"/>
      </w:pPr>
      <w:rPr>
        <w:rFonts w:ascii="Symbol" w:hAnsi="Symbol" w:hint="default"/>
        <w:sz w:val="20"/>
      </w:rPr>
    </w:lvl>
    <w:lvl w:ilvl="8" w:tplc="FE1071B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3726AB"/>
    <w:multiLevelType w:val="hybridMultilevel"/>
    <w:tmpl w:val="1744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A3BBF"/>
    <w:multiLevelType w:val="hybridMultilevel"/>
    <w:tmpl w:val="B7C2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2511C"/>
    <w:multiLevelType w:val="hybridMultilevel"/>
    <w:tmpl w:val="ED90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716ED"/>
    <w:multiLevelType w:val="hybridMultilevel"/>
    <w:tmpl w:val="7DA8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F3263"/>
    <w:multiLevelType w:val="hybridMultilevel"/>
    <w:tmpl w:val="E1761532"/>
    <w:lvl w:ilvl="0" w:tplc="9578B5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74CF7"/>
    <w:multiLevelType w:val="hybridMultilevel"/>
    <w:tmpl w:val="D9566BAE"/>
    <w:lvl w:ilvl="0" w:tplc="FA3EC01C">
      <w:start w:val="1"/>
      <w:numFmt w:val="bullet"/>
      <w:lvlText w:val=""/>
      <w:lvlJc w:val="left"/>
      <w:pPr>
        <w:tabs>
          <w:tab w:val="num" w:pos="720"/>
        </w:tabs>
        <w:ind w:left="720" w:hanging="360"/>
      </w:pPr>
      <w:rPr>
        <w:rFonts w:ascii="Symbol" w:hAnsi="Symbol" w:hint="default"/>
        <w:sz w:val="20"/>
      </w:rPr>
    </w:lvl>
    <w:lvl w:ilvl="1" w:tplc="AD2635F2" w:tentative="1">
      <w:start w:val="1"/>
      <w:numFmt w:val="bullet"/>
      <w:lvlText w:val=""/>
      <w:lvlJc w:val="left"/>
      <w:pPr>
        <w:tabs>
          <w:tab w:val="num" w:pos="1440"/>
        </w:tabs>
        <w:ind w:left="1440" w:hanging="360"/>
      </w:pPr>
      <w:rPr>
        <w:rFonts w:ascii="Symbol" w:hAnsi="Symbol" w:hint="default"/>
        <w:sz w:val="20"/>
      </w:rPr>
    </w:lvl>
    <w:lvl w:ilvl="2" w:tplc="F4AC04B2" w:tentative="1">
      <w:start w:val="1"/>
      <w:numFmt w:val="bullet"/>
      <w:lvlText w:val=""/>
      <w:lvlJc w:val="left"/>
      <w:pPr>
        <w:tabs>
          <w:tab w:val="num" w:pos="2160"/>
        </w:tabs>
        <w:ind w:left="2160" w:hanging="360"/>
      </w:pPr>
      <w:rPr>
        <w:rFonts w:ascii="Symbol" w:hAnsi="Symbol" w:hint="default"/>
        <w:sz w:val="20"/>
      </w:rPr>
    </w:lvl>
    <w:lvl w:ilvl="3" w:tplc="917A8C52" w:tentative="1">
      <w:start w:val="1"/>
      <w:numFmt w:val="bullet"/>
      <w:lvlText w:val=""/>
      <w:lvlJc w:val="left"/>
      <w:pPr>
        <w:tabs>
          <w:tab w:val="num" w:pos="2880"/>
        </w:tabs>
        <w:ind w:left="2880" w:hanging="360"/>
      </w:pPr>
      <w:rPr>
        <w:rFonts w:ascii="Symbol" w:hAnsi="Symbol" w:hint="default"/>
        <w:sz w:val="20"/>
      </w:rPr>
    </w:lvl>
    <w:lvl w:ilvl="4" w:tplc="8840737A" w:tentative="1">
      <w:start w:val="1"/>
      <w:numFmt w:val="bullet"/>
      <w:lvlText w:val=""/>
      <w:lvlJc w:val="left"/>
      <w:pPr>
        <w:tabs>
          <w:tab w:val="num" w:pos="3600"/>
        </w:tabs>
        <w:ind w:left="3600" w:hanging="360"/>
      </w:pPr>
      <w:rPr>
        <w:rFonts w:ascii="Symbol" w:hAnsi="Symbol" w:hint="default"/>
        <w:sz w:val="20"/>
      </w:rPr>
    </w:lvl>
    <w:lvl w:ilvl="5" w:tplc="AFF62152" w:tentative="1">
      <w:start w:val="1"/>
      <w:numFmt w:val="bullet"/>
      <w:lvlText w:val=""/>
      <w:lvlJc w:val="left"/>
      <w:pPr>
        <w:tabs>
          <w:tab w:val="num" w:pos="4320"/>
        </w:tabs>
        <w:ind w:left="4320" w:hanging="360"/>
      </w:pPr>
      <w:rPr>
        <w:rFonts w:ascii="Symbol" w:hAnsi="Symbol" w:hint="default"/>
        <w:sz w:val="20"/>
      </w:rPr>
    </w:lvl>
    <w:lvl w:ilvl="6" w:tplc="A9141488" w:tentative="1">
      <w:start w:val="1"/>
      <w:numFmt w:val="bullet"/>
      <w:lvlText w:val=""/>
      <w:lvlJc w:val="left"/>
      <w:pPr>
        <w:tabs>
          <w:tab w:val="num" w:pos="5040"/>
        </w:tabs>
        <w:ind w:left="5040" w:hanging="360"/>
      </w:pPr>
      <w:rPr>
        <w:rFonts w:ascii="Symbol" w:hAnsi="Symbol" w:hint="default"/>
        <w:sz w:val="20"/>
      </w:rPr>
    </w:lvl>
    <w:lvl w:ilvl="7" w:tplc="02A6EAC2" w:tentative="1">
      <w:start w:val="1"/>
      <w:numFmt w:val="bullet"/>
      <w:lvlText w:val=""/>
      <w:lvlJc w:val="left"/>
      <w:pPr>
        <w:tabs>
          <w:tab w:val="num" w:pos="5760"/>
        </w:tabs>
        <w:ind w:left="5760" w:hanging="360"/>
      </w:pPr>
      <w:rPr>
        <w:rFonts w:ascii="Symbol" w:hAnsi="Symbol" w:hint="default"/>
        <w:sz w:val="20"/>
      </w:rPr>
    </w:lvl>
    <w:lvl w:ilvl="8" w:tplc="B6A0A67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105F45"/>
    <w:multiLevelType w:val="multilevel"/>
    <w:tmpl w:val="3E36F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1C538CB"/>
    <w:multiLevelType w:val="hybridMultilevel"/>
    <w:tmpl w:val="F69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92756"/>
    <w:multiLevelType w:val="hybridMultilevel"/>
    <w:tmpl w:val="799A7A56"/>
    <w:lvl w:ilvl="0" w:tplc="8AAECA90">
      <w:start w:val="1"/>
      <w:numFmt w:val="bullet"/>
      <w:lvlText w:val=""/>
      <w:lvlJc w:val="left"/>
      <w:pPr>
        <w:tabs>
          <w:tab w:val="num" w:pos="720"/>
        </w:tabs>
        <w:ind w:left="720" w:hanging="360"/>
      </w:pPr>
      <w:rPr>
        <w:rFonts w:ascii="Symbol" w:hAnsi="Symbol" w:hint="default"/>
        <w:sz w:val="20"/>
      </w:rPr>
    </w:lvl>
    <w:lvl w:ilvl="1" w:tplc="71043B46" w:tentative="1">
      <w:start w:val="1"/>
      <w:numFmt w:val="bullet"/>
      <w:lvlText w:val=""/>
      <w:lvlJc w:val="left"/>
      <w:pPr>
        <w:tabs>
          <w:tab w:val="num" w:pos="1440"/>
        </w:tabs>
        <w:ind w:left="1440" w:hanging="360"/>
      </w:pPr>
      <w:rPr>
        <w:rFonts w:ascii="Symbol" w:hAnsi="Symbol" w:hint="default"/>
        <w:sz w:val="20"/>
      </w:rPr>
    </w:lvl>
    <w:lvl w:ilvl="2" w:tplc="53CC2B9C" w:tentative="1">
      <w:start w:val="1"/>
      <w:numFmt w:val="bullet"/>
      <w:lvlText w:val=""/>
      <w:lvlJc w:val="left"/>
      <w:pPr>
        <w:tabs>
          <w:tab w:val="num" w:pos="2160"/>
        </w:tabs>
        <w:ind w:left="2160" w:hanging="360"/>
      </w:pPr>
      <w:rPr>
        <w:rFonts w:ascii="Symbol" w:hAnsi="Symbol" w:hint="default"/>
        <w:sz w:val="20"/>
      </w:rPr>
    </w:lvl>
    <w:lvl w:ilvl="3" w:tplc="82B02D14" w:tentative="1">
      <w:start w:val="1"/>
      <w:numFmt w:val="bullet"/>
      <w:lvlText w:val=""/>
      <w:lvlJc w:val="left"/>
      <w:pPr>
        <w:tabs>
          <w:tab w:val="num" w:pos="2880"/>
        </w:tabs>
        <w:ind w:left="2880" w:hanging="360"/>
      </w:pPr>
      <w:rPr>
        <w:rFonts w:ascii="Symbol" w:hAnsi="Symbol" w:hint="default"/>
        <w:sz w:val="20"/>
      </w:rPr>
    </w:lvl>
    <w:lvl w:ilvl="4" w:tplc="C5ACECBE" w:tentative="1">
      <w:start w:val="1"/>
      <w:numFmt w:val="bullet"/>
      <w:lvlText w:val=""/>
      <w:lvlJc w:val="left"/>
      <w:pPr>
        <w:tabs>
          <w:tab w:val="num" w:pos="3600"/>
        </w:tabs>
        <w:ind w:left="3600" w:hanging="360"/>
      </w:pPr>
      <w:rPr>
        <w:rFonts w:ascii="Symbol" w:hAnsi="Symbol" w:hint="default"/>
        <w:sz w:val="20"/>
      </w:rPr>
    </w:lvl>
    <w:lvl w:ilvl="5" w:tplc="E0363C18" w:tentative="1">
      <w:start w:val="1"/>
      <w:numFmt w:val="bullet"/>
      <w:lvlText w:val=""/>
      <w:lvlJc w:val="left"/>
      <w:pPr>
        <w:tabs>
          <w:tab w:val="num" w:pos="4320"/>
        </w:tabs>
        <w:ind w:left="4320" w:hanging="360"/>
      </w:pPr>
      <w:rPr>
        <w:rFonts w:ascii="Symbol" w:hAnsi="Symbol" w:hint="default"/>
        <w:sz w:val="20"/>
      </w:rPr>
    </w:lvl>
    <w:lvl w:ilvl="6" w:tplc="EAE4C49A" w:tentative="1">
      <w:start w:val="1"/>
      <w:numFmt w:val="bullet"/>
      <w:lvlText w:val=""/>
      <w:lvlJc w:val="left"/>
      <w:pPr>
        <w:tabs>
          <w:tab w:val="num" w:pos="5040"/>
        </w:tabs>
        <w:ind w:left="5040" w:hanging="360"/>
      </w:pPr>
      <w:rPr>
        <w:rFonts w:ascii="Symbol" w:hAnsi="Symbol" w:hint="default"/>
        <w:sz w:val="20"/>
      </w:rPr>
    </w:lvl>
    <w:lvl w:ilvl="7" w:tplc="D94E1E8E" w:tentative="1">
      <w:start w:val="1"/>
      <w:numFmt w:val="bullet"/>
      <w:lvlText w:val=""/>
      <w:lvlJc w:val="left"/>
      <w:pPr>
        <w:tabs>
          <w:tab w:val="num" w:pos="5760"/>
        </w:tabs>
        <w:ind w:left="5760" w:hanging="360"/>
      </w:pPr>
      <w:rPr>
        <w:rFonts w:ascii="Symbol" w:hAnsi="Symbol" w:hint="default"/>
        <w:sz w:val="20"/>
      </w:rPr>
    </w:lvl>
    <w:lvl w:ilvl="8" w:tplc="B2D8788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C2E53"/>
    <w:multiLevelType w:val="multilevel"/>
    <w:tmpl w:val="A210C0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FE7583"/>
    <w:multiLevelType w:val="multilevel"/>
    <w:tmpl w:val="EA3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661C1"/>
    <w:multiLevelType w:val="multilevel"/>
    <w:tmpl w:val="0738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6B466D"/>
    <w:multiLevelType w:val="hybridMultilevel"/>
    <w:tmpl w:val="EADC96D6"/>
    <w:lvl w:ilvl="0" w:tplc="D3C60FA8">
      <w:start w:val="1"/>
      <w:numFmt w:val="bullet"/>
      <w:lvlText w:val="o"/>
      <w:lvlJc w:val="left"/>
      <w:pPr>
        <w:tabs>
          <w:tab w:val="num" w:pos="720"/>
        </w:tabs>
        <w:ind w:left="720" w:hanging="360"/>
      </w:pPr>
      <w:rPr>
        <w:rFonts w:ascii="Courier New" w:hAnsi="Courier New" w:hint="default"/>
        <w:sz w:val="20"/>
      </w:rPr>
    </w:lvl>
    <w:lvl w:ilvl="1" w:tplc="1BF6F118" w:tentative="1">
      <w:start w:val="1"/>
      <w:numFmt w:val="bullet"/>
      <w:lvlText w:val="o"/>
      <w:lvlJc w:val="left"/>
      <w:pPr>
        <w:tabs>
          <w:tab w:val="num" w:pos="1440"/>
        </w:tabs>
        <w:ind w:left="1440" w:hanging="360"/>
      </w:pPr>
      <w:rPr>
        <w:rFonts w:ascii="Courier New" w:hAnsi="Courier New" w:hint="default"/>
        <w:sz w:val="20"/>
      </w:rPr>
    </w:lvl>
    <w:lvl w:ilvl="2" w:tplc="CC069A20" w:tentative="1">
      <w:start w:val="1"/>
      <w:numFmt w:val="bullet"/>
      <w:lvlText w:val="o"/>
      <w:lvlJc w:val="left"/>
      <w:pPr>
        <w:tabs>
          <w:tab w:val="num" w:pos="2160"/>
        </w:tabs>
        <w:ind w:left="2160" w:hanging="360"/>
      </w:pPr>
      <w:rPr>
        <w:rFonts w:ascii="Courier New" w:hAnsi="Courier New" w:hint="default"/>
        <w:sz w:val="20"/>
      </w:rPr>
    </w:lvl>
    <w:lvl w:ilvl="3" w:tplc="6A06CB42" w:tentative="1">
      <w:start w:val="1"/>
      <w:numFmt w:val="bullet"/>
      <w:lvlText w:val="o"/>
      <w:lvlJc w:val="left"/>
      <w:pPr>
        <w:tabs>
          <w:tab w:val="num" w:pos="2880"/>
        </w:tabs>
        <w:ind w:left="2880" w:hanging="360"/>
      </w:pPr>
      <w:rPr>
        <w:rFonts w:ascii="Courier New" w:hAnsi="Courier New" w:hint="default"/>
        <w:sz w:val="20"/>
      </w:rPr>
    </w:lvl>
    <w:lvl w:ilvl="4" w:tplc="358476EE" w:tentative="1">
      <w:start w:val="1"/>
      <w:numFmt w:val="bullet"/>
      <w:lvlText w:val="o"/>
      <w:lvlJc w:val="left"/>
      <w:pPr>
        <w:tabs>
          <w:tab w:val="num" w:pos="3600"/>
        </w:tabs>
        <w:ind w:left="3600" w:hanging="360"/>
      </w:pPr>
      <w:rPr>
        <w:rFonts w:ascii="Courier New" w:hAnsi="Courier New" w:hint="default"/>
        <w:sz w:val="20"/>
      </w:rPr>
    </w:lvl>
    <w:lvl w:ilvl="5" w:tplc="F86CEFD8" w:tentative="1">
      <w:start w:val="1"/>
      <w:numFmt w:val="bullet"/>
      <w:lvlText w:val="o"/>
      <w:lvlJc w:val="left"/>
      <w:pPr>
        <w:tabs>
          <w:tab w:val="num" w:pos="4320"/>
        </w:tabs>
        <w:ind w:left="4320" w:hanging="360"/>
      </w:pPr>
      <w:rPr>
        <w:rFonts w:ascii="Courier New" w:hAnsi="Courier New" w:hint="default"/>
        <w:sz w:val="20"/>
      </w:rPr>
    </w:lvl>
    <w:lvl w:ilvl="6" w:tplc="D61463AA" w:tentative="1">
      <w:start w:val="1"/>
      <w:numFmt w:val="bullet"/>
      <w:lvlText w:val="o"/>
      <w:lvlJc w:val="left"/>
      <w:pPr>
        <w:tabs>
          <w:tab w:val="num" w:pos="5040"/>
        </w:tabs>
        <w:ind w:left="5040" w:hanging="360"/>
      </w:pPr>
      <w:rPr>
        <w:rFonts w:ascii="Courier New" w:hAnsi="Courier New" w:hint="default"/>
        <w:sz w:val="20"/>
      </w:rPr>
    </w:lvl>
    <w:lvl w:ilvl="7" w:tplc="D76E31DA" w:tentative="1">
      <w:start w:val="1"/>
      <w:numFmt w:val="bullet"/>
      <w:lvlText w:val="o"/>
      <w:lvlJc w:val="left"/>
      <w:pPr>
        <w:tabs>
          <w:tab w:val="num" w:pos="5760"/>
        </w:tabs>
        <w:ind w:left="5760" w:hanging="360"/>
      </w:pPr>
      <w:rPr>
        <w:rFonts w:ascii="Courier New" w:hAnsi="Courier New" w:hint="default"/>
        <w:sz w:val="20"/>
      </w:rPr>
    </w:lvl>
    <w:lvl w:ilvl="8" w:tplc="DAFEBEB4"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A1A2C0D"/>
    <w:multiLevelType w:val="hybridMultilevel"/>
    <w:tmpl w:val="66BA5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D0297C"/>
    <w:multiLevelType w:val="multilevel"/>
    <w:tmpl w:val="633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234418"/>
    <w:multiLevelType w:val="hybridMultilevel"/>
    <w:tmpl w:val="0978B238"/>
    <w:lvl w:ilvl="0" w:tplc="F594E7C8">
      <w:start w:val="1"/>
      <w:numFmt w:val="bullet"/>
      <w:lvlText w:val="o"/>
      <w:lvlJc w:val="left"/>
      <w:pPr>
        <w:tabs>
          <w:tab w:val="num" w:pos="720"/>
        </w:tabs>
        <w:ind w:left="720" w:hanging="360"/>
      </w:pPr>
      <w:rPr>
        <w:rFonts w:ascii="Courier New" w:hAnsi="Courier New" w:hint="default"/>
        <w:sz w:val="20"/>
      </w:rPr>
    </w:lvl>
    <w:lvl w:ilvl="1" w:tplc="836687EE" w:tentative="1">
      <w:start w:val="1"/>
      <w:numFmt w:val="bullet"/>
      <w:lvlText w:val="o"/>
      <w:lvlJc w:val="left"/>
      <w:pPr>
        <w:tabs>
          <w:tab w:val="num" w:pos="1440"/>
        </w:tabs>
        <w:ind w:left="1440" w:hanging="360"/>
      </w:pPr>
      <w:rPr>
        <w:rFonts w:ascii="Courier New" w:hAnsi="Courier New" w:hint="default"/>
        <w:sz w:val="20"/>
      </w:rPr>
    </w:lvl>
    <w:lvl w:ilvl="2" w:tplc="56940480" w:tentative="1">
      <w:start w:val="1"/>
      <w:numFmt w:val="bullet"/>
      <w:lvlText w:val="o"/>
      <w:lvlJc w:val="left"/>
      <w:pPr>
        <w:tabs>
          <w:tab w:val="num" w:pos="2160"/>
        </w:tabs>
        <w:ind w:left="2160" w:hanging="360"/>
      </w:pPr>
      <w:rPr>
        <w:rFonts w:ascii="Courier New" w:hAnsi="Courier New" w:hint="default"/>
        <w:sz w:val="20"/>
      </w:rPr>
    </w:lvl>
    <w:lvl w:ilvl="3" w:tplc="DF22B342" w:tentative="1">
      <w:start w:val="1"/>
      <w:numFmt w:val="bullet"/>
      <w:lvlText w:val="o"/>
      <w:lvlJc w:val="left"/>
      <w:pPr>
        <w:tabs>
          <w:tab w:val="num" w:pos="2880"/>
        </w:tabs>
        <w:ind w:left="2880" w:hanging="360"/>
      </w:pPr>
      <w:rPr>
        <w:rFonts w:ascii="Courier New" w:hAnsi="Courier New" w:hint="default"/>
        <w:sz w:val="20"/>
      </w:rPr>
    </w:lvl>
    <w:lvl w:ilvl="4" w:tplc="9C3E9B9A" w:tentative="1">
      <w:start w:val="1"/>
      <w:numFmt w:val="bullet"/>
      <w:lvlText w:val="o"/>
      <w:lvlJc w:val="left"/>
      <w:pPr>
        <w:tabs>
          <w:tab w:val="num" w:pos="3600"/>
        </w:tabs>
        <w:ind w:left="3600" w:hanging="360"/>
      </w:pPr>
      <w:rPr>
        <w:rFonts w:ascii="Courier New" w:hAnsi="Courier New" w:hint="default"/>
        <w:sz w:val="20"/>
      </w:rPr>
    </w:lvl>
    <w:lvl w:ilvl="5" w:tplc="FCC83F88" w:tentative="1">
      <w:start w:val="1"/>
      <w:numFmt w:val="bullet"/>
      <w:lvlText w:val="o"/>
      <w:lvlJc w:val="left"/>
      <w:pPr>
        <w:tabs>
          <w:tab w:val="num" w:pos="4320"/>
        </w:tabs>
        <w:ind w:left="4320" w:hanging="360"/>
      </w:pPr>
      <w:rPr>
        <w:rFonts w:ascii="Courier New" w:hAnsi="Courier New" w:hint="default"/>
        <w:sz w:val="20"/>
      </w:rPr>
    </w:lvl>
    <w:lvl w:ilvl="6" w:tplc="B966F032" w:tentative="1">
      <w:start w:val="1"/>
      <w:numFmt w:val="bullet"/>
      <w:lvlText w:val="o"/>
      <w:lvlJc w:val="left"/>
      <w:pPr>
        <w:tabs>
          <w:tab w:val="num" w:pos="5040"/>
        </w:tabs>
        <w:ind w:left="5040" w:hanging="360"/>
      </w:pPr>
      <w:rPr>
        <w:rFonts w:ascii="Courier New" w:hAnsi="Courier New" w:hint="default"/>
        <w:sz w:val="20"/>
      </w:rPr>
    </w:lvl>
    <w:lvl w:ilvl="7" w:tplc="30FA2F32" w:tentative="1">
      <w:start w:val="1"/>
      <w:numFmt w:val="bullet"/>
      <w:lvlText w:val="o"/>
      <w:lvlJc w:val="left"/>
      <w:pPr>
        <w:tabs>
          <w:tab w:val="num" w:pos="5760"/>
        </w:tabs>
        <w:ind w:left="5760" w:hanging="360"/>
      </w:pPr>
      <w:rPr>
        <w:rFonts w:ascii="Courier New" w:hAnsi="Courier New" w:hint="default"/>
        <w:sz w:val="20"/>
      </w:rPr>
    </w:lvl>
    <w:lvl w:ilvl="8" w:tplc="E642F996"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8581106"/>
    <w:multiLevelType w:val="hybridMultilevel"/>
    <w:tmpl w:val="73D2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C2023"/>
    <w:multiLevelType w:val="hybridMultilevel"/>
    <w:tmpl w:val="1D00CC7A"/>
    <w:lvl w:ilvl="0" w:tplc="2E12CB30">
      <w:start w:val="1"/>
      <w:numFmt w:val="bullet"/>
      <w:lvlText w:val=""/>
      <w:lvlJc w:val="left"/>
      <w:pPr>
        <w:tabs>
          <w:tab w:val="num" w:pos="720"/>
        </w:tabs>
        <w:ind w:left="720" w:hanging="360"/>
      </w:pPr>
      <w:rPr>
        <w:rFonts w:ascii="Symbol" w:hAnsi="Symbol" w:hint="default"/>
        <w:sz w:val="20"/>
      </w:rPr>
    </w:lvl>
    <w:lvl w:ilvl="1" w:tplc="8BCCB730" w:tentative="1">
      <w:start w:val="1"/>
      <w:numFmt w:val="bullet"/>
      <w:lvlText w:val=""/>
      <w:lvlJc w:val="left"/>
      <w:pPr>
        <w:tabs>
          <w:tab w:val="num" w:pos="1440"/>
        </w:tabs>
        <w:ind w:left="1440" w:hanging="360"/>
      </w:pPr>
      <w:rPr>
        <w:rFonts w:ascii="Symbol" w:hAnsi="Symbol" w:hint="default"/>
        <w:sz w:val="20"/>
      </w:rPr>
    </w:lvl>
    <w:lvl w:ilvl="2" w:tplc="2340CE78" w:tentative="1">
      <w:start w:val="1"/>
      <w:numFmt w:val="bullet"/>
      <w:lvlText w:val=""/>
      <w:lvlJc w:val="left"/>
      <w:pPr>
        <w:tabs>
          <w:tab w:val="num" w:pos="2160"/>
        </w:tabs>
        <w:ind w:left="2160" w:hanging="360"/>
      </w:pPr>
      <w:rPr>
        <w:rFonts w:ascii="Symbol" w:hAnsi="Symbol" w:hint="default"/>
        <w:sz w:val="20"/>
      </w:rPr>
    </w:lvl>
    <w:lvl w:ilvl="3" w:tplc="865E6CFE" w:tentative="1">
      <w:start w:val="1"/>
      <w:numFmt w:val="bullet"/>
      <w:lvlText w:val=""/>
      <w:lvlJc w:val="left"/>
      <w:pPr>
        <w:tabs>
          <w:tab w:val="num" w:pos="2880"/>
        </w:tabs>
        <w:ind w:left="2880" w:hanging="360"/>
      </w:pPr>
      <w:rPr>
        <w:rFonts w:ascii="Symbol" w:hAnsi="Symbol" w:hint="default"/>
        <w:sz w:val="20"/>
      </w:rPr>
    </w:lvl>
    <w:lvl w:ilvl="4" w:tplc="B1D4897C" w:tentative="1">
      <w:start w:val="1"/>
      <w:numFmt w:val="bullet"/>
      <w:lvlText w:val=""/>
      <w:lvlJc w:val="left"/>
      <w:pPr>
        <w:tabs>
          <w:tab w:val="num" w:pos="3600"/>
        </w:tabs>
        <w:ind w:left="3600" w:hanging="360"/>
      </w:pPr>
      <w:rPr>
        <w:rFonts w:ascii="Symbol" w:hAnsi="Symbol" w:hint="default"/>
        <w:sz w:val="20"/>
      </w:rPr>
    </w:lvl>
    <w:lvl w:ilvl="5" w:tplc="E25EBB6E" w:tentative="1">
      <w:start w:val="1"/>
      <w:numFmt w:val="bullet"/>
      <w:lvlText w:val=""/>
      <w:lvlJc w:val="left"/>
      <w:pPr>
        <w:tabs>
          <w:tab w:val="num" w:pos="4320"/>
        </w:tabs>
        <w:ind w:left="4320" w:hanging="360"/>
      </w:pPr>
      <w:rPr>
        <w:rFonts w:ascii="Symbol" w:hAnsi="Symbol" w:hint="default"/>
        <w:sz w:val="20"/>
      </w:rPr>
    </w:lvl>
    <w:lvl w:ilvl="6" w:tplc="233E6A14" w:tentative="1">
      <w:start w:val="1"/>
      <w:numFmt w:val="bullet"/>
      <w:lvlText w:val=""/>
      <w:lvlJc w:val="left"/>
      <w:pPr>
        <w:tabs>
          <w:tab w:val="num" w:pos="5040"/>
        </w:tabs>
        <w:ind w:left="5040" w:hanging="360"/>
      </w:pPr>
      <w:rPr>
        <w:rFonts w:ascii="Symbol" w:hAnsi="Symbol" w:hint="default"/>
        <w:sz w:val="20"/>
      </w:rPr>
    </w:lvl>
    <w:lvl w:ilvl="7" w:tplc="14CC3EB6" w:tentative="1">
      <w:start w:val="1"/>
      <w:numFmt w:val="bullet"/>
      <w:lvlText w:val=""/>
      <w:lvlJc w:val="left"/>
      <w:pPr>
        <w:tabs>
          <w:tab w:val="num" w:pos="5760"/>
        </w:tabs>
        <w:ind w:left="5760" w:hanging="360"/>
      </w:pPr>
      <w:rPr>
        <w:rFonts w:ascii="Symbol" w:hAnsi="Symbol" w:hint="default"/>
        <w:sz w:val="20"/>
      </w:rPr>
    </w:lvl>
    <w:lvl w:ilvl="8" w:tplc="52AE2DB6"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7A3BDD"/>
    <w:multiLevelType w:val="hybridMultilevel"/>
    <w:tmpl w:val="8AAA2AEC"/>
    <w:lvl w:ilvl="0" w:tplc="3DF2C3E4">
      <w:start w:val="1"/>
      <w:numFmt w:val="bullet"/>
      <w:lvlText w:val="o"/>
      <w:lvlJc w:val="left"/>
      <w:pPr>
        <w:tabs>
          <w:tab w:val="num" w:pos="720"/>
        </w:tabs>
        <w:ind w:left="720" w:hanging="360"/>
      </w:pPr>
      <w:rPr>
        <w:rFonts w:ascii="Courier New" w:hAnsi="Courier New" w:hint="default"/>
        <w:sz w:val="20"/>
      </w:rPr>
    </w:lvl>
    <w:lvl w:ilvl="1" w:tplc="8BFCE0E0" w:tentative="1">
      <w:start w:val="1"/>
      <w:numFmt w:val="bullet"/>
      <w:lvlText w:val="o"/>
      <w:lvlJc w:val="left"/>
      <w:pPr>
        <w:tabs>
          <w:tab w:val="num" w:pos="1440"/>
        </w:tabs>
        <w:ind w:left="1440" w:hanging="360"/>
      </w:pPr>
      <w:rPr>
        <w:rFonts w:ascii="Courier New" w:hAnsi="Courier New" w:hint="default"/>
        <w:sz w:val="20"/>
      </w:rPr>
    </w:lvl>
    <w:lvl w:ilvl="2" w:tplc="76D8A82E" w:tentative="1">
      <w:start w:val="1"/>
      <w:numFmt w:val="bullet"/>
      <w:lvlText w:val="o"/>
      <w:lvlJc w:val="left"/>
      <w:pPr>
        <w:tabs>
          <w:tab w:val="num" w:pos="2160"/>
        </w:tabs>
        <w:ind w:left="2160" w:hanging="360"/>
      </w:pPr>
      <w:rPr>
        <w:rFonts w:ascii="Courier New" w:hAnsi="Courier New" w:hint="default"/>
        <w:sz w:val="20"/>
      </w:rPr>
    </w:lvl>
    <w:lvl w:ilvl="3" w:tplc="9778696C" w:tentative="1">
      <w:start w:val="1"/>
      <w:numFmt w:val="bullet"/>
      <w:lvlText w:val="o"/>
      <w:lvlJc w:val="left"/>
      <w:pPr>
        <w:tabs>
          <w:tab w:val="num" w:pos="2880"/>
        </w:tabs>
        <w:ind w:left="2880" w:hanging="360"/>
      </w:pPr>
      <w:rPr>
        <w:rFonts w:ascii="Courier New" w:hAnsi="Courier New" w:hint="default"/>
        <w:sz w:val="20"/>
      </w:rPr>
    </w:lvl>
    <w:lvl w:ilvl="4" w:tplc="B7945272" w:tentative="1">
      <w:start w:val="1"/>
      <w:numFmt w:val="bullet"/>
      <w:lvlText w:val="o"/>
      <w:lvlJc w:val="left"/>
      <w:pPr>
        <w:tabs>
          <w:tab w:val="num" w:pos="3600"/>
        </w:tabs>
        <w:ind w:left="3600" w:hanging="360"/>
      </w:pPr>
      <w:rPr>
        <w:rFonts w:ascii="Courier New" w:hAnsi="Courier New" w:hint="default"/>
        <w:sz w:val="20"/>
      </w:rPr>
    </w:lvl>
    <w:lvl w:ilvl="5" w:tplc="6DA83614" w:tentative="1">
      <w:start w:val="1"/>
      <w:numFmt w:val="bullet"/>
      <w:lvlText w:val="o"/>
      <w:lvlJc w:val="left"/>
      <w:pPr>
        <w:tabs>
          <w:tab w:val="num" w:pos="4320"/>
        </w:tabs>
        <w:ind w:left="4320" w:hanging="360"/>
      </w:pPr>
      <w:rPr>
        <w:rFonts w:ascii="Courier New" w:hAnsi="Courier New" w:hint="default"/>
        <w:sz w:val="20"/>
      </w:rPr>
    </w:lvl>
    <w:lvl w:ilvl="6" w:tplc="0D4C941A" w:tentative="1">
      <w:start w:val="1"/>
      <w:numFmt w:val="bullet"/>
      <w:lvlText w:val="o"/>
      <w:lvlJc w:val="left"/>
      <w:pPr>
        <w:tabs>
          <w:tab w:val="num" w:pos="5040"/>
        </w:tabs>
        <w:ind w:left="5040" w:hanging="360"/>
      </w:pPr>
      <w:rPr>
        <w:rFonts w:ascii="Courier New" w:hAnsi="Courier New" w:hint="default"/>
        <w:sz w:val="20"/>
      </w:rPr>
    </w:lvl>
    <w:lvl w:ilvl="7" w:tplc="19F8AC42" w:tentative="1">
      <w:start w:val="1"/>
      <w:numFmt w:val="bullet"/>
      <w:lvlText w:val="o"/>
      <w:lvlJc w:val="left"/>
      <w:pPr>
        <w:tabs>
          <w:tab w:val="num" w:pos="5760"/>
        </w:tabs>
        <w:ind w:left="5760" w:hanging="360"/>
      </w:pPr>
      <w:rPr>
        <w:rFonts w:ascii="Courier New" w:hAnsi="Courier New" w:hint="default"/>
        <w:sz w:val="20"/>
      </w:rPr>
    </w:lvl>
    <w:lvl w:ilvl="8" w:tplc="E3421C0E"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EBD7711"/>
    <w:multiLevelType w:val="hybridMultilevel"/>
    <w:tmpl w:val="45D8CB32"/>
    <w:lvl w:ilvl="0" w:tplc="11E4BADC">
      <w:start w:val="1"/>
      <w:numFmt w:val="bullet"/>
      <w:lvlText w:val=""/>
      <w:lvlJc w:val="left"/>
      <w:pPr>
        <w:tabs>
          <w:tab w:val="num" w:pos="720"/>
        </w:tabs>
        <w:ind w:left="720" w:hanging="360"/>
      </w:pPr>
      <w:rPr>
        <w:rFonts w:ascii="Symbol" w:hAnsi="Symbol" w:hint="default"/>
        <w:sz w:val="20"/>
      </w:rPr>
    </w:lvl>
    <w:lvl w:ilvl="1" w:tplc="073CCD3A" w:tentative="1">
      <w:start w:val="1"/>
      <w:numFmt w:val="bullet"/>
      <w:lvlText w:val=""/>
      <w:lvlJc w:val="left"/>
      <w:pPr>
        <w:tabs>
          <w:tab w:val="num" w:pos="1440"/>
        </w:tabs>
        <w:ind w:left="1440" w:hanging="360"/>
      </w:pPr>
      <w:rPr>
        <w:rFonts w:ascii="Symbol" w:hAnsi="Symbol" w:hint="default"/>
        <w:sz w:val="20"/>
      </w:rPr>
    </w:lvl>
    <w:lvl w:ilvl="2" w:tplc="C736E12C" w:tentative="1">
      <w:start w:val="1"/>
      <w:numFmt w:val="bullet"/>
      <w:lvlText w:val=""/>
      <w:lvlJc w:val="left"/>
      <w:pPr>
        <w:tabs>
          <w:tab w:val="num" w:pos="2160"/>
        </w:tabs>
        <w:ind w:left="2160" w:hanging="360"/>
      </w:pPr>
      <w:rPr>
        <w:rFonts w:ascii="Symbol" w:hAnsi="Symbol" w:hint="default"/>
        <w:sz w:val="20"/>
      </w:rPr>
    </w:lvl>
    <w:lvl w:ilvl="3" w:tplc="DDFCC850" w:tentative="1">
      <w:start w:val="1"/>
      <w:numFmt w:val="bullet"/>
      <w:lvlText w:val=""/>
      <w:lvlJc w:val="left"/>
      <w:pPr>
        <w:tabs>
          <w:tab w:val="num" w:pos="2880"/>
        </w:tabs>
        <w:ind w:left="2880" w:hanging="360"/>
      </w:pPr>
      <w:rPr>
        <w:rFonts w:ascii="Symbol" w:hAnsi="Symbol" w:hint="default"/>
        <w:sz w:val="20"/>
      </w:rPr>
    </w:lvl>
    <w:lvl w:ilvl="4" w:tplc="2D4036AA" w:tentative="1">
      <w:start w:val="1"/>
      <w:numFmt w:val="bullet"/>
      <w:lvlText w:val=""/>
      <w:lvlJc w:val="left"/>
      <w:pPr>
        <w:tabs>
          <w:tab w:val="num" w:pos="3600"/>
        </w:tabs>
        <w:ind w:left="3600" w:hanging="360"/>
      </w:pPr>
      <w:rPr>
        <w:rFonts w:ascii="Symbol" w:hAnsi="Symbol" w:hint="default"/>
        <w:sz w:val="20"/>
      </w:rPr>
    </w:lvl>
    <w:lvl w:ilvl="5" w:tplc="AAEA6A40" w:tentative="1">
      <w:start w:val="1"/>
      <w:numFmt w:val="bullet"/>
      <w:lvlText w:val=""/>
      <w:lvlJc w:val="left"/>
      <w:pPr>
        <w:tabs>
          <w:tab w:val="num" w:pos="4320"/>
        </w:tabs>
        <w:ind w:left="4320" w:hanging="360"/>
      </w:pPr>
      <w:rPr>
        <w:rFonts w:ascii="Symbol" w:hAnsi="Symbol" w:hint="default"/>
        <w:sz w:val="20"/>
      </w:rPr>
    </w:lvl>
    <w:lvl w:ilvl="6" w:tplc="905A75DA" w:tentative="1">
      <w:start w:val="1"/>
      <w:numFmt w:val="bullet"/>
      <w:lvlText w:val=""/>
      <w:lvlJc w:val="left"/>
      <w:pPr>
        <w:tabs>
          <w:tab w:val="num" w:pos="5040"/>
        </w:tabs>
        <w:ind w:left="5040" w:hanging="360"/>
      </w:pPr>
      <w:rPr>
        <w:rFonts w:ascii="Symbol" w:hAnsi="Symbol" w:hint="default"/>
        <w:sz w:val="20"/>
      </w:rPr>
    </w:lvl>
    <w:lvl w:ilvl="7" w:tplc="C1B241A4" w:tentative="1">
      <w:start w:val="1"/>
      <w:numFmt w:val="bullet"/>
      <w:lvlText w:val=""/>
      <w:lvlJc w:val="left"/>
      <w:pPr>
        <w:tabs>
          <w:tab w:val="num" w:pos="5760"/>
        </w:tabs>
        <w:ind w:left="5760" w:hanging="360"/>
      </w:pPr>
      <w:rPr>
        <w:rFonts w:ascii="Symbol" w:hAnsi="Symbol" w:hint="default"/>
        <w:sz w:val="20"/>
      </w:rPr>
    </w:lvl>
    <w:lvl w:ilvl="8" w:tplc="C6BA88BE"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3"/>
  </w:num>
  <w:num w:numId="3">
    <w:abstractNumId w:val="27"/>
  </w:num>
  <w:num w:numId="4">
    <w:abstractNumId w:val="21"/>
  </w:num>
  <w:num w:numId="5">
    <w:abstractNumId w:val="4"/>
  </w:num>
  <w:num w:numId="6">
    <w:abstractNumId w:val="1"/>
  </w:num>
  <w:num w:numId="7">
    <w:abstractNumId w:val="8"/>
  </w:num>
  <w:num w:numId="8">
    <w:abstractNumId w:val="6"/>
  </w:num>
  <w:num w:numId="9">
    <w:abstractNumId w:val="10"/>
  </w:num>
  <w:num w:numId="10">
    <w:abstractNumId w:val="11"/>
  </w:num>
  <w:num w:numId="11">
    <w:abstractNumId w:val="17"/>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5"/>
  </w:num>
  <w:num w:numId="17">
    <w:abstractNumId w:val="39"/>
  </w:num>
  <w:num w:numId="18">
    <w:abstractNumId w:val="26"/>
  </w:num>
  <w:num w:numId="19">
    <w:abstractNumId w:val="35"/>
  </w:num>
  <w:num w:numId="20">
    <w:abstractNumId w:val="37"/>
  </w:num>
  <w:num w:numId="21">
    <w:abstractNumId w:val="16"/>
  </w:num>
  <w:num w:numId="22">
    <w:abstractNumId w:val="25"/>
  </w:num>
  <w:num w:numId="23">
    <w:abstractNumId w:val="32"/>
  </w:num>
  <w:num w:numId="24">
    <w:abstractNumId w:val="34"/>
  </w:num>
  <w:num w:numId="25">
    <w:abstractNumId w:val="14"/>
  </w:num>
  <w:num w:numId="26">
    <w:abstractNumId w:val="30"/>
  </w:num>
  <w:num w:numId="27">
    <w:abstractNumId w:val="29"/>
  </w:num>
  <w:num w:numId="28">
    <w:abstractNumId w:val="38"/>
  </w:num>
  <w:num w:numId="29">
    <w:abstractNumId w:val="19"/>
  </w:num>
  <w:num w:numId="30">
    <w:abstractNumId w:val="28"/>
  </w:num>
  <w:num w:numId="31">
    <w:abstractNumId w:val="31"/>
  </w:num>
  <w:num w:numId="32">
    <w:abstractNumId w:val="9"/>
  </w:num>
  <w:num w:numId="33">
    <w:abstractNumId w:val="7"/>
  </w:num>
  <w:num w:numId="34">
    <w:abstractNumId w:val="18"/>
  </w:num>
  <w:num w:numId="35">
    <w:abstractNumId w:val="3"/>
  </w:num>
  <w:num w:numId="36">
    <w:abstractNumId w:val="23"/>
  </w:num>
  <w:num w:numId="37">
    <w:abstractNumId w:val="15"/>
  </w:num>
  <w:num w:numId="38">
    <w:abstractNumId w:val="36"/>
  </w:num>
  <w:num w:numId="39">
    <w:abstractNumId w:val="2"/>
  </w:num>
  <w:num w:numId="40">
    <w:abstractNumId w:val="3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78"/>
    <w:rsid w:val="000029F7"/>
    <w:rsid w:val="00011EE3"/>
    <w:rsid w:val="00023A2E"/>
    <w:rsid w:val="00030043"/>
    <w:rsid w:val="000365E7"/>
    <w:rsid w:val="0004068F"/>
    <w:rsid w:val="00063158"/>
    <w:rsid w:val="00073354"/>
    <w:rsid w:val="00076202"/>
    <w:rsid w:val="000B2A23"/>
    <w:rsid w:val="000B45DC"/>
    <w:rsid w:val="000C39CC"/>
    <w:rsid w:val="000D1280"/>
    <w:rsid w:val="000D7265"/>
    <w:rsid w:val="000E2D07"/>
    <w:rsid w:val="000E7A56"/>
    <w:rsid w:val="000E7E5E"/>
    <w:rsid w:val="001509EC"/>
    <w:rsid w:val="00162362"/>
    <w:rsid w:val="001A47B7"/>
    <w:rsid w:val="001A5C71"/>
    <w:rsid w:val="001B1943"/>
    <w:rsid w:val="001C0A81"/>
    <w:rsid w:val="001C4730"/>
    <w:rsid w:val="001C695D"/>
    <w:rsid w:val="001D7D05"/>
    <w:rsid w:val="001F6649"/>
    <w:rsid w:val="002010FC"/>
    <w:rsid w:val="002048B5"/>
    <w:rsid w:val="00206556"/>
    <w:rsid w:val="00216672"/>
    <w:rsid w:val="002246AF"/>
    <w:rsid w:val="002267A3"/>
    <w:rsid w:val="00234F87"/>
    <w:rsid w:val="00235194"/>
    <w:rsid w:val="00242CED"/>
    <w:rsid w:val="00263A1B"/>
    <w:rsid w:val="002674FB"/>
    <w:rsid w:val="002767E5"/>
    <w:rsid w:val="0028391C"/>
    <w:rsid w:val="00287314"/>
    <w:rsid w:val="00290AFB"/>
    <w:rsid w:val="00294A69"/>
    <w:rsid w:val="002B4778"/>
    <w:rsid w:val="002D604D"/>
    <w:rsid w:val="002D7134"/>
    <w:rsid w:val="002F0E49"/>
    <w:rsid w:val="002F3C06"/>
    <w:rsid w:val="002F6458"/>
    <w:rsid w:val="00300603"/>
    <w:rsid w:val="00311B43"/>
    <w:rsid w:val="003307FA"/>
    <w:rsid w:val="00336956"/>
    <w:rsid w:val="003370D5"/>
    <w:rsid w:val="00365FB6"/>
    <w:rsid w:val="003839A2"/>
    <w:rsid w:val="00395383"/>
    <w:rsid w:val="00396D23"/>
    <w:rsid w:val="003B21CD"/>
    <w:rsid w:val="003C1D88"/>
    <w:rsid w:val="003D3015"/>
    <w:rsid w:val="003D48D1"/>
    <w:rsid w:val="003E688A"/>
    <w:rsid w:val="004105F6"/>
    <w:rsid w:val="00411C1B"/>
    <w:rsid w:val="00413178"/>
    <w:rsid w:val="00417DB7"/>
    <w:rsid w:val="0042093F"/>
    <w:rsid w:val="00426928"/>
    <w:rsid w:val="00455F28"/>
    <w:rsid w:val="00484AAE"/>
    <w:rsid w:val="004A12B3"/>
    <w:rsid w:val="004C4F85"/>
    <w:rsid w:val="004D5B39"/>
    <w:rsid w:val="00511047"/>
    <w:rsid w:val="0055147F"/>
    <w:rsid w:val="00570302"/>
    <w:rsid w:val="005837BF"/>
    <w:rsid w:val="00583927"/>
    <w:rsid w:val="00584A58"/>
    <w:rsid w:val="00586FBC"/>
    <w:rsid w:val="00590367"/>
    <w:rsid w:val="00592047"/>
    <w:rsid w:val="005A1096"/>
    <w:rsid w:val="005A6521"/>
    <w:rsid w:val="005B0960"/>
    <w:rsid w:val="005B7D78"/>
    <w:rsid w:val="005C6D80"/>
    <w:rsid w:val="005F4A8D"/>
    <w:rsid w:val="005F548B"/>
    <w:rsid w:val="00603CB7"/>
    <w:rsid w:val="00615827"/>
    <w:rsid w:val="00631059"/>
    <w:rsid w:val="00632D45"/>
    <w:rsid w:val="0064491E"/>
    <w:rsid w:val="0064545A"/>
    <w:rsid w:val="00665340"/>
    <w:rsid w:val="00683964"/>
    <w:rsid w:val="0069636C"/>
    <w:rsid w:val="006A0757"/>
    <w:rsid w:val="006C35EC"/>
    <w:rsid w:val="006E508E"/>
    <w:rsid w:val="006F4FC7"/>
    <w:rsid w:val="006F6321"/>
    <w:rsid w:val="0070688C"/>
    <w:rsid w:val="00710B1B"/>
    <w:rsid w:val="0073111E"/>
    <w:rsid w:val="00771A09"/>
    <w:rsid w:val="00774268"/>
    <w:rsid w:val="00775195"/>
    <w:rsid w:val="00782FF6"/>
    <w:rsid w:val="00783045"/>
    <w:rsid w:val="00793751"/>
    <w:rsid w:val="007B66AD"/>
    <w:rsid w:val="007C02BB"/>
    <w:rsid w:val="007D4E77"/>
    <w:rsid w:val="007D6091"/>
    <w:rsid w:val="007E54C0"/>
    <w:rsid w:val="007E783E"/>
    <w:rsid w:val="00800211"/>
    <w:rsid w:val="008136BC"/>
    <w:rsid w:val="00853C65"/>
    <w:rsid w:val="00856475"/>
    <w:rsid w:val="00870418"/>
    <w:rsid w:val="008719B9"/>
    <w:rsid w:val="00875EBE"/>
    <w:rsid w:val="00892DE2"/>
    <w:rsid w:val="00895863"/>
    <w:rsid w:val="00895D97"/>
    <w:rsid w:val="008A114F"/>
    <w:rsid w:val="008A5A23"/>
    <w:rsid w:val="008B03ED"/>
    <w:rsid w:val="008B6703"/>
    <w:rsid w:val="008C02A9"/>
    <w:rsid w:val="008D3A88"/>
    <w:rsid w:val="00917C55"/>
    <w:rsid w:val="00945CB5"/>
    <w:rsid w:val="0097416D"/>
    <w:rsid w:val="00995D6C"/>
    <w:rsid w:val="009A247E"/>
    <w:rsid w:val="009A3F49"/>
    <w:rsid w:val="009A6322"/>
    <w:rsid w:val="009A7243"/>
    <w:rsid w:val="009C7AE3"/>
    <w:rsid w:val="009D1B05"/>
    <w:rsid w:val="009E073C"/>
    <w:rsid w:val="009F7CA7"/>
    <w:rsid w:val="00A04BCC"/>
    <w:rsid w:val="00A10575"/>
    <w:rsid w:val="00A1284E"/>
    <w:rsid w:val="00A27DE1"/>
    <w:rsid w:val="00A4155A"/>
    <w:rsid w:val="00A52F90"/>
    <w:rsid w:val="00A64131"/>
    <w:rsid w:val="00A84F4B"/>
    <w:rsid w:val="00A92CA4"/>
    <w:rsid w:val="00A9506A"/>
    <w:rsid w:val="00AC01C8"/>
    <w:rsid w:val="00AD4F1F"/>
    <w:rsid w:val="00AE7B88"/>
    <w:rsid w:val="00B13AC3"/>
    <w:rsid w:val="00B3548C"/>
    <w:rsid w:val="00B40648"/>
    <w:rsid w:val="00B64ED1"/>
    <w:rsid w:val="00B76292"/>
    <w:rsid w:val="00B82B11"/>
    <w:rsid w:val="00B82BE8"/>
    <w:rsid w:val="00BA0332"/>
    <w:rsid w:val="00BC5414"/>
    <w:rsid w:val="00BD619E"/>
    <w:rsid w:val="00BF00A6"/>
    <w:rsid w:val="00C12CEE"/>
    <w:rsid w:val="00C324C8"/>
    <w:rsid w:val="00C5474C"/>
    <w:rsid w:val="00C70BC5"/>
    <w:rsid w:val="00C95C5B"/>
    <w:rsid w:val="00CA3B9C"/>
    <w:rsid w:val="00CB01A6"/>
    <w:rsid w:val="00CB47EB"/>
    <w:rsid w:val="00CB5556"/>
    <w:rsid w:val="00CB6D95"/>
    <w:rsid w:val="00CC0EFD"/>
    <w:rsid w:val="00CC78CD"/>
    <w:rsid w:val="00D03C4B"/>
    <w:rsid w:val="00D1335C"/>
    <w:rsid w:val="00D22603"/>
    <w:rsid w:val="00D2781B"/>
    <w:rsid w:val="00D45212"/>
    <w:rsid w:val="00D45DDA"/>
    <w:rsid w:val="00D57889"/>
    <w:rsid w:val="00D82DE7"/>
    <w:rsid w:val="00D83556"/>
    <w:rsid w:val="00DA0781"/>
    <w:rsid w:val="00DA6269"/>
    <w:rsid w:val="00DB5D59"/>
    <w:rsid w:val="00DC72EF"/>
    <w:rsid w:val="00DD261E"/>
    <w:rsid w:val="00DE2615"/>
    <w:rsid w:val="00DE29D8"/>
    <w:rsid w:val="00DF5B6A"/>
    <w:rsid w:val="00DF7601"/>
    <w:rsid w:val="00E06F0F"/>
    <w:rsid w:val="00E16C62"/>
    <w:rsid w:val="00E16E44"/>
    <w:rsid w:val="00E23C60"/>
    <w:rsid w:val="00E26DFA"/>
    <w:rsid w:val="00E33B4E"/>
    <w:rsid w:val="00E450EC"/>
    <w:rsid w:val="00E72139"/>
    <w:rsid w:val="00E855BD"/>
    <w:rsid w:val="00E8747E"/>
    <w:rsid w:val="00E92778"/>
    <w:rsid w:val="00E94AD7"/>
    <w:rsid w:val="00EA296C"/>
    <w:rsid w:val="00EA45DB"/>
    <w:rsid w:val="00EA60A7"/>
    <w:rsid w:val="00EB3B8B"/>
    <w:rsid w:val="00EB3C41"/>
    <w:rsid w:val="00EC4DC8"/>
    <w:rsid w:val="00EC7609"/>
    <w:rsid w:val="00ED039B"/>
    <w:rsid w:val="00F07E6E"/>
    <w:rsid w:val="00F2124E"/>
    <w:rsid w:val="00F23EBC"/>
    <w:rsid w:val="00F426E3"/>
    <w:rsid w:val="00F456CB"/>
    <w:rsid w:val="00F87480"/>
    <w:rsid w:val="00F92C9C"/>
    <w:rsid w:val="00F93251"/>
    <w:rsid w:val="00F9535A"/>
    <w:rsid w:val="00FA09C1"/>
    <w:rsid w:val="00FA5301"/>
    <w:rsid w:val="00FF35E5"/>
    <w:rsid w:val="00FF4E2D"/>
    <w:rsid w:val="0137A20C"/>
    <w:rsid w:val="01A19697"/>
    <w:rsid w:val="046C0D39"/>
    <w:rsid w:val="062E7D34"/>
    <w:rsid w:val="13EF6F9E"/>
    <w:rsid w:val="1E850292"/>
    <w:rsid w:val="1F0E36B0"/>
    <w:rsid w:val="2020D2F3"/>
    <w:rsid w:val="25199AA0"/>
    <w:rsid w:val="2845C945"/>
    <w:rsid w:val="2CF2D8BA"/>
    <w:rsid w:val="2FD743DA"/>
    <w:rsid w:val="375370AE"/>
    <w:rsid w:val="3BFFD045"/>
    <w:rsid w:val="410E8CC0"/>
    <w:rsid w:val="46E96E63"/>
    <w:rsid w:val="4BC25A56"/>
    <w:rsid w:val="4C7F0732"/>
    <w:rsid w:val="4E3C1F4C"/>
    <w:rsid w:val="4EB37092"/>
    <w:rsid w:val="50CD6089"/>
    <w:rsid w:val="5348B1AC"/>
    <w:rsid w:val="539091AB"/>
    <w:rsid w:val="553C5152"/>
    <w:rsid w:val="56670D1E"/>
    <w:rsid w:val="57F39F89"/>
    <w:rsid w:val="5E641054"/>
    <w:rsid w:val="62DE72B9"/>
    <w:rsid w:val="640E3D82"/>
    <w:rsid w:val="64F98CB2"/>
    <w:rsid w:val="68D4E96A"/>
    <w:rsid w:val="6A4196B2"/>
    <w:rsid w:val="6F29D919"/>
    <w:rsid w:val="7071319D"/>
    <w:rsid w:val="70C5A97A"/>
    <w:rsid w:val="73A2FAC9"/>
    <w:rsid w:val="79160D5E"/>
    <w:rsid w:val="7B46B717"/>
    <w:rsid w:val="7B60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952B"/>
  <w15:docId w15:val="{02989834-1F44-4991-9EC2-F0C629B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CC"/>
    <w:pPr>
      <w:ind w:left="720"/>
      <w:contextualSpacing/>
    </w:pPr>
  </w:style>
  <w:style w:type="character" w:styleId="Hyperlink">
    <w:name w:val="Hyperlink"/>
    <w:basedOn w:val="DefaultParagraphFont"/>
    <w:uiPriority w:val="99"/>
    <w:unhideWhenUsed/>
    <w:rsid w:val="00BF00A6"/>
    <w:rPr>
      <w:color w:val="0563C1" w:themeColor="hyperlink"/>
      <w:u w:val="single"/>
    </w:rPr>
  </w:style>
  <w:style w:type="character" w:customStyle="1" w:styleId="UnresolvedMention1">
    <w:name w:val="Unresolved Mention1"/>
    <w:basedOn w:val="DefaultParagraphFont"/>
    <w:uiPriority w:val="99"/>
    <w:semiHidden/>
    <w:unhideWhenUsed/>
    <w:rsid w:val="00BF00A6"/>
    <w:rPr>
      <w:color w:val="605E5C"/>
      <w:shd w:val="clear" w:color="auto" w:fill="E1DFDD"/>
    </w:rPr>
  </w:style>
  <w:style w:type="paragraph" w:styleId="BalloonText">
    <w:name w:val="Balloon Text"/>
    <w:basedOn w:val="Normal"/>
    <w:link w:val="BalloonTextChar"/>
    <w:uiPriority w:val="99"/>
    <w:semiHidden/>
    <w:unhideWhenUsed/>
    <w:rsid w:val="00AD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1F"/>
    <w:rPr>
      <w:rFonts w:ascii="Segoe UI" w:hAnsi="Segoe UI" w:cs="Segoe UI"/>
      <w:sz w:val="18"/>
      <w:szCs w:val="18"/>
    </w:rPr>
  </w:style>
  <w:style w:type="character" w:styleId="CommentReference">
    <w:name w:val="annotation reference"/>
    <w:basedOn w:val="DefaultParagraphFont"/>
    <w:uiPriority w:val="99"/>
    <w:semiHidden/>
    <w:unhideWhenUsed/>
    <w:rsid w:val="0042093F"/>
    <w:rPr>
      <w:sz w:val="16"/>
      <w:szCs w:val="16"/>
    </w:rPr>
  </w:style>
  <w:style w:type="paragraph" w:styleId="CommentText">
    <w:name w:val="annotation text"/>
    <w:basedOn w:val="Normal"/>
    <w:link w:val="CommentTextChar"/>
    <w:uiPriority w:val="99"/>
    <w:unhideWhenUsed/>
    <w:rsid w:val="0042093F"/>
    <w:pPr>
      <w:spacing w:line="240" w:lineRule="auto"/>
    </w:pPr>
    <w:rPr>
      <w:sz w:val="20"/>
      <w:szCs w:val="20"/>
    </w:rPr>
  </w:style>
  <w:style w:type="character" w:customStyle="1" w:styleId="CommentTextChar">
    <w:name w:val="Comment Text Char"/>
    <w:basedOn w:val="DefaultParagraphFont"/>
    <w:link w:val="CommentText"/>
    <w:uiPriority w:val="99"/>
    <w:rsid w:val="0042093F"/>
    <w:rPr>
      <w:sz w:val="20"/>
      <w:szCs w:val="20"/>
    </w:rPr>
  </w:style>
  <w:style w:type="paragraph" w:styleId="CommentSubject">
    <w:name w:val="annotation subject"/>
    <w:basedOn w:val="CommentText"/>
    <w:next w:val="CommentText"/>
    <w:link w:val="CommentSubjectChar"/>
    <w:uiPriority w:val="99"/>
    <w:semiHidden/>
    <w:unhideWhenUsed/>
    <w:rsid w:val="0042093F"/>
    <w:rPr>
      <w:b/>
      <w:bCs/>
    </w:rPr>
  </w:style>
  <w:style w:type="character" w:customStyle="1" w:styleId="CommentSubjectChar">
    <w:name w:val="Comment Subject Char"/>
    <w:basedOn w:val="CommentTextChar"/>
    <w:link w:val="CommentSubject"/>
    <w:uiPriority w:val="99"/>
    <w:semiHidden/>
    <w:rsid w:val="0042093F"/>
    <w:rPr>
      <w:b/>
      <w:bCs/>
      <w:sz w:val="20"/>
      <w:szCs w:val="20"/>
    </w:rPr>
  </w:style>
  <w:style w:type="paragraph" w:customStyle="1" w:styleId="paragraph">
    <w:name w:val="paragraph"/>
    <w:basedOn w:val="Normal"/>
    <w:rsid w:val="00EC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4DC8"/>
  </w:style>
  <w:style w:type="character" w:customStyle="1" w:styleId="eop">
    <w:name w:val="eop"/>
    <w:basedOn w:val="DefaultParagraphFont"/>
    <w:rsid w:val="00EC4DC8"/>
  </w:style>
  <w:style w:type="character" w:customStyle="1" w:styleId="spellingerror">
    <w:name w:val="spellingerror"/>
    <w:basedOn w:val="DefaultParagraphFont"/>
    <w:rsid w:val="00EC4DC8"/>
  </w:style>
  <w:style w:type="character" w:customStyle="1" w:styleId="tabchar">
    <w:name w:val="tabchar"/>
    <w:basedOn w:val="DefaultParagraphFont"/>
    <w:rsid w:val="00EC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554039">
      <w:bodyDiv w:val="1"/>
      <w:marLeft w:val="0"/>
      <w:marRight w:val="0"/>
      <w:marTop w:val="0"/>
      <w:marBottom w:val="0"/>
      <w:divBdr>
        <w:top w:val="none" w:sz="0" w:space="0" w:color="auto"/>
        <w:left w:val="none" w:sz="0" w:space="0" w:color="auto"/>
        <w:bottom w:val="none" w:sz="0" w:space="0" w:color="auto"/>
        <w:right w:val="none" w:sz="0" w:space="0" w:color="auto"/>
      </w:divBdr>
      <w:divsChild>
        <w:div w:id="982466331">
          <w:marLeft w:val="0"/>
          <w:marRight w:val="0"/>
          <w:marTop w:val="0"/>
          <w:marBottom w:val="0"/>
          <w:divBdr>
            <w:top w:val="none" w:sz="0" w:space="0" w:color="auto"/>
            <w:left w:val="none" w:sz="0" w:space="0" w:color="auto"/>
            <w:bottom w:val="none" w:sz="0" w:space="0" w:color="auto"/>
            <w:right w:val="none" w:sz="0" w:space="0" w:color="auto"/>
          </w:divBdr>
        </w:div>
        <w:div w:id="348991319">
          <w:marLeft w:val="0"/>
          <w:marRight w:val="0"/>
          <w:marTop w:val="0"/>
          <w:marBottom w:val="0"/>
          <w:divBdr>
            <w:top w:val="none" w:sz="0" w:space="0" w:color="auto"/>
            <w:left w:val="none" w:sz="0" w:space="0" w:color="auto"/>
            <w:bottom w:val="none" w:sz="0" w:space="0" w:color="auto"/>
            <w:right w:val="none" w:sz="0" w:space="0" w:color="auto"/>
          </w:divBdr>
        </w:div>
        <w:div w:id="952054003">
          <w:marLeft w:val="0"/>
          <w:marRight w:val="0"/>
          <w:marTop w:val="0"/>
          <w:marBottom w:val="0"/>
          <w:divBdr>
            <w:top w:val="none" w:sz="0" w:space="0" w:color="auto"/>
            <w:left w:val="none" w:sz="0" w:space="0" w:color="auto"/>
            <w:bottom w:val="none" w:sz="0" w:space="0" w:color="auto"/>
            <w:right w:val="none" w:sz="0" w:space="0" w:color="auto"/>
          </w:divBdr>
        </w:div>
        <w:div w:id="1606380500">
          <w:marLeft w:val="0"/>
          <w:marRight w:val="0"/>
          <w:marTop w:val="0"/>
          <w:marBottom w:val="0"/>
          <w:divBdr>
            <w:top w:val="none" w:sz="0" w:space="0" w:color="auto"/>
            <w:left w:val="none" w:sz="0" w:space="0" w:color="auto"/>
            <w:bottom w:val="none" w:sz="0" w:space="0" w:color="auto"/>
            <w:right w:val="none" w:sz="0" w:space="0" w:color="auto"/>
          </w:divBdr>
        </w:div>
        <w:div w:id="1154486286">
          <w:marLeft w:val="0"/>
          <w:marRight w:val="0"/>
          <w:marTop w:val="0"/>
          <w:marBottom w:val="0"/>
          <w:divBdr>
            <w:top w:val="none" w:sz="0" w:space="0" w:color="auto"/>
            <w:left w:val="none" w:sz="0" w:space="0" w:color="auto"/>
            <w:bottom w:val="none" w:sz="0" w:space="0" w:color="auto"/>
            <w:right w:val="none" w:sz="0" w:space="0" w:color="auto"/>
          </w:divBdr>
        </w:div>
        <w:div w:id="43258848">
          <w:marLeft w:val="0"/>
          <w:marRight w:val="0"/>
          <w:marTop w:val="0"/>
          <w:marBottom w:val="0"/>
          <w:divBdr>
            <w:top w:val="none" w:sz="0" w:space="0" w:color="auto"/>
            <w:left w:val="none" w:sz="0" w:space="0" w:color="auto"/>
            <w:bottom w:val="none" w:sz="0" w:space="0" w:color="auto"/>
            <w:right w:val="none" w:sz="0" w:space="0" w:color="auto"/>
          </w:divBdr>
        </w:div>
        <w:div w:id="256719273">
          <w:marLeft w:val="0"/>
          <w:marRight w:val="0"/>
          <w:marTop w:val="0"/>
          <w:marBottom w:val="0"/>
          <w:divBdr>
            <w:top w:val="none" w:sz="0" w:space="0" w:color="auto"/>
            <w:left w:val="none" w:sz="0" w:space="0" w:color="auto"/>
            <w:bottom w:val="none" w:sz="0" w:space="0" w:color="auto"/>
            <w:right w:val="none" w:sz="0" w:space="0" w:color="auto"/>
          </w:divBdr>
        </w:div>
        <w:div w:id="572398178">
          <w:marLeft w:val="0"/>
          <w:marRight w:val="0"/>
          <w:marTop w:val="0"/>
          <w:marBottom w:val="0"/>
          <w:divBdr>
            <w:top w:val="none" w:sz="0" w:space="0" w:color="auto"/>
            <w:left w:val="none" w:sz="0" w:space="0" w:color="auto"/>
            <w:bottom w:val="none" w:sz="0" w:space="0" w:color="auto"/>
            <w:right w:val="none" w:sz="0" w:space="0" w:color="auto"/>
          </w:divBdr>
        </w:div>
        <w:div w:id="838734142">
          <w:marLeft w:val="0"/>
          <w:marRight w:val="0"/>
          <w:marTop w:val="0"/>
          <w:marBottom w:val="0"/>
          <w:divBdr>
            <w:top w:val="none" w:sz="0" w:space="0" w:color="auto"/>
            <w:left w:val="none" w:sz="0" w:space="0" w:color="auto"/>
            <w:bottom w:val="none" w:sz="0" w:space="0" w:color="auto"/>
            <w:right w:val="none" w:sz="0" w:space="0" w:color="auto"/>
          </w:divBdr>
        </w:div>
        <w:div w:id="14575233">
          <w:marLeft w:val="0"/>
          <w:marRight w:val="0"/>
          <w:marTop w:val="0"/>
          <w:marBottom w:val="0"/>
          <w:divBdr>
            <w:top w:val="none" w:sz="0" w:space="0" w:color="auto"/>
            <w:left w:val="none" w:sz="0" w:space="0" w:color="auto"/>
            <w:bottom w:val="none" w:sz="0" w:space="0" w:color="auto"/>
            <w:right w:val="none" w:sz="0" w:space="0" w:color="auto"/>
          </w:divBdr>
          <w:divsChild>
            <w:div w:id="1502505179">
              <w:marLeft w:val="0"/>
              <w:marRight w:val="0"/>
              <w:marTop w:val="0"/>
              <w:marBottom w:val="0"/>
              <w:divBdr>
                <w:top w:val="none" w:sz="0" w:space="0" w:color="auto"/>
                <w:left w:val="none" w:sz="0" w:space="0" w:color="auto"/>
                <w:bottom w:val="none" w:sz="0" w:space="0" w:color="auto"/>
                <w:right w:val="none" w:sz="0" w:space="0" w:color="auto"/>
              </w:divBdr>
            </w:div>
            <w:div w:id="1169980601">
              <w:marLeft w:val="0"/>
              <w:marRight w:val="0"/>
              <w:marTop w:val="0"/>
              <w:marBottom w:val="0"/>
              <w:divBdr>
                <w:top w:val="none" w:sz="0" w:space="0" w:color="auto"/>
                <w:left w:val="none" w:sz="0" w:space="0" w:color="auto"/>
                <w:bottom w:val="none" w:sz="0" w:space="0" w:color="auto"/>
                <w:right w:val="none" w:sz="0" w:space="0" w:color="auto"/>
              </w:divBdr>
            </w:div>
          </w:divsChild>
        </w:div>
        <w:div w:id="736787533">
          <w:marLeft w:val="0"/>
          <w:marRight w:val="0"/>
          <w:marTop w:val="0"/>
          <w:marBottom w:val="0"/>
          <w:divBdr>
            <w:top w:val="none" w:sz="0" w:space="0" w:color="auto"/>
            <w:left w:val="none" w:sz="0" w:space="0" w:color="auto"/>
            <w:bottom w:val="none" w:sz="0" w:space="0" w:color="auto"/>
            <w:right w:val="none" w:sz="0" w:space="0" w:color="auto"/>
          </w:divBdr>
          <w:divsChild>
            <w:div w:id="1551376322">
              <w:marLeft w:val="0"/>
              <w:marRight w:val="0"/>
              <w:marTop w:val="0"/>
              <w:marBottom w:val="0"/>
              <w:divBdr>
                <w:top w:val="none" w:sz="0" w:space="0" w:color="auto"/>
                <w:left w:val="none" w:sz="0" w:space="0" w:color="auto"/>
                <w:bottom w:val="none" w:sz="0" w:space="0" w:color="auto"/>
                <w:right w:val="none" w:sz="0" w:space="0" w:color="auto"/>
              </w:divBdr>
            </w:div>
            <w:div w:id="2086105697">
              <w:marLeft w:val="0"/>
              <w:marRight w:val="0"/>
              <w:marTop w:val="0"/>
              <w:marBottom w:val="0"/>
              <w:divBdr>
                <w:top w:val="none" w:sz="0" w:space="0" w:color="auto"/>
                <w:left w:val="none" w:sz="0" w:space="0" w:color="auto"/>
                <w:bottom w:val="none" w:sz="0" w:space="0" w:color="auto"/>
                <w:right w:val="none" w:sz="0" w:space="0" w:color="auto"/>
              </w:divBdr>
            </w:div>
          </w:divsChild>
        </w:div>
        <w:div w:id="38359173">
          <w:marLeft w:val="0"/>
          <w:marRight w:val="0"/>
          <w:marTop w:val="0"/>
          <w:marBottom w:val="0"/>
          <w:divBdr>
            <w:top w:val="none" w:sz="0" w:space="0" w:color="auto"/>
            <w:left w:val="none" w:sz="0" w:space="0" w:color="auto"/>
            <w:bottom w:val="none" w:sz="0" w:space="0" w:color="auto"/>
            <w:right w:val="none" w:sz="0" w:space="0" w:color="auto"/>
          </w:divBdr>
          <w:divsChild>
            <w:div w:id="1004278930">
              <w:marLeft w:val="0"/>
              <w:marRight w:val="0"/>
              <w:marTop w:val="0"/>
              <w:marBottom w:val="0"/>
              <w:divBdr>
                <w:top w:val="none" w:sz="0" w:space="0" w:color="auto"/>
                <w:left w:val="none" w:sz="0" w:space="0" w:color="auto"/>
                <w:bottom w:val="none" w:sz="0" w:space="0" w:color="auto"/>
                <w:right w:val="none" w:sz="0" w:space="0" w:color="auto"/>
              </w:divBdr>
            </w:div>
            <w:div w:id="1014261854">
              <w:marLeft w:val="0"/>
              <w:marRight w:val="0"/>
              <w:marTop w:val="0"/>
              <w:marBottom w:val="0"/>
              <w:divBdr>
                <w:top w:val="none" w:sz="0" w:space="0" w:color="auto"/>
                <w:left w:val="none" w:sz="0" w:space="0" w:color="auto"/>
                <w:bottom w:val="none" w:sz="0" w:space="0" w:color="auto"/>
                <w:right w:val="none" w:sz="0" w:space="0" w:color="auto"/>
              </w:divBdr>
            </w:div>
          </w:divsChild>
        </w:div>
        <w:div w:id="1100874086">
          <w:marLeft w:val="0"/>
          <w:marRight w:val="0"/>
          <w:marTop w:val="0"/>
          <w:marBottom w:val="0"/>
          <w:divBdr>
            <w:top w:val="none" w:sz="0" w:space="0" w:color="auto"/>
            <w:left w:val="none" w:sz="0" w:space="0" w:color="auto"/>
            <w:bottom w:val="none" w:sz="0" w:space="0" w:color="auto"/>
            <w:right w:val="none" w:sz="0" w:space="0" w:color="auto"/>
          </w:divBdr>
          <w:divsChild>
            <w:div w:id="638000886">
              <w:marLeft w:val="0"/>
              <w:marRight w:val="0"/>
              <w:marTop w:val="0"/>
              <w:marBottom w:val="0"/>
              <w:divBdr>
                <w:top w:val="none" w:sz="0" w:space="0" w:color="auto"/>
                <w:left w:val="none" w:sz="0" w:space="0" w:color="auto"/>
                <w:bottom w:val="none" w:sz="0" w:space="0" w:color="auto"/>
                <w:right w:val="none" w:sz="0" w:space="0" w:color="auto"/>
              </w:divBdr>
            </w:div>
            <w:div w:id="1211498789">
              <w:marLeft w:val="0"/>
              <w:marRight w:val="0"/>
              <w:marTop w:val="0"/>
              <w:marBottom w:val="0"/>
              <w:divBdr>
                <w:top w:val="none" w:sz="0" w:space="0" w:color="auto"/>
                <w:left w:val="none" w:sz="0" w:space="0" w:color="auto"/>
                <w:bottom w:val="none" w:sz="0" w:space="0" w:color="auto"/>
                <w:right w:val="none" w:sz="0" w:space="0" w:color="auto"/>
              </w:divBdr>
            </w:div>
            <w:div w:id="2090929873">
              <w:marLeft w:val="0"/>
              <w:marRight w:val="0"/>
              <w:marTop w:val="0"/>
              <w:marBottom w:val="0"/>
              <w:divBdr>
                <w:top w:val="none" w:sz="0" w:space="0" w:color="auto"/>
                <w:left w:val="none" w:sz="0" w:space="0" w:color="auto"/>
                <w:bottom w:val="none" w:sz="0" w:space="0" w:color="auto"/>
                <w:right w:val="none" w:sz="0" w:space="0" w:color="auto"/>
              </w:divBdr>
            </w:div>
            <w:div w:id="657537276">
              <w:marLeft w:val="0"/>
              <w:marRight w:val="0"/>
              <w:marTop w:val="0"/>
              <w:marBottom w:val="0"/>
              <w:divBdr>
                <w:top w:val="none" w:sz="0" w:space="0" w:color="auto"/>
                <w:left w:val="none" w:sz="0" w:space="0" w:color="auto"/>
                <w:bottom w:val="none" w:sz="0" w:space="0" w:color="auto"/>
                <w:right w:val="none" w:sz="0" w:space="0" w:color="auto"/>
              </w:divBdr>
            </w:div>
          </w:divsChild>
        </w:div>
        <w:div w:id="755636229">
          <w:marLeft w:val="0"/>
          <w:marRight w:val="0"/>
          <w:marTop w:val="0"/>
          <w:marBottom w:val="0"/>
          <w:divBdr>
            <w:top w:val="none" w:sz="0" w:space="0" w:color="auto"/>
            <w:left w:val="none" w:sz="0" w:space="0" w:color="auto"/>
            <w:bottom w:val="none" w:sz="0" w:space="0" w:color="auto"/>
            <w:right w:val="none" w:sz="0" w:space="0" w:color="auto"/>
          </w:divBdr>
          <w:divsChild>
            <w:div w:id="268003796">
              <w:marLeft w:val="0"/>
              <w:marRight w:val="0"/>
              <w:marTop w:val="0"/>
              <w:marBottom w:val="0"/>
              <w:divBdr>
                <w:top w:val="none" w:sz="0" w:space="0" w:color="auto"/>
                <w:left w:val="none" w:sz="0" w:space="0" w:color="auto"/>
                <w:bottom w:val="none" w:sz="0" w:space="0" w:color="auto"/>
                <w:right w:val="none" w:sz="0" w:space="0" w:color="auto"/>
              </w:divBdr>
            </w:div>
            <w:div w:id="360937485">
              <w:marLeft w:val="0"/>
              <w:marRight w:val="0"/>
              <w:marTop w:val="0"/>
              <w:marBottom w:val="0"/>
              <w:divBdr>
                <w:top w:val="none" w:sz="0" w:space="0" w:color="auto"/>
                <w:left w:val="none" w:sz="0" w:space="0" w:color="auto"/>
                <w:bottom w:val="none" w:sz="0" w:space="0" w:color="auto"/>
                <w:right w:val="none" w:sz="0" w:space="0" w:color="auto"/>
              </w:divBdr>
            </w:div>
            <w:div w:id="864948601">
              <w:marLeft w:val="0"/>
              <w:marRight w:val="0"/>
              <w:marTop w:val="0"/>
              <w:marBottom w:val="0"/>
              <w:divBdr>
                <w:top w:val="none" w:sz="0" w:space="0" w:color="auto"/>
                <w:left w:val="none" w:sz="0" w:space="0" w:color="auto"/>
                <w:bottom w:val="none" w:sz="0" w:space="0" w:color="auto"/>
                <w:right w:val="none" w:sz="0" w:space="0" w:color="auto"/>
              </w:divBdr>
            </w:div>
            <w:div w:id="790708191">
              <w:marLeft w:val="0"/>
              <w:marRight w:val="0"/>
              <w:marTop w:val="0"/>
              <w:marBottom w:val="0"/>
              <w:divBdr>
                <w:top w:val="none" w:sz="0" w:space="0" w:color="auto"/>
                <w:left w:val="none" w:sz="0" w:space="0" w:color="auto"/>
                <w:bottom w:val="none" w:sz="0" w:space="0" w:color="auto"/>
                <w:right w:val="none" w:sz="0" w:space="0" w:color="auto"/>
              </w:divBdr>
            </w:div>
            <w:div w:id="1229073859">
              <w:marLeft w:val="0"/>
              <w:marRight w:val="0"/>
              <w:marTop w:val="0"/>
              <w:marBottom w:val="0"/>
              <w:divBdr>
                <w:top w:val="none" w:sz="0" w:space="0" w:color="auto"/>
                <w:left w:val="none" w:sz="0" w:space="0" w:color="auto"/>
                <w:bottom w:val="none" w:sz="0" w:space="0" w:color="auto"/>
                <w:right w:val="none" w:sz="0" w:space="0" w:color="auto"/>
              </w:divBdr>
            </w:div>
          </w:divsChild>
        </w:div>
        <w:div w:id="121777738">
          <w:marLeft w:val="0"/>
          <w:marRight w:val="0"/>
          <w:marTop w:val="0"/>
          <w:marBottom w:val="0"/>
          <w:divBdr>
            <w:top w:val="none" w:sz="0" w:space="0" w:color="auto"/>
            <w:left w:val="none" w:sz="0" w:space="0" w:color="auto"/>
            <w:bottom w:val="none" w:sz="0" w:space="0" w:color="auto"/>
            <w:right w:val="none" w:sz="0" w:space="0" w:color="auto"/>
          </w:divBdr>
          <w:divsChild>
            <w:div w:id="319504006">
              <w:marLeft w:val="0"/>
              <w:marRight w:val="0"/>
              <w:marTop w:val="0"/>
              <w:marBottom w:val="0"/>
              <w:divBdr>
                <w:top w:val="none" w:sz="0" w:space="0" w:color="auto"/>
                <w:left w:val="none" w:sz="0" w:space="0" w:color="auto"/>
                <w:bottom w:val="none" w:sz="0" w:space="0" w:color="auto"/>
                <w:right w:val="none" w:sz="0" w:space="0" w:color="auto"/>
              </w:divBdr>
            </w:div>
            <w:div w:id="1859082096">
              <w:marLeft w:val="0"/>
              <w:marRight w:val="0"/>
              <w:marTop w:val="0"/>
              <w:marBottom w:val="0"/>
              <w:divBdr>
                <w:top w:val="none" w:sz="0" w:space="0" w:color="auto"/>
                <w:left w:val="none" w:sz="0" w:space="0" w:color="auto"/>
                <w:bottom w:val="none" w:sz="0" w:space="0" w:color="auto"/>
                <w:right w:val="none" w:sz="0" w:space="0" w:color="auto"/>
              </w:divBdr>
            </w:div>
          </w:divsChild>
        </w:div>
        <w:div w:id="876435292">
          <w:marLeft w:val="0"/>
          <w:marRight w:val="0"/>
          <w:marTop w:val="0"/>
          <w:marBottom w:val="0"/>
          <w:divBdr>
            <w:top w:val="none" w:sz="0" w:space="0" w:color="auto"/>
            <w:left w:val="none" w:sz="0" w:space="0" w:color="auto"/>
            <w:bottom w:val="none" w:sz="0" w:space="0" w:color="auto"/>
            <w:right w:val="none" w:sz="0" w:space="0" w:color="auto"/>
          </w:divBdr>
          <w:divsChild>
            <w:div w:id="1645964637">
              <w:marLeft w:val="0"/>
              <w:marRight w:val="0"/>
              <w:marTop w:val="0"/>
              <w:marBottom w:val="0"/>
              <w:divBdr>
                <w:top w:val="none" w:sz="0" w:space="0" w:color="auto"/>
                <w:left w:val="none" w:sz="0" w:space="0" w:color="auto"/>
                <w:bottom w:val="none" w:sz="0" w:space="0" w:color="auto"/>
                <w:right w:val="none" w:sz="0" w:space="0" w:color="auto"/>
              </w:divBdr>
            </w:div>
            <w:div w:id="1028411648">
              <w:marLeft w:val="0"/>
              <w:marRight w:val="0"/>
              <w:marTop w:val="0"/>
              <w:marBottom w:val="0"/>
              <w:divBdr>
                <w:top w:val="none" w:sz="0" w:space="0" w:color="auto"/>
                <w:left w:val="none" w:sz="0" w:space="0" w:color="auto"/>
                <w:bottom w:val="none" w:sz="0" w:space="0" w:color="auto"/>
                <w:right w:val="none" w:sz="0" w:space="0" w:color="auto"/>
              </w:divBdr>
            </w:div>
            <w:div w:id="2099594497">
              <w:marLeft w:val="0"/>
              <w:marRight w:val="0"/>
              <w:marTop w:val="0"/>
              <w:marBottom w:val="0"/>
              <w:divBdr>
                <w:top w:val="none" w:sz="0" w:space="0" w:color="auto"/>
                <w:left w:val="none" w:sz="0" w:space="0" w:color="auto"/>
                <w:bottom w:val="none" w:sz="0" w:space="0" w:color="auto"/>
                <w:right w:val="none" w:sz="0" w:space="0" w:color="auto"/>
              </w:divBdr>
            </w:div>
            <w:div w:id="785734834">
              <w:marLeft w:val="0"/>
              <w:marRight w:val="0"/>
              <w:marTop w:val="0"/>
              <w:marBottom w:val="0"/>
              <w:divBdr>
                <w:top w:val="none" w:sz="0" w:space="0" w:color="auto"/>
                <w:left w:val="none" w:sz="0" w:space="0" w:color="auto"/>
                <w:bottom w:val="none" w:sz="0" w:space="0" w:color="auto"/>
                <w:right w:val="none" w:sz="0" w:space="0" w:color="auto"/>
              </w:divBdr>
            </w:div>
            <w:div w:id="741877180">
              <w:marLeft w:val="0"/>
              <w:marRight w:val="0"/>
              <w:marTop w:val="0"/>
              <w:marBottom w:val="0"/>
              <w:divBdr>
                <w:top w:val="none" w:sz="0" w:space="0" w:color="auto"/>
                <w:left w:val="none" w:sz="0" w:space="0" w:color="auto"/>
                <w:bottom w:val="none" w:sz="0" w:space="0" w:color="auto"/>
                <w:right w:val="none" w:sz="0" w:space="0" w:color="auto"/>
              </w:divBdr>
            </w:div>
          </w:divsChild>
        </w:div>
        <w:div w:id="1986544367">
          <w:marLeft w:val="0"/>
          <w:marRight w:val="0"/>
          <w:marTop w:val="0"/>
          <w:marBottom w:val="0"/>
          <w:divBdr>
            <w:top w:val="none" w:sz="0" w:space="0" w:color="auto"/>
            <w:left w:val="none" w:sz="0" w:space="0" w:color="auto"/>
            <w:bottom w:val="none" w:sz="0" w:space="0" w:color="auto"/>
            <w:right w:val="none" w:sz="0" w:space="0" w:color="auto"/>
          </w:divBdr>
        </w:div>
        <w:div w:id="1582979729">
          <w:marLeft w:val="0"/>
          <w:marRight w:val="0"/>
          <w:marTop w:val="0"/>
          <w:marBottom w:val="0"/>
          <w:divBdr>
            <w:top w:val="none" w:sz="0" w:space="0" w:color="auto"/>
            <w:left w:val="none" w:sz="0" w:space="0" w:color="auto"/>
            <w:bottom w:val="none" w:sz="0" w:space="0" w:color="auto"/>
            <w:right w:val="none" w:sz="0" w:space="0" w:color="auto"/>
          </w:divBdr>
        </w:div>
        <w:div w:id="504904171">
          <w:marLeft w:val="0"/>
          <w:marRight w:val="0"/>
          <w:marTop w:val="0"/>
          <w:marBottom w:val="0"/>
          <w:divBdr>
            <w:top w:val="none" w:sz="0" w:space="0" w:color="auto"/>
            <w:left w:val="none" w:sz="0" w:space="0" w:color="auto"/>
            <w:bottom w:val="none" w:sz="0" w:space="0" w:color="auto"/>
            <w:right w:val="none" w:sz="0" w:space="0" w:color="auto"/>
          </w:divBdr>
        </w:div>
        <w:div w:id="39132287">
          <w:marLeft w:val="0"/>
          <w:marRight w:val="0"/>
          <w:marTop w:val="0"/>
          <w:marBottom w:val="0"/>
          <w:divBdr>
            <w:top w:val="none" w:sz="0" w:space="0" w:color="auto"/>
            <w:left w:val="none" w:sz="0" w:space="0" w:color="auto"/>
            <w:bottom w:val="none" w:sz="0" w:space="0" w:color="auto"/>
            <w:right w:val="none" w:sz="0" w:space="0" w:color="auto"/>
          </w:divBdr>
        </w:div>
        <w:div w:id="1077165249">
          <w:marLeft w:val="0"/>
          <w:marRight w:val="0"/>
          <w:marTop w:val="0"/>
          <w:marBottom w:val="0"/>
          <w:divBdr>
            <w:top w:val="none" w:sz="0" w:space="0" w:color="auto"/>
            <w:left w:val="none" w:sz="0" w:space="0" w:color="auto"/>
            <w:bottom w:val="none" w:sz="0" w:space="0" w:color="auto"/>
            <w:right w:val="none" w:sz="0" w:space="0" w:color="auto"/>
          </w:divBdr>
        </w:div>
        <w:div w:id="1295067144">
          <w:marLeft w:val="0"/>
          <w:marRight w:val="0"/>
          <w:marTop w:val="0"/>
          <w:marBottom w:val="0"/>
          <w:divBdr>
            <w:top w:val="none" w:sz="0" w:space="0" w:color="auto"/>
            <w:left w:val="none" w:sz="0" w:space="0" w:color="auto"/>
            <w:bottom w:val="none" w:sz="0" w:space="0" w:color="auto"/>
            <w:right w:val="none" w:sz="0" w:space="0" w:color="auto"/>
          </w:divBdr>
        </w:div>
        <w:div w:id="1491749934">
          <w:marLeft w:val="0"/>
          <w:marRight w:val="0"/>
          <w:marTop w:val="0"/>
          <w:marBottom w:val="0"/>
          <w:divBdr>
            <w:top w:val="none" w:sz="0" w:space="0" w:color="auto"/>
            <w:left w:val="none" w:sz="0" w:space="0" w:color="auto"/>
            <w:bottom w:val="none" w:sz="0" w:space="0" w:color="auto"/>
            <w:right w:val="none" w:sz="0" w:space="0" w:color="auto"/>
          </w:divBdr>
        </w:div>
        <w:div w:id="532886294">
          <w:marLeft w:val="0"/>
          <w:marRight w:val="0"/>
          <w:marTop w:val="0"/>
          <w:marBottom w:val="0"/>
          <w:divBdr>
            <w:top w:val="none" w:sz="0" w:space="0" w:color="auto"/>
            <w:left w:val="none" w:sz="0" w:space="0" w:color="auto"/>
            <w:bottom w:val="none" w:sz="0" w:space="0" w:color="auto"/>
            <w:right w:val="none" w:sz="0" w:space="0" w:color="auto"/>
          </w:divBdr>
        </w:div>
        <w:div w:id="1556695242">
          <w:marLeft w:val="0"/>
          <w:marRight w:val="0"/>
          <w:marTop w:val="0"/>
          <w:marBottom w:val="0"/>
          <w:divBdr>
            <w:top w:val="none" w:sz="0" w:space="0" w:color="auto"/>
            <w:left w:val="none" w:sz="0" w:space="0" w:color="auto"/>
            <w:bottom w:val="none" w:sz="0" w:space="0" w:color="auto"/>
            <w:right w:val="none" w:sz="0" w:space="0" w:color="auto"/>
          </w:divBdr>
        </w:div>
        <w:div w:id="59836166">
          <w:marLeft w:val="0"/>
          <w:marRight w:val="0"/>
          <w:marTop w:val="0"/>
          <w:marBottom w:val="0"/>
          <w:divBdr>
            <w:top w:val="none" w:sz="0" w:space="0" w:color="auto"/>
            <w:left w:val="none" w:sz="0" w:space="0" w:color="auto"/>
            <w:bottom w:val="none" w:sz="0" w:space="0" w:color="auto"/>
            <w:right w:val="none" w:sz="0" w:space="0" w:color="auto"/>
          </w:divBdr>
        </w:div>
        <w:div w:id="1802377727">
          <w:marLeft w:val="0"/>
          <w:marRight w:val="0"/>
          <w:marTop w:val="0"/>
          <w:marBottom w:val="0"/>
          <w:divBdr>
            <w:top w:val="none" w:sz="0" w:space="0" w:color="auto"/>
            <w:left w:val="none" w:sz="0" w:space="0" w:color="auto"/>
            <w:bottom w:val="none" w:sz="0" w:space="0" w:color="auto"/>
            <w:right w:val="none" w:sz="0" w:space="0" w:color="auto"/>
          </w:divBdr>
        </w:div>
        <w:div w:id="1755936242">
          <w:marLeft w:val="0"/>
          <w:marRight w:val="0"/>
          <w:marTop w:val="0"/>
          <w:marBottom w:val="0"/>
          <w:divBdr>
            <w:top w:val="none" w:sz="0" w:space="0" w:color="auto"/>
            <w:left w:val="none" w:sz="0" w:space="0" w:color="auto"/>
            <w:bottom w:val="none" w:sz="0" w:space="0" w:color="auto"/>
            <w:right w:val="none" w:sz="0" w:space="0" w:color="auto"/>
          </w:divBdr>
        </w:div>
        <w:div w:id="2014263906">
          <w:marLeft w:val="0"/>
          <w:marRight w:val="0"/>
          <w:marTop w:val="0"/>
          <w:marBottom w:val="0"/>
          <w:divBdr>
            <w:top w:val="none" w:sz="0" w:space="0" w:color="auto"/>
            <w:left w:val="none" w:sz="0" w:space="0" w:color="auto"/>
            <w:bottom w:val="none" w:sz="0" w:space="0" w:color="auto"/>
            <w:right w:val="none" w:sz="0" w:space="0" w:color="auto"/>
          </w:divBdr>
        </w:div>
        <w:div w:id="1354918135">
          <w:marLeft w:val="0"/>
          <w:marRight w:val="0"/>
          <w:marTop w:val="0"/>
          <w:marBottom w:val="0"/>
          <w:divBdr>
            <w:top w:val="none" w:sz="0" w:space="0" w:color="auto"/>
            <w:left w:val="none" w:sz="0" w:space="0" w:color="auto"/>
            <w:bottom w:val="none" w:sz="0" w:space="0" w:color="auto"/>
            <w:right w:val="none" w:sz="0" w:space="0" w:color="auto"/>
          </w:divBdr>
        </w:div>
        <w:div w:id="2087456195">
          <w:marLeft w:val="0"/>
          <w:marRight w:val="0"/>
          <w:marTop w:val="0"/>
          <w:marBottom w:val="0"/>
          <w:divBdr>
            <w:top w:val="none" w:sz="0" w:space="0" w:color="auto"/>
            <w:left w:val="none" w:sz="0" w:space="0" w:color="auto"/>
            <w:bottom w:val="none" w:sz="0" w:space="0" w:color="auto"/>
            <w:right w:val="none" w:sz="0" w:space="0" w:color="auto"/>
          </w:divBdr>
        </w:div>
        <w:div w:id="282464008">
          <w:marLeft w:val="0"/>
          <w:marRight w:val="0"/>
          <w:marTop w:val="0"/>
          <w:marBottom w:val="0"/>
          <w:divBdr>
            <w:top w:val="none" w:sz="0" w:space="0" w:color="auto"/>
            <w:left w:val="none" w:sz="0" w:space="0" w:color="auto"/>
            <w:bottom w:val="none" w:sz="0" w:space="0" w:color="auto"/>
            <w:right w:val="none" w:sz="0" w:space="0" w:color="auto"/>
          </w:divBdr>
        </w:div>
        <w:div w:id="1113595484">
          <w:marLeft w:val="0"/>
          <w:marRight w:val="0"/>
          <w:marTop w:val="0"/>
          <w:marBottom w:val="0"/>
          <w:divBdr>
            <w:top w:val="none" w:sz="0" w:space="0" w:color="auto"/>
            <w:left w:val="none" w:sz="0" w:space="0" w:color="auto"/>
            <w:bottom w:val="none" w:sz="0" w:space="0" w:color="auto"/>
            <w:right w:val="none" w:sz="0" w:space="0" w:color="auto"/>
          </w:divBdr>
        </w:div>
        <w:div w:id="990331227">
          <w:marLeft w:val="0"/>
          <w:marRight w:val="0"/>
          <w:marTop w:val="0"/>
          <w:marBottom w:val="0"/>
          <w:divBdr>
            <w:top w:val="none" w:sz="0" w:space="0" w:color="auto"/>
            <w:left w:val="none" w:sz="0" w:space="0" w:color="auto"/>
            <w:bottom w:val="none" w:sz="0" w:space="0" w:color="auto"/>
            <w:right w:val="none" w:sz="0" w:space="0" w:color="auto"/>
          </w:divBdr>
        </w:div>
        <w:div w:id="1705133190">
          <w:marLeft w:val="0"/>
          <w:marRight w:val="0"/>
          <w:marTop w:val="0"/>
          <w:marBottom w:val="0"/>
          <w:divBdr>
            <w:top w:val="none" w:sz="0" w:space="0" w:color="auto"/>
            <w:left w:val="none" w:sz="0" w:space="0" w:color="auto"/>
            <w:bottom w:val="none" w:sz="0" w:space="0" w:color="auto"/>
            <w:right w:val="none" w:sz="0" w:space="0" w:color="auto"/>
          </w:divBdr>
        </w:div>
      </w:divsChild>
    </w:div>
    <w:div w:id="19101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alcareer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2" ma:contentTypeDescription="Create a new document." ma:contentTypeScope="" ma:versionID="e47e4c3eb176ea0b0a7d334eaae571e4">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a4e3336f1c5af24b48c11ae4126a6154"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C1EA-80D0-482D-8ECD-B22BAA733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F9928-F449-4B12-8CB6-EA2EE0399D22}">
  <ds:schemaRefs>
    <ds:schemaRef ds:uri="http://schemas.microsoft.com/sharepoint/v3/contenttype/forms"/>
  </ds:schemaRefs>
</ds:datastoreItem>
</file>

<file path=customXml/itemProps3.xml><?xml version="1.0" encoding="utf-8"?>
<ds:datastoreItem xmlns:ds="http://schemas.openxmlformats.org/officeDocument/2006/customXml" ds:itemID="{965AC01B-46A6-4FE3-B884-DED4BB69A9CE}">
  <ds:schemaRefs>
    <ds:schemaRef ds:uri="http://www.w3.org/XML/1998/namespace"/>
    <ds:schemaRef ds:uri="http://purl.org/dc/elements/1.1/"/>
    <ds:schemaRef ds:uri="http://schemas.microsoft.com/office/2006/documentManagement/types"/>
    <ds:schemaRef ds:uri="http://schemas.microsoft.com/office/infopath/2007/PartnerControls"/>
    <ds:schemaRef ds:uri="9a572a07-5c4f-409b-a55f-8b21c761456d"/>
    <ds:schemaRef ds:uri="http://purl.org/dc/terms/"/>
    <ds:schemaRef ds:uri="http://schemas.openxmlformats.org/package/2006/metadata/core-properties"/>
    <ds:schemaRef ds:uri="http://purl.org/dc/dcmitype/"/>
    <ds:schemaRef ds:uri="290c62f5-1032-42fe-bd42-a05db2c5f3b6"/>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1C510D5-9F13-4992-937F-17A39790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dc:creator>
  <cp:lastModifiedBy>Joanna Sledge</cp:lastModifiedBy>
  <cp:revision>6</cp:revision>
  <cp:lastPrinted>2019-06-21T16:44:00Z</cp:lastPrinted>
  <dcterms:created xsi:type="dcterms:W3CDTF">2021-05-31T22:46:00Z</dcterms:created>
  <dcterms:modified xsi:type="dcterms:W3CDTF">2021-06-07T21:40:00Z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ies>
</file>