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9A67" w14:textId="1723B785" w:rsidR="00787979" w:rsidRPr="00A2045E" w:rsidRDefault="01EB9641" w:rsidP="00A2045E">
      <w:pPr>
        <w:spacing w:after="0" w:line="240" w:lineRule="auto"/>
        <w:jc w:val="center"/>
        <w:rPr>
          <w:rFonts w:ascii="Arial" w:eastAsia="Arial" w:hAnsi="Arial" w:cs="Arial"/>
          <w:color w:val="000000" w:themeColor="text1"/>
          <w:sz w:val="24"/>
          <w:szCs w:val="24"/>
        </w:rPr>
      </w:pPr>
      <w:r w:rsidRPr="00A2045E">
        <w:rPr>
          <w:rFonts w:ascii="Arial" w:eastAsia="Arial" w:hAnsi="Arial" w:cs="Arial"/>
          <w:b/>
          <w:bCs/>
          <w:smallCaps/>
          <w:color w:val="000000" w:themeColor="text1"/>
          <w:sz w:val="24"/>
          <w:szCs w:val="24"/>
        </w:rPr>
        <w:t>State of California</w:t>
      </w:r>
    </w:p>
    <w:p w14:paraId="4F3AD0DD" w14:textId="33228595" w:rsidR="00787979" w:rsidRPr="00A2045E" w:rsidRDefault="01EB9641" w:rsidP="00A2045E">
      <w:pPr>
        <w:spacing w:after="0" w:line="240" w:lineRule="auto"/>
        <w:jc w:val="center"/>
        <w:rPr>
          <w:rFonts w:ascii="Arial" w:eastAsia="Arial" w:hAnsi="Arial" w:cs="Arial"/>
          <w:color w:val="000000" w:themeColor="text1"/>
          <w:sz w:val="24"/>
          <w:szCs w:val="24"/>
        </w:rPr>
      </w:pPr>
      <w:r w:rsidRPr="00A2045E">
        <w:rPr>
          <w:rFonts w:ascii="Arial" w:eastAsia="Arial" w:hAnsi="Arial" w:cs="Arial"/>
          <w:b/>
          <w:bCs/>
          <w:smallCaps/>
          <w:color w:val="000000" w:themeColor="text1"/>
          <w:sz w:val="24"/>
          <w:szCs w:val="24"/>
        </w:rPr>
        <w:t xml:space="preserve">GOVERNOR’S OFFICE OF PLANNING AND RESEARCH </w:t>
      </w:r>
    </w:p>
    <w:p w14:paraId="4A371C3A" w14:textId="201CD964" w:rsidR="00787979" w:rsidRPr="00A2045E" w:rsidRDefault="01EB9641" w:rsidP="00A2045E">
      <w:pPr>
        <w:spacing w:after="0" w:line="240" w:lineRule="auto"/>
        <w:jc w:val="center"/>
        <w:rPr>
          <w:rFonts w:ascii="Arial" w:eastAsia="Arial" w:hAnsi="Arial" w:cs="Arial"/>
          <w:color w:val="000000" w:themeColor="text1"/>
          <w:sz w:val="24"/>
          <w:szCs w:val="24"/>
        </w:rPr>
      </w:pPr>
      <w:r w:rsidRPr="00A2045E">
        <w:rPr>
          <w:rFonts w:ascii="Arial" w:eastAsia="Arial" w:hAnsi="Arial" w:cs="Arial"/>
          <w:b/>
          <w:bCs/>
          <w:smallCaps/>
          <w:color w:val="000000" w:themeColor="text1"/>
          <w:sz w:val="24"/>
          <w:szCs w:val="24"/>
        </w:rPr>
        <w:t>AND</w:t>
      </w:r>
    </w:p>
    <w:p w14:paraId="52D35CB6" w14:textId="53C1BFD8" w:rsidR="2E09B2B2" w:rsidRPr="00A2045E" w:rsidRDefault="01EB9641" w:rsidP="00A2045E">
      <w:pPr>
        <w:spacing w:after="0" w:line="240" w:lineRule="auto"/>
        <w:jc w:val="center"/>
        <w:rPr>
          <w:rFonts w:ascii="Arial" w:eastAsia="Arial" w:hAnsi="Arial" w:cs="Arial"/>
          <w:color w:val="000000" w:themeColor="text1"/>
          <w:sz w:val="24"/>
          <w:szCs w:val="24"/>
        </w:rPr>
      </w:pPr>
      <w:r w:rsidRPr="00A2045E">
        <w:rPr>
          <w:rFonts w:ascii="Arial" w:eastAsia="Arial" w:hAnsi="Arial" w:cs="Arial"/>
          <w:b/>
          <w:bCs/>
          <w:smallCaps/>
          <w:color w:val="000000" w:themeColor="text1"/>
          <w:sz w:val="24"/>
          <w:szCs w:val="24"/>
        </w:rPr>
        <w:t>CALIFORNIA STRATEGIC GROWTH COUNCIL</w:t>
      </w:r>
    </w:p>
    <w:p w14:paraId="2FF3958A" w14:textId="0CFE22AD" w:rsidR="00787979" w:rsidRPr="00A2045E" w:rsidRDefault="003E6A60" w:rsidP="00A2045E">
      <w:pPr>
        <w:spacing w:after="0" w:line="24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Chief</w:t>
      </w:r>
      <w:r w:rsidR="01EB9641" w:rsidRPr="00A2045E">
        <w:rPr>
          <w:rFonts w:ascii="Arial" w:eastAsia="Arial" w:hAnsi="Arial" w:cs="Arial"/>
          <w:color w:val="000000" w:themeColor="text1"/>
          <w:sz w:val="24"/>
          <w:szCs w:val="24"/>
        </w:rPr>
        <w:t xml:space="preserve"> Communications</w:t>
      </w:r>
      <w:r w:rsidR="0C25B7BF" w:rsidRPr="00A2045E">
        <w:rPr>
          <w:rFonts w:ascii="Arial" w:eastAsia="Arial" w:hAnsi="Arial" w:cs="Arial"/>
          <w:color w:val="000000" w:themeColor="text1"/>
          <w:sz w:val="24"/>
          <w:szCs w:val="24"/>
        </w:rPr>
        <w:t xml:space="preserve"> and External Affairs</w:t>
      </w:r>
      <w:r>
        <w:rPr>
          <w:rFonts w:ascii="Arial" w:eastAsia="Arial" w:hAnsi="Arial" w:cs="Arial"/>
          <w:color w:val="000000" w:themeColor="text1"/>
          <w:sz w:val="24"/>
          <w:szCs w:val="24"/>
        </w:rPr>
        <w:t xml:space="preserve"> Officer</w:t>
      </w:r>
    </w:p>
    <w:p w14:paraId="6C6C7E9B" w14:textId="2B6CA525" w:rsidR="5E56A3BE" w:rsidRPr="00A2045E" w:rsidRDefault="5E56A3BE" w:rsidP="00A2045E">
      <w:pPr>
        <w:spacing w:after="0"/>
        <w:jc w:val="center"/>
        <w:rPr>
          <w:rFonts w:ascii="Arial" w:hAnsi="Arial" w:cs="Arial"/>
          <w:sz w:val="24"/>
          <w:szCs w:val="24"/>
        </w:rPr>
      </w:pPr>
      <w:r w:rsidRPr="00A2045E">
        <w:rPr>
          <w:rFonts w:ascii="Arial" w:eastAsia="Arial" w:hAnsi="Arial" w:cs="Arial"/>
          <w:sz w:val="24"/>
          <w:szCs w:val="24"/>
        </w:rPr>
        <w:t xml:space="preserve">Exempt Classification: Senior Projects Analyst </w:t>
      </w:r>
    </w:p>
    <w:p w14:paraId="3E1065F7" w14:textId="40D2414A" w:rsidR="5E56A3BE" w:rsidRPr="00A2045E" w:rsidRDefault="5E56A3BE" w:rsidP="00A2045E">
      <w:pPr>
        <w:spacing w:after="0"/>
        <w:jc w:val="center"/>
        <w:rPr>
          <w:rFonts w:ascii="Arial" w:hAnsi="Arial" w:cs="Arial"/>
          <w:sz w:val="24"/>
          <w:szCs w:val="24"/>
        </w:rPr>
      </w:pPr>
      <w:r w:rsidRPr="00A2045E">
        <w:rPr>
          <w:rFonts w:ascii="Arial" w:eastAsia="Arial" w:hAnsi="Arial" w:cs="Arial"/>
          <w:sz w:val="24"/>
          <w:szCs w:val="24"/>
        </w:rPr>
        <w:t xml:space="preserve">Salary: $6,825 - </w:t>
      </w:r>
      <w:r w:rsidR="00A2045E" w:rsidRPr="00A2045E">
        <w:rPr>
          <w:rFonts w:ascii="Arial" w:eastAsia="Arial" w:hAnsi="Arial" w:cs="Arial"/>
          <w:sz w:val="24"/>
          <w:szCs w:val="24"/>
        </w:rPr>
        <w:t>9,310 (</w:t>
      </w:r>
      <w:r w:rsidRPr="00A2045E">
        <w:rPr>
          <w:rFonts w:ascii="Arial" w:eastAsia="Arial" w:hAnsi="Arial" w:cs="Arial"/>
          <w:sz w:val="24"/>
          <w:szCs w:val="24"/>
        </w:rPr>
        <w:t>monthly)</w:t>
      </w:r>
      <w:r w:rsidRPr="2E09B2B2">
        <w:rPr>
          <w:rFonts w:ascii="Arial" w:eastAsia="Arial" w:hAnsi="Arial" w:cs="Arial"/>
          <w:sz w:val="24"/>
          <w:szCs w:val="24"/>
        </w:rPr>
        <w:t xml:space="preserve"> </w:t>
      </w:r>
    </w:p>
    <w:p w14:paraId="59C0488E" w14:textId="41450860" w:rsidR="5E56A3BE" w:rsidRPr="00A2045E" w:rsidRDefault="5E56A3BE" w:rsidP="2E09B2B2">
      <w:pPr>
        <w:jc w:val="center"/>
        <w:rPr>
          <w:rFonts w:ascii="Arial" w:hAnsi="Arial" w:cs="Arial"/>
        </w:rPr>
      </w:pPr>
      <w:r w:rsidRPr="00A2045E">
        <w:rPr>
          <w:rFonts w:ascii="Arial" w:eastAsia="Arial" w:hAnsi="Arial" w:cs="Arial"/>
          <w:b/>
          <w:bCs/>
          <w:sz w:val="24"/>
          <w:szCs w:val="24"/>
        </w:rPr>
        <w:t>Location:  Sacramento or Remote in California</w:t>
      </w:r>
    </w:p>
    <w:p w14:paraId="29914B04" w14:textId="450A533E" w:rsidR="5E56A3BE" w:rsidRPr="00A2045E" w:rsidRDefault="5E56A3BE" w:rsidP="00373C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A2045E">
        <w:rPr>
          <w:rFonts w:ascii="Arial" w:eastAsia="Arial" w:hAnsi="Arial" w:cs="Arial"/>
          <w:sz w:val="24"/>
          <w:szCs w:val="24"/>
        </w:rPr>
        <w:t>The Governor’s Office of Planning and Research/California Strategic Growth Council is an equal opportunity employer to all, regardless of age, ancestry, color, disability (mental and physical), exercising the right to family care and medical leave, gender, gender expression, genetic identity, genetic information, marital status, medical condition, military or veteran status, national origin, political affiliation, race, religious creed, sex (includes pregnancy, childbirth, breastfeeding and related medical conditions), or sexual orientation of any person.</w:t>
      </w:r>
    </w:p>
    <w:p w14:paraId="5C4AB796" w14:textId="77777777" w:rsidR="00A2045E" w:rsidRPr="00F61F0D" w:rsidRDefault="001C2C28" w:rsidP="00F61F0D">
      <w:pPr>
        <w:rPr>
          <w:rStyle w:val="eop"/>
          <w:rFonts w:ascii="Arial" w:hAnsi="Arial" w:cs="Arial"/>
          <w:color w:val="000000"/>
          <w:sz w:val="24"/>
          <w:szCs w:val="24"/>
        </w:rPr>
      </w:pPr>
      <w:r w:rsidRPr="00F61F0D">
        <w:rPr>
          <w:rStyle w:val="normaltextrun"/>
          <w:rFonts w:ascii="Arial" w:hAnsi="Arial" w:cs="Arial"/>
          <w:b/>
          <w:bCs/>
          <w:color w:val="000000"/>
          <w:sz w:val="24"/>
          <w:szCs w:val="24"/>
          <w:u w:val="single"/>
        </w:rPr>
        <w:t>GOVERNOR’S OFFICE OF PLANNING AND RESEARCH &amp; CALIFORNIA STRATEGIC GROWTH COUNCIL</w:t>
      </w:r>
      <w:r w:rsidRPr="00F61F0D">
        <w:rPr>
          <w:rStyle w:val="eop"/>
          <w:rFonts w:ascii="Arial" w:hAnsi="Arial" w:cs="Arial"/>
          <w:color w:val="000000"/>
          <w:sz w:val="24"/>
          <w:szCs w:val="24"/>
        </w:rPr>
        <w:t> </w:t>
      </w:r>
    </w:p>
    <w:p w14:paraId="13E78336" w14:textId="0D44EC09" w:rsidR="003E6A60" w:rsidRPr="00F61F0D" w:rsidRDefault="001C2C28" w:rsidP="00F61F0D">
      <w:pPr>
        <w:rPr>
          <w:rStyle w:val="normaltextrun"/>
          <w:rFonts w:ascii="Arial" w:hAnsi="Arial" w:cs="Arial"/>
          <w:sz w:val="24"/>
          <w:szCs w:val="24"/>
        </w:rPr>
      </w:pPr>
      <w:r w:rsidRPr="00F61F0D">
        <w:rPr>
          <w:rStyle w:val="normaltextrun"/>
          <w:rFonts w:ascii="Arial" w:hAnsi="Arial" w:cs="Arial"/>
          <w:color w:val="000000"/>
          <w:sz w:val="24"/>
          <w:szCs w:val="24"/>
        </w:rPr>
        <w:t>The Governor’s Office of Planning and Research (OPR) and the California Strategic Growth Council (SGC) are both Cabinet-level State organizations.</w:t>
      </w:r>
      <w:r w:rsidRPr="00F61F0D">
        <w:rPr>
          <w:rStyle w:val="eop"/>
          <w:rFonts w:ascii="Arial" w:hAnsi="Arial" w:cs="Arial"/>
          <w:color w:val="000000"/>
          <w:sz w:val="24"/>
          <w:szCs w:val="24"/>
        </w:rPr>
        <w:t> </w:t>
      </w:r>
    </w:p>
    <w:p w14:paraId="74316BA5" w14:textId="113811EB" w:rsidR="00A2045E" w:rsidRPr="00F61F0D" w:rsidRDefault="001C2C28" w:rsidP="00F61F0D">
      <w:pPr>
        <w:rPr>
          <w:rStyle w:val="normaltextrun"/>
          <w:rFonts w:ascii="Arial" w:hAnsi="Arial" w:cs="Arial"/>
          <w:sz w:val="24"/>
          <w:szCs w:val="24"/>
        </w:rPr>
      </w:pPr>
      <w:r w:rsidRPr="00F61F0D">
        <w:rPr>
          <w:rStyle w:val="normaltextrun"/>
          <w:rFonts w:ascii="Arial" w:hAnsi="Arial" w:cs="Arial"/>
          <w:b/>
          <w:bCs/>
          <w:color w:val="000000"/>
          <w:sz w:val="24"/>
          <w:szCs w:val="24"/>
        </w:rPr>
        <w:t>OPR </w:t>
      </w:r>
      <w:r w:rsidRPr="00F61F0D">
        <w:rPr>
          <w:rStyle w:val="normaltextrun"/>
          <w:rFonts w:ascii="Arial" w:hAnsi="Arial" w:cs="Arial"/>
          <w:color w:val="333333"/>
          <w:sz w:val="24"/>
          <w:szCs w:val="24"/>
        </w:rPr>
        <w:t xml:space="preserve">serves the Governor and his Cabinet as staff for long-range planning and </w:t>
      </w:r>
      <w:r w:rsidR="0020551E" w:rsidRPr="00F61F0D">
        <w:rPr>
          <w:rStyle w:val="normaltextrun"/>
          <w:rFonts w:ascii="Arial" w:hAnsi="Arial" w:cs="Arial"/>
          <w:color w:val="333333"/>
          <w:sz w:val="24"/>
          <w:szCs w:val="24"/>
        </w:rPr>
        <w:t>research and</w:t>
      </w:r>
      <w:r w:rsidRPr="00F61F0D">
        <w:rPr>
          <w:rStyle w:val="normaltextrun"/>
          <w:rFonts w:ascii="Arial" w:hAnsi="Arial" w:cs="Arial"/>
          <w:color w:val="333333"/>
          <w:sz w:val="24"/>
          <w:szCs w:val="24"/>
        </w:rPr>
        <w:t xml:space="preserve"> constitutes the comprehensive state planning agency.</w:t>
      </w:r>
      <w:r w:rsidRPr="00F61F0D">
        <w:rPr>
          <w:rStyle w:val="normaltextrun"/>
          <w:rFonts w:ascii="Arial" w:hAnsi="Arial" w:cs="Arial"/>
          <w:b/>
          <w:bCs/>
          <w:color w:val="000000"/>
          <w:sz w:val="24"/>
          <w:szCs w:val="24"/>
        </w:rPr>
        <w:t> </w:t>
      </w:r>
      <w:r w:rsidRPr="00F61F0D">
        <w:rPr>
          <w:rStyle w:val="normaltextrun"/>
          <w:rFonts w:ascii="Arial" w:hAnsi="Arial" w:cs="Arial"/>
          <w:color w:val="000000"/>
          <w:sz w:val="24"/>
          <w:szCs w:val="24"/>
        </w:rPr>
        <w:t>OPR operates a variety of programs and initiatives, hosts tools and clearinghouses, and leads a range of activities related to l</w:t>
      </w:r>
      <w:r w:rsidRPr="00F61F0D">
        <w:rPr>
          <w:rStyle w:val="normaltextrun"/>
          <w:rFonts w:ascii="Arial" w:hAnsi="Arial" w:cs="Arial"/>
          <w:sz w:val="24"/>
          <w:szCs w:val="24"/>
        </w:rPr>
        <w:t>and use and community planning/development, climate adaptation and resilience, sustainable economic development, and long-range research. </w:t>
      </w:r>
      <w:hyperlink r:id="rId8" w:tgtFrame="_blank" w:history="1">
        <w:r w:rsidRPr="00F61F0D">
          <w:rPr>
            <w:rStyle w:val="normaltextrun"/>
            <w:rFonts w:ascii="Arial" w:hAnsi="Arial" w:cs="Arial"/>
            <w:color w:val="0563C1"/>
            <w:sz w:val="24"/>
            <w:szCs w:val="24"/>
            <w:u w:val="single"/>
          </w:rPr>
          <w:t>www.opr.ca.gov</w:t>
        </w:r>
      </w:hyperlink>
      <w:r w:rsidRPr="00F61F0D">
        <w:rPr>
          <w:rStyle w:val="normaltextrun"/>
          <w:rFonts w:ascii="Arial" w:hAnsi="Arial" w:cs="Arial"/>
          <w:sz w:val="24"/>
          <w:szCs w:val="24"/>
        </w:rPr>
        <w:t>.</w:t>
      </w:r>
    </w:p>
    <w:p w14:paraId="4D294952" w14:textId="79F54F29" w:rsidR="00A2045E" w:rsidRPr="00FC424D" w:rsidRDefault="001C2C28" w:rsidP="00F61F0D">
      <w:pPr>
        <w:rPr>
          <w:rStyle w:val="normaltextrun"/>
          <w:rFonts w:ascii="Arial" w:hAnsi="Arial" w:cs="Arial"/>
          <w:color w:val="000000"/>
          <w:sz w:val="24"/>
          <w:szCs w:val="24"/>
          <w:u w:val="single"/>
        </w:rPr>
      </w:pPr>
      <w:r w:rsidRPr="00F61F0D">
        <w:rPr>
          <w:rStyle w:val="normaltextrun"/>
          <w:rFonts w:ascii="Arial" w:hAnsi="Arial" w:cs="Arial"/>
          <w:b/>
          <w:bCs/>
          <w:color w:val="000000"/>
          <w:sz w:val="24"/>
          <w:szCs w:val="24"/>
        </w:rPr>
        <w:t>SGC</w:t>
      </w:r>
      <w:r w:rsidRPr="00F61F0D">
        <w:rPr>
          <w:rStyle w:val="normaltextrun"/>
          <w:rFonts w:ascii="Arial" w:hAnsi="Arial" w:cs="Arial"/>
          <w:color w:val="000000"/>
          <w:sz w:val="24"/>
          <w:szCs w:val="24"/>
        </w:rPr>
        <w:t>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Community Assistance for Climate Equity (CACE), and Health and Equity Program (HEP), which is part of a multi-agency Health in All Policies (</w:t>
      </w:r>
      <w:proofErr w:type="spellStart"/>
      <w:r w:rsidRPr="00F61F0D">
        <w:rPr>
          <w:rStyle w:val="spellingerror"/>
          <w:rFonts w:ascii="Arial" w:hAnsi="Arial" w:cs="Arial"/>
          <w:color w:val="000000"/>
          <w:sz w:val="24"/>
          <w:szCs w:val="24"/>
        </w:rPr>
        <w:t>HiAP</w:t>
      </w:r>
      <w:proofErr w:type="spellEnd"/>
      <w:r w:rsidRPr="00F61F0D">
        <w:rPr>
          <w:rStyle w:val="normaltextrun"/>
          <w:rFonts w:ascii="Arial" w:hAnsi="Arial" w:cs="Arial"/>
          <w:color w:val="000000"/>
          <w:sz w:val="24"/>
          <w:szCs w:val="24"/>
        </w:rPr>
        <w:t>) Initiative. SGC also leads several collaborative policy initiatives to support sustainable, equitable community development and conservation practices in California. </w:t>
      </w:r>
      <w:hyperlink r:id="rId9" w:history="1">
        <w:r w:rsidR="00FC424D" w:rsidRPr="00416A2B">
          <w:rPr>
            <w:rStyle w:val="Hyperlink"/>
            <w:rFonts w:ascii="Arial" w:hAnsi="Arial" w:cs="Arial"/>
            <w:sz w:val="24"/>
            <w:szCs w:val="24"/>
          </w:rPr>
          <w:t>www.sgc.ca.gov</w:t>
        </w:r>
      </w:hyperlink>
      <w:r w:rsidR="00FC424D">
        <w:rPr>
          <w:rStyle w:val="normaltextrun"/>
          <w:rFonts w:ascii="Arial" w:hAnsi="Arial" w:cs="Arial"/>
          <w:color w:val="000000"/>
          <w:sz w:val="24"/>
          <w:szCs w:val="24"/>
        </w:rPr>
        <w:t xml:space="preserve">. </w:t>
      </w:r>
      <w:r w:rsidRPr="00F61F0D">
        <w:rPr>
          <w:rStyle w:val="normaltextrun"/>
          <w:rFonts w:ascii="Arial" w:hAnsi="Arial" w:cs="Arial"/>
          <w:color w:val="000000"/>
          <w:sz w:val="24"/>
          <w:szCs w:val="24"/>
        </w:rPr>
        <w:t>OPR and SGC are fast-paced, creative work environment that require staff to have strong collaboration skills, an ability to quickly respond to changing policy needs, and a positive attitude and sense of humor.</w:t>
      </w:r>
    </w:p>
    <w:p w14:paraId="5513E97E" w14:textId="77777777" w:rsidR="00A2045E" w:rsidRDefault="001C2C28" w:rsidP="00A2045E">
      <w:pPr>
        <w:pStyle w:val="paragraph"/>
        <w:spacing w:before="0" w:beforeAutospacing="0" w:after="0" w:afterAutospacing="0" w:line="276" w:lineRule="auto"/>
        <w:ind w:right="-270"/>
        <w:textAlignment w:val="baseline"/>
        <w:rPr>
          <w:rStyle w:val="eop"/>
          <w:rFonts w:ascii="Arial" w:hAnsi="Arial" w:cs="Arial"/>
          <w:color w:val="000000"/>
        </w:rPr>
      </w:pPr>
      <w:r>
        <w:rPr>
          <w:rStyle w:val="normaltextrun"/>
          <w:rFonts w:ascii="Arial" w:hAnsi="Arial" w:cs="Arial"/>
          <w:b/>
          <w:bCs/>
          <w:color w:val="000000"/>
          <w:u w:val="single"/>
        </w:rPr>
        <w:t>SCOPE</w:t>
      </w:r>
    </w:p>
    <w:p w14:paraId="0A243539" w14:textId="61A269BA" w:rsidR="00787979" w:rsidRDefault="6E2CE1A7" w:rsidP="00A2045E">
      <w:pPr>
        <w:pStyle w:val="paragraph"/>
        <w:spacing w:before="0" w:beforeAutospacing="0" w:after="0" w:afterAutospacing="0" w:line="276" w:lineRule="auto"/>
        <w:ind w:right="-270"/>
        <w:textAlignment w:val="baseline"/>
        <w:rPr>
          <w:rFonts w:ascii="Arial" w:eastAsia="Arial" w:hAnsi="Arial" w:cs="Arial"/>
          <w:color w:val="000000" w:themeColor="text1"/>
        </w:rPr>
      </w:pPr>
      <w:r w:rsidRPr="48762DC1">
        <w:rPr>
          <w:rFonts w:ascii="Arial" w:eastAsia="Arial" w:hAnsi="Arial" w:cs="Arial"/>
          <w:color w:val="000000" w:themeColor="text1"/>
        </w:rPr>
        <w:t xml:space="preserve">The </w:t>
      </w:r>
      <w:r w:rsidR="00F61F0D">
        <w:rPr>
          <w:rFonts w:ascii="Arial" w:eastAsia="Arial" w:hAnsi="Arial" w:cs="Arial"/>
          <w:color w:val="000000" w:themeColor="text1"/>
        </w:rPr>
        <w:t>Chief</w:t>
      </w:r>
      <w:r w:rsidRPr="48762DC1">
        <w:rPr>
          <w:rFonts w:ascii="Arial" w:eastAsia="Arial" w:hAnsi="Arial" w:cs="Arial"/>
          <w:color w:val="000000" w:themeColor="text1"/>
        </w:rPr>
        <w:t xml:space="preserve"> </w:t>
      </w:r>
      <w:r w:rsidR="1F5641F5" w:rsidRPr="48762DC1">
        <w:rPr>
          <w:rFonts w:ascii="Arial" w:eastAsia="Arial" w:hAnsi="Arial" w:cs="Arial"/>
          <w:color w:val="000000" w:themeColor="text1"/>
        </w:rPr>
        <w:t>Communications and External Affairs</w:t>
      </w:r>
      <w:r w:rsidR="0BA0C0A6" w:rsidRPr="48762DC1">
        <w:rPr>
          <w:rFonts w:ascii="Arial" w:eastAsia="Arial" w:hAnsi="Arial" w:cs="Arial"/>
          <w:color w:val="000000" w:themeColor="text1"/>
        </w:rPr>
        <w:t xml:space="preserve"> </w:t>
      </w:r>
      <w:r w:rsidR="00F61F0D">
        <w:rPr>
          <w:rFonts w:ascii="Arial" w:eastAsia="Arial" w:hAnsi="Arial" w:cs="Arial"/>
          <w:color w:val="000000" w:themeColor="text1"/>
        </w:rPr>
        <w:t xml:space="preserve">Officer </w:t>
      </w:r>
      <w:r w:rsidR="0BA0C0A6" w:rsidRPr="48762DC1">
        <w:rPr>
          <w:rFonts w:ascii="Arial" w:eastAsia="Arial" w:hAnsi="Arial" w:cs="Arial"/>
          <w:color w:val="000000" w:themeColor="text1"/>
        </w:rPr>
        <w:t>(</w:t>
      </w:r>
      <w:r w:rsidR="00F61F0D">
        <w:rPr>
          <w:rFonts w:ascii="Arial" w:eastAsia="Arial" w:hAnsi="Arial" w:cs="Arial"/>
          <w:color w:val="000000" w:themeColor="text1"/>
        </w:rPr>
        <w:t>C</w:t>
      </w:r>
      <w:r w:rsidR="3D1CBDD8" w:rsidRPr="48762DC1">
        <w:rPr>
          <w:rFonts w:ascii="Arial" w:eastAsia="Arial" w:hAnsi="Arial" w:cs="Arial"/>
          <w:color w:val="000000" w:themeColor="text1"/>
        </w:rPr>
        <w:t>CEA</w:t>
      </w:r>
      <w:r w:rsidR="0BA0C0A6" w:rsidRPr="48762DC1">
        <w:rPr>
          <w:rFonts w:ascii="Arial" w:eastAsia="Arial" w:hAnsi="Arial" w:cs="Arial"/>
          <w:color w:val="000000" w:themeColor="text1"/>
        </w:rPr>
        <w:t>)</w:t>
      </w:r>
      <w:r w:rsidRPr="48762DC1">
        <w:rPr>
          <w:rFonts w:ascii="Arial" w:eastAsia="Arial" w:hAnsi="Arial" w:cs="Arial"/>
          <w:color w:val="000000" w:themeColor="text1"/>
        </w:rPr>
        <w:t xml:space="preserve"> is a full-time, </w:t>
      </w:r>
      <w:r w:rsidR="2088CC33" w:rsidRPr="48762DC1">
        <w:rPr>
          <w:rFonts w:ascii="Arial" w:eastAsia="Arial" w:hAnsi="Arial" w:cs="Arial"/>
          <w:color w:val="000000" w:themeColor="text1"/>
        </w:rPr>
        <w:t xml:space="preserve">executive-level, </w:t>
      </w:r>
      <w:r w:rsidRPr="48762DC1">
        <w:rPr>
          <w:rFonts w:ascii="Arial" w:eastAsia="Arial" w:hAnsi="Arial" w:cs="Arial"/>
          <w:color w:val="000000" w:themeColor="text1"/>
        </w:rPr>
        <w:t xml:space="preserve">exempt position that </w:t>
      </w:r>
      <w:r w:rsidR="4FB88819" w:rsidRPr="48762DC1">
        <w:rPr>
          <w:rFonts w:ascii="Arial" w:eastAsia="Arial" w:hAnsi="Arial" w:cs="Arial"/>
          <w:color w:val="000000" w:themeColor="text1"/>
        </w:rPr>
        <w:t xml:space="preserve">leads and oversees </w:t>
      </w:r>
      <w:r w:rsidR="7FDB3ECB" w:rsidRPr="48762DC1">
        <w:rPr>
          <w:rFonts w:ascii="Arial" w:eastAsia="Arial" w:hAnsi="Arial" w:cs="Arial"/>
          <w:color w:val="000000" w:themeColor="text1"/>
        </w:rPr>
        <w:t>the Communications</w:t>
      </w:r>
      <w:r w:rsidR="7026860E" w:rsidRPr="48762DC1">
        <w:rPr>
          <w:rFonts w:ascii="Arial" w:eastAsia="Arial" w:hAnsi="Arial" w:cs="Arial"/>
          <w:color w:val="000000" w:themeColor="text1"/>
        </w:rPr>
        <w:t xml:space="preserve"> and External Affairs</w:t>
      </w:r>
      <w:r w:rsidR="7FDB3ECB" w:rsidRPr="48762DC1">
        <w:rPr>
          <w:rFonts w:ascii="Arial" w:eastAsia="Arial" w:hAnsi="Arial" w:cs="Arial"/>
          <w:color w:val="000000" w:themeColor="text1"/>
        </w:rPr>
        <w:t xml:space="preserve"> </w:t>
      </w:r>
      <w:r w:rsidR="7FDB3ECB" w:rsidRPr="48762DC1">
        <w:rPr>
          <w:rFonts w:ascii="Arial" w:eastAsia="Arial" w:hAnsi="Arial" w:cs="Arial"/>
          <w:color w:val="000000" w:themeColor="text1"/>
        </w:rPr>
        <w:lastRenderedPageBreak/>
        <w:t xml:space="preserve">unit across </w:t>
      </w:r>
      <w:r w:rsidRPr="48762DC1">
        <w:rPr>
          <w:rFonts w:ascii="Arial" w:eastAsia="Arial" w:hAnsi="Arial" w:cs="Arial"/>
          <w:color w:val="000000" w:themeColor="text1"/>
        </w:rPr>
        <w:t>the Governor’s Office of Planning and Research</w:t>
      </w:r>
      <w:r w:rsidR="6D2C6717" w:rsidRPr="48762DC1">
        <w:rPr>
          <w:rFonts w:ascii="Arial" w:eastAsia="Arial" w:hAnsi="Arial" w:cs="Arial"/>
          <w:color w:val="000000" w:themeColor="text1"/>
        </w:rPr>
        <w:t xml:space="preserve"> (OPR)</w:t>
      </w:r>
      <w:r w:rsidRPr="48762DC1">
        <w:rPr>
          <w:rFonts w:ascii="Arial" w:eastAsia="Arial" w:hAnsi="Arial" w:cs="Arial"/>
          <w:color w:val="000000" w:themeColor="text1"/>
        </w:rPr>
        <w:t xml:space="preserve"> and the California Strategic Growth Council</w:t>
      </w:r>
      <w:r w:rsidR="6B7ED207" w:rsidRPr="48762DC1">
        <w:rPr>
          <w:rFonts w:ascii="Arial" w:eastAsia="Arial" w:hAnsi="Arial" w:cs="Arial"/>
          <w:color w:val="000000" w:themeColor="text1"/>
        </w:rPr>
        <w:t xml:space="preserve"> (SGC)</w:t>
      </w:r>
      <w:r w:rsidR="15F58C9A" w:rsidRPr="48762DC1">
        <w:rPr>
          <w:rFonts w:ascii="Arial" w:eastAsia="Arial" w:hAnsi="Arial" w:cs="Arial"/>
          <w:color w:val="000000" w:themeColor="text1"/>
        </w:rPr>
        <w:t xml:space="preserve">. In general, </w:t>
      </w:r>
      <w:r w:rsidR="4143BC2F" w:rsidRPr="48762DC1">
        <w:rPr>
          <w:rFonts w:ascii="Arial" w:eastAsia="Arial" w:hAnsi="Arial" w:cs="Arial"/>
          <w:color w:val="000000" w:themeColor="text1"/>
        </w:rPr>
        <w:t xml:space="preserve">the </w:t>
      </w:r>
      <w:r w:rsidR="00F61F0D">
        <w:rPr>
          <w:rFonts w:ascii="Arial" w:eastAsia="Arial" w:hAnsi="Arial" w:cs="Arial"/>
          <w:color w:val="000000" w:themeColor="text1"/>
        </w:rPr>
        <w:t>CC</w:t>
      </w:r>
      <w:r w:rsidR="4143BC2F" w:rsidRPr="48762DC1">
        <w:rPr>
          <w:rFonts w:ascii="Arial" w:eastAsia="Arial" w:hAnsi="Arial" w:cs="Arial"/>
          <w:color w:val="000000" w:themeColor="text1"/>
        </w:rPr>
        <w:t>E</w:t>
      </w:r>
      <w:r w:rsidR="00F61F0D">
        <w:rPr>
          <w:rFonts w:ascii="Arial" w:eastAsia="Arial" w:hAnsi="Arial" w:cs="Arial"/>
          <w:color w:val="000000" w:themeColor="text1"/>
        </w:rPr>
        <w:t>A</w:t>
      </w:r>
      <w:r w:rsidR="43E7700D" w:rsidRPr="48762DC1">
        <w:rPr>
          <w:rFonts w:ascii="Arial" w:eastAsia="Arial" w:hAnsi="Arial" w:cs="Arial"/>
          <w:color w:val="000000" w:themeColor="text1"/>
        </w:rPr>
        <w:t xml:space="preserve"> </w:t>
      </w:r>
      <w:r w:rsidR="74F618CF" w:rsidRPr="48762DC1">
        <w:rPr>
          <w:rFonts w:ascii="Arial" w:eastAsia="Arial" w:hAnsi="Arial" w:cs="Arial"/>
          <w:color w:val="000000" w:themeColor="text1"/>
        </w:rPr>
        <w:t>is r</w:t>
      </w:r>
      <w:r w:rsidR="0ED54FE5" w:rsidRPr="48762DC1">
        <w:rPr>
          <w:rFonts w:ascii="Arial" w:eastAsia="Arial" w:hAnsi="Arial" w:cs="Arial"/>
          <w:color w:val="000000" w:themeColor="text1"/>
        </w:rPr>
        <w:t>es</w:t>
      </w:r>
      <w:r w:rsidR="74F618CF" w:rsidRPr="48762DC1">
        <w:rPr>
          <w:rFonts w:ascii="Arial" w:eastAsia="Arial" w:hAnsi="Arial" w:cs="Arial"/>
          <w:color w:val="000000" w:themeColor="text1"/>
        </w:rPr>
        <w:t>pons</w:t>
      </w:r>
      <w:r w:rsidR="2270D2FF" w:rsidRPr="48762DC1">
        <w:rPr>
          <w:rFonts w:ascii="Arial" w:eastAsia="Arial" w:hAnsi="Arial" w:cs="Arial"/>
          <w:color w:val="000000" w:themeColor="text1"/>
        </w:rPr>
        <w:t>i</w:t>
      </w:r>
      <w:r w:rsidR="74F618CF" w:rsidRPr="48762DC1">
        <w:rPr>
          <w:rFonts w:ascii="Arial" w:eastAsia="Arial" w:hAnsi="Arial" w:cs="Arial"/>
          <w:color w:val="000000" w:themeColor="text1"/>
        </w:rPr>
        <w:t>b</w:t>
      </w:r>
      <w:r w:rsidR="434C4ECB" w:rsidRPr="48762DC1">
        <w:rPr>
          <w:rFonts w:ascii="Arial" w:eastAsia="Arial" w:hAnsi="Arial" w:cs="Arial"/>
          <w:color w:val="000000" w:themeColor="text1"/>
        </w:rPr>
        <w:t>le</w:t>
      </w:r>
      <w:r w:rsidR="74F618CF" w:rsidRPr="48762DC1">
        <w:rPr>
          <w:rFonts w:ascii="Arial" w:eastAsia="Arial" w:hAnsi="Arial" w:cs="Arial"/>
          <w:color w:val="000000" w:themeColor="text1"/>
        </w:rPr>
        <w:t xml:space="preserve"> for raising the profile of, and increasing</w:t>
      </w:r>
      <w:r w:rsidR="0ED54FE5" w:rsidRPr="48762DC1">
        <w:rPr>
          <w:rFonts w:ascii="Arial" w:eastAsia="Arial" w:hAnsi="Arial" w:cs="Arial"/>
          <w:color w:val="000000" w:themeColor="text1"/>
        </w:rPr>
        <w:t xml:space="preserve"> access to</w:t>
      </w:r>
      <w:r w:rsidR="6DF33EFF" w:rsidRPr="48762DC1">
        <w:rPr>
          <w:rFonts w:ascii="Arial" w:eastAsia="Arial" w:hAnsi="Arial" w:cs="Arial"/>
          <w:color w:val="000000" w:themeColor="text1"/>
        </w:rPr>
        <w:t>,</w:t>
      </w:r>
      <w:r w:rsidR="0ED54FE5" w:rsidRPr="48762DC1">
        <w:rPr>
          <w:rFonts w:ascii="Arial" w:eastAsia="Arial" w:hAnsi="Arial" w:cs="Arial"/>
          <w:color w:val="000000" w:themeColor="text1"/>
        </w:rPr>
        <w:t xml:space="preserve"> OPR and SGC’s programs, resources, and projects by </w:t>
      </w:r>
      <w:r w:rsidR="43E7700D" w:rsidRPr="48762DC1">
        <w:rPr>
          <w:rFonts w:ascii="Arial" w:eastAsia="Arial" w:hAnsi="Arial" w:cs="Arial"/>
          <w:color w:val="000000" w:themeColor="text1"/>
        </w:rPr>
        <w:t>collaborat</w:t>
      </w:r>
      <w:r w:rsidR="748E58E1" w:rsidRPr="48762DC1">
        <w:rPr>
          <w:rFonts w:ascii="Arial" w:eastAsia="Arial" w:hAnsi="Arial" w:cs="Arial"/>
          <w:color w:val="000000" w:themeColor="text1"/>
        </w:rPr>
        <w:t>ing</w:t>
      </w:r>
      <w:r w:rsidR="43E7700D" w:rsidRPr="48762DC1">
        <w:rPr>
          <w:rFonts w:ascii="Arial" w:eastAsia="Arial" w:hAnsi="Arial" w:cs="Arial"/>
          <w:color w:val="000000" w:themeColor="text1"/>
        </w:rPr>
        <w:t xml:space="preserve"> with internal staff and external partners to</w:t>
      </w:r>
      <w:r w:rsidR="4143BC2F" w:rsidRPr="48762DC1">
        <w:rPr>
          <w:rFonts w:ascii="Arial" w:eastAsia="Arial" w:hAnsi="Arial" w:cs="Arial"/>
          <w:color w:val="000000" w:themeColor="text1"/>
        </w:rPr>
        <w:t xml:space="preserve"> </w:t>
      </w:r>
      <w:r w:rsidR="6E1F61E3" w:rsidRPr="48762DC1">
        <w:rPr>
          <w:rFonts w:ascii="Arial" w:eastAsia="Arial" w:hAnsi="Arial" w:cs="Arial"/>
          <w:color w:val="000000" w:themeColor="text1"/>
        </w:rPr>
        <w:t>lead the development and oversee the implementation of organizational and programmatic communications and external affairs plans</w:t>
      </w:r>
      <w:r w:rsidR="650295E2" w:rsidRPr="48762DC1">
        <w:rPr>
          <w:rFonts w:ascii="Arial" w:eastAsia="Arial" w:hAnsi="Arial" w:cs="Arial"/>
          <w:color w:val="000000" w:themeColor="text1"/>
        </w:rPr>
        <w:t xml:space="preserve">, strategies, processes, and procedures </w:t>
      </w:r>
      <w:r w:rsidR="15254C95" w:rsidRPr="48762DC1">
        <w:rPr>
          <w:rFonts w:ascii="Arial" w:eastAsia="Arial" w:hAnsi="Arial" w:cs="Arial"/>
          <w:color w:val="000000" w:themeColor="text1"/>
        </w:rPr>
        <w:t xml:space="preserve">ensure meaningful public and stakeholder engagement and to </w:t>
      </w:r>
      <w:r w:rsidR="650295E2" w:rsidRPr="48762DC1">
        <w:rPr>
          <w:rFonts w:ascii="Arial" w:eastAsia="Arial" w:hAnsi="Arial" w:cs="Arial"/>
          <w:color w:val="000000" w:themeColor="text1"/>
        </w:rPr>
        <w:t xml:space="preserve">ensure </w:t>
      </w:r>
      <w:r w:rsidRPr="48762DC1">
        <w:rPr>
          <w:rFonts w:ascii="Arial" w:eastAsia="Arial" w:hAnsi="Arial" w:cs="Arial"/>
          <w:color w:val="000000" w:themeColor="text1"/>
        </w:rPr>
        <w:t>high-quality, consistent, on-brand communication</w:t>
      </w:r>
      <w:r w:rsidR="32D81325" w:rsidRPr="48762DC1">
        <w:rPr>
          <w:rFonts w:ascii="Arial" w:eastAsia="Arial" w:hAnsi="Arial" w:cs="Arial"/>
          <w:color w:val="000000" w:themeColor="text1"/>
        </w:rPr>
        <w:t>s</w:t>
      </w:r>
      <w:r w:rsidRPr="48762DC1">
        <w:rPr>
          <w:rFonts w:ascii="Arial" w:eastAsia="Arial" w:hAnsi="Arial" w:cs="Arial"/>
          <w:color w:val="000000" w:themeColor="text1"/>
        </w:rPr>
        <w:t xml:space="preserve">. </w:t>
      </w:r>
    </w:p>
    <w:p w14:paraId="43FC5C3A" w14:textId="6EA02EB3" w:rsidR="00530D1E" w:rsidRDefault="001C2C28" w:rsidP="00A2045E">
      <w:pPr>
        <w:pStyle w:val="paragraph"/>
        <w:spacing w:before="0" w:beforeAutospacing="0" w:after="0" w:afterAutospacing="0" w:line="276" w:lineRule="auto"/>
        <w:textAlignment w:val="baseline"/>
        <w:rPr>
          <w:rStyle w:val="eop"/>
          <w:rFonts w:ascii="Arial" w:hAnsi="Arial" w:cs="Arial"/>
          <w:color w:val="000000"/>
        </w:rPr>
      </w:pPr>
      <w:r>
        <w:rPr>
          <w:rFonts w:ascii="Arial" w:eastAsia="Arial" w:hAnsi="Arial" w:cs="Arial"/>
          <w:color w:val="000000" w:themeColor="text1"/>
        </w:rPr>
        <w:t xml:space="preserve">The </w:t>
      </w:r>
      <w:r w:rsidR="00F61F0D">
        <w:rPr>
          <w:rFonts w:ascii="Arial" w:eastAsia="Arial" w:hAnsi="Arial" w:cs="Arial"/>
          <w:color w:val="000000" w:themeColor="text1"/>
        </w:rPr>
        <w:t>C</w:t>
      </w:r>
      <w:r>
        <w:rPr>
          <w:rFonts w:ascii="Arial" w:eastAsia="Arial" w:hAnsi="Arial" w:cs="Arial"/>
          <w:color w:val="000000" w:themeColor="text1"/>
        </w:rPr>
        <w:t xml:space="preserve">CEA </w:t>
      </w:r>
      <w:r w:rsidR="00136597">
        <w:rPr>
          <w:rStyle w:val="normaltextrun"/>
          <w:rFonts w:ascii="Arial" w:hAnsi="Arial" w:cs="Arial"/>
          <w:color w:val="000000"/>
        </w:rPr>
        <w:t>is a dedicated communications and external affairs professional</w:t>
      </w:r>
      <w:r w:rsidR="00F61F0D">
        <w:rPr>
          <w:rStyle w:val="normaltextrun"/>
          <w:rFonts w:ascii="Arial" w:hAnsi="Arial" w:cs="Arial"/>
          <w:color w:val="000000"/>
        </w:rPr>
        <w:t xml:space="preserve"> </w:t>
      </w:r>
      <w:r w:rsidR="00D4730E">
        <w:rPr>
          <w:rStyle w:val="normaltextrun"/>
          <w:rFonts w:ascii="Arial" w:hAnsi="Arial" w:cs="Arial"/>
          <w:color w:val="000000"/>
        </w:rPr>
        <w:t>with</w:t>
      </w:r>
      <w:r w:rsidR="00530D1E">
        <w:rPr>
          <w:rStyle w:val="normaltextrun"/>
          <w:rFonts w:ascii="Arial" w:hAnsi="Arial" w:cs="Arial"/>
          <w:color w:val="000000"/>
        </w:rPr>
        <w:t> a strong commitment to serving California’s diverse communities and geographies and creating a work environment that celebrates diverse backgrounds, cultures, and personal experiences. The incumbent must have an ability to </w:t>
      </w:r>
      <w:r w:rsidR="00530D1E">
        <w:rPr>
          <w:rStyle w:val="normaltextrun"/>
          <w:rFonts w:ascii="Arial" w:hAnsi="Arial" w:cs="Arial"/>
          <w:color w:val="000000"/>
          <w:lang w:val="en"/>
        </w:rPr>
        <w:t>travel up to 15% of the time and occasionally work on evenings, weekends, and holidays. All travel requirements will be modified to reflect California Department of Public Health guidance regarding COVID-19.</w:t>
      </w:r>
    </w:p>
    <w:p w14:paraId="364F5E69" w14:textId="77777777" w:rsidR="00A2045E" w:rsidRDefault="00A2045E" w:rsidP="00A2045E">
      <w:pPr>
        <w:pStyle w:val="paragraph"/>
        <w:spacing w:before="0" w:beforeAutospacing="0" w:after="0" w:afterAutospacing="0" w:line="276" w:lineRule="auto"/>
        <w:textAlignment w:val="baseline"/>
        <w:rPr>
          <w:rStyle w:val="normaltextrun"/>
          <w:rFonts w:ascii="Arial" w:hAnsi="Arial" w:cs="Arial"/>
          <w:b/>
          <w:bCs/>
          <w:color w:val="000000"/>
          <w:u w:val="single"/>
          <w:lang w:val="en"/>
        </w:rPr>
      </w:pPr>
    </w:p>
    <w:p w14:paraId="3F0D4B7C" w14:textId="5F15020B" w:rsidR="00530D1E" w:rsidRDefault="00530D1E" w:rsidP="00530D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lang w:val="en"/>
        </w:rPr>
        <w:t>SPECIFIC DUTIES</w:t>
      </w:r>
      <w:r>
        <w:rPr>
          <w:rStyle w:val="eop"/>
          <w:rFonts w:ascii="Arial" w:hAnsi="Arial" w:cs="Arial"/>
          <w:color w:val="000000"/>
        </w:rPr>
        <w:t> </w:t>
      </w:r>
    </w:p>
    <w:p w14:paraId="3E357737" w14:textId="54771F8F" w:rsidR="00787979" w:rsidRDefault="6DFD8814" w:rsidP="011ACF1E">
      <w:pPr>
        <w:spacing w:before="200" w:after="200" w:line="240" w:lineRule="auto"/>
        <w:rPr>
          <w:rFonts w:ascii="Arial" w:eastAsia="Arial" w:hAnsi="Arial" w:cs="Arial"/>
          <w:b/>
          <w:bCs/>
          <w:color w:val="000000" w:themeColor="text1"/>
          <w:sz w:val="24"/>
          <w:szCs w:val="24"/>
        </w:rPr>
      </w:pPr>
      <w:r w:rsidRPr="2E09B2B2">
        <w:rPr>
          <w:rFonts w:ascii="Arial" w:eastAsia="Arial" w:hAnsi="Arial" w:cs="Arial"/>
          <w:b/>
          <w:bCs/>
          <w:color w:val="000000" w:themeColor="text1"/>
          <w:sz w:val="24"/>
          <w:szCs w:val="24"/>
        </w:rPr>
        <w:t>Strategic Functions</w:t>
      </w:r>
      <w:r w:rsidR="2A6E3128" w:rsidRPr="2E09B2B2">
        <w:rPr>
          <w:rFonts w:ascii="Arial" w:eastAsia="Arial" w:hAnsi="Arial" w:cs="Arial"/>
          <w:b/>
          <w:bCs/>
          <w:color w:val="000000" w:themeColor="text1"/>
          <w:sz w:val="24"/>
          <w:szCs w:val="24"/>
        </w:rPr>
        <w:t xml:space="preserve"> – 25-30</w:t>
      </w:r>
      <w:r w:rsidR="103CB459" w:rsidRPr="2E09B2B2">
        <w:rPr>
          <w:rFonts w:ascii="Arial" w:eastAsia="Arial" w:hAnsi="Arial" w:cs="Arial"/>
          <w:b/>
          <w:bCs/>
          <w:color w:val="000000" w:themeColor="text1"/>
          <w:sz w:val="24"/>
          <w:szCs w:val="24"/>
        </w:rPr>
        <w:t>%</w:t>
      </w:r>
    </w:p>
    <w:p w14:paraId="63C9F7A5" w14:textId="73D515CD" w:rsidR="00787979" w:rsidRDefault="386BDBBF" w:rsidP="252C11C9">
      <w:p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t xml:space="preserve">Advise OPR and SGC </w:t>
      </w:r>
      <w:r w:rsidR="63A202A8" w:rsidRPr="252C11C9">
        <w:rPr>
          <w:rFonts w:ascii="Arial" w:eastAsia="Arial" w:hAnsi="Arial" w:cs="Arial"/>
          <w:color w:val="000000" w:themeColor="text1"/>
          <w:sz w:val="24"/>
          <w:szCs w:val="24"/>
        </w:rPr>
        <w:t>E</w:t>
      </w:r>
      <w:r w:rsidRPr="252C11C9">
        <w:rPr>
          <w:rFonts w:ascii="Arial" w:eastAsia="Arial" w:hAnsi="Arial" w:cs="Arial"/>
          <w:color w:val="000000" w:themeColor="text1"/>
          <w:sz w:val="24"/>
          <w:szCs w:val="24"/>
        </w:rPr>
        <w:t>xecutive</w:t>
      </w:r>
      <w:r w:rsidR="5B4E10D6" w:rsidRPr="252C11C9">
        <w:rPr>
          <w:rFonts w:ascii="Arial" w:eastAsia="Arial" w:hAnsi="Arial" w:cs="Arial"/>
          <w:color w:val="000000" w:themeColor="text1"/>
          <w:sz w:val="24"/>
          <w:szCs w:val="24"/>
        </w:rPr>
        <w:t xml:space="preserve"> L</w:t>
      </w:r>
      <w:r w:rsidRPr="252C11C9">
        <w:rPr>
          <w:rFonts w:ascii="Arial" w:eastAsia="Arial" w:hAnsi="Arial" w:cs="Arial"/>
          <w:color w:val="000000" w:themeColor="text1"/>
          <w:sz w:val="24"/>
          <w:szCs w:val="24"/>
        </w:rPr>
        <w:t>eadership and staff on communications and external affairs aspects of programs and policies</w:t>
      </w:r>
      <w:r w:rsidR="2658985A" w:rsidRPr="252C11C9">
        <w:rPr>
          <w:rFonts w:ascii="Arial" w:eastAsia="Arial" w:hAnsi="Arial" w:cs="Arial"/>
          <w:color w:val="000000" w:themeColor="text1"/>
          <w:sz w:val="24"/>
          <w:szCs w:val="24"/>
        </w:rPr>
        <w:t xml:space="preserve">. </w:t>
      </w:r>
    </w:p>
    <w:p w14:paraId="6BB43C6F" w14:textId="6B03FCC8" w:rsidR="00787979" w:rsidRDefault="765193B2" w:rsidP="252C11C9">
      <w:p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t>Serve as l</w:t>
      </w:r>
      <w:r w:rsidR="3BFB5FFA" w:rsidRPr="252C11C9">
        <w:rPr>
          <w:rFonts w:ascii="Arial" w:eastAsia="Arial" w:hAnsi="Arial" w:cs="Arial"/>
          <w:color w:val="000000" w:themeColor="text1"/>
          <w:sz w:val="24"/>
          <w:szCs w:val="24"/>
        </w:rPr>
        <w:t xml:space="preserve">iaison to </w:t>
      </w:r>
      <w:r w:rsidR="5BDF8589" w:rsidRPr="252C11C9">
        <w:rPr>
          <w:rFonts w:ascii="Arial" w:eastAsia="Arial" w:hAnsi="Arial" w:cs="Arial"/>
          <w:color w:val="000000" w:themeColor="text1"/>
          <w:sz w:val="24"/>
          <w:szCs w:val="24"/>
        </w:rPr>
        <w:t xml:space="preserve">Governor’s Office </w:t>
      </w:r>
      <w:r w:rsidR="3BFB5FFA" w:rsidRPr="252C11C9">
        <w:rPr>
          <w:rFonts w:ascii="Arial" w:eastAsia="Arial" w:hAnsi="Arial" w:cs="Arial"/>
          <w:color w:val="000000" w:themeColor="text1"/>
          <w:sz w:val="24"/>
          <w:szCs w:val="24"/>
        </w:rPr>
        <w:t>Communications and External Affairs</w:t>
      </w:r>
      <w:r w:rsidR="44BE2EE6" w:rsidRPr="252C11C9">
        <w:rPr>
          <w:rFonts w:ascii="Arial" w:eastAsia="Arial" w:hAnsi="Arial" w:cs="Arial"/>
          <w:color w:val="000000" w:themeColor="text1"/>
          <w:sz w:val="24"/>
          <w:szCs w:val="24"/>
        </w:rPr>
        <w:t xml:space="preserve"> Staff</w:t>
      </w:r>
    </w:p>
    <w:p w14:paraId="21625CD9" w14:textId="3E49C8F5" w:rsidR="00787979" w:rsidRDefault="1B944393" w:rsidP="252C11C9">
      <w:pPr>
        <w:pStyle w:val="ListParagraph"/>
        <w:numPr>
          <w:ilvl w:val="0"/>
          <w:numId w:val="6"/>
        </w:numPr>
        <w:rPr>
          <w:rFonts w:ascii="Arial" w:eastAsia="Arial" w:hAnsi="Arial" w:cs="Arial"/>
          <w:color w:val="000000" w:themeColor="text1"/>
          <w:sz w:val="24"/>
          <w:szCs w:val="24"/>
        </w:rPr>
      </w:pPr>
      <w:r w:rsidRPr="252C11C9">
        <w:rPr>
          <w:rFonts w:ascii="Arial" w:eastAsia="Arial" w:hAnsi="Arial" w:cs="Arial"/>
          <w:color w:val="000000" w:themeColor="text1"/>
          <w:sz w:val="24"/>
          <w:szCs w:val="24"/>
        </w:rPr>
        <w:t xml:space="preserve">Build and foster constructive partnerships with GO Communications and External Affairs staff </w:t>
      </w:r>
    </w:p>
    <w:p w14:paraId="3DBFD38C" w14:textId="65B6C115" w:rsidR="00787979" w:rsidRDefault="1B944393" w:rsidP="252C11C9">
      <w:pPr>
        <w:pStyle w:val="ListParagraph"/>
        <w:numPr>
          <w:ilvl w:val="0"/>
          <w:numId w:val="6"/>
        </w:numPr>
        <w:rPr>
          <w:color w:val="000000" w:themeColor="text1"/>
          <w:sz w:val="24"/>
          <w:szCs w:val="24"/>
        </w:rPr>
      </w:pPr>
      <w:r w:rsidRPr="252C11C9">
        <w:rPr>
          <w:rFonts w:ascii="Arial" w:eastAsia="Arial" w:hAnsi="Arial" w:cs="Arial"/>
          <w:color w:val="000000" w:themeColor="text1"/>
          <w:sz w:val="24"/>
          <w:szCs w:val="24"/>
        </w:rPr>
        <w:t>Submit daily and weekly communications reports to the Governor’s Office</w:t>
      </w:r>
    </w:p>
    <w:p w14:paraId="232C8452" w14:textId="48C3A1D2" w:rsidR="00787979" w:rsidRDefault="1B944393" w:rsidP="252C11C9">
      <w:pPr>
        <w:pStyle w:val="ListParagraph"/>
        <w:numPr>
          <w:ilvl w:val="0"/>
          <w:numId w:val="6"/>
        </w:numPr>
        <w:rPr>
          <w:color w:val="000000" w:themeColor="text1"/>
          <w:sz w:val="24"/>
          <w:szCs w:val="24"/>
        </w:rPr>
      </w:pPr>
      <w:r w:rsidRPr="252C11C9">
        <w:rPr>
          <w:rFonts w:ascii="Arial" w:eastAsia="Arial" w:hAnsi="Arial" w:cs="Arial"/>
          <w:color w:val="000000" w:themeColor="text1"/>
          <w:sz w:val="24"/>
          <w:szCs w:val="24"/>
        </w:rPr>
        <w:t>Attend Agency Communications and External Affairs leads meetings</w:t>
      </w:r>
    </w:p>
    <w:p w14:paraId="3EE96AFA" w14:textId="0157C4D2" w:rsidR="00787979" w:rsidRDefault="728580E0" w:rsidP="252C11C9">
      <w:p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t xml:space="preserve">Lead </w:t>
      </w:r>
      <w:r w:rsidR="3CA320B3" w:rsidRPr="252C11C9">
        <w:rPr>
          <w:rFonts w:ascii="Arial" w:eastAsia="Arial" w:hAnsi="Arial" w:cs="Arial"/>
          <w:color w:val="000000" w:themeColor="text1"/>
          <w:sz w:val="24"/>
          <w:szCs w:val="24"/>
        </w:rPr>
        <w:t xml:space="preserve">or oversee </w:t>
      </w:r>
      <w:r w:rsidRPr="252C11C9">
        <w:rPr>
          <w:rFonts w:ascii="Arial" w:eastAsia="Arial" w:hAnsi="Arial" w:cs="Arial"/>
          <w:color w:val="000000" w:themeColor="text1"/>
          <w:sz w:val="24"/>
          <w:szCs w:val="24"/>
        </w:rPr>
        <w:t>the development</w:t>
      </w:r>
      <w:r w:rsidR="600E1415" w:rsidRPr="252C11C9">
        <w:rPr>
          <w:rFonts w:ascii="Arial" w:eastAsia="Arial" w:hAnsi="Arial" w:cs="Arial"/>
          <w:color w:val="000000" w:themeColor="text1"/>
          <w:sz w:val="24"/>
          <w:szCs w:val="24"/>
        </w:rPr>
        <w:t>,</w:t>
      </w:r>
      <w:r w:rsidRPr="252C11C9">
        <w:rPr>
          <w:rFonts w:ascii="Arial" w:eastAsia="Arial" w:hAnsi="Arial" w:cs="Arial"/>
          <w:color w:val="000000" w:themeColor="text1"/>
          <w:sz w:val="24"/>
          <w:szCs w:val="24"/>
        </w:rPr>
        <w:t xml:space="preserve"> and oversee the implementation</w:t>
      </w:r>
      <w:r w:rsidR="68B426E5" w:rsidRPr="252C11C9">
        <w:rPr>
          <w:rFonts w:ascii="Arial" w:eastAsia="Arial" w:hAnsi="Arial" w:cs="Arial"/>
          <w:color w:val="000000" w:themeColor="text1"/>
          <w:sz w:val="24"/>
          <w:szCs w:val="24"/>
        </w:rPr>
        <w:t xml:space="preserve"> and evaluation</w:t>
      </w:r>
      <w:r w:rsidRPr="252C11C9">
        <w:rPr>
          <w:rFonts w:ascii="Arial" w:eastAsia="Arial" w:hAnsi="Arial" w:cs="Arial"/>
          <w:color w:val="000000" w:themeColor="text1"/>
          <w:sz w:val="24"/>
          <w:szCs w:val="24"/>
        </w:rPr>
        <w:t xml:space="preserve"> of</w:t>
      </w:r>
      <w:r w:rsidR="29A96F93" w:rsidRPr="252C11C9">
        <w:rPr>
          <w:rFonts w:ascii="Arial" w:eastAsia="Arial" w:hAnsi="Arial" w:cs="Arial"/>
          <w:color w:val="000000" w:themeColor="text1"/>
          <w:sz w:val="24"/>
          <w:szCs w:val="24"/>
        </w:rPr>
        <w:t>,</w:t>
      </w:r>
      <w:r w:rsidRPr="252C11C9">
        <w:rPr>
          <w:rFonts w:ascii="Arial" w:eastAsia="Arial" w:hAnsi="Arial" w:cs="Arial"/>
          <w:color w:val="000000" w:themeColor="text1"/>
          <w:sz w:val="24"/>
          <w:szCs w:val="24"/>
        </w:rPr>
        <w:t xml:space="preserve"> organizational messagi</w:t>
      </w:r>
      <w:r w:rsidR="0EC7D6F4" w:rsidRPr="252C11C9">
        <w:rPr>
          <w:rFonts w:ascii="Arial" w:eastAsia="Arial" w:hAnsi="Arial" w:cs="Arial"/>
          <w:color w:val="000000" w:themeColor="text1"/>
          <w:sz w:val="24"/>
          <w:szCs w:val="24"/>
        </w:rPr>
        <w:t>ng; communications and external affairs projects, campaigns, and activities;</w:t>
      </w:r>
      <w:r w:rsidRPr="252C11C9">
        <w:rPr>
          <w:rFonts w:ascii="Arial" w:eastAsia="Arial" w:hAnsi="Arial" w:cs="Arial"/>
          <w:color w:val="000000" w:themeColor="text1"/>
          <w:sz w:val="24"/>
          <w:szCs w:val="24"/>
        </w:rPr>
        <w:t xml:space="preserve"> and branding/visual identity for SGC and OPR and each of their programs</w:t>
      </w:r>
      <w:r w:rsidR="5098EACA" w:rsidRPr="252C11C9">
        <w:rPr>
          <w:rFonts w:ascii="Arial" w:eastAsia="Arial" w:hAnsi="Arial" w:cs="Arial"/>
          <w:color w:val="000000" w:themeColor="text1"/>
          <w:sz w:val="24"/>
          <w:szCs w:val="24"/>
        </w:rPr>
        <w:t>, including, but not limited to:</w:t>
      </w:r>
    </w:p>
    <w:p w14:paraId="74BC3BDE" w14:textId="2BB62D99" w:rsidR="00787979" w:rsidRDefault="72AF6C05" w:rsidP="252C11C9">
      <w:pPr>
        <w:pStyle w:val="ListParagraph"/>
        <w:numPr>
          <w:ilvl w:val="0"/>
          <w:numId w:val="9"/>
        </w:num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t>Oversee the development of OPR and SGC websites</w:t>
      </w:r>
    </w:p>
    <w:p w14:paraId="563ACB6D" w14:textId="2212918E" w:rsidR="00787979" w:rsidRDefault="72AF6C05" w:rsidP="252C11C9">
      <w:pPr>
        <w:pStyle w:val="ListParagraph"/>
        <w:numPr>
          <w:ilvl w:val="0"/>
          <w:numId w:val="9"/>
        </w:numPr>
        <w:spacing w:before="200" w:after="200" w:line="240" w:lineRule="auto"/>
        <w:rPr>
          <w:color w:val="000000" w:themeColor="text1"/>
          <w:sz w:val="24"/>
          <w:szCs w:val="24"/>
        </w:rPr>
      </w:pPr>
      <w:r w:rsidRPr="252C11C9">
        <w:rPr>
          <w:rFonts w:ascii="Arial" w:eastAsia="Arial" w:hAnsi="Arial" w:cs="Arial"/>
          <w:color w:val="000000" w:themeColor="text1"/>
          <w:sz w:val="24"/>
          <w:szCs w:val="24"/>
        </w:rPr>
        <w:t>Oversee OPR and SGC social media activities</w:t>
      </w:r>
    </w:p>
    <w:p w14:paraId="5DE59A6C" w14:textId="3DAB7AB8" w:rsidR="00787979" w:rsidRDefault="2EAFB935" w:rsidP="48762DC1">
      <w:pPr>
        <w:pStyle w:val="ListParagraph"/>
        <w:numPr>
          <w:ilvl w:val="0"/>
          <w:numId w:val="9"/>
        </w:numPr>
        <w:spacing w:before="200" w:after="200" w:line="240" w:lineRule="auto"/>
        <w:rPr>
          <w:color w:val="000000" w:themeColor="text1"/>
          <w:sz w:val="24"/>
          <w:szCs w:val="24"/>
        </w:rPr>
      </w:pPr>
      <w:r w:rsidRPr="48762DC1">
        <w:rPr>
          <w:rFonts w:ascii="Arial" w:eastAsia="Arial" w:hAnsi="Arial" w:cs="Arial"/>
          <w:color w:val="000000" w:themeColor="text1"/>
          <w:sz w:val="24"/>
          <w:szCs w:val="24"/>
        </w:rPr>
        <w:t>Collaboratively d</w:t>
      </w:r>
      <w:r w:rsidR="7E185E2C" w:rsidRPr="48762DC1">
        <w:rPr>
          <w:rFonts w:ascii="Arial" w:eastAsia="Arial" w:hAnsi="Arial" w:cs="Arial"/>
          <w:color w:val="000000" w:themeColor="text1"/>
          <w:sz w:val="24"/>
          <w:szCs w:val="24"/>
        </w:rPr>
        <w:t xml:space="preserve">evelopment and </w:t>
      </w:r>
      <w:r w:rsidR="261077ED" w:rsidRPr="48762DC1">
        <w:rPr>
          <w:rFonts w:ascii="Arial" w:eastAsia="Arial" w:hAnsi="Arial" w:cs="Arial"/>
          <w:color w:val="000000" w:themeColor="text1"/>
          <w:sz w:val="24"/>
          <w:szCs w:val="24"/>
        </w:rPr>
        <w:t xml:space="preserve">oversee the </w:t>
      </w:r>
      <w:r w:rsidR="72AF6C05" w:rsidRPr="48762DC1">
        <w:rPr>
          <w:rFonts w:ascii="Arial" w:eastAsia="Arial" w:hAnsi="Arial" w:cs="Arial"/>
          <w:color w:val="000000" w:themeColor="text1"/>
          <w:sz w:val="24"/>
          <w:szCs w:val="24"/>
        </w:rPr>
        <w:t xml:space="preserve">production of </w:t>
      </w:r>
      <w:r w:rsidR="36C4B62E" w:rsidRPr="48762DC1">
        <w:rPr>
          <w:rFonts w:ascii="Arial" w:eastAsia="Arial" w:hAnsi="Arial" w:cs="Arial"/>
          <w:color w:val="000000" w:themeColor="text1"/>
          <w:sz w:val="24"/>
          <w:szCs w:val="24"/>
        </w:rPr>
        <w:t xml:space="preserve">and new communications or external affairs activities, e.g. webinar series, blogs, </w:t>
      </w:r>
      <w:r w:rsidR="00A2045E" w:rsidRPr="48762DC1">
        <w:rPr>
          <w:rFonts w:ascii="Arial" w:eastAsia="Arial" w:hAnsi="Arial" w:cs="Arial"/>
          <w:color w:val="000000" w:themeColor="text1"/>
          <w:sz w:val="24"/>
          <w:szCs w:val="24"/>
        </w:rPr>
        <w:t>speaker’s</w:t>
      </w:r>
      <w:r w:rsidR="36C4B62E" w:rsidRPr="48762DC1">
        <w:rPr>
          <w:rFonts w:ascii="Arial" w:eastAsia="Arial" w:hAnsi="Arial" w:cs="Arial"/>
          <w:color w:val="000000" w:themeColor="text1"/>
          <w:sz w:val="24"/>
          <w:szCs w:val="24"/>
        </w:rPr>
        <w:t xml:space="preserve"> series, etc. </w:t>
      </w:r>
    </w:p>
    <w:p w14:paraId="4355CCA7" w14:textId="1DDBF84B" w:rsidR="00787979" w:rsidRDefault="72AF6C05" w:rsidP="252C11C9">
      <w:pPr>
        <w:pStyle w:val="ListParagraph"/>
        <w:numPr>
          <w:ilvl w:val="0"/>
          <w:numId w:val="9"/>
        </w:numPr>
        <w:spacing w:before="200" w:after="200" w:line="240" w:lineRule="auto"/>
        <w:rPr>
          <w:color w:val="000000" w:themeColor="text1"/>
          <w:sz w:val="24"/>
          <w:szCs w:val="24"/>
        </w:rPr>
      </w:pPr>
      <w:r w:rsidRPr="252C11C9">
        <w:rPr>
          <w:rFonts w:ascii="Arial" w:eastAsia="Arial" w:hAnsi="Arial" w:cs="Arial"/>
          <w:color w:val="000000" w:themeColor="text1"/>
          <w:sz w:val="24"/>
          <w:szCs w:val="24"/>
        </w:rPr>
        <w:t>Lead the development and oversee the implementation of p</w:t>
      </w:r>
      <w:r w:rsidR="5098EACA" w:rsidRPr="252C11C9">
        <w:rPr>
          <w:rFonts w:ascii="Arial" w:eastAsia="Arial" w:hAnsi="Arial" w:cs="Arial"/>
          <w:color w:val="000000" w:themeColor="text1"/>
          <w:sz w:val="24"/>
          <w:szCs w:val="24"/>
        </w:rPr>
        <w:t>roactive and reactive earned media strateg</w:t>
      </w:r>
      <w:r w:rsidR="67596C2B" w:rsidRPr="252C11C9">
        <w:rPr>
          <w:rFonts w:ascii="Arial" w:eastAsia="Arial" w:hAnsi="Arial" w:cs="Arial"/>
          <w:color w:val="000000" w:themeColor="text1"/>
          <w:sz w:val="24"/>
          <w:szCs w:val="24"/>
        </w:rPr>
        <w:t>ies</w:t>
      </w:r>
    </w:p>
    <w:p w14:paraId="123D7DD0" w14:textId="1E836511" w:rsidR="00787979" w:rsidRDefault="5098EACA" w:rsidP="48762DC1">
      <w:pPr>
        <w:pStyle w:val="ListParagraph"/>
        <w:numPr>
          <w:ilvl w:val="0"/>
          <w:numId w:val="9"/>
        </w:numPr>
        <w:spacing w:before="200" w:after="200" w:line="240" w:lineRule="auto"/>
        <w:rPr>
          <w:color w:val="000000" w:themeColor="text1"/>
          <w:sz w:val="24"/>
          <w:szCs w:val="24"/>
        </w:rPr>
      </w:pPr>
      <w:r w:rsidRPr="48762DC1">
        <w:rPr>
          <w:rFonts w:ascii="Arial" w:eastAsia="Arial" w:hAnsi="Arial" w:cs="Arial"/>
          <w:color w:val="000000" w:themeColor="text1"/>
          <w:sz w:val="24"/>
          <w:szCs w:val="24"/>
        </w:rPr>
        <w:t>Stakeholder Engagement</w:t>
      </w:r>
      <w:r w:rsidR="6FF93668" w:rsidRPr="48762DC1">
        <w:rPr>
          <w:rFonts w:ascii="Arial" w:eastAsia="Arial" w:hAnsi="Arial" w:cs="Arial"/>
          <w:color w:val="000000" w:themeColor="text1"/>
          <w:sz w:val="24"/>
          <w:szCs w:val="24"/>
        </w:rPr>
        <w:t xml:space="preserve"> </w:t>
      </w:r>
      <w:r w:rsidR="6ABDFB85" w:rsidRPr="48762DC1">
        <w:rPr>
          <w:rFonts w:ascii="Arial" w:eastAsia="Arial" w:hAnsi="Arial" w:cs="Arial"/>
          <w:color w:val="000000" w:themeColor="text1"/>
          <w:sz w:val="24"/>
          <w:szCs w:val="24"/>
        </w:rPr>
        <w:t xml:space="preserve">and Education </w:t>
      </w:r>
      <w:r w:rsidR="6FF93668" w:rsidRPr="48762DC1">
        <w:rPr>
          <w:rFonts w:ascii="Arial" w:eastAsia="Arial" w:hAnsi="Arial" w:cs="Arial"/>
          <w:color w:val="000000" w:themeColor="text1"/>
          <w:sz w:val="24"/>
          <w:szCs w:val="24"/>
        </w:rPr>
        <w:t>wit</w:t>
      </w:r>
      <w:r w:rsidR="30BB6820" w:rsidRPr="48762DC1">
        <w:rPr>
          <w:rFonts w:ascii="Arial" w:eastAsia="Arial" w:hAnsi="Arial" w:cs="Arial"/>
          <w:color w:val="000000" w:themeColor="text1"/>
          <w:sz w:val="24"/>
          <w:szCs w:val="24"/>
        </w:rPr>
        <w:t>h</w:t>
      </w:r>
      <w:r w:rsidR="28A319DB" w:rsidRPr="48762DC1">
        <w:rPr>
          <w:rFonts w:ascii="Arial" w:eastAsia="Arial" w:hAnsi="Arial" w:cs="Arial"/>
          <w:color w:val="000000" w:themeColor="text1"/>
          <w:sz w:val="24"/>
          <w:szCs w:val="24"/>
        </w:rPr>
        <w:t xml:space="preserve"> Non-Profit and Community-B</w:t>
      </w:r>
      <w:r w:rsidR="71383F17" w:rsidRPr="48762DC1">
        <w:rPr>
          <w:rFonts w:ascii="Arial" w:eastAsia="Arial" w:hAnsi="Arial" w:cs="Arial"/>
          <w:color w:val="000000" w:themeColor="text1"/>
          <w:sz w:val="24"/>
          <w:szCs w:val="24"/>
        </w:rPr>
        <w:t xml:space="preserve">ased Organizations, </w:t>
      </w:r>
      <w:r w:rsidR="72950858" w:rsidRPr="48762DC1">
        <w:rPr>
          <w:rFonts w:ascii="Arial" w:eastAsia="Arial" w:hAnsi="Arial" w:cs="Arial"/>
          <w:color w:val="000000" w:themeColor="text1"/>
          <w:sz w:val="24"/>
          <w:szCs w:val="24"/>
        </w:rPr>
        <w:t>Local Governments</w:t>
      </w:r>
      <w:r w:rsidR="15C51D3E" w:rsidRPr="48762DC1">
        <w:rPr>
          <w:rFonts w:ascii="Arial" w:eastAsia="Arial" w:hAnsi="Arial" w:cs="Arial"/>
          <w:color w:val="000000" w:themeColor="text1"/>
          <w:sz w:val="24"/>
          <w:szCs w:val="24"/>
        </w:rPr>
        <w:t>, e.g.</w:t>
      </w:r>
      <w:r w:rsidR="438B99B0" w:rsidRPr="48762DC1">
        <w:rPr>
          <w:rFonts w:ascii="Arial" w:eastAsia="Arial" w:hAnsi="Arial" w:cs="Arial"/>
          <w:color w:val="000000" w:themeColor="text1"/>
          <w:sz w:val="24"/>
          <w:szCs w:val="24"/>
        </w:rPr>
        <w:t xml:space="preserve"> as needed and determined in collaboration with OPR/SGC leadership, program, and policy staff. </w:t>
      </w:r>
    </w:p>
    <w:p w14:paraId="4931CF21" w14:textId="4CC285D8" w:rsidR="00787979" w:rsidRDefault="42313F7E" w:rsidP="252C11C9">
      <w:pPr>
        <w:pStyle w:val="ListParagraph"/>
        <w:numPr>
          <w:ilvl w:val="0"/>
          <w:numId w:val="9"/>
        </w:num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lastRenderedPageBreak/>
        <w:t xml:space="preserve">Ongoing Legislative Education </w:t>
      </w:r>
      <w:r w:rsidR="00F61F0D" w:rsidRPr="252C11C9">
        <w:rPr>
          <w:rFonts w:ascii="Arial" w:eastAsia="Arial" w:hAnsi="Arial" w:cs="Arial"/>
          <w:color w:val="000000" w:themeColor="text1"/>
          <w:sz w:val="24"/>
          <w:szCs w:val="24"/>
        </w:rPr>
        <w:t>- in</w:t>
      </w:r>
      <w:r w:rsidRPr="252C11C9">
        <w:rPr>
          <w:rFonts w:ascii="Arial" w:eastAsia="Arial" w:hAnsi="Arial" w:cs="Arial"/>
          <w:color w:val="000000" w:themeColor="text1"/>
          <w:sz w:val="24"/>
          <w:szCs w:val="24"/>
        </w:rPr>
        <w:t xml:space="preserve"> collaboration with Legislative Director</w:t>
      </w:r>
    </w:p>
    <w:p w14:paraId="6A9B00D0" w14:textId="74751C86" w:rsidR="00787979" w:rsidRDefault="3AD8DD26" w:rsidP="252C11C9">
      <w:pPr>
        <w:pStyle w:val="ListParagraph"/>
        <w:numPr>
          <w:ilvl w:val="0"/>
          <w:numId w:val="9"/>
        </w:numPr>
        <w:spacing w:before="200" w:after="200" w:line="240" w:lineRule="auto"/>
        <w:rPr>
          <w:color w:val="000000" w:themeColor="text1"/>
          <w:sz w:val="24"/>
          <w:szCs w:val="24"/>
        </w:rPr>
      </w:pPr>
      <w:r w:rsidRPr="252C11C9">
        <w:rPr>
          <w:rFonts w:ascii="Arial" w:eastAsia="Arial" w:hAnsi="Arial" w:cs="Arial"/>
          <w:color w:val="000000" w:themeColor="text1"/>
          <w:sz w:val="24"/>
          <w:szCs w:val="24"/>
        </w:rPr>
        <w:t xml:space="preserve">Oversee the production of organizational or programmatic events such as conferences, summits, convenings </w:t>
      </w:r>
    </w:p>
    <w:p w14:paraId="3E388359" w14:textId="2910F723" w:rsidR="00787979" w:rsidRDefault="5F28923A" w:rsidP="252C11C9">
      <w:pPr>
        <w:pStyle w:val="ListParagraph"/>
        <w:numPr>
          <w:ilvl w:val="0"/>
          <w:numId w:val="9"/>
        </w:numPr>
        <w:spacing w:before="200" w:after="200" w:line="240" w:lineRule="auto"/>
        <w:rPr>
          <w:color w:val="000000" w:themeColor="text1"/>
          <w:sz w:val="24"/>
          <w:szCs w:val="24"/>
        </w:rPr>
      </w:pPr>
      <w:r w:rsidRPr="252C11C9">
        <w:rPr>
          <w:rFonts w:ascii="Arial" w:eastAsia="Arial" w:hAnsi="Arial" w:cs="Arial"/>
          <w:color w:val="000000" w:themeColor="text1"/>
          <w:sz w:val="24"/>
          <w:szCs w:val="24"/>
        </w:rPr>
        <w:t>Oversee the production of publications, including serving as E</w:t>
      </w:r>
      <w:r w:rsidR="599FAF58" w:rsidRPr="252C11C9">
        <w:rPr>
          <w:rFonts w:ascii="Arial" w:eastAsia="Arial" w:hAnsi="Arial" w:cs="Arial"/>
          <w:color w:val="000000" w:themeColor="text1"/>
          <w:sz w:val="24"/>
          <w:szCs w:val="24"/>
        </w:rPr>
        <w:t>ditor-in-Chief</w:t>
      </w:r>
      <w:r w:rsidRPr="252C11C9">
        <w:rPr>
          <w:rFonts w:ascii="Arial" w:eastAsia="Arial" w:hAnsi="Arial" w:cs="Arial"/>
          <w:color w:val="000000" w:themeColor="text1"/>
          <w:sz w:val="24"/>
          <w:szCs w:val="24"/>
        </w:rPr>
        <w:t xml:space="preserve"> of SGC’s Annual Report</w:t>
      </w:r>
    </w:p>
    <w:p w14:paraId="391DE561" w14:textId="0F739C9F" w:rsidR="00787979" w:rsidRDefault="5A85C188" w:rsidP="48762DC1">
      <w:pPr>
        <w:pStyle w:val="ListParagraph"/>
        <w:numPr>
          <w:ilvl w:val="0"/>
          <w:numId w:val="9"/>
        </w:numPr>
        <w:spacing w:before="200" w:after="200" w:line="240" w:lineRule="auto"/>
        <w:rPr>
          <w:rFonts w:ascii="Arial" w:eastAsia="Arial" w:hAnsi="Arial" w:cs="Arial"/>
          <w:color w:val="000000" w:themeColor="text1"/>
          <w:sz w:val="24"/>
          <w:szCs w:val="24"/>
        </w:rPr>
      </w:pPr>
      <w:r w:rsidRPr="48762DC1">
        <w:rPr>
          <w:rFonts w:ascii="Arial" w:eastAsia="Arial" w:hAnsi="Arial" w:cs="Arial"/>
          <w:sz w:val="24"/>
          <w:szCs w:val="24"/>
        </w:rPr>
        <w:t>Oversee the development</w:t>
      </w:r>
      <w:r w:rsidR="1F862946" w:rsidRPr="48762DC1">
        <w:rPr>
          <w:rFonts w:ascii="Arial" w:eastAsia="Arial" w:hAnsi="Arial" w:cs="Arial"/>
          <w:sz w:val="24"/>
          <w:szCs w:val="24"/>
        </w:rPr>
        <w:t xml:space="preserve">, </w:t>
      </w:r>
      <w:r w:rsidRPr="48762DC1">
        <w:rPr>
          <w:rFonts w:ascii="Arial" w:eastAsia="Arial" w:hAnsi="Arial" w:cs="Arial"/>
          <w:sz w:val="24"/>
          <w:szCs w:val="24"/>
        </w:rPr>
        <w:t>organization</w:t>
      </w:r>
      <w:r w:rsidR="600C9102" w:rsidRPr="48762DC1">
        <w:rPr>
          <w:rFonts w:ascii="Arial" w:eastAsia="Arial" w:hAnsi="Arial" w:cs="Arial"/>
          <w:sz w:val="24"/>
          <w:szCs w:val="24"/>
        </w:rPr>
        <w:t>, and dissemination</w:t>
      </w:r>
      <w:r w:rsidRPr="48762DC1">
        <w:rPr>
          <w:rFonts w:ascii="Arial" w:eastAsia="Arial" w:hAnsi="Arial" w:cs="Arial"/>
          <w:sz w:val="24"/>
          <w:szCs w:val="24"/>
        </w:rPr>
        <w:t xml:space="preserve"> o</w:t>
      </w:r>
      <w:r w:rsidRPr="48762DC1">
        <w:rPr>
          <w:rFonts w:ascii="Arial" w:eastAsia="Arial" w:hAnsi="Arial" w:cs="Arial"/>
          <w:color w:val="000000" w:themeColor="text1"/>
          <w:sz w:val="24"/>
          <w:szCs w:val="24"/>
        </w:rPr>
        <w:t>f talking points on key organizational, policy, and programmatic topics</w:t>
      </w:r>
    </w:p>
    <w:p w14:paraId="20CF9201" w14:textId="5E1DFA03" w:rsidR="7CEC8278" w:rsidRDefault="7CEC8278" w:rsidP="48762DC1">
      <w:pPr>
        <w:pStyle w:val="ListParagraph"/>
        <w:numPr>
          <w:ilvl w:val="0"/>
          <w:numId w:val="9"/>
        </w:numPr>
        <w:spacing w:before="200" w:after="200" w:line="240" w:lineRule="auto"/>
        <w:rPr>
          <w:color w:val="000000" w:themeColor="text1"/>
          <w:sz w:val="24"/>
          <w:szCs w:val="24"/>
        </w:rPr>
      </w:pPr>
      <w:r w:rsidRPr="48762DC1">
        <w:rPr>
          <w:rFonts w:ascii="Arial" w:eastAsia="Arial" w:hAnsi="Arial" w:cs="Arial"/>
          <w:color w:val="000000" w:themeColor="text1"/>
          <w:sz w:val="24"/>
          <w:szCs w:val="24"/>
        </w:rPr>
        <w:t>Oversee the development and maintenance of a system to track OPR/SGC press clips</w:t>
      </w:r>
    </w:p>
    <w:p w14:paraId="74BF079F" w14:textId="13167655" w:rsidR="00787979" w:rsidRDefault="65DBC162" w:rsidP="252C11C9">
      <w:pPr>
        <w:spacing w:before="200" w:after="200" w:line="240" w:lineRule="auto"/>
        <w:rPr>
          <w:rFonts w:ascii="Arial" w:eastAsia="Arial" w:hAnsi="Arial" w:cs="Arial"/>
          <w:color w:val="000000" w:themeColor="text1"/>
          <w:sz w:val="24"/>
          <w:szCs w:val="24"/>
        </w:rPr>
      </w:pPr>
      <w:r w:rsidRPr="252C11C9">
        <w:rPr>
          <w:rFonts w:ascii="Arial" w:eastAsia="Arial" w:hAnsi="Arial" w:cs="Arial"/>
          <w:color w:val="000000" w:themeColor="text1"/>
          <w:sz w:val="24"/>
          <w:szCs w:val="24"/>
        </w:rPr>
        <w:t>Develop and implement strategies to increase the accessibility of programs and resources to all Californians through improved language accessibility and targeted outreach.</w:t>
      </w:r>
    </w:p>
    <w:p w14:paraId="08407E40" w14:textId="7B48C73F" w:rsidR="00787979" w:rsidRDefault="2B63B3DB" w:rsidP="011ACF1E">
      <w:pPr>
        <w:spacing w:before="200" w:after="200" w:line="240" w:lineRule="auto"/>
        <w:rPr>
          <w:rFonts w:ascii="Arial" w:eastAsia="Arial" w:hAnsi="Arial" w:cs="Arial"/>
          <w:color w:val="000000" w:themeColor="text1"/>
          <w:sz w:val="24"/>
          <w:szCs w:val="24"/>
        </w:rPr>
      </w:pPr>
      <w:r w:rsidRPr="011ACF1E">
        <w:rPr>
          <w:rFonts w:ascii="Arial" w:eastAsia="Arial" w:hAnsi="Arial" w:cs="Arial"/>
          <w:color w:val="000000" w:themeColor="text1"/>
          <w:sz w:val="24"/>
          <w:szCs w:val="24"/>
        </w:rPr>
        <w:t>Raise the profile of OPR and SGC Leadership and Staff</w:t>
      </w:r>
      <w:r w:rsidR="4F20BCAC" w:rsidRPr="011ACF1E">
        <w:rPr>
          <w:rFonts w:ascii="Arial" w:eastAsia="Arial" w:hAnsi="Arial" w:cs="Arial"/>
          <w:color w:val="000000" w:themeColor="text1"/>
          <w:sz w:val="24"/>
          <w:szCs w:val="24"/>
        </w:rPr>
        <w:t xml:space="preserve"> by identifying and booking</w:t>
      </w:r>
      <w:r w:rsidR="0B7F0233" w:rsidRPr="011ACF1E">
        <w:rPr>
          <w:rFonts w:ascii="Arial" w:eastAsia="Arial" w:hAnsi="Arial" w:cs="Arial"/>
          <w:color w:val="000000" w:themeColor="text1"/>
          <w:sz w:val="24"/>
          <w:szCs w:val="24"/>
        </w:rPr>
        <w:t xml:space="preserve"> r</w:t>
      </w:r>
      <w:r w:rsidR="6D674D4F" w:rsidRPr="011ACF1E">
        <w:rPr>
          <w:rFonts w:ascii="Arial" w:eastAsia="Arial" w:hAnsi="Arial" w:cs="Arial"/>
          <w:color w:val="000000" w:themeColor="text1"/>
          <w:sz w:val="24"/>
          <w:szCs w:val="24"/>
        </w:rPr>
        <w:t>e</w:t>
      </w:r>
      <w:r w:rsidR="0B7F0233" w:rsidRPr="011ACF1E">
        <w:rPr>
          <w:rFonts w:ascii="Arial" w:eastAsia="Arial" w:hAnsi="Arial" w:cs="Arial"/>
          <w:color w:val="000000" w:themeColor="text1"/>
          <w:sz w:val="24"/>
          <w:szCs w:val="24"/>
        </w:rPr>
        <w:t>levant and visible</w:t>
      </w:r>
      <w:r w:rsidR="4F20BCAC" w:rsidRPr="011ACF1E">
        <w:rPr>
          <w:rFonts w:ascii="Arial" w:eastAsia="Arial" w:hAnsi="Arial" w:cs="Arial"/>
          <w:color w:val="000000" w:themeColor="text1"/>
          <w:sz w:val="24"/>
          <w:szCs w:val="24"/>
        </w:rPr>
        <w:t xml:space="preserve"> speaking opportunities </w:t>
      </w:r>
    </w:p>
    <w:p w14:paraId="15A16CE7" w14:textId="124057D8" w:rsidR="00787979" w:rsidRDefault="5FAF0DB6" w:rsidP="011ACF1E">
      <w:pPr>
        <w:spacing w:before="200" w:after="200" w:line="240" w:lineRule="auto"/>
        <w:rPr>
          <w:rFonts w:ascii="Arial" w:eastAsia="Arial" w:hAnsi="Arial" w:cs="Arial"/>
          <w:b/>
          <w:bCs/>
          <w:color w:val="000000" w:themeColor="text1"/>
          <w:sz w:val="24"/>
          <w:szCs w:val="24"/>
        </w:rPr>
      </w:pPr>
      <w:r w:rsidRPr="011ACF1E">
        <w:rPr>
          <w:rFonts w:ascii="Arial" w:eastAsia="Arial" w:hAnsi="Arial" w:cs="Arial"/>
          <w:b/>
          <w:bCs/>
          <w:color w:val="000000" w:themeColor="text1"/>
          <w:sz w:val="24"/>
          <w:szCs w:val="24"/>
        </w:rPr>
        <w:t xml:space="preserve">Management </w:t>
      </w:r>
      <w:r w:rsidR="306ECF5C" w:rsidRPr="011ACF1E">
        <w:rPr>
          <w:rFonts w:ascii="Arial" w:eastAsia="Arial" w:hAnsi="Arial" w:cs="Arial"/>
          <w:b/>
          <w:bCs/>
          <w:color w:val="000000" w:themeColor="text1"/>
          <w:sz w:val="24"/>
          <w:szCs w:val="24"/>
        </w:rPr>
        <w:t xml:space="preserve">and Leadership </w:t>
      </w:r>
      <w:r w:rsidRPr="011ACF1E">
        <w:rPr>
          <w:rFonts w:ascii="Arial" w:eastAsia="Arial" w:hAnsi="Arial" w:cs="Arial"/>
          <w:b/>
          <w:bCs/>
          <w:color w:val="000000" w:themeColor="text1"/>
          <w:sz w:val="24"/>
          <w:szCs w:val="24"/>
        </w:rPr>
        <w:t>Functions</w:t>
      </w:r>
      <w:r w:rsidR="27CD75BF" w:rsidRPr="011ACF1E">
        <w:rPr>
          <w:rFonts w:ascii="Arial" w:eastAsia="Arial" w:hAnsi="Arial" w:cs="Arial"/>
          <w:b/>
          <w:bCs/>
          <w:color w:val="000000" w:themeColor="text1"/>
          <w:sz w:val="24"/>
          <w:szCs w:val="24"/>
        </w:rPr>
        <w:t xml:space="preserve"> </w:t>
      </w:r>
      <w:r w:rsidR="1C0DC26D" w:rsidRPr="011ACF1E">
        <w:rPr>
          <w:rFonts w:ascii="Arial" w:eastAsia="Arial" w:hAnsi="Arial" w:cs="Arial"/>
          <w:b/>
          <w:bCs/>
          <w:color w:val="000000" w:themeColor="text1"/>
          <w:sz w:val="24"/>
          <w:szCs w:val="24"/>
        </w:rPr>
        <w:t>25%</w:t>
      </w:r>
    </w:p>
    <w:p w14:paraId="55075E1F" w14:textId="3C0B7D4B" w:rsidR="00787979" w:rsidRDefault="7D6C82C8" w:rsidP="252C11C9">
      <w:pPr>
        <w:pStyle w:val="ListParagraph"/>
        <w:numPr>
          <w:ilvl w:val="0"/>
          <w:numId w:val="8"/>
        </w:numPr>
        <w:spacing w:before="200" w:after="200" w:line="240" w:lineRule="auto"/>
        <w:rPr>
          <w:rFonts w:ascii="Arial" w:eastAsia="Arial" w:hAnsi="Arial" w:cs="Arial"/>
          <w:b/>
          <w:bCs/>
          <w:color w:val="000000" w:themeColor="text1"/>
          <w:sz w:val="24"/>
          <w:szCs w:val="24"/>
        </w:rPr>
      </w:pPr>
      <w:r w:rsidRPr="252C11C9">
        <w:rPr>
          <w:rFonts w:ascii="Arial" w:eastAsia="Arial" w:hAnsi="Arial" w:cs="Arial"/>
          <w:color w:val="000000" w:themeColor="text1"/>
          <w:sz w:val="24"/>
          <w:szCs w:val="24"/>
        </w:rPr>
        <w:t xml:space="preserve">Participate as a member of the leadership teams of both OPR and SGC </w:t>
      </w:r>
    </w:p>
    <w:p w14:paraId="77A07215" w14:textId="39F43AB3" w:rsidR="00787979" w:rsidRDefault="691CA6FC" w:rsidP="252C11C9">
      <w:pPr>
        <w:pStyle w:val="ListParagraph"/>
        <w:numPr>
          <w:ilvl w:val="0"/>
          <w:numId w:val="8"/>
        </w:numPr>
        <w:spacing w:before="200" w:after="200" w:line="240" w:lineRule="auto"/>
        <w:rPr>
          <w:b/>
          <w:bCs/>
          <w:color w:val="000000" w:themeColor="text1"/>
          <w:sz w:val="24"/>
          <w:szCs w:val="24"/>
        </w:rPr>
      </w:pPr>
      <w:r w:rsidRPr="252C11C9">
        <w:rPr>
          <w:rFonts w:ascii="Arial" w:eastAsia="Arial" w:hAnsi="Arial" w:cs="Arial"/>
          <w:color w:val="000000" w:themeColor="text1"/>
          <w:sz w:val="24"/>
          <w:szCs w:val="24"/>
        </w:rPr>
        <w:t>Oversee and advi</w:t>
      </w:r>
      <w:r w:rsidR="45D40B8E" w:rsidRPr="252C11C9">
        <w:rPr>
          <w:rFonts w:ascii="Arial" w:eastAsia="Arial" w:hAnsi="Arial" w:cs="Arial"/>
          <w:color w:val="000000" w:themeColor="text1"/>
          <w:sz w:val="24"/>
          <w:szCs w:val="24"/>
        </w:rPr>
        <w:t>s</w:t>
      </w:r>
      <w:r w:rsidRPr="252C11C9">
        <w:rPr>
          <w:rFonts w:ascii="Arial" w:eastAsia="Arial" w:hAnsi="Arial" w:cs="Arial"/>
          <w:color w:val="000000" w:themeColor="text1"/>
          <w:sz w:val="24"/>
          <w:szCs w:val="24"/>
        </w:rPr>
        <w:t>e staff coordinator(s) of internship programs</w:t>
      </w:r>
    </w:p>
    <w:p w14:paraId="2211230C" w14:textId="15B6C78D" w:rsidR="00787979" w:rsidRDefault="47E46998" w:rsidP="48762DC1">
      <w:pPr>
        <w:pStyle w:val="ListParagraph"/>
        <w:numPr>
          <w:ilvl w:val="0"/>
          <w:numId w:val="8"/>
        </w:numPr>
        <w:spacing w:before="200" w:after="200" w:line="240" w:lineRule="auto"/>
        <w:rPr>
          <w:b/>
          <w:bCs/>
          <w:color w:val="000000" w:themeColor="text1"/>
          <w:sz w:val="24"/>
          <w:szCs w:val="24"/>
        </w:rPr>
      </w:pPr>
      <w:r w:rsidRPr="48762DC1">
        <w:rPr>
          <w:rFonts w:ascii="Arial" w:eastAsia="Arial" w:hAnsi="Arial" w:cs="Arial"/>
          <w:color w:val="000000" w:themeColor="text1"/>
          <w:sz w:val="24"/>
          <w:szCs w:val="24"/>
        </w:rPr>
        <w:t>Identify and lead opportunities to dev</w:t>
      </w:r>
      <w:r w:rsidRPr="48762DC1">
        <w:rPr>
          <w:rFonts w:ascii="Arial" w:eastAsia="Arial" w:hAnsi="Arial" w:cs="Arial"/>
          <w:sz w:val="24"/>
          <w:szCs w:val="24"/>
        </w:rPr>
        <w:t>el</w:t>
      </w:r>
      <w:r w:rsidRPr="48762DC1">
        <w:rPr>
          <w:rFonts w:ascii="Arial" w:eastAsia="Arial" w:hAnsi="Arial" w:cs="Arial"/>
          <w:color w:val="000000" w:themeColor="text1"/>
          <w:sz w:val="24"/>
          <w:szCs w:val="24"/>
        </w:rPr>
        <w:t>op staff and organizational communications skills and strategy</w:t>
      </w:r>
      <w:r w:rsidR="5495242C" w:rsidRPr="48762DC1">
        <w:rPr>
          <w:rFonts w:ascii="Arial" w:eastAsia="Arial" w:hAnsi="Arial" w:cs="Arial"/>
          <w:color w:val="000000" w:themeColor="text1"/>
          <w:sz w:val="24"/>
          <w:szCs w:val="24"/>
        </w:rPr>
        <w:t xml:space="preserve"> </w:t>
      </w:r>
    </w:p>
    <w:p w14:paraId="0E02C644" w14:textId="5FA66D39" w:rsidR="00787979" w:rsidRDefault="0098B16E" w:rsidP="011ACF1E">
      <w:pPr>
        <w:pStyle w:val="ListParagraph"/>
        <w:numPr>
          <w:ilvl w:val="0"/>
          <w:numId w:val="8"/>
        </w:numPr>
        <w:spacing w:before="200" w:after="200" w:line="240" w:lineRule="auto"/>
        <w:rPr>
          <w:rFonts w:eastAsiaTheme="minorEastAsia"/>
          <w:color w:val="000000" w:themeColor="text1"/>
          <w:sz w:val="24"/>
          <w:szCs w:val="24"/>
        </w:rPr>
      </w:pPr>
      <w:r w:rsidRPr="011ACF1E">
        <w:rPr>
          <w:rFonts w:ascii="Arial" w:eastAsia="Arial" w:hAnsi="Arial" w:cs="Arial"/>
          <w:color w:val="000000" w:themeColor="text1"/>
          <w:sz w:val="24"/>
          <w:szCs w:val="24"/>
        </w:rPr>
        <w:t>Manage Web/UI Lead, Communications Officer, Communications and Ext</w:t>
      </w:r>
      <w:r w:rsidR="52005B8B" w:rsidRPr="011ACF1E">
        <w:rPr>
          <w:rFonts w:ascii="Arial" w:eastAsia="Arial" w:hAnsi="Arial" w:cs="Arial"/>
          <w:color w:val="000000" w:themeColor="text1"/>
          <w:sz w:val="24"/>
          <w:szCs w:val="24"/>
        </w:rPr>
        <w:t>ernal</w:t>
      </w:r>
      <w:r w:rsidRPr="011ACF1E">
        <w:rPr>
          <w:rFonts w:ascii="Arial" w:eastAsia="Arial" w:hAnsi="Arial" w:cs="Arial"/>
          <w:color w:val="000000" w:themeColor="text1"/>
          <w:sz w:val="24"/>
          <w:szCs w:val="24"/>
        </w:rPr>
        <w:t xml:space="preserve"> Aff</w:t>
      </w:r>
      <w:r w:rsidR="145CAA40" w:rsidRPr="011ACF1E">
        <w:rPr>
          <w:rFonts w:ascii="Arial" w:eastAsia="Arial" w:hAnsi="Arial" w:cs="Arial"/>
          <w:color w:val="000000" w:themeColor="text1"/>
          <w:sz w:val="24"/>
          <w:szCs w:val="24"/>
        </w:rPr>
        <w:t>a</w:t>
      </w:r>
      <w:r w:rsidRPr="011ACF1E">
        <w:rPr>
          <w:rFonts w:ascii="Arial" w:eastAsia="Arial" w:hAnsi="Arial" w:cs="Arial"/>
          <w:color w:val="000000" w:themeColor="text1"/>
          <w:sz w:val="24"/>
          <w:szCs w:val="24"/>
        </w:rPr>
        <w:t>irs Student Assi</w:t>
      </w:r>
      <w:r w:rsidR="3F5F039B" w:rsidRPr="011ACF1E">
        <w:rPr>
          <w:rFonts w:ascii="Arial" w:eastAsia="Arial" w:hAnsi="Arial" w:cs="Arial"/>
          <w:color w:val="000000" w:themeColor="text1"/>
          <w:sz w:val="24"/>
          <w:szCs w:val="24"/>
        </w:rPr>
        <w:t>s</w:t>
      </w:r>
      <w:r w:rsidRPr="011ACF1E">
        <w:rPr>
          <w:rFonts w:ascii="Arial" w:eastAsia="Arial" w:hAnsi="Arial" w:cs="Arial"/>
          <w:color w:val="000000" w:themeColor="text1"/>
          <w:sz w:val="24"/>
          <w:szCs w:val="24"/>
        </w:rPr>
        <w:t>tant</w:t>
      </w:r>
      <w:r w:rsidR="36DADF1C" w:rsidRPr="011ACF1E">
        <w:rPr>
          <w:rFonts w:ascii="Arial" w:eastAsia="Arial" w:hAnsi="Arial" w:cs="Arial"/>
          <w:color w:val="000000" w:themeColor="text1"/>
          <w:sz w:val="24"/>
          <w:szCs w:val="24"/>
        </w:rPr>
        <w:t>s and Interns,</w:t>
      </w:r>
      <w:r w:rsidRPr="011ACF1E">
        <w:rPr>
          <w:rFonts w:ascii="Arial" w:eastAsia="Arial" w:hAnsi="Arial" w:cs="Arial"/>
          <w:color w:val="000000" w:themeColor="text1"/>
          <w:sz w:val="24"/>
          <w:szCs w:val="24"/>
        </w:rPr>
        <w:t xml:space="preserve"> and any other future positions under this purview</w:t>
      </w:r>
      <w:r w:rsidR="5DCD63DA" w:rsidRPr="011ACF1E">
        <w:rPr>
          <w:rFonts w:ascii="Arial" w:eastAsia="Arial" w:hAnsi="Arial" w:cs="Arial"/>
          <w:color w:val="000000" w:themeColor="text1"/>
          <w:sz w:val="24"/>
          <w:szCs w:val="24"/>
        </w:rPr>
        <w:t xml:space="preserve"> </w:t>
      </w:r>
    </w:p>
    <w:p w14:paraId="14172C3C" w14:textId="4D06BAAF" w:rsidR="00787979" w:rsidRDefault="47E46998" w:rsidP="011ACF1E">
      <w:pPr>
        <w:pStyle w:val="ListParagraph"/>
        <w:numPr>
          <w:ilvl w:val="0"/>
          <w:numId w:val="8"/>
        </w:numPr>
        <w:spacing w:before="200" w:after="200" w:line="240" w:lineRule="auto"/>
        <w:rPr>
          <w:color w:val="000000" w:themeColor="text1"/>
          <w:sz w:val="24"/>
          <w:szCs w:val="24"/>
        </w:rPr>
      </w:pPr>
      <w:r w:rsidRPr="011ACF1E">
        <w:rPr>
          <w:rFonts w:ascii="Arial" w:eastAsia="Arial" w:hAnsi="Arial" w:cs="Arial"/>
          <w:color w:val="000000" w:themeColor="text1"/>
          <w:sz w:val="24"/>
          <w:szCs w:val="24"/>
        </w:rPr>
        <w:t>Serve as a source of information for OPR and SGC on organizational positions, programs, and policies.</w:t>
      </w:r>
    </w:p>
    <w:p w14:paraId="321B50F5" w14:textId="56707EE6" w:rsidR="00787979" w:rsidRPr="00A2045E" w:rsidRDefault="4CF68DD5" w:rsidP="48762DC1">
      <w:pPr>
        <w:pStyle w:val="ListParagraph"/>
        <w:numPr>
          <w:ilvl w:val="0"/>
          <w:numId w:val="8"/>
        </w:numPr>
        <w:spacing w:before="200" w:after="200" w:line="240" w:lineRule="auto"/>
        <w:rPr>
          <w:b/>
          <w:bCs/>
          <w:color w:val="000000" w:themeColor="text1"/>
          <w:sz w:val="24"/>
          <w:szCs w:val="24"/>
        </w:rPr>
      </w:pPr>
      <w:r w:rsidRPr="00A2045E">
        <w:rPr>
          <w:rFonts w:ascii="Arial" w:eastAsia="Arial" w:hAnsi="Arial" w:cs="Arial"/>
          <w:color w:val="000000" w:themeColor="text1"/>
          <w:sz w:val="24"/>
          <w:szCs w:val="24"/>
        </w:rPr>
        <w:t xml:space="preserve">SGC Council </w:t>
      </w:r>
      <w:r w:rsidR="1130BD63" w:rsidRPr="00A2045E">
        <w:rPr>
          <w:rFonts w:ascii="Arial" w:eastAsia="Arial" w:hAnsi="Arial" w:cs="Arial"/>
          <w:color w:val="000000" w:themeColor="text1"/>
          <w:sz w:val="24"/>
          <w:szCs w:val="24"/>
        </w:rPr>
        <w:t xml:space="preserve">Meeting preparation: Collaborate with leadership team on agenda development; collaborate with staff </w:t>
      </w:r>
      <w:r w:rsidR="359A81BB" w:rsidRPr="00A2045E">
        <w:rPr>
          <w:rFonts w:ascii="Arial" w:eastAsia="Arial" w:hAnsi="Arial" w:cs="Arial"/>
          <w:color w:val="000000" w:themeColor="text1"/>
          <w:sz w:val="24"/>
          <w:szCs w:val="24"/>
        </w:rPr>
        <w:t xml:space="preserve">as needed </w:t>
      </w:r>
      <w:r w:rsidR="1130BD63" w:rsidRPr="00A2045E">
        <w:rPr>
          <w:rFonts w:ascii="Arial" w:eastAsia="Arial" w:hAnsi="Arial" w:cs="Arial"/>
          <w:color w:val="000000" w:themeColor="text1"/>
          <w:sz w:val="24"/>
          <w:szCs w:val="24"/>
        </w:rPr>
        <w:t>to develop staff reports, presentation</w:t>
      </w:r>
      <w:r w:rsidR="6B9F9CAF" w:rsidRPr="00A2045E">
        <w:rPr>
          <w:rFonts w:ascii="Arial" w:eastAsia="Arial" w:hAnsi="Arial" w:cs="Arial"/>
          <w:color w:val="000000" w:themeColor="text1"/>
          <w:sz w:val="24"/>
          <w:szCs w:val="24"/>
        </w:rPr>
        <w:t>s</w:t>
      </w:r>
      <w:r w:rsidR="1130BD63" w:rsidRPr="00A2045E">
        <w:rPr>
          <w:rFonts w:ascii="Arial" w:eastAsia="Arial" w:hAnsi="Arial" w:cs="Arial"/>
          <w:color w:val="000000" w:themeColor="text1"/>
          <w:sz w:val="24"/>
          <w:szCs w:val="24"/>
        </w:rPr>
        <w:t>,</w:t>
      </w:r>
      <w:r w:rsidR="357F3C97" w:rsidRPr="00A2045E">
        <w:rPr>
          <w:rFonts w:ascii="Arial" w:eastAsia="Arial" w:hAnsi="Arial" w:cs="Arial"/>
          <w:color w:val="000000" w:themeColor="text1"/>
          <w:sz w:val="24"/>
          <w:szCs w:val="24"/>
        </w:rPr>
        <w:t xml:space="preserve"> and other materials a</w:t>
      </w:r>
      <w:r w:rsidR="539F4B9E" w:rsidRPr="00A2045E">
        <w:rPr>
          <w:rFonts w:ascii="Arial" w:eastAsia="Arial" w:hAnsi="Arial" w:cs="Arial"/>
          <w:color w:val="000000" w:themeColor="text1"/>
          <w:sz w:val="24"/>
          <w:szCs w:val="24"/>
        </w:rPr>
        <w:t>nd participate in</w:t>
      </w:r>
      <w:r w:rsidR="357F3C97" w:rsidRPr="00A2045E">
        <w:rPr>
          <w:rFonts w:ascii="Arial" w:eastAsia="Arial" w:hAnsi="Arial" w:cs="Arial"/>
          <w:color w:val="000000" w:themeColor="text1"/>
          <w:sz w:val="24"/>
          <w:szCs w:val="24"/>
        </w:rPr>
        <w:t xml:space="preserve"> review and editing of these materials; oversee public comment processes </w:t>
      </w:r>
    </w:p>
    <w:p w14:paraId="2EE2AA38" w14:textId="66B86190" w:rsidR="00787979" w:rsidRPr="00A2045E" w:rsidRDefault="4003CF5C" w:rsidP="48762DC1">
      <w:pPr>
        <w:spacing w:before="200" w:after="200" w:line="240" w:lineRule="auto"/>
        <w:rPr>
          <w:rFonts w:ascii="Arial" w:eastAsia="Arial" w:hAnsi="Arial" w:cs="Arial"/>
          <w:color w:val="000000" w:themeColor="text1"/>
          <w:sz w:val="24"/>
          <w:szCs w:val="24"/>
        </w:rPr>
      </w:pPr>
      <w:r w:rsidRPr="00A2045E">
        <w:rPr>
          <w:rFonts w:ascii="Arial" w:eastAsia="Arial" w:hAnsi="Arial" w:cs="Arial"/>
          <w:b/>
          <w:bCs/>
          <w:color w:val="000000" w:themeColor="text1"/>
          <w:sz w:val="24"/>
          <w:szCs w:val="24"/>
        </w:rPr>
        <w:t>Media Content Creation and Placement 15%</w:t>
      </w:r>
    </w:p>
    <w:p w14:paraId="58299D80" w14:textId="72035CC3" w:rsidR="00787979" w:rsidRDefault="4003CF5C" w:rsidP="48762DC1">
      <w:pPr>
        <w:spacing w:before="200" w:after="200" w:line="240" w:lineRule="auto"/>
        <w:rPr>
          <w:rFonts w:ascii="Arial" w:eastAsia="Arial" w:hAnsi="Arial" w:cs="Arial"/>
          <w:color w:val="000000" w:themeColor="text1"/>
          <w:sz w:val="24"/>
          <w:szCs w:val="24"/>
        </w:rPr>
      </w:pPr>
      <w:r w:rsidRPr="48762DC1">
        <w:rPr>
          <w:rFonts w:ascii="Arial" w:eastAsia="Arial" w:hAnsi="Arial" w:cs="Arial"/>
          <w:color w:val="000000" w:themeColor="text1"/>
          <w:sz w:val="24"/>
          <w:szCs w:val="24"/>
        </w:rPr>
        <w:t xml:space="preserve">Write and/or edit press releases, </w:t>
      </w:r>
      <w:proofErr w:type="spellStart"/>
      <w:r w:rsidRPr="48762DC1">
        <w:rPr>
          <w:rFonts w:ascii="Arial" w:eastAsia="Arial" w:hAnsi="Arial" w:cs="Arial"/>
          <w:color w:val="000000" w:themeColor="text1"/>
          <w:sz w:val="24"/>
          <w:szCs w:val="24"/>
        </w:rPr>
        <w:t>OpEds</w:t>
      </w:r>
      <w:proofErr w:type="spellEnd"/>
      <w:r w:rsidRPr="48762DC1">
        <w:rPr>
          <w:rFonts w:ascii="Arial" w:eastAsia="Arial" w:hAnsi="Arial" w:cs="Arial"/>
          <w:color w:val="000000" w:themeColor="text1"/>
          <w:sz w:val="24"/>
          <w:szCs w:val="24"/>
        </w:rPr>
        <w:t>, and other content and proactively build relationships with reporters, editors, and producers to have this content placed in appropriate outlets.</w:t>
      </w:r>
      <w:r w:rsidRPr="48762DC1">
        <w:rPr>
          <w:rFonts w:ascii="Arial" w:eastAsia="Arial" w:hAnsi="Arial" w:cs="Arial"/>
          <w:b/>
          <w:bCs/>
          <w:color w:val="000000" w:themeColor="text1"/>
          <w:sz w:val="24"/>
          <w:szCs w:val="24"/>
        </w:rPr>
        <w:t xml:space="preserve"> </w:t>
      </w:r>
    </w:p>
    <w:p w14:paraId="7E515C56" w14:textId="39C8EF7F" w:rsidR="00787979" w:rsidRDefault="559CD5ED" w:rsidP="252C11C9">
      <w:pPr>
        <w:spacing w:before="200" w:after="200" w:line="240" w:lineRule="auto"/>
      </w:pPr>
      <w:r w:rsidRPr="48762DC1">
        <w:rPr>
          <w:rFonts w:ascii="Arial" w:eastAsia="Arial" w:hAnsi="Arial" w:cs="Arial"/>
          <w:b/>
          <w:bCs/>
          <w:color w:val="000000" w:themeColor="text1"/>
          <w:sz w:val="24"/>
          <w:szCs w:val="24"/>
        </w:rPr>
        <w:t>External Functions</w:t>
      </w:r>
      <w:r w:rsidR="03F549BF" w:rsidRPr="48762DC1">
        <w:rPr>
          <w:rFonts w:ascii="Arial" w:eastAsia="Arial" w:hAnsi="Arial" w:cs="Arial"/>
          <w:b/>
          <w:bCs/>
          <w:color w:val="000000" w:themeColor="text1"/>
          <w:sz w:val="24"/>
          <w:szCs w:val="24"/>
        </w:rPr>
        <w:t xml:space="preserve"> 15%</w:t>
      </w:r>
    </w:p>
    <w:p w14:paraId="404FC41B" w14:textId="013316D6" w:rsidR="2AFA70DA" w:rsidRDefault="2AFA70DA" w:rsidP="27A7D2D7">
      <w:pPr>
        <w:spacing w:before="200" w:after="200" w:line="240" w:lineRule="auto"/>
        <w:rPr>
          <w:rFonts w:ascii="Arial" w:eastAsia="Arial" w:hAnsi="Arial" w:cs="Arial"/>
          <w:color w:val="000000" w:themeColor="text1"/>
          <w:sz w:val="24"/>
          <w:szCs w:val="24"/>
        </w:rPr>
      </w:pPr>
      <w:r w:rsidRPr="27A7D2D7">
        <w:rPr>
          <w:rFonts w:ascii="Arial" w:eastAsia="Arial" w:hAnsi="Arial" w:cs="Arial"/>
          <w:color w:val="000000" w:themeColor="text1"/>
          <w:sz w:val="24"/>
          <w:szCs w:val="24"/>
        </w:rPr>
        <w:t>Cultivate productive relationships with members of the news media</w:t>
      </w:r>
      <w:r w:rsidR="7C4EE715" w:rsidRPr="27A7D2D7">
        <w:rPr>
          <w:rFonts w:ascii="Arial" w:eastAsia="Arial" w:hAnsi="Arial" w:cs="Arial"/>
          <w:color w:val="000000" w:themeColor="text1"/>
          <w:sz w:val="24"/>
          <w:szCs w:val="24"/>
        </w:rPr>
        <w:t>;</w:t>
      </w:r>
      <w:r w:rsidR="3615FE3A" w:rsidRPr="27A7D2D7">
        <w:rPr>
          <w:rFonts w:ascii="Arial" w:eastAsia="Arial" w:hAnsi="Arial" w:cs="Arial"/>
          <w:color w:val="000000" w:themeColor="text1"/>
          <w:sz w:val="24"/>
          <w:szCs w:val="24"/>
        </w:rPr>
        <w:t xml:space="preserve"> serve as first point of contact for news medi</w:t>
      </w:r>
      <w:r w:rsidR="0B4CF10F" w:rsidRPr="27A7D2D7">
        <w:rPr>
          <w:rFonts w:ascii="Arial" w:eastAsia="Arial" w:hAnsi="Arial" w:cs="Arial"/>
          <w:color w:val="000000" w:themeColor="text1"/>
          <w:sz w:val="24"/>
          <w:szCs w:val="24"/>
        </w:rPr>
        <w:t>a;</w:t>
      </w:r>
      <w:r w:rsidRPr="27A7D2D7">
        <w:rPr>
          <w:rFonts w:ascii="Arial" w:eastAsia="Arial" w:hAnsi="Arial" w:cs="Arial"/>
          <w:color w:val="000000" w:themeColor="text1"/>
          <w:sz w:val="24"/>
          <w:szCs w:val="24"/>
        </w:rPr>
        <w:t xml:space="preserve"> and oversee Staff in</w:t>
      </w:r>
      <w:r w:rsidR="43D49BA6" w:rsidRPr="27A7D2D7">
        <w:rPr>
          <w:rFonts w:ascii="Arial" w:eastAsia="Arial" w:hAnsi="Arial" w:cs="Arial"/>
          <w:color w:val="000000" w:themeColor="text1"/>
          <w:sz w:val="24"/>
          <w:szCs w:val="24"/>
        </w:rPr>
        <w:t>teractions</w:t>
      </w:r>
      <w:r w:rsidR="79A468A9" w:rsidRPr="27A7D2D7">
        <w:rPr>
          <w:rFonts w:ascii="Arial" w:eastAsia="Arial" w:hAnsi="Arial" w:cs="Arial"/>
          <w:color w:val="000000" w:themeColor="text1"/>
          <w:sz w:val="24"/>
          <w:szCs w:val="24"/>
        </w:rPr>
        <w:t xml:space="preserve"> with news media</w:t>
      </w:r>
      <w:r w:rsidR="245A5178" w:rsidRPr="27A7D2D7">
        <w:rPr>
          <w:rFonts w:ascii="Arial" w:eastAsia="Arial" w:hAnsi="Arial" w:cs="Arial"/>
          <w:color w:val="000000" w:themeColor="text1"/>
          <w:sz w:val="24"/>
          <w:szCs w:val="24"/>
        </w:rPr>
        <w:t>, select</w:t>
      </w:r>
      <w:r w:rsidR="2FD87831" w:rsidRPr="27A7D2D7">
        <w:rPr>
          <w:rFonts w:ascii="Arial" w:eastAsia="Arial" w:hAnsi="Arial" w:cs="Arial"/>
          <w:color w:val="000000" w:themeColor="text1"/>
          <w:sz w:val="24"/>
          <w:szCs w:val="24"/>
        </w:rPr>
        <w:t>ing</w:t>
      </w:r>
      <w:r w:rsidR="245A5178" w:rsidRPr="27A7D2D7">
        <w:rPr>
          <w:rFonts w:ascii="Arial" w:eastAsia="Arial" w:hAnsi="Arial" w:cs="Arial"/>
          <w:color w:val="000000" w:themeColor="text1"/>
          <w:sz w:val="24"/>
          <w:szCs w:val="24"/>
        </w:rPr>
        <w:t xml:space="preserve"> appropriate people within </w:t>
      </w:r>
      <w:r w:rsidR="28FB514F" w:rsidRPr="27A7D2D7">
        <w:rPr>
          <w:rFonts w:ascii="Arial" w:eastAsia="Arial" w:hAnsi="Arial" w:cs="Arial"/>
          <w:color w:val="000000" w:themeColor="text1"/>
          <w:sz w:val="24"/>
          <w:szCs w:val="24"/>
        </w:rPr>
        <w:t>OPR</w:t>
      </w:r>
      <w:r w:rsidR="348D35E3" w:rsidRPr="27A7D2D7">
        <w:rPr>
          <w:rFonts w:ascii="Arial" w:eastAsia="Arial" w:hAnsi="Arial" w:cs="Arial"/>
          <w:color w:val="000000" w:themeColor="text1"/>
          <w:sz w:val="24"/>
          <w:szCs w:val="24"/>
        </w:rPr>
        <w:t>/</w:t>
      </w:r>
      <w:r w:rsidR="28FB514F" w:rsidRPr="27A7D2D7">
        <w:rPr>
          <w:rFonts w:ascii="Arial" w:eastAsia="Arial" w:hAnsi="Arial" w:cs="Arial"/>
          <w:color w:val="000000" w:themeColor="text1"/>
          <w:sz w:val="24"/>
          <w:szCs w:val="24"/>
        </w:rPr>
        <w:t xml:space="preserve">SGC </w:t>
      </w:r>
      <w:r w:rsidR="245A5178" w:rsidRPr="27A7D2D7">
        <w:rPr>
          <w:rFonts w:ascii="Arial" w:eastAsia="Arial" w:hAnsi="Arial" w:cs="Arial"/>
          <w:color w:val="000000" w:themeColor="text1"/>
          <w:sz w:val="24"/>
          <w:szCs w:val="24"/>
        </w:rPr>
        <w:t>to discuss issues with the news media; address special interest groups concerned with Agency programs.</w:t>
      </w:r>
    </w:p>
    <w:p w14:paraId="60D7AC15" w14:textId="22380AD3" w:rsidR="35498F83" w:rsidRDefault="35498F83" w:rsidP="27A7D2D7">
      <w:pPr>
        <w:spacing w:before="200" w:after="200" w:line="240" w:lineRule="auto"/>
        <w:rPr>
          <w:rFonts w:ascii="Arial" w:eastAsia="Arial" w:hAnsi="Arial" w:cs="Arial"/>
          <w:color w:val="000000" w:themeColor="text1"/>
          <w:sz w:val="24"/>
          <w:szCs w:val="24"/>
        </w:rPr>
      </w:pPr>
      <w:r w:rsidRPr="27A7D2D7">
        <w:rPr>
          <w:rFonts w:ascii="Arial" w:eastAsia="Arial" w:hAnsi="Arial" w:cs="Arial"/>
          <w:color w:val="000000" w:themeColor="text1"/>
          <w:sz w:val="24"/>
          <w:szCs w:val="24"/>
        </w:rPr>
        <w:t xml:space="preserve">Serve as the principal spokesperson for the OPR Director, the SGC Executive Director, and </w:t>
      </w:r>
      <w:r w:rsidR="6556D601" w:rsidRPr="27A7D2D7">
        <w:rPr>
          <w:rFonts w:ascii="Arial" w:eastAsia="Arial" w:hAnsi="Arial" w:cs="Arial"/>
          <w:color w:val="000000" w:themeColor="text1"/>
          <w:sz w:val="24"/>
          <w:szCs w:val="24"/>
        </w:rPr>
        <w:t>OPR/SGC</w:t>
      </w:r>
      <w:r w:rsidRPr="27A7D2D7">
        <w:rPr>
          <w:rFonts w:ascii="Arial" w:eastAsia="Arial" w:hAnsi="Arial" w:cs="Arial"/>
          <w:color w:val="000000" w:themeColor="text1"/>
          <w:sz w:val="24"/>
          <w:szCs w:val="24"/>
        </w:rPr>
        <w:t xml:space="preserve"> to news media and the public</w:t>
      </w:r>
      <w:r w:rsidR="73AF1CD8" w:rsidRPr="27A7D2D7">
        <w:rPr>
          <w:rFonts w:ascii="Arial" w:eastAsia="Arial" w:hAnsi="Arial" w:cs="Arial"/>
          <w:color w:val="000000" w:themeColor="text1"/>
          <w:sz w:val="24"/>
          <w:szCs w:val="24"/>
        </w:rPr>
        <w:t xml:space="preserve"> when needed. </w:t>
      </w:r>
    </w:p>
    <w:p w14:paraId="238D3EFE" w14:textId="4F493DC2" w:rsidR="7F52ADA8" w:rsidRDefault="7F52ADA8" w:rsidP="27A7D2D7">
      <w:pPr>
        <w:spacing w:before="200" w:after="200" w:line="240" w:lineRule="auto"/>
        <w:rPr>
          <w:rFonts w:ascii="Arial" w:eastAsia="Arial" w:hAnsi="Arial" w:cs="Arial"/>
          <w:color w:val="000000" w:themeColor="text1"/>
          <w:sz w:val="24"/>
          <w:szCs w:val="24"/>
        </w:rPr>
      </w:pPr>
      <w:r w:rsidRPr="27A7D2D7">
        <w:rPr>
          <w:rFonts w:ascii="Arial" w:eastAsia="Arial" w:hAnsi="Arial" w:cs="Arial"/>
          <w:color w:val="000000" w:themeColor="text1"/>
          <w:sz w:val="24"/>
          <w:szCs w:val="24"/>
        </w:rPr>
        <w:lastRenderedPageBreak/>
        <w:t>Represent, or appoint a designee to represent, OPR and SGC on relevant communications and external affairs workgroups, committees, task forces, including but not limited to, the communications subcommittee of the State’s Climate Action Team (Comms CAT), California Climate Investments Multiagency workgroup, Housing and Transportation Workgroup</w:t>
      </w:r>
      <w:r w:rsidR="6580EF84" w:rsidRPr="27A7D2D7">
        <w:rPr>
          <w:rFonts w:ascii="Arial" w:eastAsia="Arial" w:hAnsi="Arial" w:cs="Arial"/>
          <w:color w:val="000000" w:themeColor="text1"/>
          <w:sz w:val="24"/>
          <w:szCs w:val="24"/>
        </w:rPr>
        <w:t xml:space="preserve">, Joint Information Committees, etc. </w:t>
      </w:r>
    </w:p>
    <w:p w14:paraId="147F67C1" w14:textId="25938FF7" w:rsidR="1B9509AC" w:rsidRDefault="3FC8469C" w:rsidP="011ACF1E">
      <w:pPr>
        <w:spacing w:before="200" w:after="200" w:line="240" w:lineRule="auto"/>
        <w:rPr>
          <w:rFonts w:ascii="Arial" w:eastAsia="Arial" w:hAnsi="Arial" w:cs="Arial"/>
          <w:color w:val="000000" w:themeColor="text1"/>
          <w:sz w:val="24"/>
          <w:szCs w:val="24"/>
        </w:rPr>
      </w:pPr>
      <w:r w:rsidRPr="011ACF1E">
        <w:rPr>
          <w:rFonts w:ascii="Arial" w:eastAsia="Arial" w:hAnsi="Arial" w:cs="Arial"/>
          <w:color w:val="000000" w:themeColor="text1"/>
          <w:sz w:val="24"/>
          <w:szCs w:val="24"/>
        </w:rPr>
        <w:t>Make public presentations, on behalf of OPR and SGC, or represent the organizations on panels, as assigned</w:t>
      </w:r>
    </w:p>
    <w:p w14:paraId="32579538" w14:textId="4A97A82D" w:rsidR="1B9509AC" w:rsidRDefault="1B9509AC" w:rsidP="48762DC1">
      <w:pPr>
        <w:spacing w:before="200" w:after="200" w:line="240" w:lineRule="auto"/>
        <w:rPr>
          <w:rFonts w:ascii="Arial" w:eastAsia="Arial" w:hAnsi="Arial" w:cs="Arial"/>
          <w:color w:val="000000" w:themeColor="text1"/>
          <w:sz w:val="24"/>
          <w:szCs w:val="24"/>
        </w:rPr>
      </w:pPr>
      <w:r w:rsidRPr="48762DC1">
        <w:rPr>
          <w:rFonts w:ascii="Arial" w:eastAsia="Arial" w:hAnsi="Arial" w:cs="Arial"/>
          <w:color w:val="000000" w:themeColor="text1"/>
          <w:sz w:val="24"/>
          <w:szCs w:val="24"/>
        </w:rPr>
        <w:t>Ongoing organizational engagement</w:t>
      </w:r>
    </w:p>
    <w:p w14:paraId="279C279F" w14:textId="50C7B058" w:rsidR="54769B37" w:rsidRDefault="54769B37" w:rsidP="48762DC1">
      <w:pPr>
        <w:spacing w:before="200" w:after="200" w:line="240" w:lineRule="auto"/>
        <w:rPr>
          <w:rFonts w:ascii="Arial" w:eastAsia="Arial" w:hAnsi="Arial" w:cs="Arial"/>
          <w:color w:val="000000" w:themeColor="text1"/>
          <w:sz w:val="24"/>
          <w:szCs w:val="24"/>
        </w:rPr>
      </w:pPr>
      <w:r w:rsidRPr="48762DC1">
        <w:rPr>
          <w:rFonts w:ascii="Arial" w:eastAsia="Arial" w:hAnsi="Arial" w:cs="Arial"/>
          <w:color w:val="000000" w:themeColor="text1"/>
          <w:sz w:val="24"/>
          <w:szCs w:val="24"/>
        </w:rPr>
        <w:t>Coordinate</w:t>
      </w:r>
      <w:r w:rsidR="0988BB60" w:rsidRPr="48762DC1">
        <w:rPr>
          <w:rFonts w:ascii="Arial" w:eastAsia="Arial" w:hAnsi="Arial" w:cs="Arial"/>
          <w:color w:val="000000" w:themeColor="text1"/>
          <w:sz w:val="24"/>
          <w:szCs w:val="24"/>
        </w:rPr>
        <w:t xml:space="preserve"> (in collaboration with Governor’s Office, State agencies, and OPR/SGC staff) stakeholder and media engagement activities related to budget releases, executive orders, and other </w:t>
      </w:r>
      <w:r w:rsidR="2432C404" w:rsidRPr="48762DC1">
        <w:rPr>
          <w:rFonts w:ascii="Arial" w:eastAsia="Arial" w:hAnsi="Arial" w:cs="Arial"/>
          <w:color w:val="000000" w:themeColor="text1"/>
          <w:sz w:val="24"/>
          <w:szCs w:val="24"/>
        </w:rPr>
        <w:t>major activities.</w:t>
      </w:r>
    </w:p>
    <w:p w14:paraId="037CEFD5" w14:textId="6848C1B3" w:rsidR="00787979" w:rsidRDefault="3D8199D2" w:rsidP="011ACF1E">
      <w:pPr>
        <w:spacing w:before="200" w:after="200" w:line="240" w:lineRule="auto"/>
        <w:rPr>
          <w:rFonts w:ascii="Arial" w:eastAsia="Arial" w:hAnsi="Arial" w:cs="Arial"/>
          <w:b/>
          <w:bCs/>
          <w:color w:val="000000" w:themeColor="text1"/>
          <w:sz w:val="24"/>
          <w:szCs w:val="24"/>
        </w:rPr>
      </w:pPr>
      <w:r w:rsidRPr="011ACF1E">
        <w:rPr>
          <w:rFonts w:ascii="Arial" w:eastAsia="Arial" w:hAnsi="Arial" w:cs="Arial"/>
          <w:b/>
          <w:bCs/>
          <w:color w:val="000000" w:themeColor="text1"/>
          <w:sz w:val="24"/>
          <w:szCs w:val="24"/>
        </w:rPr>
        <w:t>Streamlining and Quality Assurance Functions</w:t>
      </w:r>
      <w:r w:rsidR="1DE7ADD0" w:rsidRPr="011ACF1E">
        <w:rPr>
          <w:rFonts w:ascii="Arial" w:eastAsia="Arial" w:hAnsi="Arial" w:cs="Arial"/>
          <w:b/>
          <w:bCs/>
          <w:color w:val="000000" w:themeColor="text1"/>
          <w:sz w:val="24"/>
          <w:szCs w:val="24"/>
        </w:rPr>
        <w:t xml:space="preserve"> 10-15%</w:t>
      </w:r>
    </w:p>
    <w:p w14:paraId="03D1D84A" w14:textId="383F0B6D" w:rsidR="00787979" w:rsidRDefault="3D8199D2" w:rsidP="51911A6D">
      <w:pPr>
        <w:rPr>
          <w:rFonts w:ascii="Arial" w:eastAsia="Arial" w:hAnsi="Arial" w:cs="Arial"/>
          <w:color w:val="000000" w:themeColor="text1"/>
          <w:sz w:val="24"/>
          <w:szCs w:val="24"/>
        </w:rPr>
      </w:pPr>
      <w:r w:rsidRPr="51911A6D">
        <w:rPr>
          <w:rFonts w:ascii="Arial" w:eastAsia="Arial" w:hAnsi="Arial" w:cs="Arial"/>
          <w:color w:val="000000" w:themeColor="text1"/>
          <w:sz w:val="24"/>
          <w:szCs w:val="24"/>
        </w:rPr>
        <w:t>Lead the development, oversee the implementation, and evaluate the effectiveness of</w:t>
      </w:r>
      <w:r w:rsidR="0037F921" w:rsidRPr="51911A6D">
        <w:rPr>
          <w:rFonts w:ascii="Arial" w:eastAsia="Arial" w:hAnsi="Arial" w:cs="Arial"/>
          <w:color w:val="000000" w:themeColor="text1"/>
          <w:sz w:val="24"/>
          <w:szCs w:val="24"/>
        </w:rPr>
        <w:t>,</w:t>
      </w:r>
      <w:r w:rsidRPr="51911A6D">
        <w:rPr>
          <w:rFonts w:ascii="Arial" w:eastAsia="Arial" w:hAnsi="Arial" w:cs="Arial"/>
          <w:color w:val="000000" w:themeColor="text1"/>
          <w:sz w:val="24"/>
          <w:szCs w:val="24"/>
        </w:rPr>
        <w:t xml:space="preserve"> organizational systems, processes, and best practices related to </w:t>
      </w:r>
      <w:r w:rsidR="1C87D2AC" w:rsidRPr="51911A6D">
        <w:rPr>
          <w:rFonts w:ascii="Arial" w:eastAsia="Arial" w:hAnsi="Arial" w:cs="Arial"/>
          <w:color w:val="000000" w:themeColor="text1"/>
          <w:sz w:val="24"/>
          <w:szCs w:val="24"/>
        </w:rPr>
        <w:t>external affairs and communications</w:t>
      </w:r>
      <w:r w:rsidR="226C813F" w:rsidRPr="51911A6D">
        <w:rPr>
          <w:rFonts w:ascii="Arial" w:eastAsia="Arial" w:hAnsi="Arial" w:cs="Arial"/>
          <w:color w:val="000000" w:themeColor="text1"/>
          <w:sz w:val="24"/>
          <w:szCs w:val="24"/>
        </w:rPr>
        <w:t>,</w:t>
      </w:r>
      <w:r w:rsidR="0F2F96E2" w:rsidRPr="51911A6D">
        <w:rPr>
          <w:rFonts w:ascii="Arial" w:eastAsia="Arial" w:hAnsi="Arial" w:cs="Arial"/>
          <w:color w:val="000000" w:themeColor="text1"/>
          <w:sz w:val="24"/>
          <w:szCs w:val="24"/>
        </w:rPr>
        <w:t xml:space="preserve"> including</w:t>
      </w:r>
      <w:r w:rsidR="2C2EBD49" w:rsidRPr="51911A6D">
        <w:rPr>
          <w:rFonts w:ascii="Arial" w:eastAsia="Arial" w:hAnsi="Arial" w:cs="Arial"/>
          <w:color w:val="000000" w:themeColor="text1"/>
          <w:sz w:val="24"/>
          <w:szCs w:val="24"/>
        </w:rPr>
        <w:t>,</w:t>
      </w:r>
      <w:r w:rsidR="0F2F96E2" w:rsidRPr="51911A6D">
        <w:rPr>
          <w:rFonts w:ascii="Arial" w:eastAsia="Arial" w:hAnsi="Arial" w:cs="Arial"/>
          <w:color w:val="000000" w:themeColor="text1"/>
          <w:sz w:val="24"/>
          <w:szCs w:val="24"/>
        </w:rPr>
        <w:t xml:space="preserve"> but limited to:</w:t>
      </w:r>
    </w:p>
    <w:p w14:paraId="5BE411DC" w14:textId="357FDA83" w:rsidR="00787979" w:rsidRDefault="3C1167FA" w:rsidP="252C11C9">
      <w:pPr>
        <w:pStyle w:val="ListParagraph"/>
        <w:numPr>
          <w:ilvl w:val="0"/>
          <w:numId w:val="7"/>
        </w:numPr>
        <w:spacing w:after="0"/>
        <w:rPr>
          <w:rFonts w:ascii="Arial" w:eastAsia="Arial" w:hAnsi="Arial" w:cs="Arial"/>
          <w:color w:val="000000" w:themeColor="text1"/>
          <w:sz w:val="24"/>
          <w:szCs w:val="24"/>
          <w:u w:val="single"/>
        </w:rPr>
      </w:pPr>
      <w:r w:rsidRPr="252C11C9">
        <w:rPr>
          <w:rFonts w:ascii="Arial" w:eastAsia="Arial" w:hAnsi="Arial" w:cs="Arial"/>
          <w:sz w:val="24"/>
          <w:szCs w:val="24"/>
        </w:rPr>
        <w:t>Project intake processes</w:t>
      </w:r>
    </w:p>
    <w:p w14:paraId="0F6037E5" w14:textId="2FC48C8F" w:rsidR="00787979" w:rsidRDefault="0F2F96E2" w:rsidP="252C11C9">
      <w:pPr>
        <w:pStyle w:val="ListParagraph"/>
        <w:numPr>
          <w:ilvl w:val="0"/>
          <w:numId w:val="7"/>
        </w:numPr>
        <w:spacing w:after="0"/>
        <w:rPr>
          <w:color w:val="000000" w:themeColor="text1"/>
          <w:sz w:val="24"/>
          <w:szCs w:val="24"/>
          <w:u w:val="single"/>
        </w:rPr>
      </w:pPr>
      <w:r w:rsidRPr="252C11C9">
        <w:rPr>
          <w:rFonts w:ascii="Arial" w:eastAsia="Arial" w:hAnsi="Arial" w:cs="Arial"/>
          <w:sz w:val="24"/>
          <w:szCs w:val="24"/>
        </w:rPr>
        <w:t>Document review standards and processes</w:t>
      </w:r>
    </w:p>
    <w:p w14:paraId="0595C6D9" w14:textId="1305172E" w:rsidR="00787979" w:rsidRDefault="0C1F1A48" w:rsidP="5D2AB758">
      <w:pPr>
        <w:pStyle w:val="ListParagraph"/>
        <w:numPr>
          <w:ilvl w:val="0"/>
          <w:numId w:val="7"/>
        </w:numPr>
        <w:spacing w:after="0"/>
        <w:rPr>
          <w:color w:val="000000" w:themeColor="text1"/>
          <w:sz w:val="24"/>
          <w:szCs w:val="24"/>
          <w:u w:val="single"/>
        </w:rPr>
      </w:pPr>
      <w:r w:rsidRPr="5D2AB758">
        <w:rPr>
          <w:rFonts w:ascii="Arial" w:eastAsia="Arial" w:hAnsi="Arial" w:cs="Arial"/>
          <w:sz w:val="24"/>
          <w:szCs w:val="24"/>
        </w:rPr>
        <w:t>P</w:t>
      </w:r>
      <w:r w:rsidR="152E7348" w:rsidRPr="5D2AB758">
        <w:rPr>
          <w:rFonts w:ascii="Arial" w:eastAsia="Arial" w:hAnsi="Arial" w:cs="Arial"/>
          <w:sz w:val="24"/>
          <w:szCs w:val="24"/>
        </w:rPr>
        <w:t>roductio</w:t>
      </w:r>
      <w:r w:rsidRPr="5D2AB758">
        <w:rPr>
          <w:rFonts w:ascii="Arial" w:eastAsia="Arial" w:hAnsi="Arial" w:cs="Arial"/>
          <w:sz w:val="24"/>
          <w:szCs w:val="24"/>
        </w:rPr>
        <w:t>n schedule and processes</w:t>
      </w:r>
    </w:p>
    <w:p w14:paraId="5BB9DCC6" w14:textId="46F3A4A1" w:rsidR="00787979" w:rsidRDefault="18CFD4DC" w:rsidP="252C11C9">
      <w:pPr>
        <w:pStyle w:val="ListParagraph"/>
        <w:numPr>
          <w:ilvl w:val="0"/>
          <w:numId w:val="7"/>
        </w:numPr>
        <w:spacing w:after="0"/>
        <w:rPr>
          <w:color w:val="000000" w:themeColor="text1"/>
          <w:sz w:val="24"/>
          <w:szCs w:val="24"/>
          <w:u w:val="single"/>
        </w:rPr>
      </w:pPr>
      <w:r w:rsidRPr="252C11C9">
        <w:rPr>
          <w:rFonts w:ascii="Arial" w:eastAsia="Arial" w:hAnsi="Arial" w:cs="Arial"/>
          <w:sz w:val="24"/>
          <w:szCs w:val="24"/>
        </w:rPr>
        <w:t>Editorial calendars</w:t>
      </w:r>
    </w:p>
    <w:p w14:paraId="374879F7" w14:textId="0B8004F1" w:rsidR="00787979" w:rsidRDefault="18CFD4DC" w:rsidP="51911A6D">
      <w:pPr>
        <w:pStyle w:val="ListParagraph"/>
        <w:numPr>
          <w:ilvl w:val="0"/>
          <w:numId w:val="7"/>
        </w:numPr>
        <w:spacing w:after="0"/>
        <w:rPr>
          <w:rFonts w:ascii="Arial" w:eastAsia="Arial" w:hAnsi="Arial" w:cs="Arial"/>
          <w:color w:val="000000" w:themeColor="text1"/>
          <w:sz w:val="24"/>
          <w:szCs w:val="24"/>
        </w:rPr>
      </w:pPr>
      <w:r w:rsidRPr="51911A6D">
        <w:rPr>
          <w:rFonts w:ascii="Arial" w:eastAsia="Arial" w:hAnsi="Arial" w:cs="Arial"/>
          <w:sz w:val="24"/>
          <w:szCs w:val="24"/>
        </w:rPr>
        <w:t xml:space="preserve">SGC and OPR Style Guides </w:t>
      </w:r>
    </w:p>
    <w:p w14:paraId="4D2CAF08" w14:textId="77777777" w:rsidR="00530D1E" w:rsidRPr="00530D1E" w:rsidRDefault="65F3F1B7" w:rsidP="252C11C9">
      <w:pPr>
        <w:pStyle w:val="ListParagraph"/>
        <w:numPr>
          <w:ilvl w:val="0"/>
          <w:numId w:val="7"/>
        </w:numPr>
        <w:spacing w:after="0"/>
        <w:rPr>
          <w:color w:val="000000" w:themeColor="text1"/>
          <w:sz w:val="24"/>
          <w:szCs w:val="24"/>
        </w:rPr>
      </w:pPr>
      <w:r w:rsidRPr="011ACF1E">
        <w:rPr>
          <w:rFonts w:ascii="Arial" w:eastAsia="Arial" w:hAnsi="Arial" w:cs="Arial"/>
          <w:sz w:val="24"/>
          <w:szCs w:val="24"/>
        </w:rPr>
        <w:t>A centralized system to track relationships and contacts with external stakeholders</w:t>
      </w:r>
    </w:p>
    <w:p w14:paraId="37811F47" w14:textId="77777777" w:rsidR="00127B28" w:rsidRDefault="00127B28" w:rsidP="00127B28">
      <w:pPr>
        <w:spacing w:after="0"/>
        <w:rPr>
          <w:rFonts w:ascii="Arial" w:eastAsia="Arial" w:hAnsi="Arial" w:cs="Arial"/>
          <w:b/>
          <w:bCs/>
          <w:sz w:val="24"/>
          <w:szCs w:val="24"/>
        </w:rPr>
      </w:pPr>
    </w:p>
    <w:p w14:paraId="6B337EA3" w14:textId="0941AC71" w:rsidR="006B1BD3" w:rsidRDefault="24C58244" w:rsidP="00127B28">
      <w:pPr>
        <w:spacing w:after="0"/>
        <w:rPr>
          <w:rFonts w:ascii="Arial" w:eastAsia="Arial" w:hAnsi="Arial" w:cs="Arial"/>
          <w:b/>
          <w:bCs/>
          <w:sz w:val="24"/>
          <w:szCs w:val="24"/>
        </w:rPr>
      </w:pPr>
      <w:r w:rsidRPr="00530D1E">
        <w:rPr>
          <w:rFonts w:ascii="Arial" w:eastAsia="Arial" w:hAnsi="Arial" w:cs="Arial"/>
          <w:b/>
          <w:bCs/>
          <w:sz w:val="24"/>
          <w:szCs w:val="24"/>
        </w:rPr>
        <w:t>Other duties, as needed 10%</w:t>
      </w:r>
    </w:p>
    <w:p w14:paraId="69CC6E56" w14:textId="77777777" w:rsidR="00127B28" w:rsidRDefault="00127B28" w:rsidP="00127B28">
      <w:pPr>
        <w:spacing w:after="0"/>
        <w:rPr>
          <w:rFonts w:ascii="Arial" w:eastAsia="Arial" w:hAnsi="Arial" w:cs="Arial"/>
          <w:b/>
          <w:bCs/>
          <w:sz w:val="24"/>
          <w:szCs w:val="24"/>
        </w:rPr>
      </w:pPr>
    </w:p>
    <w:p w14:paraId="36E6AE82" w14:textId="77777777" w:rsidR="00E1636C" w:rsidRDefault="00E1636C" w:rsidP="00E1636C">
      <w:pPr>
        <w:tabs>
          <w:tab w:val="num" w:pos="360"/>
        </w:tabs>
        <w:spacing w:after="0" w:line="240" w:lineRule="auto"/>
        <w:textAlignment w:val="baseline"/>
        <w:rPr>
          <w:rFonts w:ascii="Arial" w:eastAsia="Times New Roman" w:hAnsi="Arial" w:cs="Arial"/>
          <w:color w:val="000000"/>
          <w:sz w:val="24"/>
          <w:szCs w:val="24"/>
          <w:u w:val="single"/>
        </w:rPr>
      </w:pPr>
      <w:r w:rsidRPr="00E1636C">
        <w:rPr>
          <w:rFonts w:ascii="Arial" w:eastAsia="Times New Roman" w:hAnsi="Arial" w:cs="Arial"/>
          <w:b/>
          <w:bCs/>
          <w:color w:val="000000"/>
          <w:sz w:val="24"/>
          <w:szCs w:val="24"/>
          <w:u w:val="single"/>
        </w:rPr>
        <w:t>SPECIFIC PREFERRED QUALIFICATIONS</w:t>
      </w:r>
    </w:p>
    <w:p w14:paraId="7EFDD177" w14:textId="77777777" w:rsidR="00E1636C" w:rsidRDefault="00E1636C" w:rsidP="00E1636C">
      <w:pPr>
        <w:tabs>
          <w:tab w:val="num" w:pos="360"/>
        </w:tabs>
        <w:spacing w:after="0" w:line="240" w:lineRule="auto"/>
        <w:textAlignment w:val="baseline"/>
        <w:rPr>
          <w:rFonts w:ascii="Arial" w:eastAsia="Times New Roman" w:hAnsi="Arial" w:cs="Arial"/>
          <w:color w:val="000000"/>
          <w:sz w:val="24"/>
          <w:szCs w:val="24"/>
          <w:u w:val="single"/>
        </w:rPr>
      </w:pPr>
    </w:p>
    <w:p w14:paraId="405E58DE" w14:textId="07259598" w:rsidR="00135D17" w:rsidRPr="000052B8" w:rsidRDefault="00D4730E" w:rsidP="00135D17">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 xml:space="preserve">Minimum </w:t>
      </w:r>
      <w:r w:rsidR="0046631D">
        <w:rPr>
          <w:rFonts w:ascii="Arial" w:eastAsia="Times New Roman" w:hAnsi="Arial" w:cs="Arial"/>
          <w:color w:val="000000"/>
          <w:sz w:val="24"/>
          <w:szCs w:val="24"/>
        </w:rPr>
        <w:t xml:space="preserve">of 5-7 years progressively responsible experience working in communications, external affairs, journalism, or other similar roles, including a minimum of 2-3 years </w:t>
      </w:r>
      <w:r w:rsidR="00F27151">
        <w:rPr>
          <w:rFonts w:ascii="Arial" w:eastAsia="Times New Roman" w:hAnsi="Arial" w:cs="Arial"/>
          <w:color w:val="000000"/>
          <w:sz w:val="24"/>
          <w:szCs w:val="24"/>
        </w:rPr>
        <w:t>leading</w:t>
      </w:r>
      <w:r w:rsidR="0046631D">
        <w:rPr>
          <w:rFonts w:ascii="Arial" w:eastAsia="Times New Roman" w:hAnsi="Arial" w:cs="Arial"/>
          <w:color w:val="000000"/>
          <w:sz w:val="24"/>
          <w:szCs w:val="24"/>
        </w:rPr>
        <w:t xml:space="preserve"> organizational communications, external affairs or editorial strategy</w:t>
      </w:r>
      <w:r w:rsidR="005736E2">
        <w:rPr>
          <w:rFonts w:ascii="Arial" w:eastAsia="Times New Roman" w:hAnsi="Arial" w:cs="Arial"/>
          <w:color w:val="000000"/>
          <w:sz w:val="24"/>
          <w:szCs w:val="24"/>
        </w:rPr>
        <w:t>, including press, digital, social media, and multimedia content along with external and interagency stakeholder engagement</w:t>
      </w:r>
      <w:r w:rsidR="00214BFC">
        <w:rPr>
          <w:rFonts w:ascii="Arial" w:eastAsia="Times New Roman" w:hAnsi="Arial" w:cs="Arial"/>
          <w:color w:val="000000"/>
          <w:sz w:val="24"/>
          <w:szCs w:val="24"/>
        </w:rPr>
        <w:t>. At least one year serving on an organizational leadership team.</w:t>
      </w:r>
    </w:p>
    <w:p w14:paraId="38894542" w14:textId="249E75C7" w:rsidR="000052B8" w:rsidRPr="00135D17" w:rsidRDefault="00136597" w:rsidP="00135D17">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Minimum of 2-3 years managing effective communications and external affairs teams.</w:t>
      </w:r>
    </w:p>
    <w:p w14:paraId="701BD99E" w14:textId="29E7E58F" w:rsidR="00135D17" w:rsidRPr="00135D17" w:rsidRDefault="00135D17" w:rsidP="00135D17">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sidRPr="00135D17">
        <w:rPr>
          <w:rFonts w:ascii="Arial" w:eastAsia="Times New Roman" w:hAnsi="Arial" w:cs="Arial"/>
          <w:color w:val="000000"/>
          <w:sz w:val="24"/>
          <w:szCs w:val="24"/>
        </w:rPr>
        <w:t>Demonstrated strong political instincts and sound judgment; demonstrated ability to operate effectively in a high-level political environment. Discretion around potentially politically sensitive topics  </w:t>
      </w:r>
    </w:p>
    <w:p w14:paraId="2D489C43" w14:textId="7F430DF9" w:rsidR="00FF5526" w:rsidRPr="00135D17" w:rsidRDefault="00370170" w:rsidP="00135D17">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Expert ability to coordinate and</w:t>
      </w:r>
      <w:r w:rsidRPr="00093865">
        <w:rPr>
          <w:rFonts w:ascii="Arial" w:eastAsia="Times New Roman" w:hAnsi="Arial" w:cs="Arial"/>
          <w:color w:val="000000"/>
          <w:sz w:val="24"/>
          <w:szCs w:val="24"/>
        </w:rPr>
        <w:t xml:space="preserve"> build collaboration across multiple programs, teams, staff (at all levels) </w:t>
      </w:r>
      <w:r>
        <w:rPr>
          <w:rFonts w:ascii="Arial" w:eastAsia="Times New Roman" w:hAnsi="Arial" w:cs="Arial"/>
          <w:color w:val="000000"/>
          <w:sz w:val="24"/>
          <w:szCs w:val="24"/>
        </w:rPr>
        <w:t>to advance policy and programmatic goals and objectives through communications and external affairs activities.</w:t>
      </w:r>
    </w:p>
    <w:p w14:paraId="7787EEC2" w14:textId="6480B3D0" w:rsidR="00C93F58" w:rsidRPr="00304BE2" w:rsidRDefault="00D4730E" w:rsidP="00E1636C">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lastRenderedPageBreak/>
        <w:t xml:space="preserve">Expert </w:t>
      </w:r>
      <w:r w:rsidR="00E1636C" w:rsidRPr="00093865">
        <w:rPr>
          <w:rFonts w:ascii="Arial" w:eastAsia="Times New Roman" w:hAnsi="Arial" w:cs="Arial"/>
          <w:color w:val="000000"/>
          <w:sz w:val="24"/>
          <w:szCs w:val="24"/>
        </w:rPr>
        <w:t>writing and editing skills, including an ability to synthesize complex or technical information and ideas into clear and digestible content </w:t>
      </w:r>
      <w:r w:rsidR="00093865" w:rsidRPr="00093865">
        <w:rPr>
          <w:rFonts w:ascii="Arial" w:eastAsia="Times New Roman" w:hAnsi="Arial" w:cs="Arial"/>
          <w:color w:val="000000"/>
          <w:sz w:val="24"/>
          <w:szCs w:val="24"/>
        </w:rPr>
        <w:t>and to teach others to do so</w:t>
      </w:r>
    </w:p>
    <w:p w14:paraId="7498C0B8" w14:textId="77777777" w:rsidR="002455AA" w:rsidRPr="00FF5526" w:rsidRDefault="002455AA" w:rsidP="002455AA">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Experience working State, Federal, or local government, particularly in – or closely with – the executive branch.</w:t>
      </w:r>
    </w:p>
    <w:p w14:paraId="6BB24F45" w14:textId="33FB41F5" w:rsidR="00304BE2" w:rsidRPr="00C93F58" w:rsidRDefault="00304BE2" w:rsidP="00E1636C">
      <w:pPr>
        <w:pStyle w:val="ListParagraph"/>
        <w:numPr>
          <w:ilvl w:val="0"/>
          <w:numId w:val="18"/>
        </w:numPr>
        <w:tabs>
          <w:tab w:val="num" w:pos="360"/>
        </w:tabs>
        <w:spacing w:after="0" w:line="240" w:lineRule="auto"/>
        <w:textAlignment w:val="baseline"/>
        <w:rPr>
          <w:rFonts w:ascii="Arial" w:eastAsia="Times New Roman" w:hAnsi="Arial" w:cs="Arial"/>
          <w:sz w:val="24"/>
          <w:szCs w:val="24"/>
        </w:rPr>
      </w:pPr>
      <w:r>
        <w:rPr>
          <w:rFonts w:ascii="Arial" w:eastAsia="Times New Roman" w:hAnsi="Arial" w:cs="Arial"/>
          <w:color w:val="000000"/>
          <w:sz w:val="24"/>
          <w:szCs w:val="24"/>
        </w:rPr>
        <w:t xml:space="preserve">Bachelor’s degree (strongly preferred) and </w:t>
      </w:r>
      <w:proofErr w:type="gramStart"/>
      <w:r>
        <w:rPr>
          <w:rFonts w:ascii="Arial" w:eastAsia="Times New Roman" w:hAnsi="Arial" w:cs="Arial"/>
          <w:color w:val="000000"/>
          <w:sz w:val="24"/>
          <w:szCs w:val="24"/>
        </w:rPr>
        <w:t>Master’s</w:t>
      </w:r>
      <w:proofErr w:type="gramEnd"/>
      <w:r>
        <w:rPr>
          <w:rFonts w:ascii="Arial" w:eastAsia="Times New Roman" w:hAnsi="Arial" w:cs="Arial"/>
          <w:color w:val="000000"/>
          <w:sz w:val="24"/>
          <w:szCs w:val="24"/>
        </w:rPr>
        <w:t xml:space="preserve"> degree (preferred) in </w:t>
      </w:r>
      <w:r w:rsidR="00752C00">
        <w:rPr>
          <w:rFonts w:ascii="Arial" w:eastAsia="Times New Roman" w:hAnsi="Arial" w:cs="Arial"/>
          <w:color w:val="000000"/>
          <w:sz w:val="24"/>
          <w:szCs w:val="24"/>
        </w:rPr>
        <w:t xml:space="preserve">communications, media studies, journalism, public policy, political science, </w:t>
      </w:r>
      <w:r w:rsidR="004F483D">
        <w:rPr>
          <w:rFonts w:ascii="Arial" w:eastAsia="Times New Roman" w:hAnsi="Arial" w:cs="Arial"/>
          <w:color w:val="000000"/>
          <w:sz w:val="24"/>
          <w:szCs w:val="24"/>
        </w:rPr>
        <w:t xml:space="preserve">or other relevant discipline(s). </w:t>
      </w:r>
    </w:p>
    <w:p w14:paraId="7FBF417E" w14:textId="7E842625" w:rsidR="00E1636C" w:rsidRPr="000052B8" w:rsidRDefault="00E1636C" w:rsidP="000052B8">
      <w:pPr>
        <w:pStyle w:val="ListParagraph"/>
        <w:numPr>
          <w:ilvl w:val="0"/>
          <w:numId w:val="18"/>
        </w:numPr>
        <w:spacing w:after="0" w:line="240" w:lineRule="auto"/>
        <w:textAlignment w:val="baseline"/>
        <w:rPr>
          <w:rFonts w:ascii="Arial" w:eastAsia="Times New Roman" w:hAnsi="Arial" w:cs="Arial"/>
          <w:sz w:val="24"/>
          <w:szCs w:val="24"/>
        </w:rPr>
      </w:pPr>
      <w:r w:rsidRPr="000052B8">
        <w:rPr>
          <w:rFonts w:ascii="Arial" w:eastAsia="Times New Roman" w:hAnsi="Arial" w:cs="Arial"/>
          <w:color w:val="000000"/>
          <w:sz w:val="24"/>
          <w:szCs w:val="24"/>
        </w:rPr>
        <w:t>Demonstrated interest in climate change, planning and community development, sustainability, social equity, or public health preferred</w:t>
      </w:r>
      <w:r w:rsidR="00135D17" w:rsidRPr="000052B8">
        <w:rPr>
          <w:rFonts w:ascii="Arial" w:eastAsia="Times New Roman" w:hAnsi="Arial" w:cs="Arial"/>
          <w:color w:val="000000"/>
          <w:sz w:val="24"/>
          <w:szCs w:val="24"/>
        </w:rPr>
        <w:t>.</w:t>
      </w:r>
      <w:r w:rsidRPr="000052B8">
        <w:rPr>
          <w:rFonts w:ascii="Arial" w:eastAsia="Times New Roman" w:hAnsi="Arial" w:cs="Arial"/>
          <w:color w:val="000000"/>
          <w:sz w:val="24"/>
          <w:szCs w:val="24"/>
        </w:rPr>
        <w:t> </w:t>
      </w:r>
    </w:p>
    <w:p w14:paraId="0F12B771" w14:textId="77777777" w:rsidR="000052B8" w:rsidRPr="000052B8" w:rsidRDefault="000052B8" w:rsidP="000052B8">
      <w:pPr>
        <w:pStyle w:val="ListParagraph"/>
        <w:numPr>
          <w:ilvl w:val="0"/>
          <w:numId w:val="18"/>
        </w:numPr>
        <w:spacing w:after="0" w:line="240" w:lineRule="auto"/>
        <w:textAlignment w:val="baseline"/>
        <w:rPr>
          <w:rFonts w:ascii="Arial" w:eastAsia="Times New Roman" w:hAnsi="Arial" w:cs="Arial"/>
          <w:sz w:val="24"/>
          <w:szCs w:val="24"/>
        </w:rPr>
      </w:pPr>
      <w:r w:rsidRPr="000052B8">
        <w:rPr>
          <w:rFonts w:ascii="Arial" w:eastAsia="Times New Roman" w:hAnsi="Arial" w:cs="Arial"/>
          <w:sz w:val="24"/>
          <w:szCs w:val="24"/>
        </w:rPr>
        <w:t>Proven commitment to creating a work environment that celebrates diverse backgrounds, cultures, and personal experiences. </w:t>
      </w:r>
    </w:p>
    <w:p w14:paraId="02172BA6" w14:textId="77777777" w:rsidR="00E1636C" w:rsidRPr="000052B8" w:rsidRDefault="00E1636C" w:rsidP="000052B8">
      <w:pPr>
        <w:pStyle w:val="ListParagraph"/>
        <w:numPr>
          <w:ilvl w:val="0"/>
          <w:numId w:val="18"/>
        </w:numPr>
        <w:spacing w:after="0" w:line="240" w:lineRule="auto"/>
        <w:textAlignment w:val="baseline"/>
        <w:rPr>
          <w:rFonts w:ascii="Arial" w:eastAsia="Times New Roman" w:hAnsi="Arial" w:cs="Arial"/>
          <w:sz w:val="24"/>
          <w:szCs w:val="24"/>
        </w:rPr>
      </w:pPr>
      <w:r w:rsidRPr="000052B8">
        <w:rPr>
          <w:rFonts w:ascii="Arial" w:eastAsia="Times New Roman" w:hAnsi="Arial" w:cs="Arial"/>
          <w:sz w:val="24"/>
          <w:szCs w:val="24"/>
          <w:lang w:val="en"/>
        </w:rPr>
        <w:t>Ability and flexibility to travel and effectively participate in site visits, public workshops, and meetings up to 15% of the time.</w:t>
      </w:r>
      <w:r w:rsidRPr="000052B8">
        <w:rPr>
          <w:rFonts w:ascii="Arial" w:eastAsia="Times New Roman" w:hAnsi="Arial" w:cs="Arial"/>
          <w:sz w:val="24"/>
          <w:szCs w:val="24"/>
        </w:rPr>
        <w:t> </w:t>
      </w:r>
    </w:p>
    <w:p w14:paraId="4DF21F26" w14:textId="77777777" w:rsidR="00E1636C" w:rsidRPr="000052B8" w:rsidRDefault="00E1636C" w:rsidP="000052B8">
      <w:pPr>
        <w:pStyle w:val="ListParagraph"/>
        <w:numPr>
          <w:ilvl w:val="0"/>
          <w:numId w:val="18"/>
        </w:numPr>
        <w:spacing w:after="0" w:line="240" w:lineRule="auto"/>
        <w:textAlignment w:val="baseline"/>
        <w:rPr>
          <w:rFonts w:ascii="Arial" w:eastAsia="Times New Roman" w:hAnsi="Arial" w:cs="Arial"/>
          <w:sz w:val="24"/>
          <w:szCs w:val="24"/>
        </w:rPr>
      </w:pPr>
      <w:r w:rsidRPr="000052B8">
        <w:rPr>
          <w:rFonts w:ascii="Arial" w:eastAsia="Times New Roman" w:hAnsi="Arial" w:cs="Arial"/>
          <w:sz w:val="24"/>
          <w:szCs w:val="24"/>
          <w:lang w:val="en"/>
        </w:rPr>
        <w:t>Willingness and ability to work occasionally on evenings, weekends, and holidays.</w:t>
      </w:r>
      <w:r w:rsidRPr="000052B8">
        <w:rPr>
          <w:rFonts w:ascii="Arial" w:eastAsia="Times New Roman" w:hAnsi="Arial" w:cs="Arial"/>
          <w:sz w:val="24"/>
          <w:szCs w:val="24"/>
        </w:rPr>
        <w:t> </w:t>
      </w:r>
    </w:p>
    <w:p w14:paraId="2554B9C3" w14:textId="77777777" w:rsidR="00E1636C" w:rsidRPr="000052B8" w:rsidRDefault="00E1636C" w:rsidP="000052B8">
      <w:pPr>
        <w:pStyle w:val="ListParagraph"/>
        <w:numPr>
          <w:ilvl w:val="0"/>
          <w:numId w:val="18"/>
        </w:numPr>
        <w:spacing w:after="0" w:line="240" w:lineRule="auto"/>
        <w:textAlignment w:val="baseline"/>
        <w:rPr>
          <w:rFonts w:ascii="Arial" w:eastAsia="Times New Roman" w:hAnsi="Arial" w:cs="Arial"/>
          <w:sz w:val="24"/>
          <w:szCs w:val="24"/>
        </w:rPr>
      </w:pPr>
      <w:r w:rsidRPr="000052B8">
        <w:rPr>
          <w:rFonts w:ascii="Arial" w:eastAsia="Times New Roman" w:hAnsi="Arial" w:cs="Arial"/>
          <w:color w:val="000000"/>
          <w:sz w:val="24"/>
          <w:szCs w:val="24"/>
        </w:rPr>
        <w:t>Bilingual in English and one of California’s most spoken languages (Spanish, Chinese, Tagalog, Vietnamese, and Korean) </w:t>
      </w:r>
    </w:p>
    <w:p w14:paraId="16140AFD" w14:textId="77777777" w:rsidR="00E1636C" w:rsidRDefault="00E1636C" w:rsidP="00E1636C">
      <w:pPr>
        <w:spacing w:after="0" w:line="240" w:lineRule="auto"/>
        <w:textAlignment w:val="baseline"/>
        <w:rPr>
          <w:rFonts w:ascii="Arial" w:eastAsia="Times New Roman" w:hAnsi="Arial" w:cs="Arial"/>
          <w:sz w:val="24"/>
          <w:szCs w:val="24"/>
        </w:rPr>
      </w:pPr>
    </w:p>
    <w:p w14:paraId="3F2398CF"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b/>
          <w:sz w:val="24"/>
          <w:szCs w:val="24"/>
          <w:u w:val="single"/>
        </w:rPr>
        <w:t>Compensation and Benefits</w:t>
      </w:r>
      <w:r w:rsidRPr="00DA0781">
        <w:rPr>
          <w:rFonts w:ascii="Arial" w:hAnsi="Arial" w:cs="Arial"/>
          <w:sz w:val="24"/>
          <w:szCs w:val="24"/>
        </w:rPr>
        <w:t>:</w:t>
      </w:r>
    </w:p>
    <w:p w14:paraId="53AA183C"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The State of California benefit package may include:</w:t>
      </w:r>
    </w:p>
    <w:p w14:paraId="3F70AA3C"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Retirement contributions into the California Public Employees’ Retirement System.</w:t>
      </w:r>
    </w:p>
    <w:p w14:paraId="603FA3F9"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Vacation and Sick Leave or Annual Leave</w:t>
      </w:r>
    </w:p>
    <w:p w14:paraId="0482820B"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Flexible work hours with prior agreement from Supervisor.</w:t>
      </w:r>
    </w:p>
    <w:p w14:paraId="1DC399C5"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Professional Development Days – two day per fiscal year</w:t>
      </w:r>
    </w:p>
    <w:p w14:paraId="73EECFC3"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Medical, dental, and vision insurance</w:t>
      </w:r>
    </w:p>
    <w:p w14:paraId="2BA56AB2"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Life insurance basic coverage of $50,000 for managers and $25,000 for supervisors, confidential, and excluded employees</w:t>
      </w:r>
    </w:p>
    <w:p w14:paraId="03FAF613"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Voluntary enrollment into a deferred compensation program for Long-term Disability Insurance, Long Term Care Insurance, Group Term Life Insurance, and a Legal Service Plan</w:t>
      </w:r>
    </w:p>
    <w:p w14:paraId="4DBEEE59" w14:textId="77777777" w:rsidR="00A2045E" w:rsidRPr="00DA0781" w:rsidRDefault="00A2045E" w:rsidP="00A2045E">
      <w:pPr>
        <w:pStyle w:val="ListParagraph"/>
        <w:numPr>
          <w:ilvl w:val="0"/>
          <w:numId w:val="19"/>
        </w:numPr>
        <w:spacing w:after="0" w:line="240" w:lineRule="auto"/>
        <w:rPr>
          <w:rFonts w:ascii="Arial" w:hAnsi="Arial" w:cs="Arial"/>
          <w:sz w:val="24"/>
          <w:szCs w:val="24"/>
        </w:rPr>
      </w:pPr>
      <w:r w:rsidRPr="00DA0781">
        <w:rPr>
          <w:rFonts w:ascii="Arial" w:hAnsi="Arial" w:cs="Arial"/>
          <w:sz w:val="24"/>
          <w:szCs w:val="24"/>
        </w:rPr>
        <w:t>This position is at-will and exempt from Civil Service</w:t>
      </w:r>
    </w:p>
    <w:p w14:paraId="30CAB60F" w14:textId="77777777" w:rsidR="00A2045E" w:rsidRPr="00DA0781" w:rsidRDefault="00A2045E" w:rsidP="00A2045E">
      <w:pPr>
        <w:spacing w:after="0" w:line="240" w:lineRule="auto"/>
        <w:rPr>
          <w:rFonts w:ascii="Arial" w:hAnsi="Arial" w:cs="Arial"/>
          <w:b/>
          <w:sz w:val="24"/>
          <w:szCs w:val="24"/>
          <w:u w:val="single"/>
        </w:rPr>
      </w:pPr>
    </w:p>
    <w:p w14:paraId="6BB71C3D" w14:textId="77777777" w:rsidR="00A2045E" w:rsidRPr="00DA0781" w:rsidRDefault="00A2045E" w:rsidP="00A2045E">
      <w:pPr>
        <w:spacing w:after="0" w:line="240" w:lineRule="auto"/>
        <w:rPr>
          <w:rFonts w:ascii="Arial" w:hAnsi="Arial" w:cs="Arial"/>
          <w:b/>
          <w:sz w:val="24"/>
          <w:szCs w:val="24"/>
          <w:u w:val="single"/>
        </w:rPr>
      </w:pPr>
      <w:r w:rsidRPr="00DA0781">
        <w:rPr>
          <w:rFonts w:ascii="Arial" w:hAnsi="Arial" w:cs="Arial"/>
          <w:b/>
          <w:sz w:val="24"/>
          <w:szCs w:val="24"/>
          <w:u w:val="single"/>
        </w:rPr>
        <w:t>Review and Selection Process:</w:t>
      </w:r>
    </w:p>
    <w:p w14:paraId="6AC3323D" w14:textId="38FA5C06"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 xml:space="preserve">Candidates with the most desirable qualifications will be invited for interviews. Interviews will be held remotely. The </w:t>
      </w:r>
      <w:r w:rsidR="00FC424D">
        <w:rPr>
          <w:rFonts w:ascii="Arial" w:hAnsi="Arial" w:cs="Arial"/>
          <w:sz w:val="24"/>
          <w:szCs w:val="24"/>
        </w:rPr>
        <w:t>Chief</w:t>
      </w:r>
      <w:r>
        <w:rPr>
          <w:rFonts w:ascii="Arial" w:hAnsi="Arial" w:cs="Arial"/>
          <w:sz w:val="24"/>
          <w:szCs w:val="24"/>
        </w:rPr>
        <w:t xml:space="preserve"> Communications and External Affairs</w:t>
      </w:r>
      <w:r w:rsidRPr="00DA0781">
        <w:rPr>
          <w:rFonts w:ascii="Arial" w:hAnsi="Arial" w:cs="Arial"/>
          <w:sz w:val="24"/>
          <w:szCs w:val="24"/>
        </w:rPr>
        <w:t xml:space="preserve"> </w:t>
      </w:r>
      <w:r w:rsidR="00FC424D">
        <w:rPr>
          <w:rFonts w:ascii="Arial" w:hAnsi="Arial" w:cs="Arial"/>
          <w:sz w:val="24"/>
          <w:szCs w:val="24"/>
        </w:rPr>
        <w:t xml:space="preserve">Officer </w:t>
      </w:r>
      <w:r w:rsidRPr="00DA0781">
        <w:rPr>
          <w:rFonts w:ascii="Arial" w:hAnsi="Arial" w:cs="Arial"/>
          <w:sz w:val="24"/>
          <w:szCs w:val="24"/>
        </w:rPr>
        <w:t>serves at the pleasure of the Governor and is an “Exempt” position, therefore appointment to this position and the final salary are subject to executive approval.</w:t>
      </w:r>
    </w:p>
    <w:p w14:paraId="5D6B4585" w14:textId="77777777" w:rsidR="00A2045E" w:rsidRPr="00DA0781" w:rsidRDefault="00A2045E" w:rsidP="00A2045E">
      <w:pPr>
        <w:spacing w:after="0" w:line="240" w:lineRule="auto"/>
        <w:rPr>
          <w:rFonts w:ascii="Arial" w:hAnsi="Arial" w:cs="Arial"/>
          <w:sz w:val="24"/>
          <w:szCs w:val="24"/>
        </w:rPr>
      </w:pPr>
    </w:p>
    <w:p w14:paraId="7756E6B7" w14:textId="77777777" w:rsidR="00A2045E" w:rsidRPr="00DA0781" w:rsidRDefault="00A2045E" w:rsidP="00A2045E">
      <w:pPr>
        <w:spacing w:after="0" w:line="240" w:lineRule="auto"/>
        <w:rPr>
          <w:rFonts w:ascii="Arial" w:hAnsi="Arial" w:cs="Arial"/>
          <w:b/>
          <w:sz w:val="24"/>
          <w:szCs w:val="24"/>
          <w:u w:val="single"/>
        </w:rPr>
      </w:pPr>
      <w:r w:rsidRPr="00DA0781">
        <w:rPr>
          <w:rFonts w:ascii="Arial" w:hAnsi="Arial" w:cs="Arial"/>
          <w:b/>
          <w:sz w:val="24"/>
          <w:szCs w:val="24"/>
          <w:u w:val="single"/>
        </w:rPr>
        <w:t>How to Apply:</w:t>
      </w:r>
    </w:p>
    <w:p w14:paraId="5BDDEDCB"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 xml:space="preserve">Please submit application, cover letter, and resume electronically through your </w:t>
      </w:r>
      <w:proofErr w:type="spellStart"/>
      <w:r w:rsidRPr="00DA0781">
        <w:rPr>
          <w:rFonts w:ascii="Arial" w:hAnsi="Arial" w:cs="Arial"/>
          <w:sz w:val="24"/>
          <w:szCs w:val="24"/>
        </w:rPr>
        <w:t>CalCareers</w:t>
      </w:r>
      <w:proofErr w:type="spellEnd"/>
      <w:r w:rsidRPr="00DA0781">
        <w:rPr>
          <w:rFonts w:ascii="Arial" w:hAnsi="Arial" w:cs="Arial"/>
          <w:sz w:val="24"/>
          <w:szCs w:val="24"/>
        </w:rPr>
        <w:t xml:space="preserve"> account at </w:t>
      </w:r>
      <w:hyperlink r:id="rId10" w:history="1">
        <w:r w:rsidRPr="00DA0781">
          <w:rPr>
            <w:rStyle w:val="Hyperlink"/>
            <w:rFonts w:ascii="Arial" w:hAnsi="Arial" w:cs="Arial"/>
            <w:sz w:val="24"/>
            <w:szCs w:val="24"/>
          </w:rPr>
          <w:t>www.calcareers.ca.gov</w:t>
        </w:r>
      </w:hyperlink>
      <w:r w:rsidRPr="00DA0781">
        <w:rPr>
          <w:rFonts w:ascii="Arial" w:hAnsi="Arial" w:cs="Arial"/>
          <w:sz w:val="24"/>
          <w:szCs w:val="24"/>
        </w:rPr>
        <w:t>. In your cover letter, please explain why you are interested in this position and why you think you are a good fit for it.</w:t>
      </w:r>
    </w:p>
    <w:p w14:paraId="6BF87390" w14:textId="77777777" w:rsidR="00A2045E" w:rsidRPr="00DA0781" w:rsidRDefault="00A2045E" w:rsidP="00A2045E">
      <w:pPr>
        <w:spacing w:after="0" w:line="240" w:lineRule="auto"/>
        <w:rPr>
          <w:rFonts w:ascii="Arial" w:hAnsi="Arial" w:cs="Arial"/>
          <w:color w:val="1F497D"/>
          <w:sz w:val="24"/>
          <w:szCs w:val="24"/>
        </w:rPr>
      </w:pPr>
    </w:p>
    <w:p w14:paraId="35764DF4"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Or mail it to:</w:t>
      </w:r>
    </w:p>
    <w:p w14:paraId="16996030"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lastRenderedPageBreak/>
        <w:t>Joanna Sledge</w:t>
      </w:r>
    </w:p>
    <w:p w14:paraId="150BBD0C"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Personnel Officer</w:t>
      </w:r>
    </w:p>
    <w:p w14:paraId="7E604441"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P.O. Box 3044</w:t>
      </w:r>
    </w:p>
    <w:p w14:paraId="4E277C15"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Sacramento, CA  95812-3044</w:t>
      </w:r>
    </w:p>
    <w:p w14:paraId="5BCFFEE1" w14:textId="77777777" w:rsidR="00A2045E" w:rsidRPr="00DA0781" w:rsidRDefault="00A2045E" w:rsidP="00A2045E">
      <w:pPr>
        <w:spacing w:after="0" w:line="240" w:lineRule="auto"/>
        <w:rPr>
          <w:rFonts w:ascii="Arial" w:hAnsi="Arial" w:cs="Arial"/>
          <w:sz w:val="24"/>
          <w:szCs w:val="24"/>
        </w:rPr>
      </w:pPr>
      <w:r w:rsidRPr="00DA0781">
        <w:rPr>
          <w:rFonts w:ascii="Arial" w:hAnsi="Arial" w:cs="Arial"/>
          <w:sz w:val="24"/>
          <w:szCs w:val="24"/>
        </w:rPr>
        <w:t>Questions may be directed to</w:t>
      </w:r>
      <w:r w:rsidRPr="00DA0781">
        <w:rPr>
          <w:rStyle w:val="Hyperlink"/>
          <w:rFonts w:ascii="Arial" w:hAnsi="Arial" w:cs="Arial"/>
          <w:sz w:val="24"/>
          <w:szCs w:val="24"/>
        </w:rPr>
        <w:t xml:space="preserve"> Joanna.sledge@opr.ca.gov.</w:t>
      </w:r>
    </w:p>
    <w:p w14:paraId="5B5A42CF" w14:textId="77777777" w:rsidR="00127B28" w:rsidRPr="00530D1E" w:rsidRDefault="00127B28" w:rsidP="00A2045E">
      <w:pPr>
        <w:spacing w:after="0" w:line="240" w:lineRule="auto"/>
        <w:textAlignment w:val="baseline"/>
        <w:rPr>
          <w:color w:val="000000" w:themeColor="text1"/>
          <w:sz w:val="24"/>
          <w:szCs w:val="24"/>
        </w:rPr>
      </w:pPr>
    </w:p>
    <w:sectPr w:rsidR="00127B28" w:rsidRPr="0053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6E6"/>
    <w:multiLevelType w:val="multilevel"/>
    <w:tmpl w:val="89B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801F5"/>
    <w:multiLevelType w:val="hybridMultilevel"/>
    <w:tmpl w:val="FFFFFFFF"/>
    <w:lvl w:ilvl="0" w:tplc="A9441A28">
      <w:start w:val="1"/>
      <w:numFmt w:val="bullet"/>
      <w:lvlText w:val=""/>
      <w:lvlJc w:val="left"/>
      <w:pPr>
        <w:ind w:left="720" w:hanging="360"/>
      </w:pPr>
      <w:rPr>
        <w:rFonts w:ascii="Symbol" w:hAnsi="Symbol" w:hint="default"/>
      </w:rPr>
    </w:lvl>
    <w:lvl w:ilvl="1" w:tplc="F5488B72">
      <w:start w:val="1"/>
      <w:numFmt w:val="bullet"/>
      <w:lvlText w:val=""/>
      <w:lvlJc w:val="left"/>
      <w:pPr>
        <w:ind w:left="1440" w:hanging="360"/>
      </w:pPr>
      <w:rPr>
        <w:rFonts w:ascii="Symbol" w:hAnsi="Symbol" w:hint="default"/>
      </w:rPr>
    </w:lvl>
    <w:lvl w:ilvl="2" w:tplc="403A3EF4">
      <w:start w:val="1"/>
      <w:numFmt w:val="bullet"/>
      <w:lvlText w:val=""/>
      <w:lvlJc w:val="left"/>
      <w:pPr>
        <w:ind w:left="2160" w:hanging="360"/>
      </w:pPr>
      <w:rPr>
        <w:rFonts w:ascii="Wingdings" w:hAnsi="Wingdings" w:hint="default"/>
      </w:rPr>
    </w:lvl>
    <w:lvl w:ilvl="3" w:tplc="86C4A368">
      <w:start w:val="1"/>
      <w:numFmt w:val="bullet"/>
      <w:lvlText w:val=""/>
      <w:lvlJc w:val="left"/>
      <w:pPr>
        <w:ind w:left="2880" w:hanging="360"/>
      </w:pPr>
      <w:rPr>
        <w:rFonts w:ascii="Symbol" w:hAnsi="Symbol" w:hint="default"/>
      </w:rPr>
    </w:lvl>
    <w:lvl w:ilvl="4" w:tplc="74B4B03C">
      <w:start w:val="1"/>
      <w:numFmt w:val="bullet"/>
      <w:lvlText w:val="o"/>
      <w:lvlJc w:val="left"/>
      <w:pPr>
        <w:ind w:left="3600" w:hanging="360"/>
      </w:pPr>
      <w:rPr>
        <w:rFonts w:ascii="Courier New" w:hAnsi="Courier New" w:hint="default"/>
      </w:rPr>
    </w:lvl>
    <w:lvl w:ilvl="5" w:tplc="83DAA1A2">
      <w:start w:val="1"/>
      <w:numFmt w:val="bullet"/>
      <w:lvlText w:val=""/>
      <w:lvlJc w:val="left"/>
      <w:pPr>
        <w:ind w:left="4320" w:hanging="360"/>
      </w:pPr>
      <w:rPr>
        <w:rFonts w:ascii="Wingdings" w:hAnsi="Wingdings" w:hint="default"/>
      </w:rPr>
    </w:lvl>
    <w:lvl w:ilvl="6" w:tplc="6DACDA20">
      <w:start w:val="1"/>
      <w:numFmt w:val="bullet"/>
      <w:lvlText w:val=""/>
      <w:lvlJc w:val="left"/>
      <w:pPr>
        <w:ind w:left="5040" w:hanging="360"/>
      </w:pPr>
      <w:rPr>
        <w:rFonts w:ascii="Symbol" w:hAnsi="Symbol" w:hint="default"/>
      </w:rPr>
    </w:lvl>
    <w:lvl w:ilvl="7" w:tplc="771CE1CC">
      <w:start w:val="1"/>
      <w:numFmt w:val="bullet"/>
      <w:lvlText w:val="o"/>
      <w:lvlJc w:val="left"/>
      <w:pPr>
        <w:ind w:left="5760" w:hanging="360"/>
      </w:pPr>
      <w:rPr>
        <w:rFonts w:ascii="Courier New" w:hAnsi="Courier New" w:hint="default"/>
      </w:rPr>
    </w:lvl>
    <w:lvl w:ilvl="8" w:tplc="F80C8504">
      <w:start w:val="1"/>
      <w:numFmt w:val="bullet"/>
      <w:lvlText w:val=""/>
      <w:lvlJc w:val="left"/>
      <w:pPr>
        <w:ind w:left="6480" w:hanging="360"/>
      </w:pPr>
      <w:rPr>
        <w:rFonts w:ascii="Wingdings" w:hAnsi="Wingdings" w:hint="default"/>
      </w:rPr>
    </w:lvl>
  </w:abstractNum>
  <w:abstractNum w:abstractNumId="2" w15:restartNumberingAfterBreak="0">
    <w:nsid w:val="247422D5"/>
    <w:multiLevelType w:val="hybridMultilevel"/>
    <w:tmpl w:val="16006256"/>
    <w:lvl w:ilvl="0" w:tplc="F0C661DC">
      <w:start w:val="1"/>
      <w:numFmt w:val="bullet"/>
      <w:lvlText w:val=""/>
      <w:lvlJc w:val="left"/>
      <w:pPr>
        <w:ind w:left="720" w:hanging="360"/>
      </w:pPr>
      <w:rPr>
        <w:rFonts w:ascii="Symbol" w:hAnsi="Symbol" w:hint="default"/>
      </w:rPr>
    </w:lvl>
    <w:lvl w:ilvl="1" w:tplc="C660ED9C">
      <w:start w:val="1"/>
      <w:numFmt w:val="bullet"/>
      <w:lvlText w:val="o"/>
      <w:lvlJc w:val="left"/>
      <w:pPr>
        <w:ind w:left="1440" w:hanging="360"/>
      </w:pPr>
      <w:rPr>
        <w:rFonts w:ascii="Courier New" w:hAnsi="Courier New" w:hint="default"/>
      </w:rPr>
    </w:lvl>
    <w:lvl w:ilvl="2" w:tplc="3552DA72">
      <w:start w:val="1"/>
      <w:numFmt w:val="bullet"/>
      <w:lvlText w:val=""/>
      <w:lvlJc w:val="left"/>
      <w:pPr>
        <w:ind w:left="2160" w:hanging="360"/>
      </w:pPr>
      <w:rPr>
        <w:rFonts w:ascii="Wingdings" w:hAnsi="Wingdings" w:hint="default"/>
      </w:rPr>
    </w:lvl>
    <w:lvl w:ilvl="3" w:tplc="D3C27162">
      <w:start w:val="1"/>
      <w:numFmt w:val="bullet"/>
      <w:lvlText w:val=""/>
      <w:lvlJc w:val="left"/>
      <w:pPr>
        <w:ind w:left="2880" w:hanging="360"/>
      </w:pPr>
      <w:rPr>
        <w:rFonts w:ascii="Symbol" w:hAnsi="Symbol" w:hint="default"/>
      </w:rPr>
    </w:lvl>
    <w:lvl w:ilvl="4" w:tplc="3080EC6A">
      <w:start w:val="1"/>
      <w:numFmt w:val="bullet"/>
      <w:lvlText w:val="o"/>
      <w:lvlJc w:val="left"/>
      <w:pPr>
        <w:ind w:left="3600" w:hanging="360"/>
      </w:pPr>
      <w:rPr>
        <w:rFonts w:ascii="Courier New" w:hAnsi="Courier New" w:hint="default"/>
      </w:rPr>
    </w:lvl>
    <w:lvl w:ilvl="5" w:tplc="4DC258E2">
      <w:start w:val="1"/>
      <w:numFmt w:val="bullet"/>
      <w:lvlText w:val=""/>
      <w:lvlJc w:val="left"/>
      <w:pPr>
        <w:ind w:left="4320" w:hanging="360"/>
      </w:pPr>
      <w:rPr>
        <w:rFonts w:ascii="Wingdings" w:hAnsi="Wingdings" w:hint="default"/>
      </w:rPr>
    </w:lvl>
    <w:lvl w:ilvl="6" w:tplc="5566C596">
      <w:start w:val="1"/>
      <w:numFmt w:val="bullet"/>
      <w:lvlText w:val=""/>
      <w:lvlJc w:val="left"/>
      <w:pPr>
        <w:ind w:left="5040" w:hanging="360"/>
      </w:pPr>
      <w:rPr>
        <w:rFonts w:ascii="Symbol" w:hAnsi="Symbol" w:hint="default"/>
      </w:rPr>
    </w:lvl>
    <w:lvl w:ilvl="7" w:tplc="9670BE88">
      <w:start w:val="1"/>
      <w:numFmt w:val="bullet"/>
      <w:lvlText w:val="o"/>
      <w:lvlJc w:val="left"/>
      <w:pPr>
        <w:ind w:left="5760" w:hanging="360"/>
      </w:pPr>
      <w:rPr>
        <w:rFonts w:ascii="Courier New" w:hAnsi="Courier New" w:hint="default"/>
      </w:rPr>
    </w:lvl>
    <w:lvl w:ilvl="8" w:tplc="F98AE2B2">
      <w:start w:val="1"/>
      <w:numFmt w:val="bullet"/>
      <w:lvlText w:val=""/>
      <w:lvlJc w:val="left"/>
      <w:pPr>
        <w:ind w:left="6480" w:hanging="360"/>
      </w:pPr>
      <w:rPr>
        <w:rFonts w:ascii="Wingdings" w:hAnsi="Wingdings" w:hint="default"/>
      </w:rPr>
    </w:lvl>
  </w:abstractNum>
  <w:abstractNum w:abstractNumId="3" w15:restartNumberingAfterBreak="0">
    <w:nsid w:val="24E10113"/>
    <w:multiLevelType w:val="hybridMultilevel"/>
    <w:tmpl w:val="1E1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F4245"/>
    <w:multiLevelType w:val="hybridMultilevel"/>
    <w:tmpl w:val="FFFFFFFF"/>
    <w:lvl w:ilvl="0" w:tplc="3EACB024">
      <w:start w:val="1"/>
      <w:numFmt w:val="bullet"/>
      <w:lvlText w:val=""/>
      <w:lvlJc w:val="left"/>
      <w:pPr>
        <w:ind w:left="720" w:hanging="360"/>
      </w:pPr>
      <w:rPr>
        <w:rFonts w:ascii="Symbol" w:hAnsi="Symbol" w:hint="default"/>
      </w:rPr>
    </w:lvl>
    <w:lvl w:ilvl="1" w:tplc="DE982FEA">
      <w:start w:val="1"/>
      <w:numFmt w:val="bullet"/>
      <w:lvlText w:val="o"/>
      <w:lvlJc w:val="left"/>
      <w:pPr>
        <w:ind w:left="1440" w:hanging="360"/>
      </w:pPr>
      <w:rPr>
        <w:rFonts w:ascii="Courier New" w:hAnsi="Courier New" w:hint="default"/>
      </w:rPr>
    </w:lvl>
    <w:lvl w:ilvl="2" w:tplc="8052426A">
      <w:start w:val="1"/>
      <w:numFmt w:val="bullet"/>
      <w:lvlText w:val=""/>
      <w:lvlJc w:val="left"/>
      <w:pPr>
        <w:ind w:left="2160" w:hanging="360"/>
      </w:pPr>
      <w:rPr>
        <w:rFonts w:ascii="Wingdings" w:hAnsi="Wingdings" w:hint="default"/>
      </w:rPr>
    </w:lvl>
    <w:lvl w:ilvl="3" w:tplc="2792886C">
      <w:start w:val="1"/>
      <w:numFmt w:val="bullet"/>
      <w:lvlText w:val=""/>
      <w:lvlJc w:val="left"/>
      <w:pPr>
        <w:ind w:left="2880" w:hanging="360"/>
      </w:pPr>
      <w:rPr>
        <w:rFonts w:ascii="Symbol" w:hAnsi="Symbol" w:hint="default"/>
      </w:rPr>
    </w:lvl>
    <w:lvl w:ilvl="4" w:tplc="152C877A">
      <w:start w:val="1"/>
      <w:numFmt w:val="bullet"/>
      <w:lvlText w:val="o"/>
      <w:lvlJc w:val="left"/>
      <w:pPr>
        <w:ind w:left="3600" w:hanging="360"/>
      </w:pPr>
      <w:rPr>
        <w:rFonts w:ascii="Courier New" w:hAnsi="Courier New" w:hint="default"/>
      </w:rPr>
    </w:lvl>
    <w:lvl w:ilvl="5" w:tplc="D8FCDC54">
      <w:start w:val="1"/>
      <w:numFmt w:val="bullet"/>
      <w:lvlText w:val=""/>
      <w:lvlJc w:val="left"/>
      <w:pPr>
        <w:ind w:left="4320" w:hanging="360"/>
      </w:pPr>
      <w:rPr>
        <w:rFonts w:ascii="Wingdings" w:hAnsi="Wingdings" w:hint="default"/>
      </w:rPr>
    </w:lvl>
    <w:lvl w:ilvl="6" w:tplc="FFB43FA2">
      <w:start w:val="1"/>
      <w:numFmt w:val="bullet"/>
      <w:lvlText w:val=""/>
      <w:lvlJc w:val="left"/>
      <w:pPr>
        <w:ind w:left="5040" w:hanging="360"/>
      </w:pPr>
      <w:rPr>
        <w:rFonts w:ascii="Symbol" w:hAnsi="Symbol" w:hint="default"/>
      </w:rPr>
    </w:lvl>
    <w:lvl w:ilvl="7" w:tplc="79009620">
      <w:start w:val="1"/>
      <w:numFmt w:val="bullet"/>
      <w:lvlText w:val="o"/>
      <w:lvlJc w:val="left"/>
      <w:pPr>
        <w:ind w:left="5760" w:hanging="360"/>
      </w:pPr>
      <w:rPr>
        <w:rFonts w:ascii="Courier New" w:hAnsi="Courier New" w:hint="default"/>
      </w:rPr>
    </w:lvl>
    <w:lvl w:ilvl="8" w:tplc="B2AE7454">
      <w:start w:val="1"/>
      <w:numFmt w:val="bullet"/>
      <w:lvlText w:val=""/>
      <w:lvlJc w:val="left"/>
      <w:pPr>
        <w:ind w:left="6480" w:hanging="360"/>
      </w:pPr>
      <w:rPr>
        <w:rFonts w:ascii="Wingdings" w:hAnsi="Wingdings" w:hint="default"/>
      </w:rPr>
    </w:lvl>
  </w:abstractNum>
  <w:abstractNum w:abstractNumId="5" w15:restartNumberingAfterBreak="0">
    <w:nsid w:val="26D901F4"/>
    <w:multiLevelType w:val="multilevel"/>
    <w:tmpl w:val="1EF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A4BC5"/>
    <w:multiLevelType w:val="hybridMultilevel"/>
    <w:tmpl w:val="FFFFFFFF"/>
    <w:lvl w:ilvl="0" w:tplc="1A209700">
      <w:start w:val="1"/>
      <w:numFmt w:val="bullet"/>
      <w:lvlText w:val=""/>
      <w:lvlJc w:val="left"/>
      <w:pPr>
        <w:ind w:left="720" w:hanging="360"/>
      </w:pPr>
      <w:rPr>
        <w:rFonts w:ascii="Symbol" w:hAnsi="Symbol" w:hint="default"/>
      </w:rPr>
    </w:lvl>
    <w:lvl w:ilvl="1" w:tplc="81786BFE">
      <w:start w:val="1"/>
      <w:numFmt w:val="bullet"/>
      <w:lvlText w:val="o"/>
      <w:lvlJc w:val="left"/>
      <w:pPr>
        <w:ind w:left="1440" w:hanging="360"/>
      </w:pPr>
      <w:rPr>
        <w:rFonts w:ascii="Courier New" w:hAnsi="Courier New" w:hint="default"/>
      </w:rPr>
    </w:lvl>
    <w:lvl w:ilvl="2" w:tplc="7D7A1138">
      <w:start w:val="1"/>
      <w:numFmt w:val="bullet"/>
      <w:lvlText w:val=""/>
      <w:lvlJc w:val="left"/>
      <w:pPr>
        <w:ind w:left="2160" w:hanging="360"/>
      </w:pPr>
      <w:rPr>
        <w:rFonts w:ascii="Wingdings" w:hAnsi="Wingdings" w:hint="default"/>
      </w:rPr>
    </w:lvl>
    <w:lvl w:ilvl="3" w:tplc="140A11E4">
      <w:start w:val="1"/>
      <w:numFmt w:val="bullet"/>
      <w:lvlText w:val=""/>
      <w:lvlJc w:val="left"/>
      <w:pPr>
        <w:ind w:left="2880" w:hanging="360"/>
      </w:pPr>
      <w:rPr>
        <w:rFonts w:ascii="Symbol" w:hAnsi="Symbol" w:hint="default"/>
      </w:rPr>
    </w:lvl>
    <w:lvl w:ilvl="4" w:tplc="B712BC9C">
      <w:start w:val="1"/>
      <w:numFmt w:val="bullet"/>
      <w:lvlText w:val="o"/>
      <w:lvlJc w:val="left"/>
      <w:pPr>
        <w:ind w:left="3600" w:hanging="360"/>
      </w:pPr>
      <w:rPr>
        <w:rFonts w:ascii="Courier New" w:hAnsi="Courier New" w:hint="default"/>
      </w:rPr>
    </w:lvl>
    <w:lvl w:ilvl="5" w:tplc="4DCCECFA">
      <w:start w:val="1"/>
      <w:numFmt w:val="bullet"/>
      <w:lvlText w:val=""/>
      <w:lvlJc w:val="left"/>
      <w:pPr>
        <w:ind w:left="4320" w:hanging="360"/>
      </w:pPr>
      <w:rPr>
        <w:rFonts w:ascii="Wingdings" w:hAnsi="Wingdings" w:hint="default"/>
      </w:rPr>
    </w:lvl>
    <w:lvl w:ilvl="6" w:tplc="F656D002">
      <w:start w:val="1"/>
      <w:numFmt w:val="bullet"/>
      <w:lvlText w:val=""/>
      <w:lvlJc w:val="left"/>
      <w:pPr>
        <w:ind w:left="5040" w:hanging="360"/>
      </w:pPr>
      <w:rPr>
        <w:rFonts w:ascii="Symbol" w:hAnsi="Symbol" w:hint="default"/>
      </w:rPr>
    </w:lvl>
    <w:lvl w:ilvl="7" w:tplc="993C03E0">
      <w:start w:val="1"/>
      <w:numFmt w:val="bullet"/>
      <w:lvlText w:val="o"/>
      <w:lvlJc w:val="left"/>
      <w:pPr>
        <w:ind w:left="5760" w:hanging="360"/>
      </w:pPr>
      <w:rPr>
        <w:rFonts w:ascii="Courier New" w:hAnsi="Courier New" w:hint="default"/>
      </w:rPr>
    </w:lvl>
    <w:lvl w:ilvl="8" w:tplc="F2A079CE">
      <w:start w:val="1"/>
      <w:numFmt w:val="bullet"/>
      <w:lvlText w:val=""/>
      <w:lvlJc w:val="left"/>
      <w:pPr>
        <w:ind w:left="6480" w:hanging="360"/>
      </w:pPr>
      <w:rPr>
        <w:rFonts w:ascii="Wingdings" w:hAnsi="Wingdings" w:hint="default"/>
      </w:rPr>
    </w:lvl>
  </w:abstractNum>
  <w:abstractNum w:abstractNumId="7" w15:restartNumberingAfterBreak="0">
    <w:nsid w:val="32E54900"/>
    <w:multiLevelType w:val="multilevel"/>
    <w:tmpl w:val="AC32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C5D3A"/>
    <w:multiLevelType w:val="multilevel"/>
    <w:tmpl w:val="78C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305C7F"/>
    <w:multiLevelType w:val="hybridMultilevel"/>
    <w:tmpl w:val="FFFFFFFF"/>
    <w:lvl w:ilvl="0" w:tplc="6F882BA2">
      <w:start w:val="1"/>
      <w:numFmt w:val="bullet"/>
      <w:lvlText w:val=""/>
      <w:lvlJc w:val="left"/>
      <w:pPr>
        <w:ind w:left="720" w:hanging="360"/>
      </w:pPr>
      <w:rPr>
        <w:rFonts w:ascii="Symbol" w:hAnsi="Symbol" w:hint="default"/>
      </w:rPr>
    </w:lvl>
    <w:lvl w:ilvl="1" w:tplc="5622EECC">
      <w:start w:val="1"/>
      <w:numFmt w:val="bullet"/>
      <w:lvlText w:val="o"/>
      <w:lvlJc w:val="left"/>
      <w:pPr>
        <w:ind w:left="1440" w:hanging="360"/>
      </w:pPr>
      <w:rPr>
        <w:rFonts w:ascii="Courier New" w:hAnsi="Courier New" w:hint="default"/>
      </w:rPr>
    </w:lvl>
    <w:lvl w:ilvl="2" w:tplc="D0FE2B4A">
      <w:start w:val="1"/>
      <w:numFmt w:val="bullet"/>
      <w:lvlText w:val=""/>
      <w:lvlJc w:val="left"/>
      <w:pPr>
        <w:ind w:left="2160" w:hanging="360"/>
      </w:pPr>
      <w:rPr>
        <w:rFonts w:ascii="Wingdings" w:hAnsi="Wingdings" w:hint="default"/>
      </w:rPr>
    </w:lvl>
    <w:lvl w:ilvl="3" w:tplc="0EBC8AA8">
      <w:start w:val="1"/>
      <w:numFmt w:val="bullet"/>
      <w:lvlText w:val=""/>
      <w:lvlJc w:val="left"/>
      <w:pPr>
        <w:ind w:left="2880" w:hanging="360"/>
      </w:pPr>
      <w:rPr>
        <w:rFonts w:ascii="Symbol" w:hAnsi="Symbol" w:hint="default"/>
      </w:rPr>
    </w:lvl>
    <w:lvl w:ilvl="4" w:tplc="C6542D52">
      <w:start w:val="1"/>
      <w:numFmt w:val="bullet"/>
      <w:lvlText w:val="o"/>
      <w:lvlJc w:val="left"/>
      <w:pPr>
        <w:ind w:left="3600" w:hanging="360"/>
      </w:pPr>
      <w:rPr>
        <w:rFonts w:ascii="Courier New" w:hAnsi="Courier New" w:hint="default"/>
      </w:rPr>
    </w:lvl>
    <w:lvl w:ilvl="5" w:tplc="EA44FB3A">
      <w:start w:val="1"/>
      <w:numFmt w:val="bullet"/>
      <w:lvlText w:val=""/>
      <w:lvlJc w:val="left"/>
      <w:pPr>
        <w:ind w:left="4320" w:hanging="360"/>
      </w:pPr>
      <w:rPr>
        <w:rFonts w:ascii="Wingdings" w:hAnsi="Wingdings" w:hint="default"/>
      </w:rPr>
    </w:lvl>
    <w:lvl w:ilvl="6" w:tplc="690EA59E">
      <w:start w:val="1"/>
      <w:numFmt w:val="bullet"/>
      <w:lvlText w:val=""/>
      <w:lvlJc w:val="left"/>
      <w:pPr>
        <w:ind w:left="5040" w:hanging="360"/>
      </w:pPr>
      <w:rPr>
        <w:rFonts w:ascii="Symbol" w:hAnsi="Symbol" w:hint="default"/>
      </w:rPr>
    </w:lvl>
    <w:lvl w:ilvl="7" w:tplc="413267EC">
      <w:start w:val="1"/>
      <w:numFmt w:val="bullet"/>
      <w:lvlText w:val="o"/>
      <w:lvlJc w:val="left"/>
      <w:pPr>
        <w:ind w:left="5760" w:hanging="360"/>
      </w:pPr>
      <w:rPr>
        <w:rFonts w:ascii="Courier New" w:hAnsi="Courier New" w:hint="default"/>
      </w:rPr>
    </w:lvl>
    <w:lvl w:ilvl="8" w:tplc="21C4C748">
      <w:start w:val="1"/>
      <w:numFmt w:val="bullet"/>
      <w:lvlText w:val=""/>
      <w:lvlJc w:val="left"/>
      <w:pPr>
        <w:ind w:left="6480" w:hanging="360"/>
      </w:pPr>
      <w:rPr>
        <w:rFonts w:ascii="Wingdings" w:hAnsi="Wingdings" w:hint="default"/>
      </w:rPr>
    </w:lvl>
  </w:abstractNum>
  <w:abstractNum w:abstractNumId="10" w15:restartNumberingAfterBreak="0">
    <w:nsid w:val="34E14AE0"/>
    <w:multiLevelType w:val="hybridMultilevel"/>
    <w:tmpl w:val="7124ED20"/>
    <w:lvl w:ilvl="0" w:tplc="74BE073C">
      <w:start w:val="1"/>
      <w:numFmt w:val="bullet"/>
      <w:lvlText w:val=""/>
      <w:lvlJc w:val="left"/>
      <w:pPr>
        <w:ind w:left="720" w:hanging="360"/>
      </w:pPr>
      <w:rPr>
        <w:rFonts w:ascii="Symbol" w:hAnsi="Symbol" w:hint="default"/>
      </w:rPr>
    </w:lvl>
    <w:lvl w:ilvl="1" w:tplc="CA42ECBA">
      <w:start w:val="1"/>
      <w:numFmt w:val="bullet"/>
      <w:lvlText w:val="o"/>
      <w:lvlJc w:val="left"/>
      <w:pPr>
        <w:ind w:left="1440" w:hanging="360"/>
      </w:pPr>
      <w:rPr>
        <w:rFonts w:ascii="Courier New" w:hAnsi="Courier New" w:hint="default"/>
      </w:rPr>
    </w:lvl>
    <w:lvl w:ilvl="2" w:tplc="4CEA2D10">
      <w:start w:val="1"/>
      <w:numFmt w:val="bullet"/>
      <w:lvlText w:val=""/>
      <w:lvlJc w:val="left"/>
      <w:pPr>
        <w:ind w:left="2160" w:hanging="360"/>
      </w:pPr>
      <w:rPr>
        <w:rFonts w:ascii="Wingdings" w:hAnsi="Wingdings" w:hint="default"/>
      </w:rPr>
    </w:lvl>
    <w:lvl w:ilvl="3" w:tplc="07F24B0E">
      <w:start w:val="1"/>
      <w:numFmt w:val="bullet"/>
      <w:lvlText w:val=""/>
      <w:lvlJc w:val="left"/>
      <w:pPr>
        <w:ind w:left="2880" w:hanging="360"/>
      </w:pPr>
      <w:rPr>
        <w:rFonts w:ascii="Symbol" w:hAnsi="Symbol" w:hint="default"/>
      </w:rPr>
    </w:lvl>
    <w:lvl w:ilvl="4" w:tplc="E574574C">
      <w:start w:val="1"/>
      <w:numFmt w:val="bullet"/>
      <w:lvlText w:val="o"/>
      <w:lvlJc w:val="left"/>
      <w:pPr>
        <w:ind w:left="3600" w:hanging="360"/>
      </w:pPr>
      <w:rPr>
        <w:rFonts w:ascii="Courier New" w:hAnsi="Courier New" w:hint="default"/>
      </w:rPr>
    </w:lvl>
    <w:lvl w:ilvl="5" w:tplc="55480FDE">
      <w:start w:val="1"/>
      <w:numFmt w:val="bullet"/>
      <w:lvlText w:val=""/>
      <w:lvlJc w:val="left"/>
      <w:pPr>
        <w:ind w:left="4320" w:hanging="360"/>
      </w:pPr>
      <w:rPr>
        <w:rFonts w:ascii="Wingdings" w:hAnsi="Wingdings" w:hint="default"/>
      </w:rPr>
    </w:lvl>
    <w:lvl w:ilvl="6" w:tplc="32041952">
      <w:start w:val="1"/>
      <w:numFmt w:val="bullet"/>
      <w:lvlText w:val=""/>
      <w:lvlJc w:val="left"/>
      <w:pPr>
        <w:ind w:left="5040" w:hanging="360"/>
      </w:pPr>
      <w:rPr>
        <w:rFonts w:ascii="Symbol" w:hAnsi="Symbol" w:hint="default"/>
      </w:rPr>
    </w:lvl>
    <w:lvl w:ilvl="7" w:tplc="DA047760">
      <w:start w:val="1"/>
      <w:numFmt w:val="bullet"/>
      <w:lvlText w:val="o"/>
      <w:lvlJc w:val="left"/>
      <w:pPr>
        <w:ind w:left="5760" w:hanging="360"/>
      </w:pPr>
      <w:rPr>
        <w:rFonts w:ascii="Courier New" w:hAnsi="Courier New" w:hint="default"/>
      </w:rPr>
    </w:lvl>
    <w:lvl w:ilvl="8" w:tplc="15A24650">
      <w:start w:val="1"/>
      <w:numFmt w:val="bullet"/>
      <w:lvlText w:val=""/>
      <w:lvlJc w:val="left"/>
      <w:pPr>
        <w:ind w:left="6480" w:hanging="360"/>
      </w:pPr>
      <w:rPr>
        <w:rFonts w:ascii="Wingdings" w:hAnsi="Wingdings" w:hint="default"/>
      </w:rPr>
    </w:lvl>
  </w:abstractNum>
  <w:abstractNum w:abstractNumId="11" w15:restartNumberingAfterBreak="0">
    <w:nsid w:val="3E784143"/>
    <w:multiLevelType w:val="hybridMultilevel"/>
    <w:tmpl w:val="C7E63B9E"/>
    <w:lvl w:ilvl="0" w:tplc="9BD0207E">
      <w:start w:val="1"/>
      <w:numFmt w:val="bullet"/>
      <w:lvlText w:val=""/>
      <w:lvlJc w:val="left"/>
      <w:pPr>
        <w:ind w:left="720" w:hanging="360"/>
      </w:pPr>
      <w:rPr>
        <w:rFonts w:ascii="Symbol" w:hAnsi="Symbol" w:hint="default"/>
      </w:rPr>
    </w:lvl>
    <w:lvl w:ilvl="1" w:tplc="0338EC96">
      <w:start w:val="1"/>
      <w:numFmt w:val="bullet"/>
      <w:lvlText w:val="o"/>
      <w:lvlJc w:val="left"/>
      <w:pPr>
        <w:ind w:left="1440" w:hanging="360"/>
      </w:pPr>
      <w:rPr>
        <w:rFonts w:ascii="Courier New" w:hAnsi="Courier New" w:hint="default"/>
      </w:rPr>
    </w:lvl>
    <w:lvl w:ilvl="2" w:tplc="C57828A6">
      <w:start w:val="1"/>
      <w:numFmt w:val="bullet"/>
      <w:lvlText w:val=""/>
      <w:lvlJc w:val="left"/>
      <w:pPr>
        <w:ind w:left="2160" w:hanging="360"/>
      </w:pPr>
      <w:rPr>
        <w:rFonts w:ascii="Wingdings" w:hAnsi="Wingdings" w:hint="default"/>
      </w:rPr>
    </w:lvl>
    <w:lvl w:ilvl="3" w:tplc="C9E03794">
      <w:start w:val="1"/>
      <w:numFmt w:val="bullet"/>
      <w:lvlText w:val=""/>
      <w:lvlJc w:val="left"/>
      <w:pPr>
        <w:ind w:left="2880" w:hanging="360"/>
      </w:pPr>
      <w:rPr>
        <w:rFonts w:ascii="Symbol" w:hAnsi="Symbol" w:hint="default"/>
      </w:rPr>
    </w:lvl>
    <w:lvl w:ilvl="4" w:tplc="7CD4554A">
      <w:start w:val="1"/>
      <w:numFmt w:val="bullet"/>
      <w:lvlText w:val="o"/>
      <w:lvlJc w:val="left"/>
      <w:pPr>
        <w:ind w:left="3600" w:hanging="360"/>
      </w:pPr>
      <w:rPr>
        <w:rFonts w:ascii="Courier New" w:hAnsi="Courier New" w:hint="default"/>
      </w:rPr>
    </w:lvl>
    <w:lvl w:ilvl="5" w:tplc="7D8E3474">
      <w:start w:val="1"/>
      <w:numFmt w:val="bullet"/>
      <w:lvlText w:val=""/>
      <w:lvlJc w:val="left"/>
      <w:pPr>
        <w:ind w:left="4320" w:hanging="360"/>
      </w:pPr>
      <w:rPr>
        <w:rFonts w:ascii="Wingdings" w:hAnsi="Wingdings" w:hint="default"/>
      </w:rPr>
    </w:lvl>
    <w:lvl w:ilvl="6" w:tplc="B3F2D1BE">
      <w:start w:val="1"/>
      <w:numFmt w:val="bullet"/>
      <w:lvlText w:val=""/>
      <w:lvlJc w:val="left"/>
      <w:pPr>
        <w:ind w:left="5040" w:hanging="360"/>
      </w:pPr>
      <w:rPr>
        <w:rFonts w:ascii="Symbol" w:hAnsi="Symbol" w:hint="default"/>
      </w:rPr>
    </w:lvl>
    <w:lvl w:ilvl="7" w:tplc="01CA07C2">
      <w:start w:val="1"/>
      <w:numFmt w:val="bullet"/>
      <w:lvlText w:val="o"/>
      <w:lvlJc w:val="left"/>
      <w:pPr>
        <w:ind w:left="5760" w:hanging="360"/>
      </w:pPr>
      <w:rPr>
        <w:rFonts w:ascii="Courier New" w:hAnsi="Courier New" w:hint="default"/>
      </w:rPr>
    </w:lvl>
    <w:lvl w:ilvl="8" w:tplc="10BECB02">
      <w:start w:val="1"/>
      <w:numFmt w:val="bullet"/>
      <w:lvlText w:val=""/>
      <w:lvlJc w:val="left"/>
      <w:pPr>
        <w:ind w:left="6480" w:hanging="360"/>
      </w:pPr>
      <w:rPr>
        <w:rFonts w:ascii="Wingdings" w:hAnsi="Wingdings" w:hint="default"/>
      </w:rPr>
    </w:lvl>
  </w:abstractNum>
  <w:abstractNum w:abstractNumId="12" w15:restartNumberingAfterBreak="0">
    <w:nsid w:val="54A15D9B"/>
    <w:multiLevelType w:val="hybridMultilevel"/>
    <w:tmpl w:val="B234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73BD9"/>
    <w:multiLevelType w:val="hybridMultilevel"/>
    <w:tmpl w:val="FFFFFFFF"/>
    <w:lvl w:ilvl="0" w:tplc="52E696A8">
      <w:start w:val="1"/>
      <w:numFmt w:val="bullet"/>
      <w:lvlText w:val=""/>
      <w:lvlJc w:val="left"/>
      <w:pPr>
        <w:ind w:left="720" w:hanging="360"/>
      </w:pPr>
      <w:rPr>
        <w:rFonts w:ascii="Symbol" w:hAnsi="Symbol" w:hint="default"/>
      </w:rPr>
    </w:lvl>
    <w:lvl w:ilvl="1" w:tplc="1E38CC54">
      <w:start w:val="1"/>
      <w:numFmt w:val="bullet"/>
      <w:lvlText w:val="o"/>
      <w:lvlJc w:val="left"/>
      <w:pPr>
        <w:ind w:left="1440" w:hanging="360"/>
      </w:pPr>
      <w:rPr>
        <w:rFonts w:ascii="Courier New" w:hAnsi="Courier New" w:hint="default"/>
      </w:rPr>
    </w:lvl>
    <w:lvl w:ilvl="2" w:tplc="59A6A338">
      <w:start w:val="1"/>
      <w:numFmt w:val="bullet"/>
      <w:lvlText w:val=""/>
      <w:lvlJc w:val="left"/>
      <w:pPr>
        <w:ind w:left="2160" w:hanging="360"/>
      </w:pPr>
      <w:rPr>
        <w:rFonts w:ascii="Wingdings" w:hAnsi="Wingdings" w:hint="default"/>
      </w:rPr>
    </w:lvl>
    <w:lvl w:ilvl="3" w:tplc="46FA3E16">
      <w:start w:val="1"/>
      <w:numFmt w:val="bullet"/>
      <w:lvlText w:val=""/>
      <w:lvlJc w:val="left"/>
      <w:pPr>
        <w:ind w:left="2880" w:hanging="360"/>
      </w:pPr>
      <w:rPr>
        <w:rFonts w:ascii="Symbol" w:hAnsi="Symbol" w:hint="default"/>
      </w:rPr>
    </w:lvl>
    <w:lvl w:ilvl="4" w:tplc="3412FFEE">
      <w:start w:val="1"/>
      <w:numFmt w:val="bullet"/>
      <w:lvlText w:val="o"/>
      <w:lvlJc w:val="left"/>
      <w:pPr>
        <w:ind w:left="3600" w:hanging="360"/>
      </w:pPr>
      <w:rPr>
        <w:rFonts w:ascii="Courier New" w:hAnsi="Courier New" w:hint="default"/>
      </w:rPr>
    </w:lvl>
    <w:lvl w:ilvl="5" w:tplc="E01A0B26">
      <w:start w:val="1"/>
      <w:numFmt w:val="bullet"/>
      <w:lvlText w:val=""/>
      <w:lvlJc w:val="left"/>
      <w:pPr>
        <w:ind w:left="4320" w:hanging="360"/>
      </w:pPr>
      <w:rPr>
        <w:rFonts w:ascii="Wingdings" w:hAnsi="Wingdings" w:hint="default"/>
      </w:rPr>
    </w:lvl>
    <w:lvl w:ilvl="6" w:tplc="EE14F2DA">
      <w:start w:val="1"/>
      <w:numFmt w:val="bullet"/>
      <w:lvlText w:val=""/>
      <w:lvlJc w:val="left"/>
      <w:pPr>
        <w:ind w:left="5040" w:hanging="360"/>
      </w:pPr>
      <w:rPr>
        <w:rFonts w:ascii="Symbol" w:hAnsi="Symbol" w:hint="default"/>
      </w:rPr>
    </w:lvl>
    <w:lvl w:ilvl="7" w:tplc="1B2856DA">
      <w:start w:val="1"/>
      <w:numFmt w:val="bullet"/>
      <w:lvlText w:val="o"/>
      <w:lvlJc w:val="left"/>
      <w:pPr>
        <w:ind w:left="5760" w:hanging="360"/>
      </w:pPr>
      <w:rPr>
        <w:rFonts w:ascii="Courier New" w:hAnsi="Courier New" w:hint="default"/>
      </w:rPr>
    </w:lvl>
    <w:lvl w:ilvl="8" w:tplc="4EA0BF74">
      <w:start w:val="1"/>
      <w:numFmt w:val="bullet"/>
      <w:lvlText w:val=""/>
      <w:lvlJc w:val="left"/>
      <w:pPr>
        <w:ind w:left="6480" w:hanging="360"/>
      </w:pPr>
      <w:rPr>
        <w:rFonts w:ascii="Wingdings" w:hAnsi="Wingdings" w:hint="default"/>
      </w:rPr>
    </w:lvl>
  </w:abstractNum>
  <w:abstractNum w:abstractNumId="14" w15:restartNumberingAfterBreak="0">
    <w:nsid w:val="5AC57AE5"/>
    <w:multiLevelType w:val="hybridMultilevel"/>
    <w:tmpl w:val="02000306"/>
    <w:lvl w:ilvl="0" w:tplc="5414E0D2">
      <w:start w:val="1"/>
      <w:numFmt w:val="bullet"/>
      <w:lvlText w:val=""/>
      <w:lvlJc w:val="left"/>
      <w:pPr>
        <w:ind w:left="720" w:hanging="360"/>
      </w:pPr>
      <w:rPr>
        <w:rFonts w:ascii="Symbol" w:hAnsi="Symbol" w:hint="default"/>
      </w:rPr>
    </w:lvl>
    <w:lvl w:ilvl="1" w:tplc="8E421DFC">
      <w:start w:val="1"/>
      <w:numFmt w:val="bullet"/>
      <w:lvlText w:val="o"/>
      <w:lvlJc w:val="left"/>
      <w:pPr>
        <w:ind w:left="1440" w:hanging="360"/>
      </w:pPr>
      <w:rPr>
        <w:rFonts w:ascii="Courier New" w:hAnsi="Courier New" w:hint="default"/>
      </w:rPr>
    </w:lvl>
    <w:lvl w:ilvl="2" w:tplc="AFC218A4">
      <w:start w:val="1"/>
      <w:numFmt w:val="bullet"/>
      <w:lvlText w:val=""/>
      <w:lvlJc w:val="left"/>
      <w:pPr>
        <w:ind w:left="2160" w:hanging="360"/>
      </w:pPr>
      <w:rPr>
        <w:rFonts w:ascii="Wingdings" w:hAnsi="Wingdings" w:hint="default"/>
      </w:rPr>
    </w:lvl>
    <w:lvl w:ilvl="3" w:tplc="A5866FBA">
      <w:start w:val="1"/>
      <w:numFmt w:val="bullet"/>
      <w:lvlText w:val=""/>
      <w:lvlJc w:val="left"/>
      <w:pPr>
        <w:ind w:left="2880" w:hanging="360"/>
      </w:pPr>
      <w:rPr>
        <w:rFonts w:ascii="Symbol" w:hAnsi="Symbol" w:hint="default"/>
      </w:rPr>
    </w:lvl>
    <w:lvl w:ilvl="4" w:tplc="8B687FB4">
      <w:start w:val="1"/>
      <w:numFmt w:val="bullet"/>
      <w:lvlText w:val="o"/>
      <w:lvlJc w:val="left"/>
      <w:pPr>
        <w:ind w:left="3600" w:hanging="360"/>
      </w:pPr>
      <w:rPr>
        <w:rFonts w:ascii="Courier New" w:hAnsi="Courier New" w:hint="default"/>
      </w:rPr>
    </w:lvl>
    <w:lvl w:ilvl="5" w:tplc="B442B47A">
      <w:start w:val="1"/>
      <w:numFmt w:val="bullet"/>
      <w:lvlText w:val=""/>
      <w:lvlJc w:val="left"/>
      <w:pPr>
        <w:ind w:left="4320" w:hanging="360"/>
      </w:pPr>
      <w:rPr>
        <w:rFonts w:ascii="Wingdings" w:hAnsi="Wingdings" w:hint="default"/>
      </w:rPr>
    </w:lvl>
    <w:lvl w:ilvl="6" w:tplc="61AA44B4">
      <w:start w:val="1"/>
      <w:numFmt w:val="bullet"/>
      <w:lvlText w:val=""/>
      <w:lvlJc w:val="left"/>
      <w:pPr>
        <w:ind w:left="5040" w:hanging="360"/>
      </w:pPr>
      <w:rPr>
        <w:rFonts w:ascii="Symbol" w:hAnsi="Symbol" w:hint="default"/>
      </w:rPr>
    </w:lvl>
    <w:lvl w:ilvl="7" w:tplc="0802B3B4">
      <w:start w:val="1"/>
      <w:numFmt w:val="bullet"/>
      <w:lvlText w:val="o"/>
      <w:lvlJc w:val="left"/>
      <w:pPr>
        <w:ind w:left="5760" w:hanging="360"/>
      </w:pPr>
      <w:rPr>
        <w:rFonts w:ascii="Courier New" w:hAnsi="Courier New" w:hint="default"/>
      </w:rPr>
    </w:lvl>
    <w:lvl w:ilvl="8" w:tplc="AD1ECFF8">
      <w:start w:val="1"/>
      <w:numFmt w:val="bullet"/>
      <w:lvlText w:val=""/>
      <w:lvlJc w:val="left"/>
      <w:pPr>
        <w:ind w:left="6480" w:hanging="360"/>
      </w:pPr>
      <w:rPr>
        <w:rFonts w:ascii="Wingdings" w:hAnsi="Wingdings" w:hint="default"/>
      </w:rPr>
    </w:lvl>
  </w:abstractNum>
  <w:abstractNum w:abstractNumId="15" w15:restartNumberingAfterBreak="0">
    <w:nsid w:val="5CB4231C"/>
    <w:multiLevelType w:val="multilevel"/>
    <w:tmpl w:val="2572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1A2C0D"/>
    <w:multiLevelType w:val="hybridMultilevel"/>
    <w:tmpl w:val="66BA5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80DD8"/>
    <w:multiLevelType w:val="hybridMultilevel"/>
    <w:tmpl w:val="A26C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13162"/>
    <w:multiLevelType w:val="hybridMultilevel"/>
    <w:tmpl w:val="87BA6C7A"/>
    <w:lvl w:ilvl="0" w:tplc="0E3C9822">
      <w:start w:val="1"/>
      <w:numFmt w:val="bullet"/>
      <w:lvlText w:val=""/>
      <w:lvlJc w:val="left"/>
      <w:pPr>
        <w:ind w:left="720" w:hanging="360"/>
      </w:pPr>
      <w:rPr>
        <w:rFonts w:ascii="Symbol" w:hAnsi="Symbol" w:hint="default"/>
      </w:rPr>
    </w:lvl>
    <w:lvl w:ilvl="1" w:tplc="DCC4C892">
      <w:start w:val="1"/>
      <w:numFmt w:val="bullet"/>
      <w:lvlText w:val=""/>
      <w:lvlJc w:val="left"/>
      <w:pPr>
        <w:ind w:left="1440" w:hanging="360"/>
      </w:pPr>
      <w:rPr>
        <w:rFonts w:ascii="Symbol" w:hAnsi="Symbol" w:hint="default"/>
      </w:rPr>
    </w:lvl>
    <w:lvl w:ilvl="2" w:tplc="4294BDF0">
      <w:start w:val="1"/>
      <w:numFmt w:val="bullet"/>
      <w:lvlText w:val=""/>
      <w:lvlJc w:val="left"/>
      <w:pPr>
        <w:ind w:left="2160" w:hanging="360"/>
      </w:pPr>
      <w:rPr>
        <w:rFonts w:ascii="Wingdings" w:hAnsi="Wingdings" w:hint="default"/>
      </w:rPr>
    </w:lvl>
    <w:lvl w:ilvl="3" w:tplc="3A84302E">
      <w:start w:val="1"/>
      <w:numFmt w:val="bullet"/>
      <w:lvlText w:val=""/>
      <w:lvlJc w:val="left"/>
      <w:pPr>
        <w:ind w:left="2880" w:hanging="360"/>
      </w:pPr>
      <w:rPr>
        <w:rFonts w:ascii="Symbol" w:hAnsi="Symbol" w:hint="default"/>
      </w:rPr>
    </w:lvl>
    <w:lvl w:ilvl="4" w:tplc="CBBA3366">
      <w:start w:val="1"/>
      <w:numFmt w:val="bullet"/>
      <w:lvlText w:val="o"/>
      <w:lvlJc w:val="left"/>
      <w:pPr>
        <w:ind w:left="3600" w:hanging="360"/>
      </w:pPr>
      <w:rPr>
        <w:rFonts w:ascii="Courier New" w:hAnsi="Courier New" w:hint="default"/>
      </w:rPr>
    </w:lvl>
    <w:lvl w:ilvl="5" w:tplc="3AD8E87E">
      <w:start w:val="1"/>
      <w:numFmt w:val="bullet"/>
      <w:lvlText w:val=""/>
      <w:lvlJc w:val="left"/>
      <w:pPr>
        <w:ind w:left="4320" w:hanging="360"/>
      </w:pPr>
      <w:rPr>
        <w:rFonts w:ascii="Wingdings" w:hAnsi="Wingdings" w:hint="default"/>
      </w:rPr>
    </w:lvl>
    <w:lvl w:ilvl="6" w:tplc="C11AA046">
      <w:start w:val="1"/>
      <w:numFmt w:val="bullet"/>
      <w:lvlText w:val=""/>
      <w:lvlJc w:val="left"/>
      <w:pPr>
        <w:ind w:left="5040" w:hanging="360"/>
      </w:pPr>
      <w:rPr>
        <w:rFonts w:ascii="Symbol" w:hAnsi="Symbol" w:hint="default"/>
      </w:rPr>
    </w:lvl>
    <w:lvl w:ilvl="7" w:tplc="34CE3CD0">
      <w:start w:val="1"/>
      <w:numFmt w:val="bullet"/>
      <w:lvlText w:val="o"/>
      <w:lvlJc w:val="left"/>
      <w:pPr>
        <w:ind w:left="5760" w:hanging="360"/>
      </w:pPr>
      <w:rPr>
        <w:rFonts w:ascii="Courier New" w:hAnsi="Courier New" w:hint="default"/>
      </w:rPr>
    </w:lvl>
    <w:lvl w:ilvl="8" w:tplc="6E5AF276">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
  </w:num>
  <w:num w:numId="5">
    <w:abstractNumId w:val="10"/>
  </w:num>
  <w:num w:numId="6">
    <w:abstractNumId w:val="6"/>
  </w:num>
  <w:num w:numId="7">
    <w:abstractNumId w:val="4"/>
  </w:num>
  <w:num w:numId="8">
    <w:abstractNumId w:val="1"/>
  </w:num>
  <w:num w:numId="9">
    <w:abstractNumId w:val="9"/>
  </w:num>
  <w:num w:numId="10">
    <w:abstractNumId w:val="13"/>
  </w:num>
  <w:num w:numId="11">
    <w:abstractNumId w:val="0"/>
  </w:num>
  <w:num w:numId="12">
    <w:abstractNumId w:val="5"/>
  </w:num>
  <w:num w:numId="13">
    <w:abstractNumId w:val="15"/>
  </w:num>
  <w:num w:numId="14">
    <w:abstractNumId w:val="7"/>
  </w:num>
  <w:num w:numId="15">
    <w:abstractNumId w:val="8"/>
  </w:num>
  <w:num w:numId="16">
    <w:abstractNumId w:val="17"/>
  </w:num>
  <w:num w:numId="17">
    <w:abstractNumId w:val="1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397CC2"/>
    <w:rsid w:val="000052B8"/>
    <w:rsid w:val="00093865"/>
    <w:rsid w:val="000A6ECD"/>
    <w:rsid w:val="00127B28"/>
    <w:rsid w:val="00135D17"/>
    <w:rsid w:val="00136597"/>
    <w:rsid w:val="001C07E6"/>
    <w:rsid w:val="001C2C28"/>
    <w:rsid w:val="001E62EC"/>
    <w:rsid w:val="001F5E59"/>
    <w:rsid w:val="0020551E"/>
    <w:rsid w:val="00214BFC"/>
    <w:rsid w:val="002455AA"/>
    <w:rsid w:val="00247C75"/>
    <w:rsid w:val="00277976"/>
    <w:rsid w:val="00304BE2"/>
    <w:rsid w:val="0034263E"/>
    <w:rsid w:val="00370170"/>
    <w:rsid w:val="00373C28"/>
    <w:rsid w:val="0037F921"/>
    <w:rsid w:val="003D503E"/>
    <w:rsid w:val="003E6A60"/>
    <w:rsid w:val="0046631D"/>
    <w:rsid w:val="004F483D"/>
    <w:rsid w:val="00530D1E"/>
    <w:rsid w:val="00533EE9"/>
    <w:rsid w:val="005736E2"/>
    <w:rsid w:val="006B1BD3"/>
    <w:rsid w:val="00752C00"/>
    <w:rsid w:val="007657BD"/>
    <w:rsid w:val="00781B4D"/>
    <w:rsid w:val="00787979"/>
    <w:rsid w:val="0081713C"/>
    <w:rsid w:val="008535BC"/>
    <w:rsid w:val="008C213B"/>
    <w:rsid w:val="008D3312"/>
    <w:rsid w:val="0098B16E"/>
    <w:rsid w:val="00A2045E"/>
    <w:rsid w:val="00A21FCF"/>
    <w:rsid w:val="00C93F58"/>
    <w:rsid w:val="00CD4C2E"/>
    <w:rsid w:val="00D37A77"/>
    <w:rsid w:val="00D4730E"/>
    <w:rsid w:val="00E1636C"/>
    <w:rsid w:val="00E750FD"/>
    <w:rsid w:val="00EB7E3D"/>
    <w:rsid w:val="00F27151"/>
    <w:rsid w:val="00F61F0D"/>
    <w:rsid w:val="00F74BFF"/>
    <w:rsid w:val="00FC424D"/>
    <w:rsid w:val="00FF5526"/>
    <w:rsid w:val="011ACF1E"/>
    <w:rsid w:val="01B10A3D"/>
    <w:rsid w:val="01EB9641"/>
    <w:rsid w:val="022F3C01"/>
    <w:rsid w:val="0299F614"/>
    <w:rsid w:val="029D6734"/>
    <w:rsid w:val="032FE4B5"/>
    <w:rsid w:val="033439CB"/>
    <w:rsid w:val="03F549BF"/>
    <w:rsid w:val="04200F38"/>
    <w:rsid w:val="043550B6"/>
    <w:rsid w:val="04393795"/>
    <w:rsid w:val="0448B69C"/>
    <w:rsid w:val="044E7913"/>
    <w:rsid w:val="0484D03D"/>
    <w:rsid w:val="049951EA"/>
    <w:rsid w:val="05E486FD"/>
    <w:rsid w:val="062E7CEC"/>
    <w:rsid w:val="0630AA5B"/>
    <w:rsid w:val="07414E6D"/>
    <w:rsid w:val="0780575E"/>
    <w:rsid w:val="07EE8291"/>
    <w:rsid w:val="08F00F3B"/>
    <w:rsid w:val="0988BB60"/>
    <w:rsid w:val="0B4CF10F"/>
    <w:rsid w:val="0B7F0233"/>
    <w:rsid w:val="0BA0C0A6"/>
    <w:rsid w:val="0BCA702E"/>
    <w:rsid w:val="0C1F1A48"/>
    <w:rsid w:val="0C25B7BF"/>
    <w:rsid w:val="0C82A81B"/>
    <w:rsid w:val="0CF05D8F"/>
    <w:rsid w:val="0D60B3D1"/>
    <w:rsid w:val="0D829C9F"/>
    <w:rsid w:val="0E07485D"/>
    <w:rsid w:val="0E236031"/>
    <w:rsid w:val="0EAD1939"/>
    <w:rsid w:val="0EB2C6EB"/>
    <w:rsid w:val="0EC7D6F4"/>
    <w:rsid w:val="0ED54FE5"/>
    <w:rsid w:val="0F0A4DE9"/>
    <w:rsid w:val="0F1E6D00"/>
    <w:rsid w:val="0F2F96E2"/>
    <w:rsid w:val="103CB459"/>
    <w:rsid w:val="107EDD5E"/>
    <w:rsid w:val="1130BD63"/>
    <w:rsid w:val="1191F3B7"/>
    <w:rsid w:val="11E42283"/>
    <w:rsid w:val="126FFF6D"/>
    <w:rsid w:val="12CA3393"/>
    <w:rsid w:val="132723EF"/>
    <w:rsid w:val="1368E2FE"/>
    <w:rsid w:val="13CF315D"/>
    <w:rsid w:val="145CAA40"/>
    <w:rsid w:val="14667914"/>
    <w:rsid w:val="15254C95"/>
    <w:rsid w:val="152E7348"/>
    <w:rsid w:val="157A21FF"/>
    <w:rsid w:val="15A7A02F"/>
    <w:rsid w:val="15C51D3E"/>
    <w:rsid w:val="15F58C9A"/>
    <w:rsid w:val="17079617"/>
    <w:rsid w:val="17C1B33D"/>
    <w:rsid w:val="18CFD4DC"/>
    <w:rsid w:val="194B9625"/>
    <w:rsid w:val="1ABCE113"/>
    <w:rsid w:val="1B1F8853"/>
    <w:rsid w:val="1B26F6E5"/>
    <w:rsid w:val="1B4434A3"/>
    <w:rsid w:val="1B944393"/>
    <w:rsid w:val="1B9509AC"/>
    <w:rsid w:val="1BDB073A"/>
    <w:rsid w:val="1C0DC26D"/>
    <w:rsid w:val="1C57ED7C"/>
    <w:rsid w:val="1C7115D9"/>
    <w:rsid w:val="1C87D2AC"/>
    <w:rsid w:val="1CD48111"/>
    <w:rsid w:val="1DE7ADD0"/>
    <w:rsid w:val="1EE783B1"/>
    <w:rsid w:val="1F5641F5"/>
    <w:rsid w:val="1F7D620F"/>
    <w:rsid w:val="1F862946"/>
    <w:rsid w:val="1F905236"/>
    <w:rsid w:val="1FF2F976"/>
    <w:rsid w:val="20003B10"/>
    <w:rsid w:val="206CA89C"/>
    <w:rsid w:val="2088CC33"/>
    <w:rsid w:val="209B6A21"/>
    <w:rsid w:val="21193270"/>
    <w:rsid w:val="2121F9A7"/>
    <w:rsid w:val="212C2297"/>
    <w:rsid w:val="22681341"/>
    <w:rsid w:val="226C813F"/>
    <w:rsid w:val="2270D2FF"/>
    <w:rsid w:val="22CDB56F"/>
    <w:rsid w:val="22CFCE1F"/>
    <w:rsid w:val="23D48F70"/>
    <w:rsid w:val="2432C404"/>
    <w:rsid w:val="2437AAD5"/>
    <w:rsid w:val="245A5178"/>
    <w:rsid w:val="24C58244"/>
    <w:rsid w:val="24E7A5C9"/>
    <w:rsid w:val="252C11C9"/>
    <w:rsid w:val="25AC8922"/>
    <w:rsid w:val="261077ED"/>
    <w:rsid w:val="2658985A"/>
    <w:rsid w:val="2690AE07"/>
    <w:rsid w:val="270BBB12"/>
    <w:rsid w:val="27A7D2D7"/>
    <w:rsid w:val="27CD75BF"/>
    <w:rsid w:val="28A319DB"/>
    <w:rsid w:val="28CA3839"/>
    <w:rsid w:val="28CD54F3"/>
    <w:rsid w:val="28FB514F"/>
    <w:rsid w:val="29A1EE8F"/>
    <w:rsid w:val="29A96F93"/>
    <w:rsid w:val="2A6E3128"/>
    <w:rsid w:val="2AFA70DA"/>
    <w:rsid w:val="2B1A60C7"/>
    <w:rsid w:val="2B63B3DB"/>
    <w:rsid w:val="2B9B88FD"/>
    <w:rsid w:val="2C2EBD49"/>
    <w:rsid w:val="2C8636AF"/>
    <w:rsid w:val="2D7061E8"/>
    <w:rsid w:val="2E09B2B2"/>
    <w:rsid w:val="2EAFB935"/>
    <w:rsid w:val="2F1790EF"/>
    <w:rsid w:val="2F5213D4"/>
    <w:rsid w:val="2FD87831"/>
    <w:rsid w:val="3018AD09"/>
    <w:rsid w:val="3025585C"/>
    <w:rsid w:val="306ECF5C"/>
    <w:rsid w:val="30BB6820"/>
    <w:rsid w:val="31BC1125"/>
    <w:rsid w:val="3294F481"/>
    <w:rsid w:val="32D81325"/>
    <w:rsid w:val="330E78DB"/>
    <w:rsid w:val="33125FBA"/>
    <w:rsid w:val="33DE4871"/>
    <w:rsid w:val="33DFA36C"/>
    <w:rsid w:val="33F52444"/>
    <w:rsid w:val="348D35E3"/>
    <w:rsid w:val="35498F83"/>
    <w:rsid w:val="357F3C97"/>
    <w:rsid w:val="359A81BB"/>
    <w:rsid w:val="35B728F9"/>
    <w:rsid w:val="3615FE3A"/>
    <w:rsid w:val="36B5A691"/>
    <w:rsid w:val="36C4B62E"/>
    <w:rsid w:val="36DADF1C"/>
    <w:rsid w:val="37097A77"/>
    <w:rsid w:val="386BDBBF"/>
    <w:rsid w:val="387CA374"/>
    <w:rsid w:val="39912045"/>
    <w:rsid w:val="3A1873D5"/>
    <w:rsid w:val="3AD8DD26"/>
    <w:rsid w:val="3AE846CD"/>
    <w:rsid w:val="3BB99A4D"/>
    <w:rsid w:val="3BFB5FFA"/>
    <w:rsid w:val="3C1167FA"/>
    <w:rsid w:val="3CA320B3"/>
    <w:rsid w:val="3D1CBDD8"/>
    <w:rsid w:val="3D6DB079"/>
    <w:rsid w:val="3D7FE589"/>
    <w:rsid w:val="3D8199D2"/>
    <w:rsid w:val="3E7235D2"/>
    <w:rsid w:val="3F5F039B"/>
    <w:rsid w:val="3FC8469C"/>
    <w:rsid w:val="4003CF5C"/>
    <w:rsid w:val="411B16D0"/>
    <w:rsid w:val="4143BC2F"/>
    <w:rsid w:val="42313F7E"/>
    <w:rsid w:val="434C4ECB"/>
    <w:rsid w:val="438B99B0"/>
    <w:rsid w:val="43D49BA6"/>
    <w:rsid w:val="43E7700D"/>
    <w:rsid w:val="44BE2EE6"/>
    <w:rsid w:val="454391A4"/>
    <w:rsid w:val="45D40B8E"/>
    <w:rsid w:val="474AD656"/>
    <w:rsid w:val="47E46998"/>
    <w:rsid w:val="4868640A"/>
    <w:rsid w:val="48762DC1"/>
    <w:rsid w:val="49976A58"/>
    <w:rsid w:val="49AE6D9D"/>
    <w:rsid w:val="49E2C40E"/>
    <w:rsid w:val="4A11D8D5"/>
    <w:rsid w:val="4A9B0702"/>
    <w:rsid w:val="4B4A3DFE"/>
    <w:rsid w:val="4B9480D9"/>
    <w:rsid w:val="4CF68DD5"/>
    <w:rsid w:val="4D960953"/>
    <w:rsid w:val="4DC0472F"/>
    <w:rsid w:val="4E1E3DED"/>
    <w:rsid w:val="4F20BCAC"/>
    <w:rsid w:val="4F31FE7B"/>
    <w:rsid w:val="4FB88819"/>
    <w:rsid w:val="5051B9A1"/>
    <w:rsid w:val="507375EF"/>
    <w:rsid w:val="5098EACA"/>
    <w:rsid w:val="50C63A70"/>
    <w:rsid w:val="50CDCEDC"/>
    <w:rsid w:val="5117ECF0"/>
    <w:rsid w:val="512370E3"/>
    <w:rsid w:val="514A6C92"/>
    <w:rsid w:val="518DB537"/>
    <w:rsid w:val="51911A6D"/>
    <w:rsid w:val="5196F22D"/>
    <w:rsid w:val="51CFFAB7"/>
    <w:rsid w:val="52005B8B"/>
    <w:rsid w:val="520F4650"/>
    <w:rsid w:val="5237EDB4"/>
    <w:rsid w:val="52FB1BBD"/>
    <w:rsid w:val="539F4B9E"/>
    <w:rsid w:val="539F92BE"/>
    <w:rsid w:val="544F8DB2"/>
    <w:rsid w:val="54769B37"/>
    <w:rsid w:val="5495242C"/>
    <w:rsid w:val="54D8BBDF"/>
    <w:rsid w:val="559CD5ED"/>
    <w:rsid w:val="56D73380"/>
    <w:rsid w:val="57C11C42"/>
    <w:rsid w:val="58535B52"/>
    <w:rsid w:val="592D9141"/>
    <w:rsid w:val="596A5D41"/>
    <w:rsid w:val="599FAF58"/>
    <w:rsid w:val="5A091D5E"/>
    <w:rsid w:val="5A85C188"/>
    <w:rsid w:val="5AC961A2"/>
    <w:rsid w:val="5B24AC16"/>
    <w:rsid w:val="5B3569FD"/>
    <w:rsid w:val="5B4E10D6"/>
    <w:rsid w:val="5B6FD0D9"/>
    <w:rsid w:val="5BDF8589"/>
    <w:rsid w:val="5C498A0D"/>
    <w:rsid w:val="5C7EC45D"/>
    <w:rsid w:val="5D2AB758"/>
    <w:rsid w:val="5DCD63DA"/>
    <w:rsid w:val="5E3CA02A"/>
    <w:rsid w:val="5E56A3BE"/>
    <w:rsid w:val="5E6D9F56"/>
    <w:rsid w:val="5E878BAB"/>
    <w:rsid w:val="5F28923A"/>
    <w:rsid w:val="5F3377F8"/>
    <w:rsid w:val="5FAF0DB6"/>
    <w:rsid w:val="600C9102"/>
    <w:rsid w:val="600E1415"/>
    <w:rsid w:val="609EDB37"/>
    <w:rsid w:val="610CF872"/>
    <w:rsid w:val="617D5CAC"/>
    <w:rsid w:val="619313E9"/>
    <w:rsid w:val="61D1DDD9"/>
    <w:rsid w:val="6229E680"/>
    <w:rsid w:val="6282D0AE"/>
    <w:rsid w:val="62E8704E"/>
    <w:rsid w:val="63A202A8"/>
    <w:rsid w:val="63F10B6D"/>
    <w:rsid w:val="64397CC2"/>
    <w:rsid w:val="6446D23B"/>
    <w:rsid w:val="64E36749"/>
    <w:rsid w:val="650295E2"/>
    <w:rsid w:val="6556D601"/>
    <w:rsid w:val="6580EF84"/>
    <w:rsid w:val="65DBC162"/>
    <w:rsid w:val="65F3F1B7"/>
    <w:rsid w:val="6650CDCF"/>
    <w:rsid w:val="66FD57A3"/>
    <w:rsid w:val="67596C2B"/>
    <w:rsid w:val="676B0D17"/>
    <w:rsid w:val="682DA9F9"/>
    <w:rsid w:val="686A486A"/>
    <w:rsid w:val="68992804"/>
    <w:rsid w:val="68B426E5"/>
    <w:rsid w:val="68D8739D"/>
    <w:rsid w:val="68F19BFA"/>
    <w:rsid w:val="691CA6FC"/>
    <w:rsid w:val="6A0618CB"/>
    <w:rsid w:val="6A6110E9"/>
    <w:rsid w:val="6ABDFB85"/>
    <w:rsid w:val="6B7ED207"/>
    <w:rsid w:val="6B9F9CAF"/>
    <w:rsid w:val="6BB7A069"/>
    <w:rsid w:val="6BBB1189"/>
    <w:rsid w:val="6C9D9834"/>
    <w:rsid w:val="6CC00F53"/>
    <w:rsid w:val="6CEE792E"/>
    <w:rsid w:val="6D2C6717"/>
    <w:rsid w:val="6D674D4F"/>
    <w:rsid w:val="6D9AA9E9"/>
    <w:rsid w:val="6D9D41BE"/>
    <w:rsid w:val="6DF33EFF"/>
    <w:rsid w:val="6DFD8814"/>
    <w:rsid w:val="6E1F61E3"/>
    <w:rsid w:val="6E2CE1A7"/>
    <w:rsid w:val="6E30B332"/>
    <w:rsid w:val="6E4D158C"/>
    <w:rsid w:val="6E574A85"/>
    <w:rsid w:val="6EF1C0C4"/>
    <w:rsid w:val="6F2B6323"/>
    <w:rsid w:val="6F8D856B"/>
    <w:rsid w:val="6FF93668"/>
    <w:rsid w:val="7016CBC4"/>
    <w:rsid w:val="7026860E"/>
    <w:rsid w:val="703B7814"/>
    <w:rsid w:val="70755A4F"/>
    <w:rsid w:val="70A439E9"/>
    <w:rsid w:val="70E38582"/>
    <w:rsid w:val="71383F17"/>
    <w:rsid w:val="723A19B1"/>
    <w:rsid w:val="728580E0"/>
    <w:rsid w:val="72950858"/>
    <w:rsid w:val="72AF6C05"/>
    <w:rsid w:val="72EAFBF8"/>
    <w:rsid w:val="73A1771E"/>
    <w:rsid w:val="73AF1CD8"/>
    <w:rsid w:val="74496680"/>
    <w:rsid w:val="748E58E1"/>
    <w:rsid w:val="74F618CF"/>
    <w:rsid w:val="755E82AF"/>
    <w:rsid w:val="765193B2"/>
    <w:rsid w:val="7694C9FA"/>
    <w:rsid w:val="76C9846A"/>
    <w:rsid w:val="77ACCD9D"/>
    <w:rsid w:val="77BE6D1B"/>
    <w:rsid w:val="7896897A"/>
    <w:rsid w:val="792CF608"/>
    <w:rsid w:val="79A468A9"/>
    <w:rsid w:val="79CF2745"/>
    <w:rsid w:val="7A7D3232"/>
    <w:rsid w:val="7ABA38BA"/>
    <w:rsid w:val="7B5BFDAD"/>
    <w:rsid w:val="7B956DA9"/>
    <w:rsid w:val="7C176479"/>
    <w:rsid w:val="7C4EE715"/>
    <w:rsid w:val="7CEC8278"/>
    <w:rsid w:val="7D6C82C8"/>
    <w:rsid w:val="7DB0CDB3"/>
    <w:rsid w:val="7DF1D97C"/>
    <w:rsid w:val="7E185E2C"/>
    <w:rsid w:val="7F52ADA8"/>
    <w:rsid w:val="7FDB3ECB"/>
    <w:rsid w:val="7FF11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7CC2"/>
  <w15:chartTrackingRefBased/>
  <w15:docId w15:val="{108C2091-36C6-49A3-B10D-F96166B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07E6"/>
    <w:rPr>
      <w:b/>
      <w:bCs/>
    </w:rPr>
  </w:style>
  <w:style w:type="character" w:customStyle="1" w:styleId="CommentSubjectChar">
    <w:name w:val="Comment Subject Char"/>
    <w:basedOn w:val="CommentTextChar"/>
    <w:link w:val="CommentSubject"/>
    <w:uiPriority w:val="99"/>
    <w:semiHidden/>
    <w:rsid w:val="001C07E6"/>
    <w:rPr>
      <w:b/>
      <w:bCs/>
      <w:sz w:val="20"/>
      <w:szCs w:val="20"/>
    </w:rPr>
  </w:style>
  <w:style w:type="paragraph" w:customStyle="1" w:styleId="paragraph">
    <w:name w:val="paragraph"/>
    <w:basedOn w:val="Normal"/>
    <w:rsid w:val="001C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2C28"/>
  </w:style>
  <w:style w:type="character" w:customStyle="1" w:styleId="eop">
    <w:name w:val="eop"/>
    <w:basedOn w:val="DefaultParagraphFont"/>
    <w:rsid w:val="001C2C28"/>
  </w:style>
  <w:style w:type="character" w:customStyle="1" w:styleId="spellingerror">
    <w:name w:val="spellingerror"/>
    <w:basedOn w:val="DefaultParagraphFont"/>
    <w:rsid w:val="001C2C28"/>
  </w:style>
  <w:style w:type="character" w:styleId="Hyperlink">
    <w:name w:val="Hyperlink"/>
    <w:basedOn w:val="DefaultParagraphFont"/>
    <w:uiPriority w:val="99"/>
    <w:unhideWhenUsed/>
    <w:rsid w:val="00A2045E"/>
    <w:rPr>
      <w:color w:val="0563C1" w:themeColor="hyperlink"/>
      <w:u w:val="single"/>
    </w:rPr>
  </w:style>
  <w:style w:type="character" w:styleId="UnresolvedMention">
    <w:name w:val="Unresolved Mention"/>
    <w:basedOn w:val="DefaultParagraphFont"/>
    <w:uiPriority w:val="99"/>
    <w:semiHidden/>
    <w:unhideWhenUsed/>
    <w:rsid w:val="00FC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41316">
      <w:bodyDiv w:val="1"/>
      <w:marLeft w:val="0"/>
      <w:marRight w:val="0"/>
      <w:marTop w:val="0"/>
      <w:marBottom w:val="0"/>
      <w:divBdr>
        <w:top w:val="none" w:sz="0" w:space="0" w:color="auto"/>
        <w:left w:val="none" w:sz="0" w:space="0" w:color="auto"/>
        <w:bottom w:val="none" w:sz="0" w:space="0" w:color="auto"/>
        <w:right w:val="none" w:sz="0" w:space="0" w:color="auto"/>
      </w:divBdr>
      <w:divsChild>
        <w:div w:id="1857842326">
          <w:marLeft w:val="0"/>
          <w:marRight w:val="0"/>
          <w:marTop w:val="0"/>
          <w:marBottom w:val="0"/>
          <w:divBdr>
            <w:top w:val="none" w:sz="0" w:space="0" w:color="auto"/>
            <w:left w:val="none" w:sz="0" w:space="0" w:color="auto"/>
            <w:bottom w:val="none" w:sz="0" w:space="0" w:color="auto"/>
            <w:right w:val="none" w:sz="0" w:space="0" w:color="auto"/>
          </w:divBdr>
        </w:div>
        <w:div w:id="1449667227">
          <w:marLeft w:val="0"/>
          <w:marRight w:val="0"/>
          <w:marTop w:val="0"/>
          <w:marBottom w:val="0"/>
          <w:divBdr>
            <w:top w:val="none" w:sz="0" w:space="0" w:color="auto"/>
            <w:left w:val="none" w:sz="0" w:space="0" w:color="auto"/>
            <w:bottom w:val="none" w:sz="0" w:space="0" w:color="auto"/>
            <w:right w:val="none" w:sz="0" w:space="0" w:color="auto"/>
          </w:divBdr>
        </w:div>
        <w:div w:id="108622434">
          <w:marLeft w:val="0"/>
          <w:marRight w:val="0"/>
          <w:marTop w:val="0"/>
          <w:marBottom w:val="0"/>
          <w:divBdr>
            <w:top w:val="none" w:sz="0" w:space="0" w:color="auto"/>
            <w:left w:val="none" w:sz="0" w:space="0" w:color="auto"/>
            <w:bottom w:val="none" w:sz="0" w:space="0" w:color="auto"/>
            <w:right w:val="none" w:sz="0" w:space="0" w:color="auto"/>
          </w:divBdr>
        </w:div>
        <w:div w:id="1130321343">
          <w:marLeft w:val="0"/>
          <w:marRight w:val="0"/>
          <w:marTop w:val="0"/>
          <w:marBottom w:val="0"/>
          <w:divBdr>
            <w:top w:val="none" w:sz="0" w:space="0" w:color="auto"/>
            <w:left w:val="none" w:sz="0" w:space="0" w:color="auto"/>
            <w:bottom w:val="none" w:sz="0" w:space="0" w:color="auto"/>
            <w:right w:val="none" w:sz="0" w:space="0" w:color="auto"/>
          </w:divBdr>
        </w:div>
        <w:div w:id="250966097">
          <w:marLeft w:val="0"/>
          <w:marRight w:val="0"/>
          <w:marTop w:val="0"/>
          <w:marBottom w:val="0"/>
          <w:divBdr>
            <w:top w:val="none" w:sz="0" w:space="0" w:color="auto"/>
            <w:left w:val="none" w:sz="0" w:space="0" w:color="auto"/>
            <w:bottom w:val="none" w:sz="0" w:space="0" w:color="auto"/>
            <w:right w:val="none" w:sz="0" w:space="0" w:color="auto"/>
          </w:divBdr>
        </w:div>
        <w:div w:id="1802727447">
          <w:marLeft w:val="0"/>
          <w:marRight w:val="0"/>
          <w:marTop w:val="0"/>
          <w:marBottom w:val="0"/>
          <w:divBdr>
            <w:top w:val="none" w:sz="0" w:space="0" w:color="auto"/>
            <w:left w:val="none" w:sz="0" w:space="0" w:color="auto"/>
            <w:bottom w:val="none" w:sz="0" w:space="0" w:color="auto"/>
            <w:right w:val="none" w:sz="0" w:space="0" w:color="auto"/>
          </w:divBdr>
        </w:div>
        <w:div w:id="1360281896">
          <w:marLeft w:val="0"/>
          <w:marRight w:val="0"/>
          <w:marTop w:val="0"/>
          <w:marBottom w:val="0"/>
          <w:divBdr>
            <w:top w:val="none" w:sz="0" w:space="0" w:color="auto"/>
            <w:left w:val="none" w:sz="0" w:space="0" w:color="auto"/>
            <w:bottom w:val="none" w:sz="0" w:space="0" w:color="auto"/>
            <w:right w:val="none" w:sz="0" w:space="0" w:color="auto"/>
          </w:divBdr>
        </w:div>
      </w:divsChild>
    </w:div>
    <w:div w:id="1267078860">
      <w:bodyDiv w:val="1"/>
      <w:marLeft w:val="0"/>
      <w:marRight w:val="0"/>
      <w:marTop w:val="0"/>
      <w:marBottom w:val="0"/>
      <w:divBdr>
        <w:top w:val="none" w:sz="0" w:space="0" w:color="auto"/>
        <w:left w:val="none" w:sz="0" w:space="0" w:color="auto"/>
        <w:bottom w:val="none" w:sz="0" w:space="0" w:color="auto"/>
        <w:right w:val="none" w:sz="0" w:space="0" w:color="auto"/>
      </w:divBdr>
      <w:divsChild>
        <w:div w:id="534777970">
          <w:marLeft w:val="0"/>
          <w:marRight w:val="0"/>
          <w:marTop w:val="0"/>
          <w:marBottom w:val="0"/>
          <w:divBdr>
            <w:top w:val="none" w:sz="0" w:space="0" w:color="auto"/>
            <w:left w:val="none" w:sz="0" w:space="0" w:color="auto"/>
            <w:bottom w:val="none" w:sz="0" w:space="0" w:color="auto"/>
            <w:right w:val="none" w:sz="0" w:space="0" w:color="auto"/>
          </w:divBdr>
        </w:div>
        <w:div w:id="724528090">
          <w:marLeft w:val="0"/>
          <w:marRight w:val="0"/>
          <w:marTop w:val="0"/>
          <w:marBottom w:val="0"/>
          <w:divBdr>
            <w:top w:val="none" w:sz="0" w:space="0" w:color="auto"/>
            <w:left w:val="none" w:sz="0" w:space="0" w:color="auto"/>
            <w:bottom w:val="none" w:sz="0" w:space="0" w:color="auto"/>
            <w:right w:val="none" w:sz="0" w:space="0" w:color="auto"/>
          </w:divBdr>
        </w:div>
        <w:div w:id="1872449959">
          <w:marLeft w:val="0"/>
          <w:marRight w:val="0"/>
          <w:marTop w:val="0"/>
          <w:marBottom w:val="0"/>
          <w:divBdr>
            <w:top w:val="none" w:sz="0" w:space="0" w:color="auto"/>
            <w:left w:val="none" w:sz="0" w:space="0" w:color="auto"/>
            <w:bottom w:val="none" w:sz="0" w:space="0" w:color="auto"/>
            <w:right w:val="none" w:sz="0" w:space="0" w:color="auto"/>
          </w:divBdr>
        </w:div>
        <w:div w:id="407306960">
          <w:marLeft w:val="0"/>
          <w:marRight w:val="0"/>
          <w:marTop w:val="0"/>
          <w:marBottom w:val="0"/>
          <w:divBdr>
            <w:top w:val="none" w:sz="0" w:space="0" w:color="auto"/>
            <w:left w:val="none" w:sz="0" w:space="0" w:color="auto"/>
            <w:bottom w:val="none" w:sz="0" w:space="0" w:color="auto"/>
            <w:right w:val="none" w:sz="0" w:space="0" w:color="auto"/>
          </w:divBdr>
        </w:div>
        <w:div w:id="647444199">
          <w:marLeft w:val="0"/>
          <w:marRight w:val="0"/>
          <w:marTop w:val="0"/>
          <w:marBottom w:val="0"/>
          <w:divBdr>
            <w:top w:val="none" w:sz="0" w:space="0" w:color="auto"/>
            <w:left w:val="none" w:sz="0" w:space="0" w:color="auto"/>
            <w:bottom w:val="none" w:sz="0" w:space="0" w:color="auto"/>
            <w:right w:val="none" w:sz="0" w:space="0" w:color="auto"/>
          </w:divBdr>
        </w:div>
        <w:div w:id="1412896369">
          <w:marLeft w:val="0"/>
          <w:marRight w:val="0"/>
          <w:marTop w:val="0"/>
          <w:marBottom w:val="0"/>
          <w:divBdr>
            <w:top w:val="none" w:sz="0" w:space="0" w:color="auto"/>
            <w:left w:val="none" w:sz="0" w:space="0" w:color="auto"/>
            <w:bottom w:val="none" w:sz="0" w:space="0" w:color="auto"/>
            <w:right w:val="none" w:sz="0" w:space="0" w:color="auto"/>
          </w:divBdr>
        </w:div>
        <w:div w:id="124087515">
          <w:marLeft w:val="0"/>
          <w:marRight w:val="0"/>
          <w:marTop w:val="0"/>
          <w:marBottom w:val="0"/>
          <w:divBdr>
            <w:top w:val="none" w:sz="0" w:space="0" w:color="auto"/>
            <w:left w:val="none" w:sz="0" w:space="0" w:color="auto"/>
            <w:bottom w:val="none" w:sz="0" w:space="0" w:color="auto"/>
            <w:right w:val="none" w:sz="0" w:space="0" w:color="auto"/>
          </w:divBdr>
        </w:div>
        <w:div w:id="1368531661">
          <w:marLeft w:val="0"/>
          <w:marRight w:val="0"/>
          <w:marTop w:val="0"/>
          <w:marBottom w:val="0"/>
          <w:divBdr>
            <w:top w:val="none" w:sz="0" w:space="0" w:color="auto"/>
            <w:left w:val="none" w:sz="0" w:space="0" w:color="auto"/>
            <w:bottom w:val="none" w:sz="0" w:space="0" w:color="auto"/>
            <w:right w:val="none" w:sz="0" w:space="0" w:color="auto"/>
          </w:divBdr>
        </w:div>
        <w:div w:id="1441755569">
          <w:marLeft w:val="0"/>
          <w:marRight w:val="0"/>
          <w:marTop w:val="0"/>
          <w:marBottom w:val="0"/>
          <w:divBdr>
            <w:top w:val="none" w:sz="0" w:space="0" w:color="auto"/>
            <w:left w:val="none" w:sz="0" w:space="0" w:color="auto"/>
            <w:bottom w:val="none" w:sz="0" w:space="0" w:color="auto"/>
            <w:right w:val="none" w:sz="0" w:space="0" w:color="auto"/>
          </w:divBdr>
        </w:div>
      </w:divsChild>
    </w:div>
    <w:div w:id="1951425669">
      <w:bodyDiv w:val="1"/>
      <w:marLeft w:val="0"/>
      <w:marRight w:val="0"/>
      <w:marTop w:val="0"/>
      <w:marBottom w:val="0"/>
      <w:divBdr>
        <w:top w:val="none" w:sz="0" w:space="0" w:color="auto"/>
        <w:left w:val="none" w:sz="0" w:space="0" w:color="auto"/>
        <w:bottom w:val="none" w:sz="0" w:space="0" w:color="auto"/>
        <w:right w:val="none" w:sz="0" w:space="0" w:color="auto"/>
      </w:divBdr>
      <w:divsChild>
        <w:div w:id="1239559599">
          <w:marLeft w:val="0"/>
          <w:marRight w:val="0"/>
          <w:marTop w:val="0"/>
          <w:marBottom w:val="0"/>
          <w:divBdr>
            <w:top w:val="none" w:sz="0" w:space="0" w:color="auto"/>
            <w:left w:val="none" w:sz="0" w:space="0" w:color="auto"/>
            <w:bottom w:val="none" w:sz="0" w:space="0" w:color="auto"/>
            <w:right w:val="none" w:sz="0" w:space="0" w:color="auto"/>
          </w:divBdr>
        </w:div>
        <w:div w:id="57416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lcareers.ca.gov" TargetMode="External"/><Relationship Id="rId4" Type="http://schemas.openxmlformats.org/officeDocument/2006/relationships/numbering" Target="numbering.xml"/><Relationship Id="rId9" Type="http://schemas.openxmlformats.org/officeDocument/2006/relationships/hyperlink" Target="http://www.sg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2" ma:contentTypeDescription="Create a new document." ma:contentTypeScope="" ma:versionID="e47e4c3eb176ea0b0a7d334eaae571e4">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a4e3336f1c5af24b48c11ae4126a6154"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076F85-62A1-428E-A24F-1B724E86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98505-E3FE-4AB9-B1A4-29C8FDD1AD9A}">
  <ds:schemaRefs>
    <ds:schemaRef ds:uri="http://schemas.microsoft.com/sharepoint/v3/contenttype/forms"/>
  </ds:schemaRefs>
</ds:datastoreItem>
</file>

<file path=customXml/itemProps3.xml><?xml version="1.0" encoding="utf-8"?>
<ds:datastoreItem xmlns:ds="http://schemas.openxmlformats.org/officeDocument/2006/customXml" ds:itemID="{02C7194C-120A-4F2C-B831-C94952CAA4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Links>
    <vt:vector size="12" baseType="variant">
      <vt:variant>
        <vt:i4>3539049</vt:i4>
      </vt:variant>
      <vt:variant>
        <vt:i4>3</vt:i4>
      </vt:variant>
      <vt:variant>
        <vt:i4>0</vt:i4>
      </vt:variant>
      <vt:variant>
        <vt:i4>5</vt:i4>
      </vt:variant>
      <vt:variant>
        <vt:lpwstr>http://www.sgc.ca.gov/</vt:lpwstr>
      </vt:variant>
      <vt:variant>
        <vt:lpwstr/>
      </vt:variant>
      <vt:variant>
        <vt:i4>3866750</vt:i4>
      </vt:variant>
      <vt:variant>
        <vt:i4>0</vt:i4>
      </vt:variant>
      <vt:variant>
        <vt:i4>0</vt:i4>
      </vt:variant>
      <vt:variant>
        <vt:i4>5</vt:i4>
      </vt:variant>
      <vt:variant>
        <vt:lpwstr>http://www.opr.ca.gov/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Lupien</dc:creator>
  <cp:keywords/>
  <dc:description/>
  <cp:lastModifiedBy>Joanna Sledge</cp:lastModifiedBy>
  <cp:revision>7</cp:revision>
  <dcterms:created xsi:type="dcterms:W3CDTF">2021-06-04T17:53:00Z</dcterms:created>
  <dcterms:modified xsi:type="dcterms:W3CDTF">2021-06-07T21:26:00Z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ies>
</file>