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BB2D8" w14:textId="7A6B0906" w:rsidR="002C7AED" w:rsidRDefault="002C7AED" w:rsidP="00F51188">
      <w:pPr>
        <w:spacing w:after="0"/>
      </w:pPr>
    </w:p>
    <w:p w14:paraId="0467E778" w14:textId="61FAC639" w:rsidR="00040815" w:rsidRPr="00F24948" w:rsidRDefault="00E1032A" w:rsidP="00B930C9">
      <w:pPr>
        <w:tabs>
          <w:tab w:val="left" w:pos="5040"/>
        </w:tabs>
        <w:rPr>
          <w:rStyle w:val="Strong"/>
          <w:rFonts w:cs="Arial"/>
          <w:sz w:val="24"/>
        </w:rPr>
      </w:pPr>
      <w:r w:rsidRPr="00F24948">
        <w:rPr>
          <w:rFonts w:cs="Arial"/>
          <w:b/>
          <w:sz w:val="24"/>
        </w:rPr>
        <w:t>Classification(s):</w:t>
      </w:r>
      <w:r w:rsidRPr="00F24948">
        <w:rPr>
          <w:rFonts w:cs="Arial"/>
          <w:sz w:val="24"/>
        </w:rPr>
        <w:t xml:space="preserve"> </w:t>
      </w:r>
      <w:r w:rsidR="00064F85" w:rsidRPr="00F24948">
        <w:rPr>
          <w:rFonts w:cs="Arial"/>
          <w:sz w:val="24"/>
        </w:rPr>
        <w:t>Energy Analyst (TED)</w:t>
      </w:r>
    </w:p>
    <w:p w14:paraId="31EF8591" w14:textId="2601DE0B" w:rsidR="00CC549D" w:rsidRPr="00F24948" w:rsidRDefault="00040815" w:rsidP="00B930C9">
      <w:pPr>
        <w:tabs>
          <w:tab w:val="left" w:pos="5040"/>
        </w:tabs>
        <w:rPr>
          <w:rFonts w:cs="Arial"/>
          <w:sz w:val="24"/>
        </w:rPr>
      </w:pPr>
      <w:r w:rsidRPr="00F24948">
        <w:rPr>
          <w:rStyle w:val="Strong"/>
          <w:rFonts w:cs="Arial"/>
          <w:sz w:val="24"/>
        </w:rPr>
        <w:t>Working Title:</w:t>
      </w:r>
      <w:r w:rsidRPr="00F24948">
        <w:rPr>
          <w:rStyle w:val="Strong"/>
          <w:rFonts w:cs="Arial"/>
          <w:b w:val="0"/>
          <w:sz w:val="24"/>
        </w:rPr>
        <w:t xml:space="preserve"> </w:t>
      </w:r>
      <w:r w:rsidR="00064F85" w:rsidRPr="00F24948">
        <w:rPr>
          <w:rStyle w:val="Strong"/>
          <w:rFonts w:cs="Arial"/>
          <w:b w:val="0"/>
          <w:sz w:val="24"/>
        </w:rPr>
        <w:t xml:space="preserve">Energy Analyst (TED) </w:t>
      </w:r>
    </w:p>
    <w:p w14:paraId="4CE3E9B6" w14:textId="4BB7DD93" w:rsidR="00CC549D" w:rsidRPr="00F24948" w:rsidRDefault="00B930C9" w:rsidP="00B930C9">
      <w:pPr>
        <w:tabs>
          <w:tab w:val="left" w:pos="5040"/>
        </w:tabs>
        <w:rPr>
          <w:rFonts w:cs="Arial"/>
          <w:b/>
          <w:sz w:val="24"/>
        </w:rPr>
      </w:pPr>
      <w:r w:rsidRPr="00F24948">
        <w:rPr>
          <w:rFonts w:cs="Arial"/>
          <w:b/>
          <w:sz w:val="24"/>
        </w:rPr>
        <w:t>Position Number:</w:t>
      </w:r>
      <w:r w:rsidRPr="00F24948">
        <w:rPr>
          <w:rFonts w:cs="Arial"/>
          <w:sz w:val="24"/>
        </w:rPr>
        <w:t xml:space="preserve"> </w:t>
      </w:r>
      <w:r w:rsidR="00386A33">
        <w:rPr>
          <w:rFonts w:cs="Arial"/>
          <w:sz w:val="24"/>
        </w:rPr>
        <w:t>5</w:t>
      </w:r>
      <w:r w:rsidR="00E6497A">
        <w:rPr>
          <w:rFonts w:cs="Arial"/>
          <w:sz w:val="24"/>
        </w:rPr>
        <w:t>35</w:t>
      </w:r>
      <w:r w:rsidR="00386A33">
        <w:rPr>
          <w:rFonts w:cs="Arial"/>
          <w:sz w:val="24"/>
        </w:rPr>
        <w:t>-</w:t>
      </w:r>
      <w:r w:rsidR="005B2541">
        <w:rPr>
          <w:rStyle w:val="Strong"/>
          <w:b w:val="0"/>
          <w:sz w:val="24"/>
        </w:rPr>
        <w:t>570</w:t>
      </w:r>
      <w:r w:rsidR="005B2541" w:rsidRPr="00512473">
        <w:rPr>
          <w:rStyle w:val="Strong"/>
          <w:b w:val="0"/>
          <w:sz w:val="24"/>
        </w:rPr>
        <w:t>-</w:t>
      </w:r>
      <w:r w:rsidR="00386A33">
        <w:rPr>
          <w:rStyle w:val="Strong"/>
          <w:b w:val="0"/>
          <w:sz w:val="24"/>
        </w:rPr>
        <w:t>5837</w:t>
      </w:r>
      <w:r w:rsidR="005B2541">
        <w:rPr>
          <w:rStyle w:val="Strong"/>
          <w:b w:val="0"/>
          <w:sz w:val="24"/>
        </w:rPr>
        <w:t>-</w:t>
      </w:r>
      <w:r w:rsidR="00386A33">
        <w:rPr>
          <w:rStyle w:val="Strong"/>
          <w:b w:val="0"/>
          <w:sz w:val="24"/>
        </w:rPr>
        <w:t>xxx</w:t>
      </w:r>
    </w:p>
    <w:p w14:paraId="66195F64" w14:textId="764A8361" w:rsidR="00B930C9" w:rsidRPr="00F24948" w:rsidRDefault="00496362" w:rsidP="00B930C9">
      <w:pPr>
        <w:tabs>
          <w:tab w:val="left" w:pos="5040"/>
        </w:tabs>
        <w:rPr>
          <w:rFonts w:cs="Arial"/>
          <w:sz w:val="24"/>
        </w:rPr>
      </w:pPr>
      <w:r w:rsidRPr="00F24948">
        <w:rPr>
          <w:rFonts w:cs="Arial"/>
          <w:b/>
          <w:sz w:val="24"/>
        </w:rPr>
        <w:t>Division/Office</w:t>
      </w:r>
      <w:r w:rsidR="00B930C9" w:rsidRPr="00F24948">
        <w:rPr>
          <w:rFonts w:cs="Arial"/>
          <w:sz w:val="24"/>
        </w:rPr>
        <w:t xml:space="preserve">: </w:t>
      </w:r>
      <w:r w:rsidR="00197832" w:rsidRPr="00F24948">
        <w:rPr>
          <w:rFonts w:cs="Arial"/>
          <w:sz w:val="24"/>
        </w:rPr>
        <w:t>Renewable Energy</w:t>
      </w:r>
      <w:r w:rsidR="001E083A" w:rsidRPr="00F24948">
        <w:rPr>
          <w:rFonts w:cs="Arial"/>
          <w:sz w:val="24"/>
        </w:rPr>
        <w:t>/</w:t>
      </w:r>
      <w:r w:rsidR="005B2541">
        <w:rPr>
          <w:rFonts w:cs="Arial"/>
          <w:sz w:val="24"/>
        </w:rPr>
        <w:t>Clean Energy</w:t>
      </w:r>
      <w:r w:rsidR="00B930C9" w:rsidRPr="00F24948">
        <w:rPr>
          <w:rFonts w:cs="Arial"/>
          <w:sz w:val="24"/>
        </w:rPr>
        <w:tab/>
      </w:r>
    </w:p>
    <w:p w14:paraId="181FC3BA" w14:textId="7F813920" w:rsidR="00BC3756" w:rsidRPr="00F24948" w:rsidRDefault="00496362" w:rsidP="00B930C9">
      <w:pPr>
        <w:tabs>
          <w:tab w:val="left" w:pos="5040"/>
        </w:tabs>
        <w:rPr>
          <w:rStyle w:val="Strong"/>
          <w:rFonts w:cs="Arial"/>
          <w:b w:val="0"/>
          <w:sz w:val="24"/>
        </w:rPr>
      </w:pPr>
      <w:r w:rsidRPr="00F24948">
        <w:rPr>
          <w:rFonts w:cs="Arial"/>
          <w:b/>
          <w:sz w:val="24"/>
        </w:rPr>
        <w:t>Collective Bargaining Identifier (CBID):</w:t>
      </w:r>
      <w:r w:rsidRPr="00F24948">
        <w:rPr>
          <w:rFonts w:cs="Arial"/>
          <w:sz w:val="24"/>
        </w:rPr>
        <w:t xml:space="preserve"> </w:t>
      </w:r>
      <w:r w:rsidR="0000620D" w:rsidRPr="00F24948">
        <w:rPr>
          <w:rFonts w:cs="Arial"/>
          <w:sz w:val="24"/>
        </w:rPr>
        <w:t>R10</w:t>
      </w:r>
    </w:p>
    <w:p w14:paraId="766D6288" w14:textId="3E73385D" w:rsidR="00B930C9" w:rsidRPr="00F24948" w:rsidRDefault="0060301B" w:rsidP="00B930C9">
      <w:pPr>
        <w:tabs>
          <w:tab w:val="left" w:pos="5040"/>
        </w:tabs>
        <w:rPr>
          <w:rFonts w:cs="Arial"/>
          <w:b/>
          <w:sz w:val="24"/>
        </w:rPr>
      </w:pPr>
      <w:r w:rsidRPr="00F24948">
        <w:rPr>
          <w:rFonts w:cs="Arial"/>
          <w:b/>
          <w:sz w:val="24"/>
        </w:rPr>
        <w:t xml:space="preserve">Work Week Group (WWG): </w:t>
      </w:r>
      <w:r w:rsidR="007F4284" w:rsidRPr="007F4284">
        <w:rPr>
          <w:rFonts w:cs="Arial"/>
          <w:sz w:val="24"/>
        </w:rPr>
        <w:t>2</w:t>
      </w:r>
    </w:p>
    <w:p w14:paraId="21B725EF" w14:textId="56A838DC" w:rsidR="00496362" w:rsidRPr="00F24948" w:rsidRDefault="0060301B" w:rsidP="00B930C9">
      <w:pPr>
        <w:tabs>
          <w:tab w:val="left" w:pos="5040"/>
        </w:tabs>
        <w:rPr>
          <w:rFonts w:cs="Arial"/>
          <w:b/>
          <w:sz w:val="24"/>
        </w:rPr>
      </w:pPr>
      <w:r w:rsidRPr="00F24948">
        <w:rPr>
          <w:rFonts w:cs="Arial"/>
          <w:b/>
          <w:sz w:val="24"/>
        </w:rPr>
        <w:t>Effective Date:</w:t>
      </w:r>
      <w:r w:rsidRPr="00F24948">
        <w:rPr>
          <w:rFonts w:cs="Arial"/>
          <w:bCs/>
          <w:sz w:val="24"/>
        </w:rPr>
        <w:t xml:space="preserve"> </w:t>
      </w:r>
      <w:r w:rsidR="005B2541">
        <w:rPr>
          <w:rFonts w:cs="Arial"/>
          <w:bCs/>
          <w:sz w:val="24"/>
        </w:rPr>
        <w:t>Ju</w:t>
      </w:r>
      <w:r w:rsidR="00386A33">
        <w:rPr>
          <w:rFonts w:cs="Arial"/>
          <w:bCs/>
          <w:sz w:val="24"/>
        </w:rPr>
        <w:t>ly</w:t>
      </w:r>
      <w:r w:rsidR="007F4284">
        <w:rPr>
          <w:rFonts w:cs="Arial"/>
          <w:bCs/>
          <w:sz w:val="24"/>
        </w:rPr>
        <w:t xml:space="preserve"> </w:t>
      </w:r>
      <w:r w:rsidR="00386A33">
        <w:rPr>
          <w:rFonts w:cs="Arial"/>
          <w:bCs/>
          <w:sz w:val="24"/>
        </w:rPr>
        <w:t>1</w:t>
      </w:r>
      <w:r w:rsidR="007F4284">
        <w:rPr>
          <w:rFonts w:cs="Arial"/>
          <w:bCs/>
          <w:sz w:val="24"/>
        </w:rPr>
        <w:t>, 2021</w:t>
      </w:r>
    </w:p>
    <w:p w14:paraId="0CFE9981" w14:textId="5DCE2DC4" w:rsidR="00496362" w:rsidRPr="00F24948" w:rsidRDefault="00496362" w:rsidP="00496362">
      <w:pPr>
        <w:rPr>
          <w:rFonts w:cs="Arial"/>
          <w:sz w:val="24"/>
        </w:rPr>
      </w:pPr>
      <w:r w:rsidRPr="00F24948">
        <w:rPr>
          <w:rFonts w:cs="Arial"/>
          <w:b/>
          <w:sz w:val="24"/>
        </w:rPr>
        <w:t>Conflict of Interest (COI):</w:t>
      </w:r>
      <w:r w:rsidRPr="00F24948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-25667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4284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F24948">
        <w:rPr>
          <w:rFonts w:cs="Arial"/>
          <w:sz w:val="24"/>
        </w:rPr>
        <w:t xml:space="preserve"> </w:t>
      </w:r>
      <w:r w:rsidRPr="00F24948">
        <w:rPr>
          <w:rStyle w:val="Strong"/>
          <w:rFonts w:cs="Arial"/>
          <w:b w:val="0"/>
          <w:sz w:val="24"/>
        </w:rPr>
        <w:t xml:space="preserve">Yes </w:t>
      </w:r>
      <w:r w:rsidRPr="00F24948">
        <w:rPr>
          <w:rFonts w:cs="Arial"/>
          <w:sz w:val="24"/>
        </w:rPr>
        <w:tab/>
      </w:r>
      <w:sdt>
        <w:sdtPr>
          <w:rPr>
            <w:rFonts w:cs="Arial"/>
            <w:sz w:val="24"/>
          </w:rPr>
          <w:id w:val="882916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4284">
            <w:rPr>
              <w:rFonts w:ascii="MS Gothic" w:eastAsia="MS Gothic" w:hAnsi="MS Gothic" w:cs="Arial" w:hint="eastAsia"/>
              <w:sz w:val="24"/>
            </w:rPr>
            <w:t>☒</w:t>
          </w:r>
        </w:sdtContent>
      </w:sdt>
      <w:r w:rsidRPr="00F24948">
        <w:rPr>
          <w:rFonts w:cs="Arial"/>
          <w:sz w:val="24"/>
        </w:rPr>
        <w:t xml:space="preserve"> </w:t>
      </w:r>
      <w:r w:rsidRPr="00F24948">
        <w:rPr>
          <w:rStyle w:val="Strong"/>
          <w:rFonts w:cs="Arial"/>
          <w:b w:val="0"/>
          <w:sz w:val="24"/>
        </w:rPr>
        <w:t>No</w:t>
      </w:r>
      <w:r w:rsidR="0060301B" w:rsidRPr="00F24948">
        <w:rPr>
          <w:rStyle w:val="Strong"/>
          <w:rFonts w:cs="Arial"/>
          <w:sz w:val="24"/>
        </w:rPr>
        <w:tab/>
      </w:r>
      <w:r w:rsidR="0060301B" w:rsidRPr="00F24948">
        <w:rPr>
          <w:rStyle w:val="Strong"/>
          <w:rFonts w:cs="Arial"/>
          <w:sz w:val="24"/>
        </w:rPr>
        <w:tab/>
      </w:r>
    </w:p>
    <w:p w14:paraId="5D69E820" w14:textId="5A27C806" w:rsidR="00B930C9" w:rsidRPr="00F24948" w:rsidRDefault="00496362" w:rsidP="007F4284">
      <w:pPr>
        <w:tabs>
          <w:tab w:val="left" w:pos="5040"/>
        </w:tabs>
        <w:ind w:left="720"/>
        <w:rPr>
          <w:rFonts w:cs="Arial"/>
          <w:sz w:val="24"/>
        </w:rPr>
      </w:pPr>
      <w:r w:rsidRPr="00F24948">
        <w:rPr>
          <w:rFonts w:cs="Arial"/>
          <w:sz w:val="24"/>
        </w:rPr>
        <w:t>If yes, this position is responsible for making or participating in the making of governmental decisions that may potentially have a material effect on</w:t>
      </w:r>
      <w:r w:rsidR="002F379F" w:rsidRPr="00F24948">
        <w:rPr>
          <w:rFonts w:cs="Arial"/>
          <w:sz w:val="24"/>
        </w:rPr>
        <w:t xml:space="preserve"> personal financial interests. </w:t>
      </w:r>
      <w:r w:rsidRPr="00F24948">
        <w:rPr>
          <w:rFonts w:cs="Arial"/>
          <w:sz w:val="24"/>
        </w:rPr>
        <w:t>The appointee is required to complete Form 700 within 30 days of appointment, which identifies pertinent personal financial information.</w:t>
      </w:r>
    </w:p>
    <w:p w14:paraId="136C2BFE" w14:textId="6D25BA01" w:rsidR="00A66E9D" w:rsidRPr="00F24948" w:rsidRDefault="002F11C4" w:rsidP="00EC2E5F">
      <w:pPr>
        <w:rPr>
          <w:rFonts w:cs="Arial"/>
          <w:sz w:val="24"/>
        </w:rPr>
      </w:pPr>
      <w:r w:rsidRPr="00F24948">
        <w:rPr>
          <w:rFonts w:cs="Arial"/>
          <w:b/>
          <w:sz w:val="24"/>
        </w:rPr>
        <w:t>Job</w:t>
      </w:r>
      <w:r w:rsidR="00A66E9D" w:rsidRPr="00F24948">
        <w:rPr>
          <w:rFonts w:cs="Arial"/>
          <w:b/>
          <w:sz w:val="24"/>
        </w:rPr>
        <w:t xml:space="preserve"> Description</w:t>
      </w:r>
    </w:p>
    <w:p w14:paraId="386E0A4E" w14:textId="57990B76" w:rsidR="001B7FCC" w:rsidRDefault="00386A33" w:rsidP="001B7FCC">
      <w:pPr>
        <w:rPr>
          <w:rFonts w:cs="Arial"/>
          <w:sz w:val="24"/>
        </w:rPr>
      </w:pPr>
      <w:r>
        <w:rPr>
          <w:rFonts w:cs="Arial"/>
          <w:sz w:val="24"/>
        </w:rPr>
        <w:t>U</w:t>
      </w:r>
      <w:r w:rsidR="001B7FCC" w:rsidRPr="444B7EF6">
        <w:rPr>
          <w:rFonts w:cs="Arial"/>
          <w:sz w:val="24"/>
        </w:rPr>
        <w:t xml:space="preserve">nder the </w:t>
      </w:r>
      <w:r w:rsidR="00AF571F">
        <w:rPr>
          <w:rFonts w:cs="Arial"/>
          <w:sz w:val="24"/>
        </w:rPr>
        <w:t xml:space="preserve">supervision </w:t>
      </w:r>
      <w:r w:rsidR="001B7FCC" w:rsidRPr="444B7EF6">
        <w:rPr>
          <w:rFonts w:cs="Arial"/>
          <w:sz w:val="24"/>
        </w:rPr>
        <w:t xml:space="preserve"> of the </w:t>
      </w:r>
      <w:r w:rsidR="001B7FCC">
        <w:rPr>
          <w:rFonts w:cs="Arial"/>
          <w:sz w:val="24"/>
        </w:rPr>
        <w:t>Electric Generation System Specialist III (</w:t>
      </w:r>
      <w:r w:rsidR="00CE314E">
        <w:rPr>
          <w:rFonts w:cs="Arial"/>
          <w:sz w:val="24"/>
        </w:rPr>
        <w:t>Supervisor</w:t>
      </w:r>
      <w:r w:rsidR="001B7FCC">
        <w:rPr>
          <w:rFonts w:cs="Arial"/>
          <w:sz w:val="24"/>
        </w:rPr>
        <w:t>)</w:t>
      </w:r>
      <w:r w:rsidR="001B7FCC" w:rsidRPr="444B7EF6">
        <w:rPr>
          <w:rFonts w:cs="Arial"/>
          <w:sz w:val="24"/>
        </w:rPr>
        <w:t xml:space="preserve"> in the </w:t>
      </w:r>
      <w:r w:rsidR="001B7FCC">
        <w:rPr>
          <w:rFonts w:cs="Arial"/>
          <w:sz w:val="24"/>
        </w:rPr>
        <w:t>Procurement and Disclosure Unit</w:t>
      </w:r>
      <w:r>
        <w:rPr>
          <w:rFonts w:cs="Arial"/>
          <w:sz w:val="24"/>
        </w:rPr>
        <w:t>, the Energy Analyst</w:t>
      </w:r>
      <w:r w:rsidR="001B7FCC" w:rsidRPr="444B7EF6">
        <w:rPr>
          <w:rFonts w:cs="Arial"/>
          <w:sz w:val="24"/>
        </w:rPr>
        <w:t xml:space="preserve"> assists in executing the Energy Commission’s roles and responsibilities in administering </w:t>
      </w:r>
      <w:r w:rsidR="001B7FCC">
        <w:rPr>
          <w:rFonts w:cs="Arial"/>
          <w:sz w:val="24"/>
        </w:rPr>
        <w:t xml:space="preserve">California’s Power Source Disclosure (PSD) program, a public transparency program that provides </w:t>
      </w:r>
      <w:r w:rsidR="00D64DFC">
        <w:rPr>
          <w:rFonts w:cs="Arial"/>
          <w:sz w:val="24"/>
        </w:rPr>
        <w:t xml:space="preserve">energy generation </w:t>
      </w:r>
      <w:r w:rsidR="001B7FCC">
        <w:rPr>
          <w:rFonts w:cs="Arial"/>
          <w:sz w:val="24"/>
        </w:rPr>
        <w:t>resource type</w:t>
      </w:r>
      <w:r w:rsidR="00D64DFC">
        <w:rPr>
          <w:rFonts w:cs="Arial"/>
          <w:sz w:val="24"/>
        </w:rPr>
        <w:t>s</w:t>
      </w:r>
      <w:r w:rsidR="001B7FCC">
        <w:rPr>
          <w:rFonts w:cs="Arial"/>
          <w:sz w:val="24"/>
        </w:rPr>
        <w:t xml:space="preserve"> and greenhouse gas emissions information associated with the electricity serving California customers. The responsibilities </w:t>
      </w:r>
      <w:r w:rsidR="00993F4F">
        <w:rPr>
          <w:rFonts w:cs="Arial"/>
          <w:sz w:val="24"/>
        </w:rPr>
        <w:t xml:space="preserve">and duties </w:t>
      </w:r>
      <w:r w:rsidR="001B7FCC">
        <w:rPr>
          <w:rFonts w:cs="Arial"/>
          <w:sz w:val="24"/>
        </w:rPr>
        <w:t xml:space="preserve">of the </w:t>
      </w:r>
      <w:r w:rsidR="00993F4F">
        <w:rPr>
          <w:rFonts w:cs="Arial"/>
          <w:sz w:val="24"/>
        </w:rPr>
        <w:t>incumbent</w:t>
      </w:r>
      <w:r w:rsidR="001B7FCC">
        <w:rPr>
          <w:rFonts w:cs="Arial"/>
          <w:sz w:val="24"/>
        </w:rPr>
        <w:t xml:space="preserve"> </w:t>
      </w:r>
      <w:r w:rsidR="001B7FCC" w:rsidRPr="00F24948">
        <w:rPr>
          <w:rFonts w:cs="Arial"/>
          <w:sz w:val="24"/>
        </w:rPr>
        <w:t>includ</w:t>
      </w:r>
      <w:r w:rsidR="001B7FCC">
        <w:rPr>
          <w:rFonts w:cs="Arial"/>
          <w:sz w:val="24"/>
        </w:rPr>
        <w:t>e</w:t>
      </w:r>
      <w:r w:rsidR="001B7FCC" w:rsidRPr="00F24948">
        <w:rPr>
          <w:rFonts w:cs="Arial"/>
          <w:sz w:val="24"/>
        </w:rPr>
        <w:t xml:space="preserve"> </w:t>
      </w:r>
      <w:r w:rsidR="001B7FCC">
        <w:rPr>
          <w:rFonts w:cs="Arial"/>
          <w:sz w:val="24"/>
        </w:rPr>
        <w:t xml:space="preserve">administrative handling and technical </w:t>
      </w:r>
      <w:r w:rsidR="001B7FCC" w:rsidRPr="00F24948">
        <w:rPr>
          <w:rFonts w:cs="Arial"/>
          <w:sz w:val="24"/>
        </w:rPr>
        <w:t xml:space="preserve">review of </w:t>
      </w:r>
      <w:r w:rsidR="00D64DFC">
        <w:rPr>
          <w:rFonts w:cs="Arial"/>
          <w:sz w:val="24"/>
        </w:rPr>
        <w:t xml:space="preserve">PSD </w:t>
      </w:r>
      <w:r w:rsidR="001B7FCC">
        <w:rPr>
          <w:rFonts w:cs="Arial"/>
          <w:sz w:val="24"/>
        </w:rPr>
        <w:t xml:space="preserve">annual reports submitted by retail electricity suppliers, facilitating public records requests, program data management and correspondence with stakeholders. The </w:t>
      </w:r>
      <w:r w:rsidR="00993F4F">
        <w:rPr>
          <w:rFonts w:cs="Arial"/>
          <w:sz w:val="24"/>
        </w:rPr>
        <w:t>incumbent</w:t>
      </w:r>
      <w:r w:rsidR="001B7FCC">
        <w:rPr>
          <w:rFonts w:cs="Arial"/>
          <w:sz w:val="24"/>
        </w:rPr>
        <w:t xml:space="preserve"> also </w:t>
      </w:r>
      <w:r w:rsidR="00993F4F">
        <w:rPr>
          <w:rFonts w:cs="Arial"/>
          <w:sz w:val="24"/>
        </w:rPr>
        <w:t xml:space="preserve">has </w:t>
      </w:r>
      <w:r w:rsidR="001B7FCC">
        <w:rPr>
          <w:rFonts w:cs="Arial"/>
          <w:sz w:val="24"/>
        </w:rPr>
        <w:t xml:space="preserve">a limited role in updates to program webpages, the </w:t>
      </w:r>
      <w:r w:rsidR="00D64DFC" w:rsidRPr="00F57C4B">
        <w:rPr>
          <w:rFonts w:cs="Arial"/>
          <w:i/>
          <w:iCs/>
          <w:sz w:val="24"/>
        </w:rPr>
        <w:t>R</w:t>
      </w:r>
      <w:r w:rsidR="00D64DFC">
        <w:rPr>
          <w:rFonts w:cs="Arial"/>
          <w:i/>
          <w:iCs/>
          <w:sz w:val="24"/>
        </w:rPr>
        <w:t xml:space="preserve">enewable </w:t>
      </w:r>
      <w:r w:rsidR="00D64DFC" w:rsidRPr="00F57C4B">
        <w:rPr>
          <w:rFonts w:cs="Arial"/>
          <w:i/>
          <w:iCs/>
          <w:sz w:val="24"/>
        </w:rPr>
        <w:t>P</w:t>
      </w:r>
      <w:r w:rsidR="00D64DFC">
        <w:rPr>
          <w:rFonts w:cs="Arial"/>
          <w:i/>
          <w:iCs/>
          <w:sz w:val="24"/>
        </w:rPr>
        <w:t xml:space="preserve">ortfolio </w:t>
      </w:r>
      <w:r w:rsidR="00D64DFC" w:rsidRPr="00F57C4B">
        <w:rPr>
          <w:rFonts w:cs="Arial"/>
          <w:i/>
          <w:iCs/>
          <w:sz w:val="24"/>
        </w:rPr>
        <w:t>S</w:t>
      </w:r>
      <w:r w:rsidR="00D64DFC">
        <w:rPr>
          <w:rFonts w:cs="Arial"/>
          <w:i/>
          <w:iCs/>
          <w:sz w:val="24"/>
        </w:rPr>
        <w:t>tandard</w:t>
      </w:r>
      <w:r w:rsidR="00D64DFC">
        <w:rPr>
          <w:rFonts w:cs="Arial"/>
          <w:sz w:val="24"/>
        </w:rPr>
        <w:t xml:space="preserve"> (</w:t>
      </w:r>
      <w:r w:rsidR="001B7FCC">
        <w:rPr>
          <w:rFonts w:cs="Arial"/>
          <w:sz w:val="24"/>
        </w:rPr>
        <w:t>RPS</w:t>
      </w:r>
      <w:r w:rsidR="00D64DFC">
        <w:rPr>
          <w:rFonts w:cs="Arial"/>
          <w:sz w:val="24"/>
        </w:rPr>
        <w:t>)</w:t>
      </w:r>
      <w:r w:rsidR="001B7FCC">
        <w:rPr>
          <w:rFonts w:cs="Arial"/>
          <w:sz w:val="24"/>
        </w:rPr>
        <w:t xml:space="preserve"> program’s online application system and</w:t>
      </w:r>
      <w:r w:rsidR="001B7FCC" w:rsidRPr="00F24948">
        <w:rPr>
          <w:rFonts w:cs="Arial"/>
          <w:sz w:val="24"/>
        </w:rPr>
        <w:t xml:space="preserve"> the </w:t>
      </w:r>
      <w:r w:rsidR="001B7FCC" w:rsidRPr="005B2541">
        <w:rPr>
          <w:rFonts w:cs="Arial"/>
          <w:i/>
          <w:iCs/>
          <w:sz w:val="24"/>
        </w:rPr>
        <w:t>RPS Eligibility Guidebook</w:t>
      </w:r>
      <w:r w:rsidR="001B7FCC">
        <w:rPr>
          <w:rFonts w:cs="Arial"/>
          <w:sz w:val="24"/>
        </w:rPr>
        <w:t xml:space="preserve"> through research and staff papers</w:t>
      </w:r>
      <w:r w:rsidR="00993F4F">
        <w:rPr>
          <w:rFonts w:cs="Arial"/>
          <w:sz w:val="24"/>
        </w:rPr>
        <w:t xml:space="preserve">, </w:t>
      </w:r>
      <w:r w:rsidR="00D64DFC">
        <w:rPr>
          <w:rFonts w:cs="Arial"/>
          <w:sz w:val="24"/>
        </w:rPr>
        <w:t>geothermal program support activities</w:t>
      </w:r>
      <w:r w:rsidR="00993F4F">
        <w:rPr>
          <w:rFonts w:cs="Arial"/>
          <w:sz w:val="24"/>
        </w:rPr>
        <w:t xml:space="preserve"> and supporting other RED programs as needed.</w:t>
      </w:r>
    </w:p>
    <w:p w14:paraId="75650FE9" w14:textId="162EFAA3" w:rsidR="001E4EEC" w:rsidRPr="00F24948" w:rsidRDefault="001E4EEC" w:rsidP="001E4EEC">
      <w:pPr>
        <w:pStyle w:val="Heading2"/>
        <w:rPr>
          <w:rFonts w:cs="Arial"/>
          <w:sz w:val="24"/>
          <w:szCs w:val="24"/>
        </w:rPr>
      </w:pPr>
      <w:r w:rsidRPr="00F24948">
        <w:rPr>
          <w:rFonts w:cs="Arial"/>
          <w:sz w:val="24"/>
          <w:szCs w:val="24"/>
        </w:rPr>
        <w:t>Essential Duties</w:t>
      </w:r>
    </w:p>
    <w:p w14:paraId="6350EEEC" w14:textId="6DEDB3AA" w:rsidR="00AF6ACA" w:rsidRDefault="007B0862" w:rsidP="007F4284">
      <w:pPr>
        <w:pStyle w:val="NormalWeb"/>
        <w:tabs>
          <w:tab w:val="left" w:pos="720"/>
        </w:tabs>
        <w:spacing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B7FCC">
        <w:rPr>
          <w:rFonts w:ascii="Arial" w:hAnsi="Arial" w:cs="Arial"/>
        </w:rPr>
        <w:t>0</w:t>
      </w:r>
      <w:r w:rsidR="00B348D0" w:rsidRPr="00F24948">
        <w:rPr>
          <w:rFonts w:ascii="Arial" w:hAnsi="Arial" w:cs="Arial"/>
        </w:rPr>
        <w:t>%</w:t>
      </w:r>
      <w:r w:rsidR="00B348D0" w:rsidRPr="00F24948">
        <w:rPr>
          <w:rFonts w:ascii="Arial" w:hAnsi="Arial" w:cs="Arial"/>
        </w:rPr>
        <w:tab/>
        <w:t>Assist</w:t>
      </w:r>
      <w:r w:rsidR="00824F3E">
        <w:rPr>
          <w:rFonts w:ascii="Arial" w:hAnsi="Arial" w:cs="Arial"/>
        </w:rPr>
        <w:t xml:space="preserve"> </w:t>
      </w:r>
      <w:r w:rsidR="00B348D0" w:rsidRPr="00F24948">
        <w:rPr>
          <w:rFonts w:ascii="Arial" w:hAnsi="Arial" w:cs="Arial"/>
        </w:rPr>
        <w:t xml:space="preserve">in </w:t>
      </w:r>
      <w:r w:rsidR="00AF6ACA">
        <w:rPr>
          <w:rFonts w:ascii="Arial" w:hAnsi="Arial" w:cs="Arial"/>
        </w:rPr>
        <w:t>administering the PSD Program, including</w:t>
      </w:r>
      <w:r w:rsidR="00D64DFC">
        <w:rPr>
          <w:rFonts w:ascii="Arial" w:hAnsi="Arial" w:cs="Arial"/>
        </w:rPr>
        <w:t xml:space="preserve"> but not limited to</w:t>
      </w:r>
      <w:r w:rsidR="00AF6ACA">
        <w:rPr>
          <w:rFonts w:ascii="Arial" w:hAnsi="Arial" w:cs="Arial"/>
        </w:rPr>
        <w:t>: correspond</w:t>
      </w:r>
      <w:r w:rsidR="00824F3E">
        <w:rPr>
          <w:rFonts w:ascii="Arial" w:hAnsi="Arial" w:cs="Arial"/>
        </w:rPr>
        <w:t>ence</w:t>
      </w:r>
      <w:r w:rsidR="00AF6ACA">
        <w:rPr>
          <w:rFonts w:ascii="Arial" w:hAnsi="Arial" w:cs="Arial"/>
        </w:rPr>
        <w:t xml:space="preserve"> with stakeholders;</w:t>
      </w:r>
      <w:r w:rsidR="00824F3E">
        <w:rPr>
          <w:rFonts w:ascii="Arial" w:hAnsi="Arial" w:cs="Arial"/>
        </w:rPr>
        <w:t xml:space="preserve"> receiving and validating data submissions from reporting entities; facilitating </w:t>
      </w:r>
      <w:r w:rsidR="00824F3E">
        <w:rPr>
          <w:rFonts w:ascii="Arial" w:hAnsi="Arial" w:cs="Arial"/>
        </w:rPr>
        <w:lastRenderedPageBreak/>
        <w:t xml:space="preserve">public records requests of program data; assisting the program lead with data verification and compliance activities; </w:t>
      </w:r>
      <w:r w:rsidR="00B2373C">
        <w:rPr>
          <w:rFonts w:ascii="Arial" w:hAnsi="Arial" w:cs="Arial"/>
        </w:rPr>
        <w:t xml:space="preserve">website updates; data management; and </w:t>
      </w:r>
      <w:r w:rsidR="00824F3E">
        <w:rPr>
          <w:rFonts w:ascii="Arial" w:hAnsi="Arial" w:cs="Arial"/>
        </w:rPr>
        <w:t>document production</w:t>
      </w:r>
      <w:r w:rsidR="00B2373C">
        <w:rPr>
          <w:rFonts w:ascii="Arial" w:hAnsi="Arial" w:cs="Arial"/>
        </w:rPr>
        <w:t>.</w:t>
      </w:r>
      <w:r w:rsidR="00824F3E">
        <w:rPr>
          <w:rFonts w:ascii="Arial" w:hAnsi="Arial" w:cs="Arial"/>
        </w:rPr>
        <w:t xml:space="preserve"> </w:t>
      </w:r>
    </w:p>
    <w:p w14:paraId="5DD65987" w14:textId="04217AC7" w:rsidR="00B2373C" w:rsidRDefault="007B0862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B7FCC">
        <w:rPr>
          <w:rFonts w:ascii="Arial" w:hAnsi="Arial" w:cs="Arial"/>
        </w:rPr>
        <w:t>0</w:t>
      </w:r>
      <w:r w:rsidR="00B348D0" w:rsidRPr="00F24948">
        <w:rPr>
          <w:rFonts w:ascii="Arial" w:hAnsi="Arial" w:cs="Arial"/>
        </w:rPr>
        <w:t>%</w:t>
      </w:r>
      <w:r w:rsidR="00B348D0" w:rsidRPr="00F24948">
        <w:rPr>
          <w:rFonts w:ascii="Arial" w:hAnsi="Arial" w:cs="Arial"/>
        </w:rPr>
        <w:tab/>
      </w:r>
      <w:r w:rsidR="00B207E3" w:rsidRPr="00F24948">
        <w:rPr>
          <w:rFonts w:ascii="Arial" w:hAnsi="Arial" w:cs="Arial"/>
        </w:rPr>
        <w:t xml:space="preserve">Assist </w:t>
      </w:r>
      <w:r w:rsidR="00B2373C">
        <w:rPr>
          <w:rFonts w:ascii="Arial" w:hAnsi="Arial" w:cs="Arial"/>
        </w:rPr>
        <w:t xml:space="preserve">in rulemaking activities, including: </w:t>
      </w:r>
      <w:r w:rsidR="00D64DFC">
        <w:rPr>
          <w:rFonts w:ascii="Arial" w:hAnsi="Arial" w:cs="Arial"/>
        </w:rPr>
        <w:t xml:space="preserve">conducting research, </w:t>
      </w:r>
      <w:r w:rsidR="00B2373C">
        <w:rPr>
          <w:rFonts w:ascii="Arial" w:hAnsi="Arial" w:cs="Arial"/>
        </w:rPr>
        <w:t>drafting public notices; assisting program lead in developing public workshops and provid</w:t>
      </w:r>
      <w:r w:rsidR="00D64DFC">
        <w:rPr>
          <w:rFonts w:ascii="Arial" w:hAnsi="Arial" w:cs="Arial"/>
        </w:rPr>
        <w:t>ing</w:t>
      </w:r>
      <w:r w:rsidR="00B2373C">
        <w:rPr>
          <w:rFonts w:ascii="Arial" w:hAnsi="Arial" w:cs="Arial"/>
        </w:rPr>
        <w:t xml:space="preserve"> technical support during workshops; reviewing and summarizing public comments; </w:t>
      </w:r>
      <w:r w:rsidR="001B7FCC">
        <w:rPr>
          <w:rFonts w:ascii="Arial" w:hAnsi="Arial" w:cs="Arial"/>
        </w:rPr>
        <w:t xml:space="preserve">and </w:t>
      </w:r>
      <w:r w:rsidR="00B2373C">
        <w:rPr>
          <w:rFonts w:ascii="Arial" w:hAnsi="Arial" w:cs="Arial"/>
        </w:rPr>
        <w:t>website updates</w:t>
      </w:r>
      <w:r w:rsidR="001B7FCC">
        <w:rPr>
          <w:rFonts w:ascii="Arial" w:hAnsi="Arial" w:cs="Arial"/>
        </w:rPr>
        <w:t>.</w:t>
      </w:r>
      <w:r w:rsidR="00993F4F" w:rsidRPr="00993F4F">
        <w:rPr>
          <w:rFonts w:ascii="Arial" w:eastAsiaTheme="minorHAnsi" w:hAnsi="Arial" w:cs="Arial"/>
        </w:rPr>
        <w:t xml:space="preserve"> </w:t>
      </w:r>
      <w:r w:rsidR="00993F4F">
        <w:rPr>
          <w:rFonts w:ascii="Arial" w:hAnsi="Arial" w:cs="Arial"/>
        </w:rPr>
        <w:t>Assist in</w:t>
      </w:r>
      <w:r w:rsidR="00993F4F" w:rsidRPr="00993F4F">
        <w:rPr>
          <w:rFonts w:ascii="Arial" w:hAnsi="Arial" w:cs="Arial"/>
        </w:rPr>
        <w:t xml:space="preserve"> updates to program webpages, the PSD, and Renewable Portfolio Standard (RPS) program’s online reporting systems, assisting with updates to the </w:t>
      </w:r>
      <w:r w:rsidR="00993F4F" w:rsidRPr="00993F4F">
        <w:rPr>
          <w:rFonts w:ascii="Arial" w:hAnsi="Arial" w:cs="Arial"/>
          <w:i/>
          <w:iCs/>
        </w:rPr>
        <w:t>RPS Eligibility Guidebook</w:t>
      </w:r>
      <w:r w:rsidR="00993F4F" w:rsidRPr="00993F4F">
        <w:rPr>
          <w:rFonts w:ascii="Arial" w:hAnsi="Arial" w:cs="Arial"/>
        </w:rPr>
        <w:t xml:space="preserve"> through research and staff papers, and supporting other RED programs as needed.</w:t>
      </w:r>
    </w:p>
    <w:p w14:paraId="34AD0372" w14:textId="77777777" w:rsidR="00B2373C" w:rsidRDefault="00B2373C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</w:p>
    <w:p w14:paraId="331464C7" w14:textId="5981136C" w:rsidR="00B348D0" w:rsidRPr="00F24948" w:rsidRDefault="00B348D0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  <w:r w:rsidRPr="00F24948">
        <w:rPr>
          <w:rFonts w:ascii="Arial" w:hAnsi="Arial" w:cs="Arial"/>
        </w:rPr>
        <w:t>1</w:t>
      </w:r>
      <w:r w:rsidR="001B7FCC">
        <w:rPr>
          <w:rFonts w:ascii="Arial" w:hAnsi="Arial" w:cs="Arial"/>
        </w:rPr>
        <w:t>0</w:t>
      </w:r>
      <w:r w:rsidRPr="00F24948">
        <w:rPr>
          <w:rFonts w:ascii="Arial" w:hAnsi="Arial" w:cs="Arial"/>
        </w:rPr>
        <w:t>%</w:t>
      </w:r>
      <w:r w:rsidRPr="00F24948">
        <w:rPr>
          <w:rFonts w:ascii="Arial" w:hAnsi="Arial" w:cs="Arial"/>
        </w:rPr>
        <w:tab/>
      </w:r>
      <w:r w:rsidR="00B207E3" w:rsidRPr="00F24948">
        <w:rPr>
          <w:rFonts w:ascii="Arial" w:hAnsi="Arial" w:cs="Arial"/>
        </w:rPr>
        <w:t>Assist with technical research</w:t>
      </w:r>
      <w:r w:rsidR="00E2182B">
        <w:rPr>
          <w:rFonts w:ascii="Arial" w:hAnsi="Arial" w:cs="Arial"/>
        </w:rPr>
        <w:t xml:space="preserve"> and data analysis </w:t>
      </w:r>
      <w:r w:rsidR="00B2373C">
        <w:rPr>
          <w:rFonts w:ascii="Arial" w:hAnsi="Arial" w:cs="Arial"/>
        </w:rPr>
        <w:t xml:space="preserve">for inclusion in energy policy reports and management briefings. </w:t>
      </w:r>
      <w:r w:rsidR="00993F4F">
        <w:rPr>
          <w:rFonts w:ascii="Arial" w:hAnsi="Arial" w:cs="Arial"/>
        </w:rPr>
        <w:t>Assist in geothermal program support activities and other RED programs.</w:t>
      </w:r>
    </w:p>
    <w:p w14:paraId="306B0262" w14:textId="77777777" w:rsidR="00B348D0" w:rsidRPr="00F24948" w:rsidRDefault="00B348D0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</w:p>
    <w:p w14:paraId="4170155A" w14:textId="3494EF11" w:rsidR="00EC2E5F" w:rsidRDefault="002F379F" w:rsidP="007F4284">
      <w:pPr>
        <w:pStyle w:val="Heading2"/>
        <w:rPr>
          <w:rFonts w:cs="Arial"/>
          <w:sz w:val="24"/>
          <w:szCs w:val="24"/>
        </w:rPr>
      </w:pPr>
      <w:r w:rsidRPr="00F24948">
        <w:rPr>
          <w:rFonts w:cs="Arial"/>
          <w:sz w:val="24"/>
          <w:szCs w:val="24"/>
        </w:rPr>
        <w:t>Marginal Duties</w:t>
      </w:r>
    </w:p>
    <w:p w14:paraId="49C8C7E2" w14:textId="1BE62017" w:rsidR="00B638F4" w:rsidRPr="00F24948" w:rsidRDefault="00B638F4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  <w:r w:rsidRPr="00F24948">
        <w:rPr>
          <w:rFonts w:ascii="Arial" w:hAnsi="Arial" w:cs="Arial"/>
        </w:rPr>
        <w:t>5%</w:t>
      </w:r>
      <w:r w:rsidRPr="00F24948">
        <w:rPr>
          <w:rFonts w:ascii="Arial" w:hAnsi="Arial" w:cs="Arial"/>
        </w:rPr>
        <w:tab/>
        <w:t xml:space="preserve">Attend workshops, hearings, conferences, and meetings on topics associated with renewable energy. </w:t>
      </w:r>
    </w:p>
    <w:p w14:paraId="36A8F8AD" w14:textId="77777777" w:rsidR="00B638F4" w:rsidRPr="00F24948" w:rsidRDefault="00B638F4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</w:p>
    <w:p w14:paraId="0B58DAF2" w14:textId="3075403F" w:rsidR="00B638F4" w:rsidRPr="00F24948" w:rsidRDefault="00B638F4" w:rsidP="007F4284">
      <w:pPr>
        <w:pStyle w:val="NormalWeb"/>
        <w:tabs>
          <w:tab w:val="left" w:pos="720"/>
        </w:tabs>
        <w:spacing w:before="0" w:beforeAutospacing="0" w:after="0" w:afterAutospacing="0" w:line="276" w:lineRule="auto"/>
        <w:ind w:left="720" w:hanging="720"/>
        <w:rPr>
          <w:rFonts w:ascii="Arial" w:hAnsi="Arial" w:cs="Arial"/>
        </w:rPr>
      </w:pPr>
      <w:r w:rsidRPr="00F24948">
        <w:rPr>
          <w:rFonts w:ascii="Arial" w:hAnsi="Arial" w:cs="Arial"/>
        </w:rPr>
        <w:t>5%</w:t>
      </w:r>
      <w:r w:rsidRPr="00F24948">
        <w:rPr>
          <w:rFonts w:ascii="Arial" w:hAnsi="Arial" w:cs="Arial"/>
        </w:rPr>
        <w:tab/>
        <w:t xml:space="preserve">Perform other related duties as required consistent with the specification of this classification. </w:t>
      </w:r>
    </w:p>
    <w:p w14:paraId="666EF563" w14:textId="3455DA31" w:rsidR="00B638F4" w:rsidRPr="00AF571F" w:rsidRDefault="00B638F4" w:rsidP="003C08BD">
      <w:pPr>
        <w:spacing w:line="240" w:lineRule="auto"/>
        <w:ind w:left="720" w:hanging="720"/>
        <w:rPr>
          <w:rFonts w:cs="Arial"/>
          <w:b/>
          <w:sz w:val="24"/>
        </w:rPr>
      </w:pPr>
    </w:p>
    <w:p w14:paraId="5CA047C4" w14:textId="77777777" w:rsidR="00AF571F" w:rsidRPr="00F24948" w:rsidRDefault="00AF571F" w:rsidP="003C08BD">
      <w:pPr>
        <w:spacing w:line="240" w:lineRule="auto"/>
        <w:ind w:left="720" w:hanging="720"/>
        <w:rPr>
          <w:rFonts w:cs="Arial"/>
          <w:b/>
          <w:sz w:val="24"/>
        </w:rPr>
      </w:pPr>
    </w:p>
    <w:p w14:paraId="36B9F0EC" w14:textId="237972FA" w:rsidR="003F21DB" w:rsidRPr="00F24948" w:rsidRDefault="003F21DB" w:rsidP="003F21DB">
      <w:pPr>
        <w:pStyle w:val="Heading2"/>
        <w:rPr>
          <w:rFonts w:cs="Arial"/>
          <w:sz w:val="24"/>
          <w:szCs w:val="24"/>
        </w:rPr>
      </w:pPr>
      <w:r w:rsidRPr="00F24948">
        <w:rPr>
          <w:rFonts w:cs="Arial"/>
          <w:sz w:val="24"/>
          <w:szCs w:val="24"/>
        </w:rPr>
        <w:t>Working Conditions</w:t>
      </w:r>
    </w:p>
    <w:p w14:paraId="1EFE5AF9" w14:textId="6B809B02" w:rsidR="002263C1" w:rsidRPr="00F24948" w:rsidRDefault="002263C1" w:rsidP="002263C1">
      <w:pPr>
        <w:rPr>
          <w:rFonts w:cs="Arial"/>
          <w:sz w:val="24"/>
        </w:rPr>
      </w:pPr>
      <w:r w:rsidRPr="00F24948">
        <w:rPr>
          <w:rFonts w:cs="Arial"/>
          <w:sz w:val="24"/>
        </w:rPr>
        <w:t xml:space="preserve">Due to the COVID-19 pandemic, the majority of the duties will be performed in a telework </w:t>
      </w:r>
      <w:r w:rsidR="00993F4F" w:rsidRPr="00F24948">
        <w:rPr>
          <w:rFonts w:cs="Arial"/>
          <w:sz w:val="24"/>
        </w:rPr>
        <w:t>environment but</w:t>
      </w:r>
      <w:r w:rsidRPr="00F24948">
        <w:rPr>
          <w:rFonts w:cs="Arial"/>
          <w:sz w:val="24"/>
        </w:rPr>
        <w:t xml:space="preserve"> may return to an office environment in the future. Regular and consistent attendance is essential to the successful performance in this position. Occasional travel may be required. </w:t>
      </w:r>
    </w:p>
    <w:p w14:paraId="4BFD0689" w14:textId="77777777" w:rsidR="00BC3756" w:rsidRPr="00F24948" w:rsidRDefault="00BC3756" w:rsidP="00BC3756">
      <w:pPr>
        <w:rPr>
          <w:rFonts w:cs="Arial"/>
          <w:sz w:val="24"/>
        </w:rPr>
      </w:pPr>
    </w:p>
    <w:p w14:paraId="69A9C504" w14:textId="4028B544" w:rsidR="003F21DB" w:rsidRPr="00F24948" w:rsidRDefault="00240500" w:rsidP="0072569D">
      <w:pPr>
        <w:spacing w:before="240" w:after="300"/>
        <w:rPr>
          <w:rFonts w:cs="Arial"/>
          <w:sz w:val="24"/>
        </w:rPr>
      </w:pPr>
      <w:r w:rsidRPr="00F24948">
        <w:rPr>
          <w:rFonts w:cs="Arial"/>
          <w:b/>
          <w:sz w:val="24"/>
        </w:rPr>
        <w:t>Employee’s Acknowledgement:</w:t>
      </w:r>
      <w:r w:rsidRPr="00F24948">
        <w:rPr>
          <w:rFonts w:cs="Arial"/>
          <w:sz w:val="24"/>
        </w:rPr>
        <w:t xml:space="preserve"> </w:t>
      </w:r>
      <w:r w:rsidR="002F379F" w:rsidRPr="00F24948">
        <w:rPr>
          <w:rFonts w:cs="Arial"/>
          <w:sz w:val="24"/>
        </w:rPr>
        <w:t xml:space="preserve">I certify that I am able to perform, with or without the assistance of a reasonable accommodation, the essential duties of this position. </w:t>
      </w:r>
    </w:p>
    <w:p w14:paraId="7951386F" w14:textId="2D87A9DE" w:rsidR="00240500" w:rsidRPr="00F24948" w:rsidRDefault="002F379F" w:rsidP="00CD542C">
      <w:pPr>
        <w:tabs>
          <w:tab w:val="left" w:pos="2160"/>
          <w:tab w:val="left" w:pos="6480"/>
          <w:tab w:val="left" w:pos="6840"/>
        </w:tabs>
        <w:spacing w:after="300" w:line="480" w:lineRule="auto"/>
        <w:contextualSpacing/>
        <w:rPr>
          <w:rStyle w:val="Strong"/>
          <w:rFonts w:cs="Arial"/>
          <w:b w:val="0"/>
          <w:sz w:val="24"/>
        </w:rPr>
      </w:pPr>
      <w:r w:rsidRPr="00F24948">
        <w:rPr>
          <w:rStyle w:val="Strong"/>
          <w:rFonts w:cs="Arial"/>
          <w:sz w:val="24"/>
        </w:rPr>
        <w:t>Employee</w:t>
      </w:r>
      <w:r w:rsidR="00040815" w:rsidRPr="00F24948">
        <w:rPr>
          <w:rStyle w:val="Strong"/>
          <w:rFonts w:cs="Arial"/>
          <w:sz w:val="24"/>
        </w:rPr>
        <w:t>’s</w:t>
      </w:r>
      <w:r w:rsidRPr="00F24948">
        <w:rPr>
          <w:rStyle w:val="Strong"/>
          <w:rFonts w:cs="Arial"/>
          <w:sz w:val="24"/>
        </w:rPr>
        <w:t xml:space="preserve"> Name</w:t>
      </w:r>
      <w:r w:rsidR="00240500" w:rsidRPr="00F24948">
        <w:rPr>
          <w:rStyle w:val="Strong"/>
          <w:rFonts w:cs="Arial"/>
          <w:sz w:val="24"/>
        </w:rPr>
        <w:t xml:space="preserve"> (Print)</w:t>
      </w:r>
      <w:r w:rsidRPr="00F24948">
        <w:rPr>
          <w:rStyle w:val="Strong"/>
          <w:rFonts w:cs="Arial"/>
          <w:sz w:val="24"/>
        </w:rPr>
        <w:t>:</w:t>
      </w:r>
      <w:r w:rsidR="00386A33" w:rsidRPr="007B0862">
        <w:rPr>
          <w:rStyle w:val="Strong"/>
          <w:rFonts w:cs="Arial"/>
          <w:b w:val="0"/>
          <w:sz w:val="24"/>
          <w:u w:val="single"/>
        </w:rPr>
        <w:t xml:space="preserve"> Vacant</w:t>
      </w:r>
      <w:r w:rsidR="003C08BD" w:rsidRPr="00F24948">
        <w:rPr>
          <w:rFonts w:cs="Arial"/>
          <w:sz w:val="24"/>
          <w:u w:val="single"/>
        </w:rPr>
        <w:tab/>
      </w:r>
    </w:p>
    <w:p w14:paraId="52CD3888" w14:textId="430617E5" w:rsidR="002F379F" w:rsidRPr="00F24948" w:rsidRDefault="002F379F" w:rsidP="00CD542C">
      <w:pPr>
        <w:tabs>
          <w:tab w:val="left" w:pos="2160"/>
          <w:tab w:val="left" w:pos="6480"/>
          <w:tab w:val="left" w:pos="6840"/>
        </w:tabs>
        <w:spacing w:after="300" w:line="480" w:lineRule="auto"/>
        <w:contextualSpacing/>
        <w:rPr>
          <w:rFonts w:cs="Arial"/>
          <w:b/>
          <w:bCs/>
          <w:sz w:val="24"/>
        </w:rPr>
      </w:pPr>
      <w:r w:rsidRPr="00F24948">
        <w:rPr>
          <w:rStyle w:val="Strong"/>
          <w:rFonts w:cs="Arial"/>
          <w:sz w:val="24"/>
        </w:rPr>
        <w:t>Employee</w:t>
      </w:r>
      <w:r w:rsidR="00040815" w:rsidRPr="00F24948">
        <w:rPr>
          <w:rStyle w:val="Strong"/>
          <w:rFonts w:cs="Arial"/>
          <w:sz w:val="24"/>
        </w:rPr>
        <w:t>’s</w:t>
      </w:r>
      <w:r w:rsidRPr="00F24948">
        <w:rPr>
          <w:rStyle w:val="Strong"/>
          <w:rFonts w:cs="Arial"/>
          <w:sz w:val="24"/>
        </w:rPr>
        <w:t xml:space="preserve"> Signature</w:t>
      </w:r>
      <w:r w:rsidRPr="00F24948">
        <w:rPr>
          <w:rFonts w:cs="Arial"/>
          <w:sz w:val="24"/>
        </w:rPr>
        <w:t>:</w:t>
      </w:r>
      <w:r w:rsidR="009F21A0" w:rsidRPr="00F24948">
        <w:rPr>
          <w:rFonts w:cs="Arial"/>
          <w:sz w:val="24"/>
        </w:rPr>
        <w:t xml:space="preserve"> </w:t>
      </w:r>
      <w:r w:rsidR="009F21A0" w:rsidRPr="00F24948">
        <w:rPr>
          <w:rFonts w:cs="Arial"/>
          <w:sz w:val="24"/>
          <w:u w:val="single"/>
        </w:rPr>
        <w:tab/>
      </w:r>
      <w:r w:rsidRPr="00F24948">
        <w:rPr>
          <w:rFonts w:cs="Arial"/>
          <w:sz w:val="24"/>
        </w:rPr>
        <w:tab/>
      </w:r>
      <w:r w:rsidRPr="00F24948">
        <w:rPr>
          <w:rStyle w:val="Strong"/>
          <w:rFonts w:cs="Arial"/>
          <w:sz w:val="24"/>
        </w:rPr>
        <w:t>Date</w:t>
      </w:r>
      <w:r w:rsidRPr="00F24948">
        <w:rPr>
          <w:rFonts w:cs="Arial"/>
          <w:sz w:val="24"/>
        </w:rPr>
        <w:t>:</w:t>
      </w:r>
      <w:r w:rsidR="00A66E9D" w:rsidRPr="00F24948">
        <w:rPr>
          <w:rFonts w:cs="Arial"/>
          <w:sz w:val="24"/>
        </w:rPr>
        <w:t>______________</w:t>
      </w:r>
    </w:p>
    <w:p w14:paraId="607EA741" w14:textId="77777777" w:rsidR="00CD3C83" w:rsidRPr="00F24948" w:rsidRDefault="00CD3C83" w:rsidP="00240500">
      <w:pPr>
        <w:tabs>
          <w:tab w:val="left" w:pos="2160"/>
          <w:tab w:val="left" w:pos="6480"/>
          <w:tab w:val="left" w:pos="6840"/>
        </w:tabs>
        <w:contextualSpacing/>
        <w:rPr>
          <w:rStyle w:val="Strong"/>
          <w:rFonts w:cs="Arial"/>
          <w:sz w:val="24"/>
        </w:rPr>
      </w:pPr>
    </w:p>
    <w:p w14:paraId="0F9C6BAF" w14:textId="1B30ED3C" w:rsidR="00CD3C83" w:rsidRPr="00F24948" w:rsidRDefault="00CD3C83" w:rsidP="00240500">
      <w:pPr>
        <w:pStyle w:val="Default"/>
        <w:contextualSpacing/>
        <w:rPr>
          <w:rFonts w:ascii="Arial" w:hAnsi="Arial" w:cs="Arial"/>
          <w:color w:val="auto"/>
        </w:rPr>
      </w:pPr>
      <w:r w:rsidRPr="00F24948">
        <w:rPr>
          <w:rFonts w:ascii="Arial" w:hAnsi="Arial" w:cs="Arial"/>
          <w:b/>
          <w:color w:val="auto"/>
        </w:rPr>
        <w:lastRenderedPageBreak/>
        <w:t>Supervisor’s Acknowledgment:</w:t>
      </w:r>
      <w:r w:rsidRPr="00F24948">
        <w:rPr>
          <w:rFonts w:ascii="Arial" w:hAnsi="Arial" w:cs="Arial"/>
          <w:color w:val="auto"/>
        </w:rPr>
        <w:t xml:space="preserve"> </w:t>
      </w:r>
      <w:r w:rsidRPr="00F24948">
        <w:rPr>
          <w:rFonts w:ascii="Arial" w:hAnsi="Arial" w:cs="Arial"/>
          <w:iCs/>
          <w:color w:val="auto"/>
        </w:rPr>
        <w:t>I certify this duty statement represents</w:t>
      </w:r>
      <w:r w:rsidR="00DE15AB" w:rsidRPr="00F24948">
        <w:rPr>
          <w:rFonts w:ascii="Arial" w:hAnsi="Arial" w:cs="Arial"/>
          <w:iCs/>
          <w:color w:val="auto"/>
        </w:rPr>
        <w:t xml:space="preserve"> a</w:t>
      </w:r>
      <w:r w:rsidRPr="00F24948">
        <w:rPr>
          <w:rFonts w:ascii="Arial" w:hAnsi="Arial" w:cs="Arial"/>
          <w:iCs/>
          <w:color w:val="auto"/>
        </w:rPr>
        <w:t xml:space="preserve"> current and accurate description of the essential functions of this position. I have discussed the duties of this position with and provided the above-named employee a copy of this duty statement. </w:t>
      </w:r>
    </w:p>
    <w:p w14:paraId="47B2D4D9" w14:textId="68C7FCBE" w:rsidR="00CD3C83" w:rsidRPr="00F24948" w:rsidRDefault="00CD3C83" w:rsidP="00240500">
      <w:pPr>
        <w:tabs>
          <w:tab w:val="left" w:pos="2160"/>
          <w:tab w:val="left" w:pos="6480"/>
          <w:tab w:val="left" w:pos="6840"/>
        </w:tabs>
        <w:contextualSpacing/>
        <w:rPr>
          <w:rStyle w:val="Strong"/>
          <w:rFonts w:cs="Arial"/>
          <w:sz w:val="24"/>
        </w:rPr>
      </w:pPr>
    </w:p>
    <w:p w14:paraId="694224C4" w14:textId="2C3CE5D9" w:rsidR="00240500" w:rsidRPr="00F24948" w:rsidRDefault="00CD3C83" w:rsidP="00CD542C">
      <w:pPr>
        <w:tabs>
          <w:tab w:val="left" w:pos="2160"/>
          <w:tab w:val="left" w:pos="6480"/>
          <w:tab w:val="left" w:pos="6840"/>
        </w:tabs>
        <w:spacing w:line="480" w:lineRule="auto"/>
        <w:contextualSpacing/>
        <w:rPr>
          <w:rStyle w:val="Strong"/>
          <w:rFonts w:cs="Arial"/>
          <w:sz w:val="24"/>
        </w:rPr>
      </w:pPr>
      <w:r w:rsidRPr="00F24948">
        <w:rPr>
          <w:rStyle w:val="Strong"/>
          <w:rFonts w:cs="Arial"/>
          <w:sz w:val="24"/>
        </w:rPr>
        <w:t>Supervisor’s Name (Print)</w:t>
      </w:r>
      <w:r w:rsidR="00040815" w:rsidRPr="00F24948">
        <w:rPr>
          <w:rStyle w:val="Strong"/>
          <w:rFonts w:cs="Arial"/>
          <w:sz w:val="24"/>
        </w:rPr>
        <w:t>:</w:t>
      </w:r>
      <w:r w:rsidR="00240500" w:rsidRPr="00F24948">
        <w:rPr>
          <w:rStyle w:val="Strong"/>
          <w:rFonts w:cs="Arial"/>
          <w:sz w:val="24"/>
        </w:rPr>
        <w:t xml:space="preserve"> </w:t>
      </w:r>
      <w:r w:rsidR="007F4284">
        <w:rPr>
          <w:rStyle w:val="Strong"/>
          <w:rFonts w:cs="Arial"/>
          <w:sz w:val="24"/>
        </w:rPr>
        <w:t xml:space="preserve"> </w:t>
      </w:r>
      <w:r w:rsidR="00386A33" w:rsidRPr="007B0862">
        <w:rPr>
          <w:rStyle w:val="Strong"/>
          <w:rFonts w:cs="Arial"/>
          <w:b w:val="0"/>
          <w:sz w:val="24"/>
          <w:u w:val="single"/>
        </w:rPr>
        <w:t>Jordan Scavo</w:t>
      </w:r>
      <w:r w:rsidR="003C08BD" w:rsidRPr="00F24948">
        <w:rPr>
          <w:rFonts w:cs="Arial"/>
          <w:sz w:val="24"/>
          <w:u w:val="single"/>
        </w:rPr>
        <w:tab/>
      </w:r>
    </w:p>
    <w:p w14:paraId="3A21F0DF" w14:textId="68E6ACB4" w:rsidR="00B930C9" w:rsidRPr="00F24948" w:rsidRDefault="003F21DB" w:rsidP="00D64DFC">
      <w:pPr>
        <w:tabs>
          <w:tab w:val="left" w:pos="2160"/>
          <w:tab w:val="left" w:pos="6480"/>
          <w:tab w:val="left" w:pos="6840"/>
        </w:tabs>
        <w:spacing w:line="480" w:lineRule="auto"/>
        <w:contextualSpacing/>
        <w:rPr>
          <w:rFonts w:cs="Arial"/>
          <w:sz w:val="24"/>
        </w:rPr>
      </w:pPr>
      <w:r w:rsidRPr="00F24948">
        <w:rPr>
          <w:rStyle w:val="Strong"/>
          <w:rFonts w:cs="Arial"/>
          <w:sz w:val="24"/>
        </w:rPr>
        <w:t>Supervisor</w:t>
      </w:r>
      <w:r w:rsidR="00CD3C83" w:rsidRPr="00F24948">
        <w:rPr>
          <w:rStyle w:val="Strong"/>
          <w:rFonts w:cs="Arial"/>
          <w:sz w:val="24"/>
        </w:rPr>
        <w:t>’s</w:t>
      </w:r>
      <w:r w:rsidRPr="00F24948">
        <w:rPr>
          <w:rStyle w:val="Strong"/>
          <w:rFonts w:cs="Arial"/>
          <w:sz w:val="24"/>
        </w:rPr>
        <w:t xml:space="preserve"> Signature</w:t>
      </w:r>
      <w:r w:rsidRPr="00F24948">
        <w:rPr>
          <w:rFonts w:cs="Arial"/>
          <w:sz w:val="24"/>
        </w:rPr>
        <w:t>:</w:t>
      </w:r>
      <w:r w:rsidR="00C231C1" w:rsidRPr="00F24948">
        <w:rPr>
          <w:rFonts w:cs="Arial"/>
          <w:sz w:val="24"/>
          <w:u w:val="single"/>
        </w:rPr>
        <w:tab/>
      </w:r>
      <w:r w:rsidRPr="00F24948">
        <w:rPr>
          <w:rFonts w:cs="Arial"/>
          <w:sz w:val="24"/>
        </w:rPr>
        <w:tab/>
      </w:r>
      <w:r w:rsidRPr="00F24948">
        <w:rPr>
          <w:rStyle w:val="Strong"/>
          <w:rFonts w:cs="Arial"/>
          <w:sz w:val="24"/>
        </w:rPr>
        <w:t>Date</w:t>
      </w:r>
      <w:r w:rsidRPr="00F24948">
        <w:rPr>
          <w:rFonts w:cs="Arial"/>
          <w:sz w:val="24"/>
        </w:rPr>
        <w:t>:</w:t>
      </w:r>
      <w:r w:rsidR="00A66E9D" w:rsidRPr="00F24948">
        <w:rPr>
          <w:rFonts w:cs="Arial"/>
          <w:sz w:val="24"/>
        </w:rPr>
        <w:t xml:space="preserve"> ______________</w:t>
      </w:r>
    </w:p>
    <w:sectPr w:rsidR="00B930C9" w:rsidRPr="00F24948" w:rsidSect="005C22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DD714" w14:textId="77777777" w:rsidR="00011AE3" w:rsidRDefault="00011AE3" w:rsidP="0086119D">
      <w:pPr>
        <w:spacing w:after="0" w:line="240" w:lineRule="auto"/>
      </w:pPr>
      <w:r>
        <w:separator/>
      </w:r>
    </w:p>
  </w:endnote>
  <w:endnote w:type="continuationSeparator" w:id="0">
    <w:p w14:paraId="1492E611" w14:textId="77777777" w:rsidR="00011AE3" w:rsidRDefault="00011AE3" w:rsidP="0086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43F8" w14:textId="77777777" w:rsidR="003A14F0" w:rsidRDefault="003A1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2A59" w14:textId="64409914" w:rsidR="0086119D" w:rsidRPr="0086119D" w:rsidRDefault="0086119D" w:rsidP="0086119D">
    <w:pPr>
      <w:pStyle w:val="Footer"/>
    </w:pPr>
    <w:r w:rsidRPr="0086119D">
      <w:t xml:space="preserve">Page </w:t>
    </w:r>
    <w:r w:rsidRPr="0086119D">
      <w:fldChar w:fldCharType="begin"/>
    </w:r>
    <w:r w:rsidRPr="0086119D">
      <w:instrText xml:space="preserve"> PAGE  \* Arabic  \* MERGEFORMAT </w:instrText>
    </w:r>
    <w:r w:rsidRPr="0086119D">
      <w:fldChar w:fldCharType="separate"/>
    </w:r>
    <w:r w:rsidR="00743C0F">
      <w:rPr>
        <w:noProof/>
      </w:rPr>
      <w:t>2</w:t>
    </w:r>
    <w:r w:rsidRPr="0086119D">
      <w:fldChar w:fldCharType="end"/>
    </w:r>
    <w:r w:rsidRPr="0086119D">
      <w:t xml:space="preserve"> of </w:t>
    </w:r>
    <w:fldSimple w:instr=" NUMPAGES  \* Arabic  \* MERGEFORMAT ">
      <w:r w:rsidR="00743C0F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48B55" w14:textId="77777777" w:rsidR="003A14F0" w:rsidRDefault="003A1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5C5D" w14:textId="77777777" w:rsidR="00011AE3" w:rsidRDefault="00011AE3" w:rsidP="0086119D">
      <w:pPr>
        <w:spacing w:after="0" w:line="240" w:lineRule="auto"/>
      </w:pPr>
      <w:r>
        <w:separator/>
      </w:r>
    </w:p>
  </w:footnote>
  <w:footnote w:type="continuationSeparator" w:id="0">
    <w:p w14:paraId="20A8419F" w14:textId="77777777" w:rsidR="00011AE3" w:rsidRDefault="00011AE3" w:rsidP="0086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8BACE" w14:textId="77777777" w:rsidR="003A14F0" w:rsidRDefault="003A14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6051A" w14:textId="77777777" w:rsidR="003A14F0" w:rsidRDefault="003A14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7D296" w14:textId="2F1D16BF" w:rsidR="005C2272" w:rsidRDefault="003A14F0" w:rsidP="005C2272">
    <w:pPr>
      <w:pStyle w:val="Header"/>
      <w:jc w:val="right"/>
      <w:rPr>
        <w:szCs w:val="20"/>
      </w:rPr>
    </w:pPr>
    <w:r w:rsidRPr="003A14F0">
      <w:rPr>
        <w:noProof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FE73A2" wp14:editId="5B46BD36">
              <wp:simplePos x="0" y="0"/>
              <wp:positionH relativeFrom="column">
                <wp:posOffset>4257675</wp:posOffset>
              </wp:positionH>
              <wp:positionV relativeFrom="paragraph">
                <wp:posOffset>114300</wp:posOffset>
              </wp:positionV>
              <wp:extent cx="12096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A4DED3" w14:textId="1D6E605A" w:rsidR="003A14F0" w:rsidRPr="003A14F0" w:rsidRDefault="003A14F0">
                          <w:pPr>
                            <w:rPr>
                              <w:sz w:val="24"/>
                            </w:rPr>
                          </w:pPr>
                          <w:r w:rsidRPr="003A14F0">
                            <w:rPr>
                              <w:sz w:val="24"/>
                            </w:rPr>
                            <w:t>PROPOSED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FE73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5.25pt;margin-top:9pt;width:9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+HsDgIAAPUDAAAOAAAAZHJzL2Uyb0RvYy54bWysU9tu2zAMfR+wfxD0vviCXBojTtG1yzCg&#10;uwDtPkCW5ViYJGqSEjv7+lFymgbb2zA/CJRJHvIcUpvbUStyFM5LMDUtZjklwnBopdnX9Pvz7t0N&#10;JT4w0zIFRtT0JDy93b59sxlsJUroQbXCEQQxvhpsTfsQbJVlnvdCMz8DKww6O3CaBby6fdY6NiC6&#10;VlmZ58tsANdaB1x4j38fJifdJvyuEzx87TovAlE1xd5COl06m3hm2w2r9o7ZXvJzG+wfutBMGix6&#10;gXpggZGDk39BackdeOjCjIPOoOskF4kDsinyP9g89cyKxAXF8fYik/9/sPzL8Zsjsq1pWawoMUzj&#10;kJ7FGMh7GEkZ9RmsrzDsyWJgGPE3zjlx9fYR+A9PDNz3zOzFnXMw9IK12F8RM7Or1AnHR5Bm+Awt&#10;lmGHAAlo7JyO4qEcBNFxTqfLbGIrPJYs8/VytaCEo6+Y5/NlmaaXseol3TofPgrQJBo1dTj8BM+O&#10;jz7Edlj1EhKrGdhJpdICKEOGmq4X5SIlXHm0DLifSuqa3uTxmzYmsvxg2pQcmFSTjQWUOdOOTCfO&#10;YWxGDIxaNNCeUAAH0x7iu0GjB/eLkgF3sKb+54E5QYn6ZFDEdTGfx6VNl/lihYyJu/Y01x5mOELV&#10;NFAymfchLXrk6u0dir2TSYbXTs694m4ldc7vIC7v9T1Fvb7W7W8AAAD//wMAUEsDBBQABgAIAAAA&#10;IQAiA7DH3gAAAAoBAAAPAAAAZHJzL2Rvd25yZXYueG1sTI/NTsMwEITvSLyDtUjcqN0g0hDiVBVq&#10;y5FSIs5uvCQR8Y9sNw1vz3KC247m0+xMtZ7NyCYMcXBWwnIhgKFtnR5sJ6F5390VwGJSVqvRWZTw&#10;jRHW9fVVpUrtLvYNp2PqGIXYWCoJfUq+5Dy2PRoVF86jJe/TBaMSydBxHdSFws3IMyFybtRg6UOv&#10;PD732H4dz0aCT36/egmvh812N4nmY99kQ7eV8vZm3jwBSzinPxh+61N1qKnTyZ2tjmyUkK/EA6Fk&#10;FLSJgCJf0nGSkN0/ZsDriv+fUP8AAAD//wMAUEsBAi0AFAAGAAgAAAAhALaDOJL+AAAA4QEAABMA&#10;AAAAAAAAAAAAAAAAAAAAAFtDb250ZW50X1R5cGVzXS54bWxQSwECLQAUAAYACAAAACEAOP0h/9YA&#10;AACUAQAACwAAAAAAAAAAAAAAAAAvAQAAX3JlbHMvLnJlbHNQSwECLQAUAAYACAAAACEAmevh7A4C&#10;AAD1AwAADgAAAAAAAAAAAAAAAAAuAgAAZHJzL2Uyb0RvYy54bWxQSwECLQAUAAYACAAAACEAIgOw&#10;x94AAAAKAQAADwAAAAAAAAAAAAAAAABoBAAAZHJzL2Rvd25yZXYueG1sUEsFBgAAAAAEAAQA8wAA&#10;AHMFAAAAAA==&#10;" filled="f" stroked="f">
              <v:textbox style="mso-fit-shape-to-text:t">
                <w:txbxContent>
                  <w:p w14:paraId="1DA4DED3" w14:textId="1D6E605A" w:rsidR="003A14F0" w:rsidRPr="003A14F0" w:rsidRDefault="003A14F0">
                    <w:pPr>
                      <w:rPr>
                        <w:sz w:val="24"/>
                      </w:rPr>
                    </w:pPr>
                    <w:r w:rsidRPr="003A14F0">
                      <w:rPr>
                        <w:sz w:val="24"/>
                      </w:rPr>
                      <w:t>PROPOSED</w:t>
                    </w:r>
                  </w:p>
                </w:txbxContent>
              </v:textbox>
            </v:shape>
          </w:pict>
        </mc:Fallback>
      </mc:AlternateContent>
    </w:r>
    <w:r w:rsidR="005C2272">
      <w:rPr>
        <w:rFonts w:cs="Arial"/>
        <w:b/>
        <w:noProof/>
        <w:sz w:val="24"/>
      </w:rPr>
      <w:drawing>
        <wp:inline distT="0" distB="0" distL="0" distR="0" wp14:anchorId="732D2EC3" wp14:editId="2767F1D1">
          <wp:extent cx="895350" cy="791837"/>
          <wp:effectExtent l="0" t="0" r="0" b="8890"/>
          <wp:docPr id="8" name="Picture 8" descr="Seal_RGB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al_RGB2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83" cy="794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16C79E" w14:textId="77777777" w:rsidR="005C2272" w:rsidRPr="00175767" w:rsidRDefault="005C2272" w:rsidP="005C2272">
    <w:pPr>
      <w:pStyle w:val="Header"/>
      <w:rPr>
        <w:szCs w:val="20"/>
      </w:rPr>
    </w:pPr>
    <w:r w:rsidRPr="00175767">
      <w:rPr>
        <w:szCs w:val="20"/>
      </w:rPr>
      <w:t>STATE OF CALIFORNIA</w:t>
    </w:r>
  </w:p>
  <w:p w14:paraId="0BF4CD72" w14:textId="77777777" w:rsidR="005C2272" w:rsidRPr="00175767" w:rsidRDefault="005C2272" w:rsidP="005C2272">
    <w:pPr>
      <w:pStyle w:val="Header"/>
      <w:rPr>
        <w:b/>
        <w:sz w:val="40"/>
      </w:rPr>
    </w:pPr>
    <w:r w:rsidRPr="00175767">
      <w:rPr>
        <w:b/>
        <w:sz w:val="40"/>
      </w:rPr>
      <w:t>DUTY STATEMENT</w:t>
    </w:r>
  </w:p>
  <w:p w14:paraId="4C3EEFDA" w14:textId="3A22B035" w:rsidR="00175767" w:rsidRPr="005C2272" w:rsidRDefault="005C2272" w:rsidP="005C2272">
    <w:pPr>
      <w:pStyle w:val="Header"/>
    </w:pPr>
    <w:r>
      <w:t xml:space="preserve">CEC-004 (Revised </w:t>
    </w:r>
    <w:r w:rsidR="002263C1">
      <w:t>7</w:t>
    </w:r>
    <w:r w:rsidR="00A66E9D">
      <w:t>/2020</w:t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3AC4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4A65B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221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7EF2F4"/>
    <w:lvl w:ilvl="0">
      <w:start w:val="1"/>
      <w:numFmt w:val="upp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6DB098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B666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F620FE"/>
    <w:lvl w:ilvl="0">
      <w:start w:val="1"/>
      <w:numFmt w:val="bullet"/>
      <w:pStyle w:val="ListBullet3"/>
      <w:lvlText w:val="»"/>
      <w:lvlJc w:val="left"/>
      <w:pPr>
        <w:ind w:left="1080" w:hanging="360"/>
      </w:pPr>
      <w:rPr>
        <w:rFonts w:ascii="Calibri" w:hAnsi="Calibri" w:hint="default"/>
      </w:rPr>
    </w:lvl>
  </w:abstractNum>
  <w:abstractNum w:abstractNumId="7" w15:restartNumberingAfterBreak="0">
    <w:nsid w:val="FFFFFF83"/>
    <w:multiLevelType w:val="singleLevel"/>
    <w:tmpl w:val="D334F882"/>
    <w:lvl w:ilvl="0">
      <w:start w:val="1"/>
      <w:numFmt w:val="bullet"/>
      <w:pStyle w:val="ListBullet2"/>
      <w:lvlText w:val="‒"/>
      <w:lvlJc w:val="left"/>
      <w:pPr>
        <w:ind w:left="720" w:hanging="360"/>
      </w:pPr>
      <w:rPr>
        <w:rFonts w:ascii="Calibri" w:hAnsi="Calibri" w:hint="default"/>
        <w:sz w:val="24"/>
      </w:rPr>
    </w:lvl>
  </w:abstractNum>
  <w:abstractNum w:abstractNumId="8" w15:restartNumberingAfterBreak="0">
    <w:nsid w:val="FFFFFF88"/>
    <w:multiLevelType w:val="singleLevel"/>
    <w:tmpl w:val="5DD4E4A2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D876A8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890F98"/>
    <w:multiLevelType w:val="hybridMultilevel"/>
    <w:tmpl w:val="CF742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2D"/>
    <w:rsid w:val="0000620D"/>
    <w:rsid w:val="00011AE3"/>
    <w:rsid w:val="00014559"/>
    <w:rsid w:val="00026C54"/>
    <w:rsid w:val="000335A9"/>
    <w:rsid w:val="00035480"/>
    <w:rsid w:val="00040815"/>
    <w:rsid w:val="0004262C"/>
    <w:rsid w:val="00046B99"/>
    <w:rsid w:val="00064F85"/>
    <w:rsid w:val="00092036"/>
    <w:rsid w:val="00094C9C"/>
    <w:rsid w:val="00096020"/>
    <w:rsid w:val="000A688B"/>
    <w:rsid w:val="000B2AC9"/>
    <w:rsid w:val="000B2BE0"/>
    <w:rsid w:val="000C0D34"/>
    <w:rsid w:val="000C6273"/>
    <w:rsid w:val="000D510A"/>
    <w:rsid w:val="000F2BDF"/>
    <w:rsid w:val="000F5E2D"/>
    <w:rsid w:val="0011025D"/>
    <w:rsid w:val="00167326"/>
    <w:rsid w:val="00171AEF"/>
    <w:rsid w:val="00175767"/>
    <w:rsid w:val="001809BE"/>
    <w:rsid w:val="001920E2"/>
    <w:rsid w:val="0019425E"/>
    <w:rsid w:val="00197832"/>
    <w:rsid w:val="001B6363"/>
    <w:rsid w:val="001B7FCC"/>
    <w:rsid w:val="001E083A"/>
    <w:rsid w:val="001E4EEC"/>
    <w:rsid w:val="001E5777"/>
    <w:rsid w:val="001F1949"/>
    <w:rsid w:val="001F6781"/>
    <w:rsid w:val="00223FD3"/>
    <w:rsid w:val="00225582"/>
    <w:rsid w:val="002263C1"/>
    <w:rsid w:val="00240500"/>
    <w:rsid w:val="00255350"/>
    <w:rsid w:val="00267D17"/>
    <w:rsid w:val="0029473F"/>
    <w:rsid w:val="00295C72"/>
    <w:rsid w:val="002A0E97"/>
    <w:rsid w:val="002B51BB"/>
    <w:rsid w:val="002B5420"/>
    <w:rsid w:val="002C7AED"/>
    <w:rsid w:val="002E0C76"/>
    <w:rsid w:val="002E7C19"/>
    <w:rsid w:val="002F11C4"/>
    <w:rsid w:val="002F379F"/>
    <w:rsid w:val="002F38FC"/>
    <w:rsid w:val="0032230F"/>
    <w:rsid w:val="0033302D"/>
    <w:rsid w:val="00346B36"/>
    <w:rsid w:val="00347BD2"/>
    <w:rsid w:val="00356504"/>
    <w:rsid w:val="0036744C"/>
    <w:rsid w:val="00386A33"/>
    <w:rsid w:val="00390E8C"/>
    <w:rsid w:val="003934CC"/>
    <w:rsid w:val="003A14F0"/>
    <w:rsid w:val="003B0908"/>
    <w:rsid w:val="003C08BD"/>
    <w:rsid w:val="003C329B"/>
    <w:rsid w:val="003E001F"/>
    <w:rsid w:val="003E6380"/>
    <w:rsid w:val="003E6A7B"/>
    <w:rsid w:val="003F0C71"/>
    <w:rsid w:val="003F21DB"/>
    <w:rsid w:val="00435F5D"/>
    <w:rsid w:val="00476D7C"/>
    <w:rsid w:val="00496362"/>
    <w:rsid w:val="004B3CA3"/>
    <w:rsid w:val="004B705A"/>
    <w:rsid w:val="004E5611"/>
    <w:rsid w:val="00500EB2"/>
    <w:rsid w:val="0051432C"/>
    <w:rsid w:val="00516768"/>
    <w:rsid w:val="0052253B"/>
    <w:rsid w:val="005469CC"/>
    <w:rsid w:val="00547681"/>
    <w:rsid w:val="005B2541"/>
    <w:rsid w:val="005C2272"/>
    <w:rsid w:val="005D2AF0"/>
    <w:rsid w:val="005E4113"/>
    <w:rsid w:val="0060301B"/>
    <w:rsid w:val="00603659"/>
    <w:rsid w:val="00605913"/>
    <w:rsid w:val="00610CE7"/>
    <w:rsid w:val="006114A5"/>
    <w:rsid w:val="00614BE0"/>
    <w:rsid w:val="006178FC"/>
    <w:rsid w:val="00655153"/>
    <w:rsid w:val="00684154"/>
    <w:rsid w:val="006912B9"/>
    <w:rsid w:val="006928FD"/>
    <w:rsid w:val="006B6B66"/>
    <w:rsid w:val="006C4CF7"/>
    <w:rsid w:val="006E672B"/>
    <w:rsid w:val="00700312"/>
    <w:rsid w:val="00707C77"/>
    <w:rsid w:val="0072569D"/>
    <w:rsid w:val="00726759"/>
    <w:rsid w:val="007372AE"/>
    <w:rsid w:val="00743C0F"/>
    <w:rsid w:val="0075757E"/>
    <w:rsid w:val="00763F1E"/>
    <w:rsid w:val="00764F53"/>
    <w:rsid w:val="007674E0"/>
    <w:rsid w:val="00795D46"/>
    <w:rsid w:val="007B0862"/>
    <w:rsid w:val="007D3364"/>
    <w:rsid w:val="007F4284"/>
    <w:rsid w:val="008015FB"/>
    <w:rsid w:val="00801E7A"/>
    <w:rsid w:val="00824F3E"/>
    <w:rsid w:val="008523A0"/>
    <w:rsid w:val="00857372"/>
    <w:rsid w:val="0086119D"/>
    <w:rsid w:val="00872D2D"/>
    <w:rsid w:val="00883F21"/>
    <w:rsid w:val="00890FB6"/>
    <w:rsid w:val="008A76F0"/>
    <w:rsid w:val="008D6CA5"/>
    <w:rsid w:val="00912193"/>
    <w:rsid w:val="009161F7"/>
    <w:rsid w:val="009326DC"/>
    <w:rsid w:val="009362E5"/>
    <w:rsid w:val="00953007"/>
    <w:rsid w:val="0096006A"/>
    <w:rsid w:val="00975E07"/>
    <w:rsid w:val="00981F3B"/>
    <w:rsid w:val="00993F4F"/>
    <w:rsid w:val="009A7E06"/>
    <w:rsid w:val="009B28B1"/>
    <w:rsid w:val="009B617E"/>
    <w:rsid w:val="009B6679"/>
    <w:rsid w:val="009B7B02"/>
    <w:rsid w:val="009C2399"/>
    <w:rsid w:val="009C7776"/>
    <w:rsid w:val="009E0795"/>
    <w:rsid w:val="009F21A0"/>
    <w:rsid w:val="009F6ED1"/>
    <w:rsid w:val="00A214EE"/>
    <w:rsid w:val="00A32CE3"/>
    <w:rsid w:val="00A34C99"/>
    <w:rsid w:val="00A45688"/>
    <w:rsid w:val="00A46E11"/>
    <w:rsid w:val="00A52AE1"/>
    <w:rsid w:val="00A6189B"/>
    <w:rsid w:val="00A66E9D"/>
    <w:rsid w:val="00A74ED9"/>
    <w:rsid w:val="00A81C3E"/>
    <w:rsid w:val="00A87A87"/>
    <w:rsid w:val="00A93343"/>
    <w:rsid w:val="00AA63FA"/>
    <w:rsid w:val="00AB0DC1"/>
    <w:rsid w:val="00AB5B34"/>
    <w:rsid w:val="00AC5D09"/>
    <w:rsid w:val="00AE7FB1"/>
    <w:rsid w:val="00AF571F"/>
    <w:rsid w:val="00AF6042"/>
    <w:rsid w:val="00AF6ACA"/>
    <w:rsid w:val="00B207E3"/>
    <w:rsid w:val="00B2373C"/>
    <w:rsid w:val="00B267C6"/>
    <w:rsid w:val="00B26EDF"/>
    <w:rsid w:val="00B348D0"/>
    <w:rsid w:val="00B60D7F"/>
    <w:rsid w:val="00B62394"/>
    <w:rsid w:val="00B638F4"/>
    <w:rsid w:val="00B6422C"/>
    <w:rsid w:val="00B930C9"/>
    <w:rsid w:val="00BC3756"/>
    <w:rsid w:val="00BD4B60"/>
    <w:rsid w:val="00BD509A"/>
    <w:rsid w:val="00BE1452"/>
    <w:rsid w:val="00C02D48"/>
    <w:rsid w:val="00C231C1"/>
    <w:rsid w:val="00C52061"/>
    <w:rsid w:val="00C72363"/>
    <w:rsid w:val="00C9169C"/>
    <w:rsid w:val="00C94B74"/>
    <w:rsid w:val="00CB49AA"/>
    <w:rsid w:val="00CC549D"/>
    <w:rsid w:val="00CD3C83"/>
    <w:rsid w:val="00CD542C"/>
    <w:rsid w:val="00CE314E"/>
    <w:rsid w:val="00D407CF"/>
    <w:rsid w:val="00D64DFC"/>
    <w:rsid w:val="00D6624C"/>
    <w:rsid w:val="00D83A4E"/>
    <w:rsid w:val="00D93EE3"/>
    <w:rsid w:val="00DC3289"/>
    <w:rsid w:val="00DC56EC"/>
    <w:rsid w:val="00DC6FBC"/>
    <w:rsid w:val="00DD73A2"/>
    <w:rsid w:val="00DE15AB"/>
    <w:rsid w:val="00DE1C56"/>
    <w:rsid w:val="00DF65F7"/>
    <w:rsid w:val="00E1032A"/>
    <w:rsid w:val="00E2182B"/>
    <w:rsid w:val="00E55DC1"/>
    <w:rsid w:val="00E64760"/>
    <w:rsid w:val="00E6497A"/>
    <w:rsid w:val="00E7212C"/>
    <w:rsid w:val="00EA365C"/>
    <w:rsid w:val="00EA6E37"/>
    <w:rsid w:val="00EC2E5F"/>
    <w:rsid w:val="00EF3381"/>
    <w:rsid w:val="00EF3CAF"/>
    <w:rsid w:val="00F11613"/>
    <w:rsid w:val="00F125DB"/>
    <w:rsid w:val="00F24948"/>
    <w:rsid w:val="00F40283"/>
    <w:rsid w:val="00F445D8"/>
    <w:rsid w:val="00F51188"/>
    <w:rsid w:val="00F53F51"/>
    <w:rsid w:val="00FB2F26"/>
    <w:rsid w:val="00FC164B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56C92"/>
  <w15:chartTrackingRefBased/>
  <w15:docId w15:val="{6FE75737-5719-44CE-867E-9C19DE35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362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188"/>
    <w:pPr>
      <w:keepNext/>
      <w:keepLines/>
      <w:spacing w:after="360"/>
      <w:outlineLvl w:val="0"/>
    </w:pPr>
    <w:rPr>
      <w:rFonts w:eastAsiaTheme="majorEastAsia" w:cstheme="majorBidi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B74"/>
    <w:pPr>
      <w:keepNext/>
      <w:keepLines/>
      <w:spacing w:before="2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AF0"/>
    <w:pPr>
      <w:keepNext/>
      <w:keepLines/>
      <w:spacing w:before="120"/>
      <w:outlineLvl w:val="2"/>
    </w:pPr>
    <w:rPr>
      <w:rFonts w:eastAsiaTheme="majorEastAsia" w:cstheme="majorBid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7E06"/>
    <w:pPr>
      <w:keepNext/>
      <w:keepLines/>
      <w:spacing w:before="120" w:after="0"/>
      <w:outlineLvl w:val="3"/>
    </w:pPr>
    <w:rPr>
      <w:rFonts w:eastAsiaTheme="majorEastAsia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E7C19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2E7C19"/>
    <w:pPr>
      <w:keepNext/>
      <w:keepLines/>
      <w:spacing w:before="40" w:after="0"/>
      <w:outlineLvl w:val="5"/>
    </w:pPr>
    <w:rPr>
      <w:rFonts w:eastAsiaTheme="majorEastAsia" w:cstheme="majorBidi"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C329B"/>
    <w:pPr>
      <w:keepNext/>
      <w:keepLines/>
      <w:spacing w:before="40" w:after="0"/>
      <w:outlineLvl w:val="6"/>
    </w:pPr>
    <w:rPr>
      <w:rFonts w:eastAsiaTheme="majorEastAsia" w:cstheme="majorBidi"/>
      <w:b/>
      <w:iCs/>
      <w:color w:val="66666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A6189B"/>
    <w:pPr>
      <w:keepNext/>
      <w:keepLines/>
      <w:spacing w:before="40" w:after="0"/>
      <w:outlineLvl w:val="7"/>
    </w:pPr>
    <w:rPr>
      <w:rFonts w:eastAsiaTheme="majorEastAsia" w:cstheme="majorBidi"/>
      <w:i/>
      <w:color w:val="666666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A6E3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66666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188"/>
    <w:rPr>
      <w:rFonts w:eastAsiaTheme="majorEastAsia" w:cstheme="majorBidi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4B74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AF0"/>
    <w:rPr>
      <w:rFonts w:eastAsiaTheme="majorEastAsia" w:cstheme="majorBidi"/>
      <w:b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A7E06"/>
    <w:rPr>
      <w:rFonts w:eastAsiaTheme="majorEastAsia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E7C1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2E7C19"/>
    <w:rPr>
      <w:rFonts w:eastAsiaTheme="majorEastAsia" w:cstheme="majorBidi"/>
      <w:i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6E37"/>
    <w:rPr>
      <w:rFonts w:asciiTheme="minorHAnsi" w:eastAsiaTheme="majorEastAsia" w:hAnsiTheme="minorHAnsi" w:cstheme="majorBidi"/>
      <w:i/>
      <w:iCs/>
      <w:color w:val="666666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3C329B"/>
    <w:rPr>
      <w:rFonts w:asciiTheme="minorHAnsi" w:eastAsiaTheme="majorEastAsia" w:hAnsiTheme="minorHAnsi" w:cstheme="majorBidi"/>
      <w:b/>
      <w:iCs/>
      <w:color w:val="666666"/>
    </w:rPr>
  </w:style>
  <w:style w:type="character" w:customStyle="1" w:styleId="Heading8Char">
    <w:name w:val="Heading 8 Char"/>
    <w:basedOn w:val="DefaultParagraphFont"/>
    <w:link w:val="Heading8"/>
    <w:uiPriority w:val="9"/>
    <w:rsid w:val="00A6189B"/>
    <w:rPr>
      <w:rFonts w:asciiTheme="minorHAnsi" w:eastAsiaTheme="majorEastAsia" w:hAnsiTheme="minorHAnsi" w:cstheme="majorBidi"/>
      <w:i/>
      <w:color w:val="666666"/>
      <w:szCs w:val="21"/>
    </w:rPr>
  </w:style>
  <w:style w:type="paragraph" w:styleId="Header">
    <w:name w:val="header"/>
    <w:basedOn w:val="Normal"/>
    <w:link w:val="HeaderChar"/>
    <w:uiPriority w:val="99"/>
    <w:unhideWhenUsed/>
    <w:rsid w:val="00861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9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9C7776"/>
    <w:pPr>
      <w:tabs>
        <w:tab w:val="right" w:pos="9360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C7776"/>
    <w:rPr>
      <w:rFonts w:asciiTheme="minorHAnsi" w:hAnsiTheme="minorHAnsi"/>
      <w:sz w:val="16"/>
    </w:rPr>
  </w:style>
  <w:style w:type="paragraph" w:styleId="ListBullet">
    <w:name w:val="List Bullet"/>
    <w:basedOn w:val="Normal"/>
    <w:uiPriority w:val="99"/>
    <w:unhideWhenUsed/>
    <w:qFormat/>
    <w:rsid w:val="00516768"/>
    <w:pPr>
      <w:numPr>
        <w:numId w:val="1"/>
      </w:numPr>
      <w:ind w:left="187" w:hanging="187"/>
      <w:contextualSpacing/>
    </w:pPr>
  </w:style>
  <w:style w:type="paragraph" w:styleId="ListBullet2">
    <w:name w:val="List Bullet 2"/>
    <w:basedOn w:val="Normal"/>
    <w:uiPriority w:val="99"/>
    <w:unhideWhenUsed/>
    <w:rsid w:val="00516768"/>
    <w:pPr>
      <w:numPr>
        <w:numId w:val="2"/>
      </w:numPr>
      <w:ind w:left="540" w:hanging="180"/>
      <w:contextualSpacing/>
    </w:pPr>
  </w:style>
  <w:style w:type="paragraph" w:styleId="ListBullet3">
    <w:name w:val="List Bullet 3"/>
    <w:basedOn w:val="Normal"/>
    <w:uiPriority w:val="99"/>
    <w:unhideWhenUsed/>
    <w:rsid w:val="00795D46"/>
    <w:pPr>
      <w:numPr>
        <w:numId w:val="3"/>
      </w:numPr>
      <w:ind w:left="900" w:hanging="180"/>
      <w:contextualSpacing/>
    </w:pPr>
  </w:style>
  <w:style w:type="paragraph" w:styleId="ListNumber">
    <w:name w:val="List Number"/>
    <w:basedOn w:val="Normal"/>
    <w:uiPriority w:val="99"/>
    <w:unhideWhenUsed/>
    <w:rsid w:val="0051432C"/>
    <w:pPr>
      <w:numPr>
        <w:numId w:val="6"/>
      </w:numPr>
      <w:ind w:left="270" w:hanging="270"/>
      <w:contextualSpacing/>
    </w:pPr>
  </w:style>
  <w:style w:type="paragraph" w:styleId="ListNumber2">
    <w:name w:val="List Number 2"/>
    <w:basedOn w:val="Normal"/>
    <w:uiPriority w:val="99"/>
    <w:unhideWhenUsed/>
    <w:rsid w:val="00F445D8"/>
    <w:pPr>
      <w:numPr>
        <w:numId w:val="7"/>
      </w:numPr>
      <w:ind w:left="630" w:hanging="270"/>
      <w:contextualSpacing/>
    </w:pPr>
  </w:style>
  <w:style w:type="character" w:styleId="Strong">
    <w:name w:val="Strong"/>
    <w:basedOn w:val="DefaultParagraphFont"/>
    <w:uiPriority w:val="22"/>
    <w:qFormat/>
    <w:rsid w:val="0011025D"/>
    <w:rPr>
      <w:b/>
      <w:bCs/>
    </w:rPr>
  </w:style>
  <w:style w:type="paragraph" w:styleId="BodyTextIndent3">
    <w:name w:val="Body Text Indent 3"/>
    <w:basedOn w:val="Normal"/>
    <w:link w:val="BodyTextIndent3Char"/>
    <w:rsid w:val="00EC2E5F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ind w:left="180" w:hanging="630"/>
      <w:jc w:val="both"/>
      <w:textAlignment w:val="baseline"/>
    </w:pPr>
    <w:rPr>
      <w:rFonts w:eastAsia="Times New Roman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C2E5F"/>
    <w:rPr>
      <w:rFonts w:eastAsia="Times New Roman" w:cs="Times New Roman"/>
      <w:sz w:val="20"/>
      <w:szCs w:val="20"/>
    </w:rPr>
  </w:style>
  <w:style w:type="paragraph" w:customStyle="1" w:styleId="OfficeUseOnly">
    <w:name w:val="Office Use Only"/>
    <w:basedOn w:val="Normal"/>
    <w:next w:val="Normal"/>
    <w:qFormat/>
    <w:rsid w:val="000B2BE0"/>
    <w:pPr>
      <w:shd w:val="clear" w:color="auto" w:fill="E6E6E6"/>
      <w:spacing w:before="360" w:line="240" w:lineRule="auto"/>
    </w:pPr>
    <w:rPr>
      <w:rFonts w:eastAsiaTheme="minorEastAsia"/>
      <w:b/>
      <w:spacing w:val="-2"/>
      <w:sz w:val="21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D5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09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0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0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D3C83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</w:rPr>
  </w:style>
  <w:style w:type="paragraph" w:styleId="Revision">
    <w:name w:val="Revision"/>
    <w:hidden/>
    <w:uiPriority w:val="99"/>
    <w:semiHidden/>
    <w:rsid w:val="00240500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rsid w:val="00B3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hr-rte-element-p">
    <w:name w:val="chr-rte-element-p"/>
    <w:basedOn w:val="Normal"/>
    <w:rsid w:val="00AF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038410C6DC543B8D3FBA4ACC89650" ma:contentTypeVersion="11" ma:contentTypeDescription="Create a new document." ma:contentTypeScope="" ma:versionID="24f4314559a592aa7a2cf66d986b4cb9">
  <xsd:schema xmlns:xsd="http://www.w3.org/2001/XMLSchema" xmlns:xs="http://www.w3.org/2001/XMLSchema" xmlns:p="http://schemas.microsoft.com/office/2006/metadata/properties" xmlns:ns1="http://schemas.microsoft.com/sharepoint/v3" xmlns:ns3="5bfaec93-3092-4921-8232-75eb7714f09e" xmlns:ns4="35712952-2fc6-4f4f-a924-f4d6513303be" targetNamespace="http://schemas.microsoft.com/office/2006/metadata/properties" ma:root="true" ma:fieldsID="0b7ab81803a4c686a13fc04d1d6d73d6" ns1:_="" ns3:_="" ns4:_="">
    <xsd:import namespace="http://schemas.microsoft.com/sharepoint/v3"/>
    <xsd:import namespace="5bfaec93-3092-4921-8232-75eb7714f09e"/>
    <xsd:import namespace="35712952-2fc6-4f4f-a924-f4d6513303b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aec93-3092-4921-8232-75eb7714f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12952-2fc6-4f4f-a924-f4d651330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716441-A60A-4527-AC5D-D38736DE38D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28873C0-7457-4778-9840-C2BF2D5B5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faec93-3092-4921-8232-75eb7714f09e"/>
    <ds:schemaRef ds:uri="35712952-2fc6-4f4f-a924-f4d651330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C527D7-A6BB-492B-B7E0-F92D572E87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90FD30-A527-41DB-9514-761414F252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Template</vt:lpstr>
    </vt:vector>
  </TitlesOfParts>
  <Company>CalPERS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Template</dc:title>
  <dc:subject/>
  <dc:creator>Alyssa.Recendez@energy.ca.gov;Alyssa</dc:creator>
  <cp:keywords/>
  <dc:description/>
  <cp:lastModifiedBy>Lee, Ka@Energy</cp:lastModifiedBy>
  <cp:revision>2</cp:revision>
  <cp:lastPrinted>2019-08-23T23:59:00Z</cp:lastPrinted>
  <dcterms:created xsi:type="dcterms:W3CDTF">2021-07-13T22:05:00Z</dcterms:created>
  <dcterms:modified xsi:type="dcterms:W3CDTF">2021-07-13T22:05:00Z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</Properties>
</file>