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11" w:rsidRPr="00ED5A11" w:rsidRDefault="0010443E" w:rsidP="00061EFC">
      <w:pPr>
        <w:tabs>
          <w:tab w:val="left" w:pos="3818"/>
        </w:tabs>
        <w:rPr>
          <w:b/>
          <w:bCs/>
        </w:rPr>
      </w:pPr>
      <w:r>
        <w:rPr>
          <w:b/>
          <w:bCs/>
        </w:rPr>
        <w:t>NAME:</w:t>
      </w:r>
      <w:r w:rsidR="00527EDF">
        <w:rPr>
          <w:b/>
          <w:bCs/>
        </w:rPr>
        <w:t xml:space="preserve"> </w:t>
      </w:r>
    </w:p>
    <w:p w:rsidR="00ED5A11" w:rsidRPr="00ED5A11" w:rsidRDefault="00061EFC" w:rsidP="00061EFC">
      <w:r>
        <w:rPr>
          <w:b/>
          <w:bCs/>
        </w:rPr>
        <w:t>CLASSIFICATION</w:t>
      </w:r>
      <w:r w:rsidR="00ED5A11" w:rsidRPr="00ED5A11">
        <w:rPr>
          <w:b/>
          <w:bCs/>
        </w:rPr>
        <w:t xml:space="preserve">: </w:t>
      </w:r>
      <w:r w:rsidR="0066110A">
        <w:rPr>
          <w:b/>
          <w:bCs/>
        </w:rPr>
        <w:t xml:space="preserve"> </w:t>
      </w:r>
      <w:r w:rsidR="00ED5A11" w:rsidRPr="00ED5A11">
        <w:t>Associate Governmental Program Analyst</w:t>
      </w:r>
    </w:p>
    <w:p w:rsidR="00ED5A11" w:rsidRPr="00ED5A11" w:rsidRDefault="00ED5A11" w:rsidP="00061EFC"/>
    <w:p w:rsidR="00ED5A11" w:rsidRPr="00ED5A11" w:rsidRDefault="00ED5A11" w:rsidP="00061EFC">
      <w:r w:rsidRPr="00ED5A11">
        <w:rPr>
          <w:b/>
          <w:bCs/>
        </w:rPr>
        <w:t>STATEMENT OF DUTIES:</w:t>
      </w:r>
      <w:r w:rsidR="006F0256">
        <w:t xml:space="preserve"> </w:t>
      </w:r>
      <w:r w:rsidR="00187D79" w:rsidRPr="00B01306">
        <w:t xml:space="preserve">Under the direction of the </w:t>
      </w:r>
      <w:r w:rsidR="00187D79">
        <w:t>Senior Assistant Attorney General or</w:t>
      </w:r>
      <w:r w:rsidR="00187D79" w:rsidRPr="00B01306">
        <w:t xml:space="preserve"> Supervising Deputy Attorney General</w:t>
      </w:r>
      <w:r w:rsidR="00187D79">
        <w:t xml:space="preserve">, the incumbent will </w:t>
      </w:r>
      <w:r w:rsidR="009B339B">
        <w:t xml:space="preserve">independently </w:t>
      </w:r>
      <w:r w:rsidR="00187D79">
        <w:t>perform resp</w:t>
      </w:r>
      <w:bookmarkStart w:id="0" w:name="_GoBack"/>
      <w:bookmarkEnd w:id="0"/>
      <w:r w:rsidR="00187D79">
        <w:t>onsible and varied analytical work in connection with the section’s programs, which include business registration, the collection and review of filings and other documents that must by law be served on the Attorney General, outreach and education, and the enforcement of California’s consumer protection laws</w:t>
      </w:r>
      <w:r w:rsidR="00EF075B">
        <w:t>.</w:t>
      </w:r>
    </w:p>
    <w:p w:rsidR="00ED5A11" w:rsidRPr="00ED5A11" w:rsidRDefault="00ED5A11" w:rsidP="00061EFC">
      <w:pPr>
        <w:rPr>
          <w:b/>
          <w:bCs/>
        </w:rPr>
      </w:pPr>
      <w:r w:rsidRPr="00ED5A11">
        <w:rPr>
          <w:b/>
          <w:bCs/>
        </w:rPr>
        <w:t xml:space="preserve"> </w:t>
      </w:r>
    </w:p>
    <w:p w:rsidR="0010443E" w:rsidRPr="006F0256" w:rsidRDefault="002727D6" w:rsidP="00061EFC">
      <w:r>
        <w:rPr>
          <w:b/>
          <w:bCs/>
        </w:rPr>
        <w:t xml:space="preserve">SUPERVISION RECEIVED: </w:t>
      </w:r>
      <w:r w:rsidR="00187D79">
        <w:rPr>
          <w:bCs/>
        </w:rPr>
        <w:t>The incumbent will receive supervision from the Supervising Deputy Attorney General</w:t>
      </w:r>
      <w:r w:rsidR="0010443E" w:rsidRPr="006F0256">
        <w:t>.</w:t>
      </w:r>
    </w:p>
    <w:p w:rsidR="00ED5A11" w:rsidRPr="006F0256" w:rsidRDefault="00ED5A11" w:rsidP="00061EFC"/>
    <w:p w:rsidR="00ED5A11" w:rsidRPr="00ED5A11" w:rsidRDefault="00ED5A11" w:rsidP="00061EFC">
      <w:r w:rsidRPr="00ED5A11">
        <w:rPr>
          <w:b/>
          <w:bCs/>
        </w:rPr>
        <w:t>SUPERVISION EXERCISED:</w:t>
      </w:r>
      <w:r w:rsidR="00187D79">
        <w:t xml:space="preserve"> None</w:t>
      </w:r>
      <w:r w:rsidR="00825BB5">
        <w:t>.</w:t>
      </w:r>
    </w:p>
    <w:p w:rsidR="00ED5A11" w:rsidRPr="00ED5A11" w:rsidRDefault="00ED5A11" w:rsidP="00061EFC"/>
    <w:p w:rsidR="00ED5A11" w:rsidRPr="00ED5A11" w:rsidRDefault="00ED5A11" w:rsidP="00061EFC">
      <w:r w:rsidRPr="00ED5A11">
        <w:rPr>
          <w:b/>
          <w:bCs/>
        </w:rPr>
        <w:t>TYPICAL PHYSICAL DEMANDS:</w:t>
      </w:r>
      <w:r w:rsidR="00F265AB">
        <w:t xml:space="preserve"> </w:t>
      </w:r>
      <w:r w:rsidR="00187D79" w:rsidRPr="00187D79">
        <w:t>Incumbent may be required to sit at a computer terminal u</w:t>
      </w:r>
      <w:r w:rsidR="00061EFC">
        <w:t>p to six to eight hours a day. M</w:t>
      </w:r>
      <w:r w:rsidR="00187D79" w:rsidRPr="00187D79">
        <w:t>ay be required to travel both within the state of out of state</w:t>
      </w:r>
      <w:r w:rsidR="00187D79">
        <w:t>, including to remote locations that are inaccessible via public transportation</w:t>
      </w:r>
      <w:r w:rsidR="00061EFC">
        <w:t>.</w:t>
      </w:r>
      <w:r w:rsidR="00187D79" w:rsidRPr="00187D79">
        <w:t xml:space="preserve"> </w:t>
      </w:r>
      <w:r w:rsidR="00061EFC">
        <w:t>Must</w:t>
      </w:r>
      <w:r w:rsidR="00187D79" w:rsidRPr="00187D79">
        <w:t xml:space="preserve"> have the ability to lift up to 25 pounds.</w:t>
      </w:r>
    </w:p>
    <w:p w:rsidR="00ED5A11" w:rsidRPr="00ED5A11" w:rsidRDefault="00ED5A11" w:rsidP="00061EFC"/>
    <w:p w:rsidR="00ED5A11" w:rsidRPr="00ED5A11" w:rsidRDefault="00061EFC" w:rsidP="00061EFC">
      <w:r>
        <w:rPr>
          <w:b/>
          <w:bCs/>
        </w:rPr>
        <w:t>TYPICAL WORKING CONDITIONS:</w:t>
      </w:r>
      <w:r w:rsidR="00187D79">
        <w:rPr>
          <w:b/>
          <w:bCs/>
        </w:rPr>
        <w:t xml:space="preserve"> </w:t>
      </w:r>
      <w:r w:rsidR="00187D79" w:rsidRPr="00187D79">
        <w:t>Enclosed interior or exterior office or a partitioned cubi</w:t>
      </w:r>
      <w:r w:rsidR="00187D79">
        <w:t>cle in a smoke-free environment</w:t>
      </w:r>
      <w:r w:rsidR="00ED5A11" w:rsidRPr="00ED5A11">
        <w:t>.</w:t>
      </w:r>
    </w:p>
    <w:p w:rsidR="00ED5A11" w:rsidRPr="00ED5A11" w:rsidRDefault="00ED5A11" w:rsidP="00061EFC"/>
    <w:p w:rsidR="00ED5A11" w:rsidRDefault="00ED5A11" w:rsidP="00061EFC"/>
    <w:p w:rsidR="00ED5A11" w:rsidRPr="00ED5A11" w:rsidRDefault="00061EFC" w:rsidP="00061EFC">
      <w:pPr>
        <w:rPr>
          <w:b/>
          <w:bCs/>
        </w:rPr>
      </w:pPr>
      <w:r>
        <w:rPr>
          <w:b/>
          <w:u w:val="single"/>
        </w:rPr>
        <w:t>ESSENTIAL FUNCTIONS:</w:t>
      </w:r>
    </w:p>
    <w:p w:rsidR="00ED5A11" w:rsidRPr="00ED5A11" w:rsidRDefault="00ED5A11" w:rsidP="00061EFC">
      <w:pPr>
        <w:jc w:val="center"/>
        <w:rPr>
          <w:b/>
          <w:bCs/>
        </w:rPr>
      </w:pPr>
    </w:p>
    <w:p w:rsidR="0092067F" w:rsidRDefault="00ED5A11" w:rsidP="0006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rsidRPr="00ED5A11">
        <w:t>40%</w:t>
      </w:r>
      <w:r w:rsidRPr="00ED5A11">
        <w:tab/>
      </w:r>
      <w:r w:rsidR="00EF075B" w:rsidRPr="003020CF">
        <w:rPr>
          <w:b/>
        </w:rPr>
        <w:t>Research and Analysis:</w:t>
      </w:r>
      <w:r w:rsidR="00EF075B">
        <w:t xml:space="preserve"> </w:t>
      </w:r>
      <w:r w:rsidRPr="00ED5A11">
        <w:t>In a lead capacity</w:t>
      </w:r>
      <w:r w:rsidR="002B6A29">
        <w:t>,</w:t>
      </w:r>
      <w:r w:rsidRPr="00ED5A11">
        <w:t xml:space="preserve"> </w:t>
      </w:r>
      <w:r w:rsidR="00EE4FDD">
        <w:t xml:space="preserve">gather, organize, and </w:t>
      </w:r>
      <w:r w:rsidRPr="00ED5A11">
        <w:t>analyze consumer complaints</w:t>
      </w:r>
      <w:r w:rsidR="0092067F">
        <w:t xml:space="preserve">, </w:t>
      </w:r>
      <w:r w:rsidR="00EE4FDD">
        <w:t xml:space="preserve">applications, filings, law enforcement and other </w:t>
      </w:r>
      <w:r w:rsidR="0092067F">
        <w:t xml:space="preserve">reports, studies, </w:t>
      </w:r>
      <w:r w:rsidR="00EE4FDD">
        <w:t xml:space="preserve">court filings, documents obtained through investigation or discovery, </w:t>
      </w:r>
      <w:r w:rsidR="0092067F">
        <w:t xml:space="preserve">and other documents, data </w:t>
      </w:r>
      <w:r w:rsidR="00EE4FDD">
        <w:t xml:space="preserve">and information </w:t>
      </w:r>
      <w:r w:rsidR="0092067F" w:rsidRPr="0092067F">
        <w:t>in support of litigation, investigations</w:t>
      </w:r>
      <w:r w:rsidR="0098231B">
        <w:t xml:space="preserve">, </w:t>
      </w:r>
      <w:r w:rsidR="00DC0DD0">
        <w:t xml:space="preserve">regulations process, </w:t>
      </w:r>
      <w:r w:rsidR="0098231B">
        <w:t>registration programs,</w:t>
      </w:r>
      <w:r w:rsidR="0092067F" w:rsidRPr="0092067F">
        <w:t xml:space="preserve"> </w:t>
      </w:r>
      <w:r w:rsidR="0098231B">
        <w:t xml:space="preserve">the monitoring and implementation of judgments, outreach, regulatory and legislative efforts, </w:t>
      </w:r>
      <w:r w:rsidR="0092067F" w:rsidRPr="0092067F">
        <w:t>and other section programs.</w:t>
      </w:r>
      <w:r w:rsidR="00061EFC">
        <w:t xml:space="preserve"> </w:t>
      </w:r>
      <w:r w:rsidR="0092067F" w:rsidRPr="0092067F">
        <w:t xml:space="preserve">Utilize </w:t>
      </w:r>
      <w:r w:rsidR="00DC0DD0">
        <w:t>ProLaw</w:t>
      </w:r>
      <w:r w:rsidR="0092067F" w:rsidRPr="0092067F">
        <w:t xml:space="preserve">, </w:t>
      </w:r>
      <w:proofErr w:type="spellStart"/>
      <w:r w:rsidR="00DC0DD0">
        <w:t>C</w:t>
      </w:r>
      <w:r w:rsidR="0092067F" w:rsidRPr="0092067F">
        <w:t>asemap</w:t>
      </w:r>
      <w:proofErr w:type="spellEnd"/>
      <w:r w:rsidR="0092067F" w:rsidRPr="0092067F">
        <w:t>,</w:t>
      </w:r>
      <w:r w:rsidR="00DC0DD0">
        <w:t xml:space="preserve"> Concordance</w:t>
      </w:r>
      <w:r w:rsidR="0092067F" w:rsidRPr="0092067F">
        <w:t>,</w:t>
      </w:r>
      <w:r w:rsidR="00DC0DD0">
        <w:t xml:space="preserve"> </w:t>
      </w:r>
      <w:proofErr w:type="gramStart"/>
      <w:r w:rsidR="00DC0DD0">
        <w:t>Relativity</w:t>
      </w:r>
      <w:proofErr w:type="gramEnd"/>
      <w:r w:rsidR="00DC0DD0">
        <w:t>,</w:t>
      </w:r>
      <w:r w:rsidR="0092067F" w:rsidRPr="0092067F">
        <w:t xml:space="preserve"> </w:t>
      </w:r>
      <w:r w:rsidR="00DC0DD0">
        <w:t>E</w:t>
      </w:r>
      <w:r w:rsidR="00EE4FDD">
        <w:t xml:space="preserve">xcel </w:t>
      </w:r>
      <w:r w:rsidR="0092067F" w:rsidRPr="0092067F">
        <w:t xml:space="preserve">and other </w:t>
      </w:r>
      <w:r w:rsidR="00EE4FDD">
        <w:t xml:space="preserve">computer programs and platforms </w:t>
      </w:r>
      <w:r w:rsidR="0092067F" w:rsidRPr="0092067F">
        <w:t xml:space="preserve">for </w:t>
      </w:r>
      <w:r w:rsidR="0092067F">
        <w:t xml:space="preserve">reviewing, analyzing, </w:t>
      </w:r>
      <w:r w:rsidR="0092067F" w:rsidRPr="0092067F">
        <w:t xml:space="preserve">organizing </w:t>
      </w:r>
      <w:r w:rsidR="0092067F">
        <w:t xml:space="preserve">and coding </w:t>
      </w:r>
      <w:r w:rsidR="0092067F" w:rsidRPr="0092067F">
        <w:t>documents</w:t>
      </w:r>
      <w:r w:rsidR="00EE4FDD">
        <w:t>, data and other information</w:t>
      </w:r>
      <w:r w:rsidR="0092067F" w:rsidRPr="0092067F">
        <w:t>.</w:t>
      </w:r>
      <w:r w:rsidR="008D407B">
        <w:t xml:space="preserve"> </w:t>
      </w:r>
      <w:r w:rsidR="009B339B">
        <w:t>Independently s</w:t>
      </w:r>
      <w:r w:rsidR="00EE4FDD">
        <w:t>earch and obtain information from internal and external computer databases</w:t>
      </w:r>
      <w:r w:rsidR="0098231B">
        <w:t>, public records, reference materials, law enforcement and regulatory agencies, and other sources</w:t>
      </w:r>
      <w:r w:rsidR="00061EFC">
        <w:t xml:space="preserve">. </w:t>
      </w:r>
      <w:r w:rsidR="00EE4FDD" w:rsidRPr="00EE4FDD">
        <w:t>Th</w:t>
      </w:r>
      <w:r w:rsidR="00EE4FDD">
        <w:t>is</w:t>
      </w:r>
      <w:r w:rsidR="00EE4FDD" w:rsidRPr="00EE4FDD">
        <w:t xml:space="preserve"> information and analysis may be presented orally or in writing, and through statements and testimony in hearings, depositions</w:t>
      </w:r>
      <w:r w:rsidR="00061EFC">
        <w:t>,</w:t>
      </w:r>
      <w:r w:rsidR="00EE4FDD" w:rsidRPr="00EE4FDD">
        <w:t xml:space="preserve"> and trials.</w:t>
      </w:r>
    </w:p>
    <w:p w:rsidR="0092067F" w:rsidRDefault="0092067F" w:rsidP="0006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3020CF" w:rsidRDefault="0098231B" w:rsidP="00061EFC">
      <w:pPr>
        <w:ind w:left="720" w:hanging="720"/>
      </w:pPr>
      <w:r>
        <w:t>40</w:t>
      </w:r>
      <w:r w:rsidR="00EF075B">
        <w:t>%</w:t>
      </w:r>
      <w:r w:rsidR="00EF075B">
        <w:tab/>
      </w:r>
      <w:r w:rsidR="00EF075B" w:rsidRPr="003020CF">
        <w:rPr>
          <w:b/>
        </w:rPr>
        <w:t>Information Gathering</w:t>
      </w:r>
      <w:r w:rsidR="00061EFC">
        <w:t>:</w:t>
      </w:r>
      <w:r w:rsidR="00EF075B">
        <w:t xml:space="preserve"> </w:t>
      </w:r>
      <w:r w:rsidR="0092067F">
        <w:t xml:space="preserve">In a lead capacity, </w:t>
      </w:r>
      <w:r w:rsidR="003020CF" w:rsidRPr="003020CF">
        <w:t xml:space="preserve">interview and consult with </w:t>
      </w:r>
      <w:r w:rsidR="00D821A4">
        <w:t xml:space="preserve">individual consumers, </w:t>
      </w:r>
      <w:r w:rsidR="003020CF" w:rsidRPr="003020CF">
        <w:t xml:space="preserve">experts, consultants and </w:t>
      </w:r>
      <w:r w:rsidR="00D821A4">
        <w:t>individuals and organizations within and outside the department to</w:t>
      </w:r>
      <w:r w:rsidR="003020CF" w:rsidRPr="003020CF">
        <w:t xml:space="preserve"> </w:t>
      </w:r>
      <w:r w:rsidR="00D821A4">
        <w:t>collect and organize</w:t>
      </w:r>
      <w:r w:rsidR="003020CF" w:rsidRPr="003020CF">
        <w:t xml:space="preserve"> information </w:t>
      </w:r>
      <w:r w:rsidR="003020CF">
        <w:t xml:space="preserve">in </w:t>
      </w:r>
      <w:r w:rsidR="00D821A4">
        <w:t xml:space="preserve">support of </w:t>
      </w:r>
      <w:r w:rsidR="003020CF">
        <w:t>litigation</w:t>
      </w:r>
      <w:r w:rsidR="00D821A4">
        <w:t>, investigations</w:t>
      </w:r>
      <w:r w:rsidR="00DC0DD0">
        <w:t>, regulations,</w:t>
      </w:r>
      <w:r w:rsidR="00061EFC">
        <w:t xml:space="preserve"> and other section programs. </w:t>
      </w:r>
      <w:r w:rsidR="003020CF" w:rsidRPr="003020CF">
        <w:t xml:space="preserve">The analyst </w:t>
      </w:r>
      <w:r w:rsidR="0092067F">
        <w:t xml:space="preserve">conducts </w:t>
      </w:r>
      <w:r w:rsidR="009B339B">
        <w:t xml:space="preserve">difficult </w:t>
      </w:r>
      <w:r w:rsidR="0092067F">
        <w:t xml:space="preserve">background and associated research in connection with interviews, and </w:t>
      </w:r>
      <w:r w:rsidR="003020CF" w:rsidRPr="003020CF">
        <w:t>analyzes the gathered information</w:t>
      </w:r>
      <w:r w:rsidR="008D407B">
        <w:t xml:space="preserve">.  </w:t>
      </w:r>
      <w:r w:rsidR="003020CF">
        <w:t xml:space="preserve">The </w:t>
      </w:r>
      <w:r w:rsidR="00D821A4">
        <w:t xml:space="preserve">information and </w:t>
      </w:r>
      <w:r w:rsidR="003020CF">
        <w:t xml:space="preserve">analysis </w:t>
      </w:r>
      <w:r w:rsidR="003020CF" w:rsidRPr="003020CF">
        <w:t xml:space="preserve">may be presented orally </w:t>
      </w:r>
      <w:r w:rsidR="00D821A4">
        <w:t>or</w:t>
      </w:r>
      <w:r w:rsidR="003020CF" w:rsidRPr="003020CF">
        <w:t xml:space="preserve"> in writing</w:t>
      </w:r>
      <w:r w:rsidR="00D821A4">
        <w:t xml:space="preserve">, and through </w:t>
      </w:r>
      <w:r w:rsidR="00D821A4">
        <w:lastRenderedPageBreak/>
        <w:t>statements and testimony in hearings, depositions</w:t>
      </w:r>
      <w:r w:rsidR="00061EFC">
        <w:t>,</w:t>
      </w:r>
      <w:r w:rsidR="00D821A4">
        <w:t xml:space="preserve"> and trials.</w:t>
      </w:r>
    </w:p>
    <w:p w:rsidR="003020CF" w:rsidRDefault="003020CF" w:rsidP="00061EFC">
      <w:pPr>
        <w:ind w:left="720" w:hanging="720"/>
      </w:pPr>
    </w:p>
    <w:p w:rsidR="00ED5A11" w:rsidRPr="00ED5A11" w:rsidRDefault="0098231B" w:rsidP="0006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w:t>
      </w:r>
      <w:r w:rsidR="00ED5A11" w:rsidRPr="00ED5A11">
        <w:t>0%</w:t>
      </w:r>
      <w:r w:rsidR="00ED5A11" w:rsidRPr="00ED5A11">
        <w:tab/>
      </w:r>
      <w:r w:rsidR="00EF075B" w:rsidRPr="0073392A">
        <w:rPr>
          <w:b/>
        </w:rPr>
        <w:t>Records Management</w:t>
      </w:r>
      <w:r w:rsidR="00061EFC">
        <w:t xml:space="preserve">: </w:t>
      </w:r>
      <w:r w:rsidR="0092067F">
        <w:t>In a lead capacity, d</w:t>
      </w:r>
      <w:r w:rsidR="00ED5A11" w:rsidRPr="00ED5A11">
        <w:t>evelop and implement</w:t>
      </w:r>
      <w:r w:rsidR="00EF075B">
        <w:t xml:space="preserve"> </w:t>
      </w:r>
      <w:r w:rsidR="00ED5A11" w:rsidRPr="00ED5A11">
        <w:t xml:space="preserve">systems to organize documents for </w:t>
      </w:r>
      <w:r w:rsidR="00EF075B">
        <w:t>section</w:t>
      </w:r>
      <w:r w:rsidR="00ED5A11" w:rsidRPr="00ED5A11">
        <w:t xml:space="preserve"> programs</w:t>
      </w:r>
      <w:r w:rsidR="00EF075B">
        <w:t xml:space="preserve">, which </w:t>
      </w:r>
      <w:r w:rsidR="0073392A">
        <w:t xml:space="preserve">may </w:t>
      </w:r>
      <w:r w:rsidR="00EF075B">
        <w:t>include registration</w:t>
      </w:r>
      <w:r w:rsidR="0073392A">
        <w:t xml:space="preserve"> programs</w:t>
      </w:r>
      <w:r w:rsidR="00EF075B">
        <w:t xml:space="preserve">, </w:t>
      </w:r>
      <w:r w:rsidR="0073392A">
        <w:t xml:space="preserve">the </w:t>
      </w:r>
      <w:r w:rsidR="00EF075B">
        <w:t xml:space="preserve">collection and review of filings, </w:t>
      </w:r>
      <w:r w:rsidR="0073392A">
        <w:t>law enforcement</w:t>
      </w:r>
      <w:r w:rsidR="00EF075B">
        <w:t xml:space="preserve"> investigation</w:t>
      </w:r>
      <w:r w:rsidR="0073392A">
        <w:t xml:space="preserve">s, </w:t>
      </w:r>
      <w:r w:rsidR="00EF075B">
        <w:t>co</w:t>
      </w:r>
      <w:r w:rsidR="0073392A">
        <w:t>mplex litigation matters</w:t>
      </w:r>
      <w:r w:rsidR="00D821A4">
        <w:t>, and the monitoring and implementation of judgments</w:t>
      </w:r>
      <w:r w:rsidR="00EF075B">
        <w:t>.</w:t>
      </w:r>
      <w:r w:rsidR="008D407B">
        <w:t xml:space="preserve"> </w:t>
      </w:r>
      <w:r w:rsidR="0073392A">
        <w:t xml:space="preserve">Maintain </w:t>
      </w:r>
      <w:r w:rsidR="0073392A" w:rsidRPr="0073392A">
        <w:t xml:space="preserve">coordination with Litigation Support and other </w:t>
      </w:r>
      <w:r w:rsidR="0073392A">
        <w:t>internal and external</w:t>
      </w:r>
      <w:r w:rsidR="0073392A" w:rsidRPr="0073392A">
        <w:t xml:space="preserve"> organizations and vendors</w:t>
      </w:r>
      <w:r w:rsidR="0092067F">
        <w:t xml:space="preserve"> related to records management</w:t>
      </w:r>
      <w:r w:rsidR="0073392A">
        <w:t>.</w:t>
      </w:r>
    </w:p>
    <w:p w:rsidR="00ED5A11" w:rsidRPr="00ED5A11" w:rsidRDefault="00ED5A11" w:rsidP="00061EFC"/>
    <w:p w:rsidR="00D821A4" w:rsidRDefault="0098231B" w:rsidP="0006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
        <w:t>10</w:t>
      </w:r>
      <w:r w:rsidR="00ED5A11" w:rsidRPr="00ED5A11">
        <w:t>%</w:t>
      </w:r>
      <w:r w:rsidR="00ED5A11" w:rsidRPr="00ED5A11">
        <w:tab/>
      </w:r>
      <w:r w:rsidR="00D821A4" w:rsidRPr="00D821A4">
        <w:rPr>
          <w:b/>
        </w:rPr>
        <w:t>Special Projects</w:t>
      </w:r>
      <w:r w:rsidR="00061EFC">
        <w:t xml:space="preserve">: </w:t>
      </w:r>
      <w:r w:rsidR="00ED5A11" w:rsidRPr="00ED5A11">
        <w:t xml:space="preserve">In a lead capacity, design, implement, and monitor procedures and systems needed </w:t>
      </w:r>
      <w:r w:rsidR="00D821A4">
        <w:t xml:space="preserve">for section programs, activities, meetings and events. Collect and analyze information and prepare </w:t>
      </w:r>
      <w:r w:rsidR="009B339B">
        <w:t xml:space="preserve">difficult </w:t>
      </w:r>
      <w:r w:rsidR="00D821A4">
        <w:t>repo</w:t>
      </w:r>
      <w:r w:rsidR="009B339B">
        <w:t>rts on</w:t>
      </w:r>
      <w:r w:rsidR="00D821A4">
        <w:t xml:space="preserve"> section activities, programs, and operations, and </w:t>
      </w:r>
      <w:r w:rsidR="00D821A4" w:rsidRPr="00D821A4">
        <w:t>assist</w:t>
      </w:r>
      <w:r w:rsidR="00D821A4">
        <w:t xml:space="preserve"> </w:t>
      </w:r>
      <w:r w:rsidR="00D821A4" w:rsidRPr="00D821A4">
        <w:t xml:space="preserve">with </w:t>
      </w:r>
      <w:r w:rsidR="00D821A4">
        <w:t xml:space="preserve">responses to information requests, including requests for information under the </w:t>
      </w:r>
      <w:r w:rsidR="00D821A4" w:rsidRPr="00D821A4">
        <w:t>Public Records Act</w:t>
      </w:r>
      <w:r w:rsidR="00D821A4">
        <w:t>.</w:t>
      </w:r>
      <w:r>
        <w:t xml:space="preserve"> Assist with outreach, contracts and procurement.</w:t>
      </w:r>
    </w:p>
    <w:p w:rsidR="00061EFC" w:rsidRDefault="00061EFC" w:rsidP="00061E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p>
    <w:p w:rsidR="00ED5A11" w:rsidRPr="00ED5A11" w:rsidRDefault="00ED5A11" w:rsidP="00061EFC"/>
    <w:p w:rsidR="00061EFC" w:rsidRDefault="00061EFC" w:rsidP="00061EFC">
      <w:pPr>
        <w:widowControl/>
        <w:adjustRightInd/>
        <w:rPr>
          <w:b/>
          <w:bCs/>
          <w:color w:val="262626"/>
          <w:sz w:val="22"/>
          <w:szCs w:val="22"/>
        </w:rPr>
      </w:pPr>
      <w:r w:rsidRPr="00E60030">
        <w:rPr>
          <w:b/>
          <w:bCs/>
          <w:color w:val="262626"/>
          <w:sz w:val="22"/>
          <w:szCs w:val="22"/>
        </w:rPr>
        <w:t>I have read and understand the essential functions and typical physical demands required of this job, and I am able to perform the essential functions with or without a reasonable accommodation. (Refer to the Essential Functions Health Questionnaire, STD. 910.)</w:t>
      </w:r>
    </w:p>
    <w:p w:rsidR="00061EFC" w:rsidRDefault="00061EFC" w:rsidP="00061EFC">
      <w:pPr>
        <w:widowControl/>
        <w:adjustRightInd/>
        <w:ind w:left="540"/>
        <w:rPr>
          <w:b/>
          <w:bCs/>
          <w:color w:val="262626"/>
          <w:sz w:val="22"/>
          <w:szCs w:val="22"/>
        </w:rPr>
      </w:pPr>
    </w:p>
    <w:p w:rsidR="00061EFC" w:rsidRPr="00E60030" w:rsidRDefault="00061EFC" w:rsidP="00061EFC">
      <w:pPr>
        <w:widowControl/>
        <w:adjustRightInd/>
        <w:ind w:left="540"/>
        <w:rPr>
          <w:b/>
          <w:bCs/>
          <w:color w:val="262626"/>
          <w:sz w:val="22"/>
          <w:szCs w:val="22"/>
        </w:rPr>
      </w:pPr>
    </w:p>
    <w:p w:rsidR="00061EFC" w:rsidRPr="00E60030" w:rsidRDefault="00061EFC" w:rsidP="00061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pPr>
      <w:r w:rsidRPr="00E60030">
        <w:t>______</w:t>
      </w:r>
      <w:r>
        <w:t>_____________________________</w:t>
      </w:r>
      <w:r>
        <w:tab/>
      </w:r>
      <w:r>
        <w:tab/>
        <w:t>__</w:t>
      </w:r>
      <w:r w:rsidRPr="00E60030">
        <w:t>______________________________</w:t>
      </w:r>
      <w:r>
        <w:t>____</w:t>
      </w:r>
    </w:p>
    <w:p w:rsidR="00061EFC" w:rsidRPr="00E60030" w:rsidRDefault="00061EFC" w:rsidP="00061EF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rPr>
          <w:bCs/>
        </w:rPr>
      </w:pPr>
      <w:r>
        <w:t>Printed Name</w:t>
      </w:r>
      <w:r>
        <w:tab/>
      </w:r>
      <w:r>
        <w:tab/>
      </w:r>
      <w:r>
        <w:tab/>
      </w:r>
      <w:r>
        <w:tab/>
      </w:r>
      <w:r>
        <w:tab/>
      </w:r>
      <w:r>
        <w:tab/>
        <w:t>Printed Name</w:t>
      </w:r>
      <w:r>
        <w:tab/>
      </w:r>
      <w:r>
        <w:br/>
      </w:r>
      <w:r w:rsidRPr="00E60030">
        <w:t>Employee’s Signature</w:t>
      </w:r>
      <w:r w:rsidRPr="00E60030">
        <w:rPr>
          <w:bCs/>
        </w:rPr>
        <w:t xml:space="preserve">         </w:t>
      </w:r>
      <w:r>
        <w:rPr>
          <w:bCs/>
        </w:rPr>
        <w:t xml:space="preserve">    </w:t>
      </w:r>
      <w:r>
        <w:rPr>
          <w:bCs/>
        </w:rPr>
        <w:t xml:space="preserve">Date   </w:t>
      </w:r>
      <w:r>
        <w:rPr>
          <w:bCs/>
        </w:rPr>
        <w:tab/>
      </w:r>
      <w:r w:rsidRPr="00E60030">
        <w:t>Supervisor’s Signature</w:t>
      </w:r>
      <w:r w:rsidRPr="00E60030">
        <w:rPr>
          <w:bCs/>
        </w:rPr>
        <w:t xml:space="preserve">            Date</w:t>
      </w:r>
      <w:r w:rsidRPr="00E60030">
        <w:t xml:space="preserve">   </w:t>
      </w:r>
    </w:p>
    <w:p w:rsidR="00E377B7" w:rsidRPr="00ED5A11" w:rsidRDefault="00E377B7" w:rsidP="00061EFC"/>
    <w:sectPr w:rsidR="00E377B7" w:rsidRPr="00ED5A11" w:rsidSect="00061EFC">
      <w:headerReference w:type="default" r:id="rId6"/>
      <w:footerReference w:type="default" r:id="rId7"/>
      <w:type w:val="continuous"/>
      <w:pgSz w:w="12240" w:h="15840"/>
      <w:pgMar w:top="1440" w:right="1440" w:bottom="117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778" w:rsidRDefault="006F6778" w:rsidP="00ED5A11">
      <w:r>
        <w:separator/>
      </w:r>
    </w:p>
  </w:endnote>
  <w:endnote w:type="continuationSeparator" w:id="0">
    <w:p w:rsidR="006F6778" w:rsidRDefault="006F6778" w:rsidP="00ED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3961230"/>
      <w:docPartObj>
        <w:docPartGallery w:val="Page Numbers (Bottom of Page)"/>
        <w:docPartUnique/>
      </w:docPartObj>
    </w:sdtPr>
    <w:sdtContent>
      <w:sdt>
        <w:sdtPr>
          <w:id w:val="1728636285"/>
          <w:docPartObj>
            <w:docPartGallery w:val="Page Numbers (Top of Page)"/>
            <w:docPartUnique/>
          </w:docPartObj>
        </w:sdtPr>
        <w:sdtContent>
          <w:p w:rsidR="00061EFC" w:rsidRDefault="00061EFC">
            <w:pPr>
              <w:pStyle w:val="Footer"/>
              <w:jc w:val="center"/>
            </w:pPr>
            <w:r>
              <w:t xml:space="preserve">Page </w:t>
            </w:r>
            <w:r>
              <w:rPr>
                <w:b/>
                <w:bCs/>
              </w:rPr>
              <w:fldChar w:fldCharType="begin"/>
            </w:r>
            <w:r>
              <w:rPr>
                <w:b/>
                <w:bCs/>
              </w:rPr>
              <w:instrText xml:space="preserve"> PAGE </w:instrText>
            </w:r>
            <w:r>
              <w:rPr>
                <w:b/>
                <w:bCs/>
              </w:rPr>
              <w:fldChar w:fldCharType="separate"/>
            </w:r>
            <w:r w:rsidR="00FD06F1">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FD06F1">
              <w:rPr>
                <w:b/>
                <w:bCs/>
                <w:noProof/>
              </w:rPr>
              <w:t>2</w:t>
            </w:r>
            <w:r>
              <w:rPr>
                <w:b/>
                <w:bCs/>
              </w:rPr>
              <w:fldChar w:fldCharType="end"/>
            </w:r>
          </w:p>
        </w:sdtContent>
      </w:sdt>
    </w:sdtContent>
  </w:sdt>
  <w:p w:rsidR="00ED5A11" w:rsidRDefault="00ED5A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778" w:rsidRDefault="006F6778" w:rsidP="00ED5A11">
      <w:r>
        <w:separator/>
      </w:r>
    </w:p>
  </w:footnote>
  <w:footnote w:type="continuationSeparator" w:id="0">
    <w:p w:rsidR="006F6778" w:rsidRDefault="006F6778" w:rsidP="00ED5A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EFC" w:rsidRPr="00ED5A11" w:rsidRDefault="00061EFC" w:rsidP="00061EFC">
    <w:pPr>
      <w:jc w:val="center"/>
      <w:rPr>
        <w:b/>
        <w:bCs/>
      </w:rPr>
    </w:pPr>
    <w:r w:rsidRPr="00ED5A11">
      <w:rPr>
        <w:b/>
        <w:bCs/>
      </w:rPr>
      <w:t>DEPARTMENT OF JUSTICE</w:t>
    </w:r>
  </w:p>
  <w:p w:rsidR="00061EFC" w:rsidRPr="00ED5A11" w:rsidRDefault="00061EFC" w:rsidP="00061EFC">
    <w:pPr>
      <w:jc w:val="center"/>
      <w:rPr>
        <w:b/>
        <w:bCs/>
      </w:rPr>
    </w:pPr>
    <w:r w:rsidRPr="00ED5A11">
      <w:rPr>
        <w:b/>
        <w:bCs/>
      </w:rPr>
      <w:t>PUBLIC RIGHTS DIVISION</w:t>
    </w:r>
  </w:p>
  <w:p w:rsidR="00061EFC" w:rsidRDefault="00061EFC" w:rsidP="00061EFC">
    <w:pPr>
      <w:jc w:val="center"/>
      <w:rPr>
        <w:b/>
        <w:bCs/>
      </w:rPr>
    </w:pPr>
    <w:r>
      <w:rPr>
        <w:b/>
        <w:bCs/>
      </w:rPr>
      <w:t>HEALTHCARE RIGHTS AND ACCESS</w:t>
    </w:r>
    <w:r w:rsidRPr="00ED5A11">
      <w:rPr>
        <w:b/>
        <w:bCs/>
      </w:rPr>
      <w:t xml:space="preserve"> SECTION</w:t>
    </w:r>
  </w:p>
  <w:p w:rsidR="00FD06F1" w:rsidRPr="00ED5A11" w:rsidRDefault="00FD06F1" w:rsidP="00061EFC">
    <w:pPr>
      <w:jc w:val="center"/>
      <w:rPr>
        <w:b/>
        <w:bCs/>
      </w:rPr>
    </w:pPr>
    <w:r>
      <w:rPr>
        <w:b/>
        <w:bCs/>
      </w:rPr>
      <w:t>DUTY STATEMENT</w:t>
    </w:r>
  </w:p>
  <w:p w:rsidR="00ED5A11" w:rsidRDefault="00ED5A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7B7"/>
    <w:rsid w:val="00061EFC"/>
    <w:rsid w:val="000C6053"/>
    <w:rsid w:val="000E3300"/>
    <w:rsid w:val="0010443E"/>
    <w:rsid w:val="00187D79"/>
    <w:rsid w:val="00196CBE"/>
    <w:rsid w:val="002727D6"/>
    <w:rsid w:val="002B6A29"/>
    <w:rsid w:val="002D2EDF"/>
    <w:rsid w:val="003020CF"/>
    <w:rsid w:val="004613F7"/>
    <w:rsid w:val="004F0AA8"/>
    <w:rsid w:val="00527EDF"/>
    <w:rsid w:val="00593A89"/>
    <w:rsid w:val="005D0377"/>
    <w:rsid w:val="0066110A"/>
    <w:rsid w:val="00677D30"/>
    <w:rsid w:val="006B2961"/>
    <w:rsid w:val="006F0256"/>
    <w:rsid w:val="006F6778"/>
    <w:rsid w:val="0073392A"/>
    <w:rsid w:val="00783901"/>
    <w:rsid w:val="007A01CF"/>
    <w:rsid w:val="00825BB5"/>
    <w:rsid w:val="008D407B"/>
    <w:rsid w:val="008E1BEC"/>
    <w:rsid w:val="0092067F"/>
    <w:rsid w:val="00977286"/>
    <w:rsid w:val="0098231B"/>
    <w:rsid w:val="009B339B"/>
    <w:rsid w:val="00A278B1"/>
    <w:rsid w:val="00A4058D"/>
    <w:rsid w:val="00A610F8"/>
    <w:rsid w:val="00AD2E35"/>
    <w:rsid w:val="00BC78C3"/>
    <w:rsid w:val="00BE25EE"/>
    <w:rsid w:val="00C22AC2"/>
    <w:rsid w:val="00D21378"/>
    <w:rsid w:val="00D30757"/>
    <w:rsid w:val="00D821A4"/>
    <w:rsid w:val="00DC0DD0"/>
    <w:rsid w:val="00E15607"/>
    <w:rsid w:val="00E377B7"/>
    <w:rsid w:val="00E57002"/>
    <w:rsid w:val="00EA602E"/>
    <w:rsid w:val="00ED5A11"/>
    <w:rsid w:val="00EE4FDD"/>
    <w:rsid w:val="00EF075B"/>
    <w:rsid w:val="00F265AB"/>
    <w:rsid w:val="00F274FF"/>
    <w:rsid w:val="00FD0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D02BB54"/>
  <w15:docId w15:val="{1B921873-5854-47DA-B7A5-1C5CC04AC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1BEC"/>
    <w:pPr>
      <w:widowControl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ED5A11"/>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8E1BEC"/>
  </w:style>
  <w:style w:type="paragraph" w:styleId="Header">
    <w:name w:val="header"/>
    <w:basedOn w:val="Normal"/>
    <w:link w:val="HeaderChar"/>
    <w:uiPriority w:val="99"/>
    <w:unhideWhenUsed/>
    <w:rsid w:val="00ED5A11"/>
    <w:pPr>
      <w:tabs>
        <w:tab w:val="center" w:pos="4680"/>
        <w:tab w:val="right" w:pos="9360"/>
      </w:tabs>
    </w:pPr>
  </w:style>
  <w:style w:type="character" w:customStyle="1" w:styleId="HeaderChar">
    <w:name w:val="Header Char"/>
    <w:basedOn w:val="DefaultParagraphFont"/>
    <w:link w:val="Header"/>
    <w:uiPriority w:val="99"/>
    <w:rsid w:val="00ED5A11"/>
    <w:rPr>
      <w:rFonts w:ascii="Times New Roman" w:hAnsi="Times New Roman" w:cs="Times New Roman"/>
      <w:sz w:val="24"/>
      <w:szCs w:val="24"/>
    </w:rPr>
  </w:style>
  <w:style w:type="paragraph" w:styleId="Footer">
    <w:name w:val="footer"/>
    <w:basedOn w:val="Normal"/>
    <w:link w:val="FooterChar"/>
    <w:uiPriority w:val="99"/>
    <w:unhideWhenUsed/>
    <w:rsid w:val="00ED5A11"/>
    <w:pPr>
      <w:tabs>
        <w:tab w:val="center" w:pos="4680"/>
        <w:tab w:val="right" w:pos="9360"/>
      </w:tabs>
    </w:pPr>
  </w:style>
  <w:style w:type="character" w:customStyle="1" w:styleId="FooterChar">
    <w:name w:val="Footer Char"/>
    <w:basedOn w:val="DefaultParagraphFont"/>
    <w:link w:val="Footer"/>
    <w:uiPriority w:val="99"/>
    <w:rsid w:val="00ED5A11"/>
    <w:rPr>
      <w:rFonts w:ascii="Times New Roman" w:hAnsi="Times New Roman" w:cs="Times New Roman"/>
      <w:sz w:val="24"/>
      <w:szCs w:val="24"/>
    </w:rPr>
  </w:style>
  <w:style w:type="paragraph" w:styleId="MacroText">
    <w:name w:val="macro"/>
    <w:link w:val="MacroTextChar"/>
    <w:uiPriority w:val="99"/>
    <w:semiHidden/>
    <w:unhideWhenUsed/>
    <w:rsid w:val="00ED5A11"/>
    <w:pPr>
      <w:widowControl w:val="0"/>
      <w:tabs>
        <w:tab w:val="left" w:pos="480"/>
        <w:tab w:val="left" w:pos="960"/>
        <w:tab w:val="left" w:pos="1440"/>
        <w:tab w:val="left" w:pos="1920"/>
        <w:tab w:val="left" w:pos="2400"/>
        <w:tab w:val="left" w:pos="2880"/>
        <w:tab w:val="left" w:pos="3360"/>
        <w:tab w:val="left" w:pos="3840"/>
        <w:tab w:val="left" w:pos="4320"/>
      </w:tabs>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rsid w:val="00ED5A11"/>
    <w:rPr>
      <w:rFonts w:ascii="Courier New" w:hAnsi="Courier New" w:cs="Courier New"/>
      <w:sz w:val="20"/>
      <w:szCs w:val="20"/>
    </w:rPr>
  </w:style>
  <w:style w:type="paragraph" w:styleId="NoSpacing">
    <w:name w:val="No Spacing"/>
    <w:uiPriority w:val="1"/>
    <w:qFormat/>
    <w:rsid w:val="00ED5A11"/>
    <w:pPr>
      <w:widowControl w:val="0"/>
      <w:adjustRightInd w:val="0"/>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ED5A11"/>
    <w:rPr>
      <w:rFonts w:asciiTheme="majorHAnsi" w:eastAsiaTheme="majorEastAsia" w:hAnsiTheme="majorHAnsi" w:cstheme="majorBidi"/>
      <w:b/>
      <w:bCs/>
      <w:kern w:val="32"/>
      <w:sz w:val="32"/>
      <w:szCs w:val="32"/>
    </w:rPr>
  </w:style>
  <w:style w:type="paragraph" w:styleId="TOCHeading">
    <w:name w:val="TOC Heading"/>
    <w:basedOn w:val="Heading1"/>
    <w:next w:val="Normal"/>
    <w:uiPriority w:val="39"/>
    <w:semiHidden/>
    <w:unhideWhenUsed/>
    <w:qFormat/>
    <w:rsid w:val="00ED5A11"/>
    <w:pPr>
      <w:outlineLvl w:val="9"/>
    </w:pPr>
  </w:style>
  <w:style w:type="paragraph" w:styleId="NormalWeb">
    <w:name w:val="Normal (Web)"/>
    <w:basedOn w:val="Normal"/>
    <w:uiPriority w:val="99"/>
    <w:semiHidden/>
    <w:unhideWhenUsed/>
    <w:rsid w:val="00DC0DD0"/>
    <w:pPr>
      <w:widowControl/>
      <w:adjustRightInd/>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533</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California Department of Justice</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FairmaC</dc:creator>
  <cp:lastModifiedBy>Amanda Cuevas</cp:lastModifiedBy>
  <cp:revision>5</cp:revision>
  <cp:lastPrinted>2011-03-03T20:35:00Z</cp:lastPrinted>
  <dcterms:created xsi:type="dcterms:W3CDTF">2020-01-10T21:45:00Z</dcterms:created>
  <dcterms:modified xsi:type="dcterms:W3CDTF">2021-09-07T20:28:00Z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iginal File">
    <vt:lpwstr>C:\DOCUME~1\FairmaC\LOCALS~1\Temp\CWOWP\LAGUNZAD AGPA.WPD</vt:lpwstr>
  </property>
  <property fmtid="{D5CDD505-2E9C-101B-9397-08002B2CF9AE}" pid="3" name="Converted State">
    <vt:lpwstr>True</vt:lpwstr>
  </property>
  <property fmtid="{D5CDD505-2E9C-101B-9397-08002B2CF9AE}" pid="4" name="Converted Date">
    <vt:lpwstr>02-Mar-2011</vt:lpwstr>
  </property>
  <property fmtid="{D5CDD505-2E9C-101B-9397-08002B2CF9AE}" pid="5" name="WPClean Version">
    <vt:lpwstr>4.0.0.3</vt:lpwstr>
  </property>
  <property fmtid="{D5CDD505-2E9C-101B-9397-08002B2CF9AE}" pid="6" name="CW Macro Package Integration">
    <vt:lpwstr>MACPAC</vt:lpwstr>
  </property>
</Properties>
</file>