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5E46" w14:textId="77777777" w:rsidR="0001799B" w:rsidRPr="00751701" w:rsidRDefault="0001799B" w:rsidP="49169787">
      <w:pPr>
        <w:tabs>
          <w:tab w:val="left" w:pos="720"/>
          <w:tab w:val="left" w:pos="1440"/>
          <w:tab w:val="left" w:pos="2160"/>
          <w:tab w:val="left" w:pos="6480"/>
        </w:tabs>
        <w:spacing w:before="0" w:after="0" w:line="240" w:lineRule="auto"/>
        <w:rPr>
          <w:rFonts w:ascii="Arial" w:eastAsia="Arial" w:hAnsi="Arial" w:cs="Arial"/>
          <w:b/>
          <w:bCs/>
          <w:sz w:val="24"/>
          <w:szCs w:val="24"/>
        </w:rPr>
      </w:pPr>
      <w:r w:rsidRPr="00751701">
        <w:rPr>
          <w:rFonts w:ascii="Arial" w:eastAsia="Arial" w:hAnsi="Arial" w:cs="Arial"/>
          <w:b/>
          <w:bCs/>
          <w:sz w:val="24"/>
          <w:szCs w:val="24"/>
        </w:rPr>
        <w:t xml:space="preserve">Name:  </w:t>
      </w:r>
    </w:p>
    <w:p w14:paraId="2E6D7D2C" w14:textId="0A0081CC" w:rsidR="0001799B" w:rsidRPr="00751701" w:rsidRDefault="0001799B" w:rsidP="49169787">
      <w:pPr>
        <w:tabs>
          <w:tab w:val="left" w:pos="6480"/>
        </w:tabs>
        <w:spacing w:before="0" w:after="0" w:line="240" w:lineRule="auto"/>
        <w:rPr>
          <w:rFonts w:ascii="Arial" w:eastAsia="Arial" w:hAnsi="Arial" w:cs="Arial"/>
          <w:b/>
          <w:bCs/>
          <w:sz w:val="24"/>
          <w:szCs w:val="24"/>
        </w:rPr>
      </w:pPr>
      <w:r w:rsidRPr="00751701">
        <w:rPr>
          <w:rFonts w:ascii="Arial" w:eastAsia="Arial" w:hAnsi="Arial" w:cs="Arial"/>
          <w:b/>
          <w:bCs/>
          <w:sz w:val="24"/>
          <w:szCs w:val="24"/>
        </w:rPr>
        <w:t>Position #:  368-675-</w:t>
      </w:r>
      <w:r w:rsidR="00941AC9">
        <w:rPr>
          <w:rFonts w:ascii="Arial" w:eastAsia="Arial" w:hAnsi="Arial" w:cs="Arial"/>
          <w:b/>
          <w:bCs/>
          <w:sz w:val="24"/>
          <w:szCs w:val="24"/>
        </w:rPr>
        <w:t>7016</w:t>
      </w:r>
      <w:r w:rsidRPr="00751701">
        <w:rPr>
          <w:rFonts w:ascii="Arial" w:eastAsia="Arial" w:hAnsi="Arial" w:cs="Arial"/>
          <w:b/>
          <w:bCs/>
          <w:sz w:val="24"/>
          <w:szCs w:val="24"/>
        </w:rPr>
        <w:t>-901</w:t>
      </w:r>
    </w:p>
    <w:p w14:paraId="7A6E84C2" w14:textId="77777777" w:rsidR="0001799B" w:rsidRPr="00751701" w:rsidRDefault="0001799B" w:rsidP="49169787">
      <w:pPr>
        <w:tabs>
          <w:tab w:val="left" w:pos="6480"/>
        </w:tabs>
        <w:spacing w:before="0" w:after="0" w:line="240" w:lineRule="auto"/>
        <w:rPr>
          <w:rFonts w:ascii="Arial" w:eastAsia="Arial" w:hAnsi="Arial" w:cs="Arial"/>
          <w:b/>
          <w:bCs/>
          <w:sz w:val="24"/>
          <w:szCs w:val="24"/>
        </w:rPr>
      </w:pPr>
      <w:r w:rsidRPr="00751701">
        <w:rPr>
          <w:rFonts w:ascii="Arial" w:eastAsia="Arial" w:hAnsi="Arial" w:cs="Arial"/>
          <w:b/>
          <w:bCs/>
          <w:sz w:val="24"/>
          <w:szCs w:val="24"/>
        </w:rPr>
        <w:t xml:space="preserve">Effective Date:  </w:t>
      </w:r>
    </w:p>
    <w:p w14:paraId="7CE804CD" w14:textId="77777777" w:rsidR="0001799B" w:rsidRPr="00751701" w:rsidRDefault="0001799B" w:rsidP="49169787">
      <w:pPr>
        <w:tabs>
          <w:tab w:val="left" w:pos="6750"/>
        </w:tabs>
        <w:spacing w:before="0" w:after="0" w:line="240" w:lineRule="auto"/>
        <w:rPr>
          <w:rFonts w:ascii="Arial" w:eastAsia="Arial" w:hAnsi="Arial" w:cs="Arial"/>
          <w:b/>
          <w:bCs/>
          <w:sz w:val="24"/>
          <w:szCs w:val="24"/>
        </w:rPr>
      </w:pPr>
    </w:p>
    <w:p w14:paraId="6C0D3643" w14:textId="77777777" w:rsidR="0001799B" w:rsidRPr="00751701" w:rsidRDefault="0001799B" w:rsidP="49169787">
      <w:pPr>
        <w:tabs>
          <w:tab w:val="left" w:pos="6750"/>
        </w:tabs>
        <w:spacing w:before="0" w:after="0" w:line="240" w:lineRule="auto"/>
        <w:jc w:val="center"/>
        <w:rPr>
          <w:rFonts w:ascii="Arial" w:eastAsia="Arial" w:hAnsi="Arial" w:cs="Arial"/>
          <w:b/>
          <w:bCs/>
          <w:sz w:val="24"/>
          <w:szCs w:val="24"/>
        </w:rPr>
      </w:pPr>
    </w:p>
    <w:p w14:paraId="51E7AA0A" w14:textId="77777777" w:rsidR="0001799B" w:rsidRPr="00751701" w:rsidRDefault="0001799B" w:rsidP="49169787">
      <w:pPr>
        <w:tabs>
          <w:tab w:val="left" w:pos="540"/>
          <w:tab w:val="left" w:pos="6750"/>
        </w:tabs>
        <w:spacing w:before="0" w:after="0" w:line="240" w:lineRule="auto"/>
        <w:jc w:val="center"/>
        <w:rPr>
          <w:rFonts w:ascii="Arial" w:eastAsia="Arial" w:hAnsi="Arial" w:cs="Arial"/>
          <w:b/>
          <w:bCs/>
          <w:sz w:val="24"/>
          <w:szCs w:val="24"/>
        </w:rPr>
      </w:pPr>
      <w:r w:rsidRPr="00751701">
        <w:rPr>
          <w:rFonts w:ascii="Arial" w:eastAsia="Arial" w:hAnsi="Arial" w:cs="Arial"/>
          <w:b/>
          <w:bCs/>
          <w:sz w:val="24"/>
          <w:szCs w:val="24"/>
        </w:rPr>
        <w:t>OFFICE OF PLANNING AND RESEARCH</w:t>
      </w:r>
    </w:p>
    <w:p w14:paraId="3F732BA8" w14:textId="6364489E" w:rsidR="0001799B" w:rsidRPr="00751701" w:rsidRDefault="5917BDCD" w:rsidP="49169787">
      <w:pPr>
        <w:tabs>
          <w:tab w:val="left" w:pos="540"/>
          <w:tab w:val="left" w:pos="6750"/>
        </w:tabs>
        <w:spacing w:before="0" w:after="0" w:line="240" w:lineRule="auto"/>
        <w:jc w:val="center"/>
        <w:rPr>
          <w:rFonts w:ascii="Arial" w:eastAsia="Arial" w:hAnsi="Arial" w:cs="Arial"/>
          <w:b/>
          <w:bCs/>
          <w:sz w:val="24"/>
          <w:szCs w:val="24"/>
          <w:lang w:val="x-none"/>
        </w:rPr>
      </w:pPr>
      <w:r w:rsidRPr="00751701">
        <w:rPr>
          <w:rFonts w:ascii="Arial" w:eastAsia="Arial" w:hAnsi="Arial" w:cs="Arial"/>
          <w:b/>
          <w:bCs/>
          <w:sz w:val="24"/>
          <w:szCs w:val="24"/>
        </w:rPr>
        <w:t xml:space="preserve">CALIFORNIA </w:t>
      </w:r>
      <w:r w:rsidR="0001799B" w:rsidRPr="00751701">
        <w:rPr>
          <w:rFonts w:ascii="Arial" w:eastAsia="Arial" w:hAnsi="Arial" w:cs="Arial"/>
          <w:b/>
          <w:bCs/>
          <w:sz w:val="24"/>
          <w:szCs w:val="24"/>
        </w:rPr>
        <w:t>STRATEGIC GROWTH COUNCIL</w:t>
      </w:r>
    </w:p>
    <w:p w14:paraId="405EA6B2" w14:textId="77777777" w:rsidR="0001799B" w:rsidRPr="00751701" w:rsidRDefault="0001799B" w:rsidP="49169787">
      <w:pPr>
        <w:tabs>
          <w:tab w:val="left" w:pos="540"/>
          <w:tab w:val="left" w:pos="6750"/>
        </w:tabs>
        <w:spacing w:before="0" w:after="0" w:line="240" w:lineRule="auto"/>
        <w:jc w:val="center"/>
        <w:rPr>
          <w:rFonts w:ascii="Arial" w:eastAsia="Arial" w:hAnsi="Arial" w:cs="Arial"/>
          <w:b/>
          <w:bCs/>
          <w:sz w:val="24"/>
          <w:szCs w:val="24"/>
        </w:rPr>
      </w:pPr>
      <w:r w:rsidRPr="00751701">
        <w:rPr>
          <w:rFonts w:ascii="Arial" w:eastAsia="Arial" w:hAnsi="Arial" w:cs="Arial"/>
          <w:b/>
          <w:bCs/>
          <w:sz w:val="24"/>
          <w:szCs w:val="24"/>
        </w:rPr>
        <w:t>DUTY STATEMENT</w:t>
      </w:r>
    </w:p>
    <w:p w14:paraId="0A2DCC44" w14:textId="532D5681" w:rsidR="00812A67" w:rsidRPr="00751701" w:rsidRDefault="003217FE" w:rsidP="49169787">
      <w:pPr>
        <w:tabs>
          <w:tab w:val="left" w:pos="540"/>
          <w:tab w:val="left" w:pos="6750"/>
        </w:tabs>
        <w:spacing w:before="0" w:after="0" w:line="240" w:lineRule="auto"/>
        <w:jc w:val="center"/>
        <w:rPr>
          <w:rFonts w:ascii="Arial" w:eastAsia="Arial" w:hAnsi="Arial" w:cs="Arial"/>
          <w:b/>
          <w:bCs/>
          <w:sz w:val="24"/>
          <w:szCs w:val="24"/>
        </w:rPr>
      </w:pPr>
      <w:r w:rsidRPr="00751701">
        <w:rPr>
          <w:rFonts w:ascii="Arial" w:eastAsia="Arial" w:hAnsi="Arial" w:cs="Arial"/>
          <w:b/>
          <w:bCs/>
          <w:sz w:val="24"/>
          <w:szCs w:val="24"/>
        </w:rPr>
        <w:t xml:space="preserve">SGC </w:t>
      </w:r>
      <w:r w:rsidR="00812A67" w:rsidRPr="00751701">
        <w:rPr>
          <w:rFonts w:ascii="Arial" w:eastAsia="Arial" w:hAnsi="Arial" w:cs="Arial"/>
          <w:b/>
          <w:bCs/>
          <w:sz w:val="24"/>
          <w:szCs w:val="24"/>
        </w:rPr>
        <w:t>Senior Administrator</w:t>
      </w:r>
    </w:p>
    <w:p w14:paraId="1A01F8C3" w14:textId="5DC1916A" w:rsidR="0001799B" w:rsidRPr="00751701" w:rsidRDefault="00812A67" w:rsidP="49169787">
      <w:pPr>
        <w:tabs>
          <w:tab w:val="left" w:pos="540"/>
          <w:tab w:val="left" w:pos="6750"/>
        </w:tabs>
        <w:spacing w:before="0" w:after="0" w:line="240" w:lineRule="auto"/>
        <w:jc w:val="center"/>
        <w:rPr>
          <w:rFonts w:ascii="Arial" w:eastAsia="Arial" w:hAnsi="Arial" w:cs="Arial"/>
          <w:b/>
          <w:bCs/>
          <w:sz w:val="24"/>
          <w:szCs w:val="24"/>
        </w:rPr>
      </w:pPr>
      <w:r w:rsidRPr="00751701">
        <w:rPr>
          <w:rFonts w:ascii="Arial" w:eastAsia="Arial" w:hAnsi="Arial" w:cs="Arial"/>
          <w:b/>
          <w:bCs/>
          <w:sz w:val="24"/>
          <w:szCs w:val="24"/>
        </w:rPr>
        <w:t xml:space="preserve">Classification: </w:t>
      </w:r>
      <w:r w:rsidR="00256553" w:rsidRPr="00751701">
        <w:rPr>
          <w:rFonts w:ascii="Arial" w:eastAsia="Arial" w:hAnsi="Arial" w:cs="Arial"/>
          <w:b/>
          <w:bCs/>
          <w:sz w:val="24"/>
          <w:szCs w:val="24"/>
        </w:rPr>
        <w:t>Senior</w:t>
      </w:r>
      <w:r w:rsidR="0001799B" w:rsidRPr="00751701">
        <w:rPr>
          <w:rFonts w:ascii="Arial" w:eastAsia="Arial" w:hAnsi="Arial" w:cs="Arial"/>
          <w:b/>
          <w:bCs/>
          <w:sz w:val="24"/>
          <w:szCs w:val="24"/>
        </w:rPr>
        <w:t xml:space="preserve"> Pro</w:t>
      </w:r>
      <w:r w:rsidR="00277088" w:rsidRPr="00751701">
        <w:rPr>
          <w:rFonts w:ascii="Arial" w:eastAsia="Arial" w:hAnsi="Arial" w:cs="Arial"/>
          <w:b/>
          <w:bCs/>
          <w:sz w:val="24"/>
          <w:szCs w:val="24"/>
        </w:rPr>
        <w:t>ject</w:t>
      </w:r>
      <w:r w:rsidR="00941AC9">
        <w:rPr>
          <w:rFonts w:ascii="Arial" w:eastAsia="Arial" w:hAnsi="Arial" w:cs="Arial"/>
          <w:b/>
          <w:bCs/>
          <w:sz w:val="24"/>
          <w:szCs w:val="24"/>
        </w:rPr>
        <w:t>s</w:t>
      </w:r>
      <w:r w:rsidR="0001799B" w:rsidRPr="00751701">
        <w:rPr>
          <w:rFonts w:ascii="Arial" w:eastAsia="Arial" w:hAnsi="Arial" w:cs="Arial"/>
          <w:b/>
          <w:bCs/>
          <w:sz w:val="24"/>
          <w:szCs w:val="24"/>
        </w:rPr>
        <w:t xml:space="preserve"> Analyst</w:t>
      </w:r>
    </w:p>
    <w:p w14:paraId="507BF60F" w14:textId="0833C083" w:rsidR="00D71424" w:rsidRPr="00751701" w:rsidRDefault="00D71424" w:rsidP="49169787">
      <w:pPr>
        <w:tabs>
          <w:tab w:val="left" w:pos="540"/>
          <w:tab w:val="left" w:pos="6750"/>
        </w:tabs>
        <w:spacing w:before="0" w:after="0" w:line="240" w:lineRule="auto"/>
        <w:jc w:val="center"/>
        <w:rPr>
          <w:rFonts w:ascii="Arial" w:eastAsia="Arial" w:hAnsi="Arial" w:cs="Arial"/>
          <w:b/>
          <w:bCs/>
          <w:sz w:val="24"/>
          <w:szCs w:val="24"/>
        </w:rPr>
      </w:pPr>
      <w:r w:rsidRPr="00751701">
        <w:rPr>
          <w:rFonts w:ascii="Arial" w:eastAsia="Arial" w:hAnsi="Arial" w:cs="Arial"/>
          <w:b/>
          <w:bCs/>
          <w:sz w:val="24"/>
          <w:szCs w:val="24"/>
        </w:rPr>
        <w:t xml:space="preserve">Salary Range: </w:t>
      </w:r>
      <w:r w:rsidR="00AD0763" w:rsidRPr="00751701">
        <w:rPr>
          <w:rFonts w:ascii="Arial" w:eastAsia="Arial" w:hAnsi="Arial" w:cs="Arial"/>
          <w:b/>
          <w:bCs/>
          <w:sz w:val="24"/>
          <w:szCs w:val="24"/>
        </w:rPr>
        <w:t>$</w:t>
      </w:r>
      <w:r w:rsidR="00101BF0">
        <w:rPr>
          <w:rFonts w:ascii="Arial" w:eastAsia="Arial" w:hAnsi="Arial" w:cs="Arial"/>
          <w:b/>
          <w:bCs/>
          <w:sz w:val="24"/>
          <w:szCs w:val="24"/>
        </w:rPr>
        <w:t>7,</w:t>
      </w:r>
      <w:r w:rsidR="00CA2995">
        <w:rPr>
          <w:rFonts w:ascii="Arial" w:eastAsia="Arial" w:hAnsi="Arial" w:cs="Arial"/>
          <w:b/>
          <w:bCs/>
          <w:sz w:val="24"/>
          <w:szCs w:val="24"/>
        </w:rPr>
        <w:t>413</w:t>
      </w:r>
      <w:r w:rsidR="00190B32" w:rsidRPr="00751701">
        <w:rPr>
          <w:rFonts w:ascii="Arial" w:eastAsia="Arial" w:hAnsi="Arial" w:cs="Arial"/>
          <w:b/>
          <w:bCs/>
          <w:sz w:val="24"/>
          <w:szCs w:val="24"/>
        </w:rPr>
        <w:t xml:space="preserve"> </w:t>
      </w:r>
      <w:r w:rsidR="00AD0763" w:rsidRPr="00751701">
        <w:rPr>
          <w:rFonts w:ascii="Arial" w:eastAsia="Arial" w:hAnsi="Arial" w:cs="Arial"/>
          <w:b/>
          <w:bCs/>
          <w:sz w:val="24"/>
          <w:szCs w:val="24"/>
        </w:rPr>
        <w:t>-</w:t>
      </w:r>
      <w:r w:rsidR="00190B32" w:rsidRPr="00751701">
        <w:rPr>
          <w:rFonts w:ascii="Arial" w:eastAsia="Arial" w:hAnsi="Arial" w:cs="Arial"/>
          <w:b/>
          <w:bCs/>
          <w:sz w:val="24"/>
          <w:szCs w:val="24"/>
        </w:rPr>
        <w:t xml:space="preserve"> </w:t>
      </w:r>
      <w:r w:rsidR="003C18F2" w:rsidRPr="00751701">
        <w:rPr>
          <w:rFonts w:ascii="Arial" w:eastAsia="Arial" w:hAnsi="Arial" w:cs="Arial"/>
          <w:b/>
          <w:bCs/>
          <w:sz w:val="24"/>
          <w:szCs w:val="24"/>
        </w:rPr>
        <w:t>$</w:t>
      </w:r>
      <w:r w:rsidR="00AD0763" w:rsidRPr="00751701">
        <w:rPr>
          <w:rFonts w:ascii="Arial" w:eastAsia="Arial" w:hAnsi="Arial" w:cs="Arial"/>
          <w:b/>
          <w:bCs/>
          <w:sz w:val="24"/>
          <w:szCs w:val="24"/>
        </w:rPr>
        <w:t>9</w:t>
      </w:r>
      <w:r w:rsidR="00116DA3">
        <w:rPr>
          <w:rFonts w:ascii="Arial" w:eastAsia="Arial" w:hAnsi="Arial" w:cs="Arial"/>
          <w:b/>
          <w:bCs/>
          <w:sz w:val="24"/>
          <w:szCs w:val="24"/>
        </w:rPr>
        <w:t>,</w:t>
      </w:r>
      <w:r w:rsidR="00F30990">
        <w:rPr>
          <w:rFonts w:ascii="Arial" w:eastAsia="Arial" w:hAnsi="Arial" w:cs="Arial"/>
          <w:b/>
          <w:bCs/>
          <w:sz w:val="24"/>
          <w:szCs w:val="24"/>
        </w:rPr>
        <w:t>977</w:t>
      </w:r>
      <w:r w:rsidR="00AD0763" w:rsidRPr="00751701">
        <w:rPr>
          <w:rFonts w:ascii="Arial" w:eastAsia="Arial" w:hAnsi="Arial" w:cs="Arial"/>
          <w:b/>
          <w:bCs/>
          <w:sz w:val="24"/>
          <w:szCs w:val="24"/>
        </w:rPr>
        <w:t xml:space="preserve"> monthly </w:t>
      </w:r>
    </w:p>
    <w:p w14:paraId="030A1A2C" w14:textId="5E6ABFD2" w:rsidR="55B6A569" w:rsidRPr="00751701" w:rsidRDefault="55B6A569" w:rsidP="49169787">
      <w:pPr>
        <w:spacing w:before="0" w:after="0" w:line="240" w:lineRule="auto"/>
        <w:jc w:val="center"/>
        <w:rPr>
          <w:rFonts w:ascii="Arial" w:eastAsia="Arial" w:hAnsi="Arial" w:cs="Arial"/>
          <w:b/>
          <w:bCs/>
          <w:sz w:val="24"/>
          <w:szCs w:val="24"/>
        </w:rPr>
      </w:pPr>
    </w:p>
    <w:p w14:paraId="3A64D92A" w14:textId="3AC29909" w:rsidR="1F8C17E4" w:rsidRPr="00751701" w:rsidRDefault="1F8C17E4" w:rsidP="49169787">
      <w:pPr>
        <w:spacing w:before="0" w:after="0" w:line="240" w:lineRule="auto"/>
        <w:jc w:val="center"/>
        <w:rPr>
          <w:rFonts w:ascii="Arial" w:eastAsia="Arial" w:hAnsi="Arial" w:cs="Arial"/>
          <w:b/>
          <w:bCs/>
          <w:sz w:val="24"/>
          <w:szCs w:val="24"/>
        </w:rPr>
      </w:pPr>
    </w:p>
    <w:p w14:paraId="58B1232F" w14:textId="77777777" w:rsidR="00FC3DE2" w:rsidRPr="00751701" w:rsidRDefault="00FC3DE2" w:rsidP="49169787">
      <w:pPr>
        <w:tabs>
          <w:tab w:val="left" w:pos="6750"/>
        </w:tabs>
        <w:spacing w:before="0" w:after="0" w:line="240" w:lineRule="auto"/>
        <w:jc w:val="center"/>
        <w:rPr>
          <w:rFonts w:ascii="Arial" w:eastAsia="Arial" w:hAnsi="Arial" w:cs="Arial"/>
          <w:b/>
          <w:bCs/>
          <w:sz w:val="24"/>
          <w:szCs w:val="24"/>
        </w:rPr>
      </w:pPr>
    </w:p>
    <w:p w14:paraId="1E9FB3D1" w14:textId="77777777" w:rsidR="00812A67" w:rsidRPr="00795F3F" w:rsidRDefault="00812A67" w:rsidP="49169787">
      <w:pPr>
        <w:spacing w:line="240" w:lineRule="auto"/>
        <w:ind w:right="-270"/>
        <w:rPr>
          <w:rFonts w:ascii="Arial" w:eastAsia="Arial" w:hAnsi="Arial" w:cs="Arial"/>
          <w:b/>
          <w:bCs/>
          <w:sz w:val="24"/>
          <w:szCs w:val="24"/>
          <w:u w:val="single"/>
        </w:rPr>
      </w:pPr>
      <w:bookmarkStart w:id="0" w:name="_Hlk29562505"/>
      <w:r w:rsidRPr="00795F3F">
        <w:rPr>
          <w:rFonts w:ascii="Arial" w:eastAsia="Arial" w:hAnsi="Arial" w:cs="Arial"/>
          <w:b/>
          <w:bCs/>
          <w:sz w:val="24"/>
          <w:szCs w:val="24"/>
          <w:u w:val="single"/>
        </w:rPr>
        <w:t>STRATEGIC GROWTH COUNCIL</w:t>
      </w:r>
    </w:p>
    <w:bookmarkEnd w:id="0"/>
    <w:p w14:paraId="4E5E70C2" w14:textId="77777777" w:rsidR="00660C2F" w:rsidRPr="00795F3F" w:rsidRDefault="00660C2F" w:rsidP="00660C2F">
      <w:pPr>
        <w:spacing w:line="240" w:lineRule="auto"/>
        <w:ind w:right="-270"/>
        <w:rPr>
          <w:rFonts w:ascii="Arial" w:hAnsi="Arial" w:cs="Arial"/>
          <w:sz w:val="24"/>
          <w:szCs w:val="24"/>
        </w:rPr>
      </w:pPr>
      <w:r w:rsidRPr="00795F3F">
        <w:rPr>
          <w:rFonts w:ascii="Arial" w:hAnsi="Arial" w:cs="Arial"/>
          <w:sz w:val="24"/>
          <w:szCs w:val="24"/>
        </w:rPr>
        <w:t>The Strategic Growth Council (SGC) is a 10-member Council comprised of seven state Cabinet-agencies and three public members that coordinates and works collaboratively across state government and with public agencies, communities, and stakeholders to achieve sustainability, equity, economic prosperity, and quality of life for all Californians. SGC catalyzes government innovation for community transformation by approaching our work in the following ways:</w:t>
      </w:r>
    </w:p>
    <w:p w14:paraId="1818AA41" w14:textId="77777777" w:rsidR="00660C2F" w:rsidRPr="00795F3F" w:rsidRDefault="00660C2F" w:rsidP="00660C2F">
      <w:pPr>
        <w:pStyle w:val="ListParagraph"/>
        <w:numPr>
          <w:ilvl w:val="0"/>
          <w:numId w:val="15"/>
        </w:numPr>
        <w:spacing w:before="0" w:line="240" w:lineRule="auto"/>
        <w:ind w:right="-270"/>
        <w:rPr>
          <w:rFonts w:ascii="Arial" w:hAnsi="Arial" w:cs="Arial"/>
          <w:sz w:val="24"/>
          <w:szCs w:val="24"/>
        </w:rPr>
      </w:pPr>
      <w:r w:rsidRPr="00795F3F">
        <w:rPr>
          <w:rFonts w:ascii="Arial" w:hAnsi="Arial" w:cs="Arial"/>
          <w:b/>
          <w:bCs/>
          <w:sz w:val="24"/>
          <w:szCs w:val="24"/>
        </w:rPr>
        <w:t>Ideate:</w:t>
      </w:r>
      <w:r w:rsidRPr="00795F3F">
        <w:rPr>
          <w:rFonts w:ascii="Arial" w:hAnsi="Arial" w:cs="Arial"/>
          <w:sz w:val="24"/>
          <w:szCs w:val="24"/>
        </w:rPr>
        <w:t xml:space="preserve"> Working in partnership with California’s communities, government partners, and others to identify key challenges and develop transformative ideas to solve them.</w:t>
      </w:r>
    </w:p>
    <w:p w14:paraId="0548490C" w14:textId="77777777" w:rsidR="00660C2F" w:rsidRPr="00795F3F" w:rsidRDefault="00660C2F" w:rsidP="00660C2F">
      <w:pPr>
        <w:pStyle w:val="ListParagraph"/>
        <w:numPr>
          <w:ilvl w:val="0"/>
          <w:numId w:val="15"/>
        </w:numPr>
        <w:spacing w:before="0" w:line="240" w:lineRule="auto"/>
        <w:ind w:right="-270"/>
        <w:rPr>
          <w:rFonts w:ascii="Arial" w:hAnsi="Arial" w:cs="Arial"/>
          <w:sz w:val="24"/>
          <w:szCs w:val="24"/>
        </w:rPr>
      </w:pPr>
      <w:r w:rsidRPr="00795F3F">
        <w:rPr>
          <w:rFonts w:ascii="Arial" w:hAnsi="Arial" w:cs="Arial"/>
          <w:b/>
          <w:bCs/>
          <w:sz w:val="24"/>
          <w:szCs w:val="24"/>
        </w:rPr>
        <w:t>Incubate:</w:t>
      </w:r>
      <w:r w:rsidRPr="00795F3F">
        <w:rPr>
          <w:rFonts w:ascii="Arial" w:hAnsi="Arial" w:cs="Arial"/>
          <w:sz w:val="24"/>
          <w:szCs w:val="24"/>
        </w:rPr>
        <w:t xml:space="preserve"> Pilot new programs and test proof of concepts together with communities and implementing partners across California.</w:t>
      </w:r>
    </w:p>
    <w:p w14:paraId="41270523" w14:textId="77777777" w:rsidR="00660C2F" w:rsidRPr="00795F3F" w:rsidRDefault="00660C2F" w:rsidP="00660C2F">
      <w:pPr>
        <w:pStyle w:val="ListParagraph"/>
        <w:numPr>
          <w:ilvl w:val="0"/>
          <w:numId w:val="15"/>
        </w:numPr>
        <w:spacing w:before="0" w:line="240" w:lineRule="auto"/>
        <w:ind w:right="-270"/>
        <w:rPr>
          <w:rFonts w:ascii="Arial" w:hAnsi="Arial" w:cs="Arial"/>
          <w:sz w:val="24"/>
          <w:szCs w:val="24"/>
        </w:rPr>
      </w:pPr>
      <w:r w:rsidRPr="00795F3F">
        <w:rPr>
          <w:rFonts w:ascii="Arial" w:hAnsi="Arial" w:cs="Arial"/>
          <w:b/>
          <w:bCs/>
          <w:sz w:val="24"/>
          <w:szCs w:val="24"/>
        </w:rPr>
        <w:t>Scale:</w:t>
      </w:r>
      <w:r w:rsidRPr="00795F3F">
        <w:rPr>
          <w:rFonts w:ascii="Arial" w:hAnsi="Arial" w:cs="Arial"/>
          <w:sz w:val="24"/>
          <w:szCs w:val="24"/>
        </w:rPr>
        <w:t xml:space="preserve"> Export and scale proven models across SGC’s whole of government Council and beyond.</w:t>
      </w:r>
    </w:p>
    <w:p w14:paraId="10FCD6E6" w14:textId="2233913D" w:rsidR="00660C2F" w:rsidRDefault="00660C2F" w:rsidP="00660C2F">
      <w:pPr>
        <w:spacing w:line="240" w:lineRule="auto"/>
        <w:ind w:right="-270"/>
        <w:rPr>
          <w:rFonts w:ascii="Arial" w:hAnsi="Arial" w:cs="Arial"/>
          <w:sz w:val="24"/>
          <w:szCs w:val="24"/>
        </w:rPr>
      </w:pPr>
      <w:r w:rsidRPr="00795F3F">
        <w:rPr>
          <w:rFonts w:ascii="Arial" w:hAnsi="Arial" w:cs="Arial"/>
          <w:sz w:val="24"/>
          <w:szCs w:val="24"/>
        </w:rPr>
        <w:t>SGC programs include Affordable Housing and Sustainable Communities (AHSC), Sustainable Agriculture Lands Conservation (SALC), Transformative Climate Communities (TCC), Community Resilience Centers (CRC), Climate Change Research (CCR), Community Assistance for Climate Equity (CACE), and Health and Equity Program (HEP) – which is part of a multi-agency Health in All Policies (</w:t>
      </w:r>
      <w:proofErr w:type="spellStart"/>
      <w:r w:rsidRPr="00795F3F">
        <w:rPr>
          <w:rFonts w:ascii="Arial" w:hAnsi="Arial" w:cs="Arial"/>
          <w:sz w:val="24"/>
          <w:szCs w:val="24"/>
        </w:rPr>
        <w:t>HiAP</w:t>
      </w:r>
      <w:proofErr w:type="spellEnd"/>
      <w:r w:rsidRPr="00795F3F">
        <w:rPr>
          <w:rFonts w:ascii="Arial" w:hAnsi="Arial" w:cs="Arial"/>
          <w:sz w:val="24"/>
          <w:szCs w:val="24"/>
        </w:rPr>
        <w:t>) Initiative. SGC is a fast-paced, creative work environment that requires staff to have strong collaboration skills, an ability to quickly respond to changing policy needs, a positive attitude and sense of humor.</w:t>
      </w:r>
    </w:p>
    <w:p w14:paraId="2F579725" w14:textId="5FA44214" w:rsidR="00991977" w:rsidRPr="00795F3F" w:rsidRDefault="00991977" w:rsidP="00660C2F">
      <w:pPr>
        <w:spacing w:line="240" w:lineRule="auto"/>
        <w:ind w:right="-270"/>
        <w:rPr>
          <w:rFonts w:ascii="Arial" w:hAnsi="Arial" w:cs="Arial"/>
          <w:b/>
          <w:sz w:val="24"/>
          <w:szCs w:val="24"/>
          <w:u w:val="single"/>
        </w:rPr>
      </w:pPr>
      <w:r>
        <w:rPr>
          <w:rFonts w:ascii="Arial" w:hAnsi="Arial" w:cs="Arial"/>
          <w:sz w:val="24"/>
          <w:szCs w:val="24"/>
        </w:rPr>
        <w:t xml:space="preserve">SGC is housed within the Governor’s Office of Planning and Research (OPR). </w:t>
      </w:r>
    </w:p>
    <w:p w14:paraId="7D180809" w14:textId="77777777" w:rsidR="00660C2F" w:rsidRPr="00795F3F" w:rsidRDefault="00660C2F" w:rsidP="49169787">
      <w:pPr>
        <w:spacing w:before="0" w:after="0" w:line="240" w:lineRule="auto"/>
        <w:rPr>
          <w:rFonts w:ascii="Arial" w:eastAsia="Arial" w:hAnsi="Arial" w:cs="Arial"/>
          <w:b/>
          <w:bCs/>
          <w:sz w:val="24"/>
          <w:szCs w:val="24"/>
          <w:u w:val="single"/>
        </w:rPr>
      </w:pPr>
    </w:p>
    <w:p w14:paraId="0695ACBA" w14:textId="5675B7C6" w:rsidR="0001799B" w:rsidRPr="00795F3F" w:rsidRDefault="0001799B" w:rsidP="49169787">
      <w:pPr>
        <w:spacing w:before="0" w:after="0" w:line="240" w:lineRule="auto"/>
        <w:rPr>
          <w:rFonts w:ascii="Arial" w:eastAsia="Arial" w:hAnsi="Arial" w:cs="Arial"/>
          <w:sz w:val="24"/>
          <w:szCs w:val="24"/>
        </w:rPr>
      </w:pPr>
      <w:r w:rsidRPr="00795F3F">
        <w:rPr>
          <w:rFonts w:ascii="Arial" w:eastAsia="Arial" w:hAnsi="Arial" w:cs="Arial"/>
          <w:b/>
          <w:bCs/>
          <w:sz w:val="24"/>
          <w:szCs w:val="24"/>
          <w:u w:val="single"/>
        </w:rPr>
        <w:t>SCOPE</w:t>
      </w:r>
      <w:r w:rsidRPr="00795F3F">
        <w:rPr>
          <w:rFonts w:ascii="Arial" w:eastAsia="Arial" w:hAnsi="Arial" w:cs="Arial"/>
          <w:sz w:val="24"/>
          <w:szCs w:val="24"/>
        </w:rPr>
        <w:t>:</w:t>
      </w:r>
    </w:p>
    <w:p w14:paraId="371007DB" w14:textId="77777777" w:rsidR="0001799B" w:rsidRPr="00795F3F" w:rsidRDefault="0001799B" w:rsidP="49169787">
      <w:pPr>
        <w:spacing w:before="0" w:after="0" w:line="240" w:lineRule="auto"/>
        <w:rPr>
          <w:rFonts w:ascii="Arial" w:eastAsia="Arial" w:hAnsi="Arial" w:cs="Arial"/>
          <w:sz w:val="24"/>
          <w:szCs w:val="24"/>
        </w:rPr>
      </w:pPr>
    </w:p>
    <w:p w14:paraId="7D0A1D71" w14:textId="46D34EEE" w:rsidR="0031734E" w:rsidRPr="00795F3F" w:rsidRDefault="0031734E" w:rsidP="49169787">
      <w:pPr>
        <w:spacing w:before="0" w:after="0" w:line="240" w:lineRule="auto"/>
        <w:rPr>
          <w:rFonts w:ascii="Arial" w:eastAsia="Arial" w:hAnsi="Arial" w:cs="Arial"/>
          <w:sz w:val="24"/>
          <w:szCs w:val="24"/>
        </w:rPr>
      </w:pPr>
      <w:r w:rsidRPr="00795F3F">
        <w:rPr>
          <w:rFonts w:ascii="Arial" w:eastAsia="Arial" w:hAnsi="Arial" w:cs="Arial"/>
          <w:sz w:val="24"/>
          <w:szCs w:val="24"/>
        </w:rPr>
        <w:t xml:space="preserve">Under </w:t>
      </w:r>
      <w:r w:rsidR="007B192D" w:rsidRPr="00795F3F">
        <w:rPr>
          <w:rFonts w:ascii="Arial" w:eastAsia="Arial" w:hAnsi="Arial" w:cs="Arial"/>
          <w:sz w:val="24"/>
          <w:szCs w:val="24"/>
        </w:rPr>
        <w:t xml:space="preserve">the </w:t>
      </w:r>
      <w:r w:rsidR="00256553" w:rsidRPr="00795F3F">
        <w:rPr>
          <w:rFonts w:ascii="Arial" w:eastAsia="Arial" w:hAnsi="Arial" w:cs="Arial"/>
          <w:sz w:val="24"/>
          <w:szCs w:val="24"/>
        </w:rPr>
        <w:t xml:space="preserve">general </w:t>
      </w:r>
      <w:r w:rsidRPr="00795F3F">
        <w:rPr>
          <w:rFonts w:ascii="Arial" w:eastAsia="Arial" w:hAnsi="Arial" w:cs="Arial"/>
          <w:sz w:val="24"/>
          <w:szCs w:val="24"/>
        </w:rPr>
        <w:t>direction</w:t>
      </w:r>
      <w:r w:rsidR="00F47F20">
        <w:rPr>
          <w:rFonts w:ascii="Arial" w:eastAsia="Arial" w:hAnsi="Arial" w:cs="Arial"/>
          <w:sz w:val="24"/>
          <w:szCs w:val="24"/>
        </w:rPr>
        <w:t xml:space="preserve"> and management</w:t>
      </w:r>
      <w:r w:rsidRPr="00795F3F">
        <w:rPr>
          <w:rFonts w:ascii="Arial" w:eastAsia="Arial" w:hAnsi="Arial" w:cs="Arial"/>
          <w:sz w:val="24"/>
          <w:szCs w:val="24"/>
        </w:rPr>
        <w:t xml:space="preserve"> </w:t>
      </w:r>
      <w:r w:rsidR="00A14C4A" w:rsidRPr="00795F3F">
        <w:rPr>
          <w:rFonts w:ascii="Arial" w:eastAsia="Arial" w:hAnsi="Arial" w:cs="Arial"/>
          <w:sz w:val="24"/>
          <w:szCs w:val="24"/>
        </w:rPr>
        <w:t>of</w:t>
      </w:r>
      <w:r w:rsidRPr="00795F3F">
        <w:rPr>
          <w:rFonts w:ascii="Arial" w:eastAsia="Arial" w:hAnsi="Arial" w:cs="Arial"/>
          <w:sz w:val="24"/>
          <w:szCs w:val="24"/>
        </w:rPr>
        <w:t xml:space="preserve"> the SGC Executive Director</w:t>
      </w:r>
      <w:r w:rsidR="00F47F20">
        <w:rPr>
          <w:rFonts w:ascii="Arial" w:eastAsia="Arial" w:hAnsi="Arial" w:cs="Arial"/>
          <w:sz w:val="24"/>
          <w:szCs w:val="24"/>
        </w:rPr>
        <w:t xml:space="preserve">, and with oversight from the Office of Planning and Research (OPR)’s </w:t>
      </w:r>
      <w:r w:rsidR="00101BF0">
        <w:rPr>
          <w:rFonts w:ascii="Arial" w:eastAsia="Arial" w:hAnsi="Arial" w:cs="Arial"/>
          <w:sz w:val="24"/>
          <w:szCs w:val="24"/>
        </w:rPr>
        <w:t>Senior Operations Manager</w:t>
      </w:r>
      <w:r w:rsidR="006F5E92" w:rsidRPr="00795F3F">
        <w:rPr>
          <w:rFonts w:ascii="Arial" w:eastAsia="Arial" w:hAnsi="Arial" w:cs="Arial"/>
          <w:sz w:val="24"/>
          <w:szCs w:val="24"/>
        </w:rPr>
        <w:t xml:space="preserve">, </w:t>
      </w:r>
      <w:r w:rsidR="00B93315" w:rsidRPr="00795F3F">
        <w:rPr>
          <w:rFonts w:ascii="Arial" w:eastAsia="Arial" w:hAnsi="Arial" w:cs="Arial"/>
          <w:sz w:val="24"/>
          <w:szCs w:val="24"/>
        </w:rPr>
        <w:t>t</w:t>
      </w:r>
      <w:r w:rsidR="00D025C3" w:rsidRPr="00795F3F">
        <w:rPr>
          <w:rFonts w:ascii="Arial" w:eastAsia="Arial" w:hAnsi="Arial" w:cs="Arial"/>
          <w:sz w:val="24"/>
          <w:szCs w:val="24"/>
        </w:rPr>
        <w:t xml:space="preserve">he </w:t>
      </w:r>
      <w:r w:rsidR="000A0FCC" w:rsidRPr="00795F3F">
        <w:rPr>
          <w:rFonts w:ascii="Arial" w:eastAsia="Arial" w:hAnsi="Arial" w:cs="Arial"/>
          <w:sz w:val="24"/>
          <w:szCs w:val="24"/>
        </w:rPr>
        <w:t>S</w:t>
      </w:r>
      <w:r w:rsidR="007C51A5" w:rsidRPr="00795F3F">
        <w:rPr>
          <w:rFonts w:ascii="Arial" w:eastAsia="Arial" w:hAnsi="Arial" w:cs="Arial"/>
          <w:sz w:val="24"/>
          <w:szCs w:val="24"/>
        </w:rPr>
        <w:t>enio</w:t>
      </w:r>
      <w:r w:rsidR="000A0FCC" w:rsidRPr="00795F3F">
        <w:rPr>
          <w:rFonts w:ascii="Arial" w:eastAsia="Arial" w:hAnsi="Arial" w:cs="Arial"/>
          <w:sz w:val="24"/>
          <w:szCs w:val="24"/>
        </w:rPr>
        <w:t xml:space="preserve">r </w:t>
      </w:r>
      <w:r w:rsidR="0043489E" w:rsidRPr="00795F3F">
        <w:rPr>
          <w:rFonts w:ascii="Arial" w:eastAsia="Arial" w:hAnsi="Arial" w:cs="Arial"/>
          <w:sz w:val="24"/>
          <w:szCs w:val="24"/>
        </w:rPr>
        <w:t>Administrator</w:t>
      </w:r>
      <w:r w:rsidR="000A0FCC" w:rsidRPr="00795F3F">
        <w:rPr>
          <w:rFonts w:ascii="Arial" w:eastAsia="Arial" w:hAnsi="Arial" w:cs="Arial"/>
          <w:sz w:val="24"/>
          <w:szCs w:val="24"/>
        </w:rPr>
        <w:t xml:space="preserve"> </w:t>
      </w:r>
      <w:r w:rsidR="005601A1" w:rsidRPr="00795F3F">
        <w:rPr>
          <w:rFonts w:ascii="Arial" w:eastAsia="Arial" w:hAnsi="Arial" w:cs="Arial"/>
          <w:sz w:val="24"/>
          <w:szCs w:val="24"/>
        </w:rPr>
        <w:t xml:space="preserve">will serve as </w:t>
      </w:r>
      <w:r w:rsidR="00FE17D6" w:rsidRPr="00795F3F">
        <w:rPr>
          <w:rFonts w:ascii="Arial" w:eastAsia="Arial" w:hAnsi="Arial" w:cs="Arial"/>
          <w:sz w:val="24"/>
          <w:szCs w:val="24"/>
        </w:rPr>
        <w:t xml:space="preserve">SGC’s </w:t>
      </w:r>
      <w:r w:rsidR="005601A1" w:rsidRPr="00795F3F">
        <w:rPr>
          <w:rFonts w:ascii="Arial" w:eastAsia="Arial" w:hAnsi="Arial" w:cs="Arial"/>
          <w:sz w:val="24"/>
          <w:szCs w:val="24"/>
        </w:rPr>
        <w:t>primary administrat</w:t>
      </w:r>
      <w:r w:rsidR="00CD7796" w:rsidRPr="00795F3F">
        <w:rPr>
          <w:rFonts w:ascii="Arial" w:eastAsia="Arial" w:hAnsi="Arial" w:cs="Arial"/>
          <w:sz w:val="24"/>
          <w:szCs w:val="24"/>
        </w:rPr>
        <w:t>ive</w:t>
      </w:r>
      <w:r w:rsidR="005601A1" w:rsidRPr="00795F3F">
        <w:rPr>
          <w:rFonts w:ascii="Arial" w:eastAsia="Arial" w:hAnsi="Arial" w:cs="Arial"/>
          <w:sz w:val="24"/>
          <w:szCs w:val="24"/>
        </w:rPr>
        <w:t xml:space="preserve"> </w:t>
      </w:r>
      <w:r w:rsidR="00B54EDD" w:rsidRPr="00795F3F">
        <w:rPr>
          <w:rFonts w:ascii="Arial" w:eastAsia="Arial" w:hAnsi="Arial" w:cs="Arial"/>
          <w:sz w:val="24"/>
          <w:szCs w:val="24"/>
        </w:rPr>
        <w:t>lead</w:t>
      </w:r>
      <w:r w:rsidR="00F47F20">
        <w:rPr>
          <w:rFonts w:ascii="Arial" w:eastAsia="Arial" w:hAnsi="Arial" w:cs="Arial"/>
          <w:sz w:val="24"/>
          <w:szCs w:val="24"/>
        </w:rPr>
        <w:t>. This includes responsibilities for</w:t>
      </w:r>
      <w:r w:rsidR="00922069" w:rsidRPr="00795F3F">
        <w:rPr>
          <w:rFonts w:ascii="Arial" w:eastAsia="Arial" w:hAnsi="Arial" w:cs="Arial"/>
          <w:sz w:val="24"/>
          <w:szCs w:val="24"/>
        </w:rPr>
        <w:t xml:space="preserve">, </w:t>
      </w:r>
      <w:r w:rsidR="00851490" w:rsidRPr="00795F3F">
        <w:rPr>
          <w:rFonts w:ascii="Arial" w:eastAsia="Arial" w:hAnsi="Arial" w:cs="Arial"/>
          <w:sz w:val="24"/>
          <w:szCs w:val="24"/>
        </w:rPr>
        <w:t>plan</w:t>
      </w:r>
      <w:r w:rsidR="00F47F20">
        <w:rPr>
          <w:rFonts w:ascii="Arial" w:eastAsia="Arial" w:hAnsi="Arial" w:cs="Arial"/>
          <w:sz w:val="24"/>
          <w:szCs w:val="24"/>
        </w:rPr>
        <w:t>ning</w:t>
      </w:r>
      <w:r w:rsidR="00851490" w:rsidRPr="00795F3F">
        <w:rPr>
          <w:rFonts w:ascii="Arial" w:eastAsia="Arial" w:hAnsi="Arial" w:cs="Arial"/>
          <w:sz w:val="24"/>
          <w:szCs w:val="24"/>
        </w:rPr>
        <w:t>, organiz</w:t>
      </w:r>
      <w:r w:rsidR="00F47F20">
        <w:rPr>
          <w:rFonts w:ascii="Arial" w:eastAsia="Arial" w:hAnsi="Arial" w:cs="Arial"/>
          <w:sz w:val="24"/>
          <w:szCs w:val="24"/>
        </w:rPr>
        <w:t>ing</w:t>
      </w:r>
      <w:r w:rsidR="00851490" w:rsidRPr="00795F3F">
        <w:rPr>
          <w:rFonts w:ascii="Arial" w:eastAsia="Arial" w:hAnsi="Arial" w:cs="Arial"/>
          <w:sz w:val="24"/>
          <w:szCs w:val="24"/>
        </w:rPr>
        <w:t xml:space="preserve">, and </w:t>
      </w:r>
      <w:r w:rsidR="00F47F20" w:rsidRPr="00795F3F">
        <w:rPr>
          <w:rFonts w:ascii="Arial" w:eastAsia="Arial" w:hAnsi="Arial" w:cs="Arial"/>
          <w:sz w:val="24"/>
          <w:szCs w:val="24"/>
        </w:rPr>
        <w:t>evaluati</w:t>
      </w:r>
      <w:r w:rsidR="00F47F20">
        <w:rPr>
          <w:rFonts w:ascii="Arial" w:eastAsia="Arial" w:hAnsi="Arial" w:cs="Arial"/>
          <w:sz w:val="24"/>
          <w:szCs w:val="24"/>
        </w:rPr>
        <w:t>ng</w:t>
      </w:r>
      <w:r w:rsidR="00851490" w:rsidRPr="00795F3F">
        <w:rPr>
          <w:rFonts w:ascii="Arial" w:eastAsia="Arial" w:hAnsi="Arial" w:cs="Arial"/>
          <w:sz w:val="24"/>
          <w:szCs w:val="24"/>
        </w:rPr>
        <w:t xml:space="preserve"> the administrative functions of </w:t>
      </w:r>
      <w:r w:rsidR="00851490" w:rsidRPr="00795F3F">
        <w:rPr>
          <w:rFonts w:ascii="Arial" w:eastAsia="Arial" w:hAnsi="Arial" w:cs="Arial"/>
          <w:sz w:val="24"/>
          <w:szCs w:val="24"/>
        </w:rPr>
        <w:lastRenderedPageBreak/>
        <w:t xml:space="preserve">SGC, including personnel, budgets, contracts, legislation, training, travel, information technology, and policy and procedures. </w:t>
      </w:r>
      <w:r w:rsidR="00F47F20">
        <w:rPr>
          <w:rFonts w:ascii="Arial" w:eastAsia="Arial" w:hAnsi="Arial" w:cs="Arial"/>
          <w:sz w:val="24"/>
          <w:szCs w:val="24"/>
        </w:rPr>
        <w:t>The Senior Administrator m</w:t>
      </w:r>
      <w:r w:rsidR="00D97391" w:rsidRPr="00795F3F">
        <w:rPr>
          <w:rFonts w:ascii="Arial" w:eastAsia="Arial" w:hAnsi="Arial" w:cs="Arial"/>
          <w:sz w:val="24"/>
          <w:szCs w:val="24"/>
        </w:rPr>
        <w:t>ak</w:t>
      </w:r>
      <w:r w:rsidR="00083C61" w:rsidRPr="00795F3F">
        <w:rPr>
          <w:rFonts w:ascii="Arial" w:eastAsia="Arial" w:hAnsi="Arial" w:cs="Arial"/>
          <w:sz w:val="24"/>
          <w:szCs w:val="24"/>
        </w:rPr>
        <w:t>e</w:t>
      </w:r>
      <w:r w:rsidR="00F47F20">
        <w:rPr>
          <w:rFonts w:ascii="Arial" w:eastAsia="Arial" w:hAnsi="Arial" w:cs="Arial"/>
          <w:sz w:val="24"/>
          <w:szCs w:val="24"/>
        </w:rPr>
        <w:t>s</w:t>
      </w:r>
      <w:r w:rsidR="00D97391" w:rsidRPr="00795F3F">
        <w:rPr>
          <w:rFonts w:ascii="Arial" w:eastAsia="Arial" w:hAnsi="Arial" w:cs="Arial"/>
          <w:sz w:val="24"/>
          <w:szCs w:val="24"/>
        </w:rPr>
        <w:t xml:space="preserve"> </w:t>
      </w:r>
      <w:r w:rsidR="0043489E" w:rsidRPr="00795F3F">
        <w:rPr>
          <w:rFonts w:ascii="Arial" w:eastAsia="Arial" w:hAnsi="Arial" w:cs="Arial"/>
          <w:sz w:val="24"/>
          <w:szCs w:val="24"/>
        </w:rPr>
        <w:t>recommendations</w:t>
      </w:r>
      <w:r w:rsidR="00643BE7" w:rsidRPr="00795F3F">
        <w:rPr>
          <w:rFonts w:ascii="Arial" w:eastAsia="Arial" w:hAnsi="Arial" w:cs="Arial"/>
          <w:sz w:val="24"/>
          <w:szCs w:val="24"/>
        </w:rPr>
        <w:t xml:space="preserve"> to </w:t>
      </w:r>
      <w:r w:rsidR="0043489E" w:rsidRPr="00795F3F">
        <w:rPr>
          <w:rFonts w:ascii="Arial" w:eastAsia="Arial" w:hAnsi="Arial" w:cs="Arial"/>
          <w:sz w:val="24"/>
          <w:szCs w:val="24"/>
        </w:rPr>
        <w:t xml:space="preserve">SGC </w:t>
      </w:r>
      <w:r w:rsidR="00A46F0D" w:rsidRPr="00795F3F">
        <w:rPr>
          <w:rFonts w:ascii="Arial" w:eastAsia="Arial" w:hAnsi="Arial" w:cs="Arial"/>
          <w:sz w:val="24"/>
          <w:szCs w:val="24"/>
        </w:rPr>
        <w:t>L</w:t>
      </w:r>
      <w:r w:rsidR="0043489E" w:rsidRPr="00795F3F">
        <w:rPr>
          <w:rFonts w:ascii="Arial" w:eastAsia="Arial" w:hAnsi="Arial" w:cs="Arial"/>
          <w:sz w:val="24"/>
          <w:szCs w:val="24"/>
        </w:rPr>
        <w:t xml:space="preserve">eadership and </w:t>
      </w:r>
      <w:r w:rsidR="00A46F0D" w:rsidRPr="00795F3F">
        <w:rPr>
          <w:rFonts w:ascii="Arial" w:eastAsia="Arial" w:hAnsi="Arial" w:cs="Arial"/>
          <w:sz w:val="24"/>
          <w:szCs w:val="24"/>
        </w:rPr>
        <w:t>Pr</w:t>
      </w:r>
      <w:r w:rsidR="0043489E" w:rsidRPr="00795F3F">
        <w:rPr>
          <w:rFonts w:ascii="Arial" w:eastAsia="Arial" w:hAnsi="Arial" w:cs="Arial"/>
          <w:sz w:val="24"/>
          <w:szCs w:val="24"/>
        </w:rPr>
        <w:t xml:space="preserve">ogram </w:t>
      </w:r>
      <w:r w:rsidR="00A46F0D" w:rsidRPr="00795F3F">
        <w:rPr>
          <w:rFonts w:ascii="Arial" w:eastAsia="Arial" w:hAnsi="Arial" w:cs="Arial"/>
          <w:sz w:val="24"/>
          <w:szCs w:val="24"/>
        </w:rPr>
        <w:t>M</w:t>
      </w:r>
      <w:r w:rsidR="0043489E" w:rsidRPr="00795F3F">
        <w:rPr>
          <w:rFonts w:ascii="Arial" w:eastAsia="Arial" w:hAnsi="Arial" w:cs="Arial"/>
          <w:sz w:val="24"/>
          <w:szCs w:val="24"/>
        </w:rPr>
        <w:t>anagers</w:t>
      </w:r>
      <w:r w:rsidR="003F73B7" w:rsidRPr="00795F3F">
        <w:rPr>
          <w:rFonts w:ascii="Arial" w:eastAsia="Arial" w:hAnsi="Arial" w:cs="Arial"/>
          <w:sz w:val="24"/>
          <w:szCs w:val="24"/>
        </w:rPr>
        <w:t xml:space="preserve"> on the impact or potential impact of </w:t>
      </w:r>
      <w:r w:rsidR="002A146D" w:rsidRPr="00795F3F">
        <w:rPr>
          <w:rFonts w:ascii="Arial" w:eastAsia="Arial" w:hAnsi="Arial" w:cs="Arial"/>
          <w:sz w:val="24"/>
          <w:szCs w:val="24"/>
        </w:rPr>
        <w:t>changes</w:t>
      </w:r>
      <w:r w:rsidR="00755271" w:rsidRPr="00795F3F">
        <w:rPr>
          <w:rFonts w:ascii="Arial" w:eastAsia="Arial" w:hAnsi="Arial" w:cs="Arial"/>
          <w:sz w:val="24"/>
          <w:szCs w:val="24"/>
        </w:rPr>
        <w:t xml:space="preserve"> in </w:t>
      </w:r>
      <w:r w:rsidR="003F73B7" w:rsidRPr="00795F3F">
        <w:rPr>
          <w:rFonts w:ascii="Arial" w:eastAsia="Arial" w:hAnsi="Arial" w:cs="Arial"/>
          <w:sz w:val="24"/>
          <w:szCs w:val="24"/>
        </w:rPr>
        <w:t>budget</w:t>
      </w:r>
      <w:r w:rsidR="000B27EB" w:rsidRPr="00795F3F">
        <w:rPr>
          <w:rFonts w:ascii="Arial" w:eastAsia="Arial" w:hAnsi="Arial" w:cs="Arial"/>
          <w:sz w:val="24"/>
          <w:szCs w:val="24"/>
        </w:rPr>
        <w:t xml:space="preserve">, </w:t>
      </w:r>
      <w:r w:rsidR="003F73B7" w:rsidRPr="00795F3F">
        <w:rPr>
          <w:rFonts w:ascii="Arial" w:eastAsia="Arial" w:hAnsi="Arial" w:cs="Arial"/>
          <w:sz w:val="24"/>
          <w:szCs w:val="24"/>
        </w:rPr>
        <w:t>accounting</w:t>
      </w:r>
      <w:r w:rsidR="00E264EC" w:rsidRPr="00795F3F">
        <w:rPr>
          <w:rFonts w:ascii="Arial" w:eastAsia="Arial" w:hAnsi="Arial" w:cs="Arial"/>
          <w:sz w:val="24"/>
          <w:szCs w:val="24"/>
        </w:rPr>
        <w:t>,</w:t>
      </w:r>
      <w:r w:rsidR="000B27EB" w:rsidRPr="00795F3F">
        <w:rPr>
          <w:rFonts w:ascii="Arial" w:eastAsia="Arial" w:hAnsi="Arial" w:cs="Arial"/>
          <w:sz w:val="24"/>
          <w:szCs w:val="24"/>
        </w:rPr>
        <w:t xml:space="preserve"> and </w:t>
      </w:r>
      <w:r w:rsidR="00C46CBD" w:rsidRPr="00795F3F">
        <w:rPr>
          <w:rFonts w:ascii="Arial" w:eastAsia="Arial" w:hAnsi="Arial" w:cs="Arial"/>
          <w:sz w:val="24"/>
          <w:szCs w:val="24"/>
        </w:rPr>
        <w:t>procurement</w:t>
      </w:r>
      <w:r w:rsidR="0043489E" w:rsidRPr="00795F3F">
        <w:rPr>
          <w:rFonts w:ascii="Arial" w:eastAsia="Arial" w:hAnsi="Arial" w:cs="Arial"/>
          <w:sz w:val="24"/>
          <w:szCs w:val="24"/>
        </w:rPr>
        <w:t xml:space="preserve">. </w:t>
      </w:r>
      <w:r w:rsidR="00465BA5" w:rsidRPr="00795F3F">
        <w:rPr>
          <w:rFonts w:ascii="Arial" w:eastAsia="Arial" w:hAnsi="Arial" w:cs="Arial"/>
          <w:sz w:val="24"/>
          <w:szCs w:val="24"/>
        </w:rPr>
        <w:t>The</w:t>
      </w:r>
      <w:r w:rsidR="007C23EE" w:rsidRPr="00795F3F">
        <w:rPr>
          <w:rFonts w:ascii="Arial" w:eastAsia="Arial" w:hAnsi="Arial" w:cs="Arial"/>
          <w:sz w:val="24"/>
          <w:szCs w:val="24"/>
        </w:rPr>
        <w:t xml:space="preserve"> Senior Ad</w:t>
      </w:r>
      <w:r w:rsidR="009E3C37" w:rsidRPr="00795F3F">
        <w:rPr>
          <w:rFonts w:ascii="Arial" w:eastAsia="Arial" w:hAnsi="Arial" w:cs="Arial"/>
          <w:sz w:val="24"/>
          <w:szCs w:val="24"/>
        </w:rPr>
        <w:t>ministrator</w:t>
      </w:r>
      <w:r w:rsidR="00465BA5" w:rsidRPr="00795F3F">
        <w:rPr>
          <w:rFonts w:ascii="Arial" w:eastAsia="Arial" w:hAnsi="Arial" w:cs="Arial"/>
          <w:sz w:val="24"/>
          <w:szCs w:val="24"/>
        </w:rPr>
        <w:t xml:space="preserve"> will represent the interests of SGC </w:t>
      </w:r>
      <w:r w:rsidR="1A1E3D25" w:rsidRPr="00795F3F">
        <w:rPr>
          <w:rFonts w:ascii="Arial" w:eastAsia="Arial" w:hAnsi="Arial" w:cs="Arial"/>
          <w:sz w:val="24"/>
          <w:szCs w:val="24"/>
        </w:rPr>
        <w:t>as part of</w:t>
      </w:r>
      <w:r w:rsidR="00465BA5" w:rsidRPr="00795F3F">
        <w:rPr>
          <w:rFonts w:ascii="Arial" w:eastAsia="Arial" w:hAnsi="Arial" w:cs="Arial"/>
          <w:sz w:val="24"/>
          <w:szCs w:val="24"/>
        </w:rPr>
        <w:t xml:space="preserve"> the</w:t>
      </w:r>
      <w:r w:rsidR="73124BEB" w:rsidRPr="00795F3F">
        <w:rPr>
          <w:rFonts w:ascii="Arial" w:eastAsia="Arial" w:hAnsi="Arial" w:cs="Arial"/>
          <w:sz w:val="24"/>
          <w:szCs w:val="24"/>
        </w:rPr>
        <w:t xml:space="preserve"> broader</w:t>
      </w:r>
      <w:r w:rsidR="00465BA5" w:rsidRPr="00795F3F">
        <w:rPr>
          <w:rFonts w:ascii="Arial" w:eastAsia="Arial" w:hAnsi="Arial" w:cs="Arial"/>
          <w:sz w:val="24"/>
          <w:szCs w:val="24"/>
        </w:rPr>
        <w:t xml:space="preserve"> OPR administrative team</w:t>
      </w:r>
      <w:r w:rsidR="00F519B4" w:rsidRPr="00795F3F">
        <w:rPr>
          <w:rFonts w:ascii="Arial" w:eastAsia="Arial" w:hAnsi="Arial" w:cs="Arial"/>
          <w:sz w:val="24"/>
          <w:szCs w:val="24"/>
        </w:rPr>
        <w:t>; serve</w:t>
      </w:r>
      <w:r w:rsidR="00990EA4" w:rsidRPr="00795F3F">
        <w:rPr>
          <w:rFonts w:ascii="Arial" w:eastAsia="Arial" w:hAnsi="Arial" w:cs="Arial"/>
          <w:sz w:val="24"/>
          <w:szCs w:val="24"/>
        </w:rPr>
        <w:t xml:space="preserve"> as the primary</w:t>
      </w:r>
      <w:r w:rsidR="009E3C37" w:rsidRPr="00795F3F">
        <w:rPr>
          <w:rFonts w:ascii="Arial" w:eastAsia="Arial" w:hAnsi="Arial" w:cs="Arial"/>
          <w:sz w:val="24"/>
          <w:szCs w:val="24"/>
        </w:rPr>
        <w:t xml:space="preserve"> SGC</w:t>
      </w:r>
      <w:r w:rsidR="00256553" w:rsidRPr="00795F3F">
        <w:rPr>
          <w:rFonts w:ascii="Arial" w:eastAsia="Arial" w:hAnsi="Arial" w:cs="Arial"/>
          <w:sz w:val="24"/>
          <w:szCs w:val="24"/>
        </w:rPr>
        <w:t xml:space="preserve"> </w:t>
      </w:r>
      <w:r w:rsidR="00643BE7" w:rsidRPr="00795F3F">
        <w:rPr>
          <w:rFonts w:ascii="Arial" w:eastAsia="Arial" w:hAnsi="Arial" w:cs="Arial"/>
          <w:sz w:val="24"/>
          <w:szCs w:val="24"/>
        </w:rPr>
        <w:t>liaison to Accounting Administrator</w:t>
      </w:r>
      <w:r w:rsidR="003F73B7" w:rsidRPr="00795F3F">
        <w:rPr>
          <w:rFonts w:ascii="Arial" w:eastAsia="Arial" w:hAnsi="Arial" w:cs="Arial"/>
          <w:sz w:val="24"/>
          <w:szCs w:val="24"/>
        </w:rPr>
        <w:t xml:space="preserve">, </w:t>
      </w:r>
      <w:r w:rsidR="00643BE7" w:rsidRPr="00795F3F">
        <w:rPr>
          <w:rFonts w:ascii="Arial" w:eastAsia="Arial" w:hAnsi="Arial" w:cs="Arial"/>
          <w:sz w:val="24"/>
          <w:szCs w:val="24"/>
        </w:rPr>
        <w:t>Budget Officer</w:t>
      </w:r>
      <w:r w:rsidR="003F73B7" w:rsidRPr="00795F3F">
        <w:rPr>
          <w:rFonts w:ascii="Arial" w:eastAsia="Arial" w:hAnsi="Arial" w:cs="Arial"/>
          <w:sz w:val="24"/>
          <w:szCs w:val="24"/>
        </w:rPr>
        <w:t>, and</w:t>
      </w:r>
      <w:r w:rsidR="0043489E" w:rsidRPr="00795F3F">
        <w:rPr>
          <w:rFonts w:ascii="Arial" w:eastAsia="Arial" w:hAnsi="Arial" w:cs="Arial"/>
          <w:sz w:val="24"/>
          <w:szCs w:val="24"/>
        </w:rPr>
        <w:t xml:space="preserve"> Procurement </w:t>
      </w:r>
      <w:r w:rsidR="00E822E4" w:rsidRPr="00795F3F">
        <w:rPr>
          <w:rFonts w:ascii="Arial" w:eastAsia="Arial" w:hAnsi="Arial" w:cs="Arial"/>
          <w:sz w:val="24"/>
          <w:szCs w:val="24"/>
        </w:rPr>
        <w:t>team</w:t>
      </w:r>
      <w:r w:rsidR="003D3473" w:rsidRPr="00795F3F">
        <w:rPr>
          <w:rFonts w:ascii="Arial" w:eastAsia="Arial" w:hAnsi="Arial" w:cs="Arial"/>
          <w:sz w:val="24"/>
          <w:szCs w:val="24"/>
        </w:rPr>
        <w:t>;</w:t>
      </w:r>
      <w:r w:rsidR="000B27EB" w:rsidRPr="00795F3F">
        <w:rPr>
          <w:rFonts w:ascii="Arial" w:eastAsia="Arial" w:hAnsi="Arial" w:cs="Arial"/>
          <w:sz w:val="24"/>
          <w:szCs w:val="24"/>
        </w:rPr>
        <w:t xml:space="preserve"> and provide oversight and support of the administrative requirements with tracking,</w:t>
      </w:r>
      <w:r w:rsidR="002063B1" w:rsidRPr="00795F3F">
        <w:rPr>
          <w:rFonts w:ascii="Arial" w:eastAsia="Arial" w:hAnsi="Arial" w:cs="Arial"/>
          <w:sz w:val="24"/>
          <w:szCs w:val="24"/>
        </w:rPr>
        <w:t xml:space="preserve"> transferring,</w:t>
      </w:r>
      <w:r w:rsidR="000B27EB" w:rsidRPr="00795F3F">
        <w:rPr>
          <w:rFonts w:ascii="Arial" w:eastAsia="Arial" w:hAnsi="Arial" w:cs="Arial"/>
          <w:sz w:val="24"/>
          <w:szCs w:val="24"/>
        </w:rPr>
        <w:t xml:space="preserve"> auditing, and reporting of t</w:t>
      </w:r>
      <w:r w:rsidR="00870A4D" w:rsidRPr="00795F3F">
        <w:rPr>
          <w:rFonts w:ascii="Arial" w:eastAsia="Arial" w:hAnsi="Arial" w:cs="Arial"/>
          <w:sz w:val="24"/>
          <w:szCs w:val="24"/>
        </w:rPr>
        <w:t xml:space="preserve">he </w:t>
      </w:r>
      <w:r w:rsidR="00503233" w:rsidRPr="00795F3F">
        <w:rPr>
          <w:rFonts w:ascii="Arial" w:eastAsia="Arial" w:hAnsi="Arial" w:cs="Arial"/>
          <w:sz w:val="24"/>
          <w:szCs w:val="24"/>
        </w:rPr>
        <w:t>organization</w:t>
      </w:r>
      <w:r w:rsidR="00734D20" w:rsidRPr="00795F3F">
        <w:rPr>
          <w:rFonts w:ascii="Arial" w:eastAsia="Arial" w:hAnsi="Arial" w:cs="Arial"/>
          <w:sz w:val="24"/>
          <w:szCs w:val="24"/>
        </w:rPr>
        <w:t>’s financial needs</w:t>
      </w:r>
      <w:r w:rsidR="00503233" w:rsidRPr="00795F3F">
        <w:rPr>
          <w:rFonts w:ascii="Arial" w:eastAsia="Arial" w:hAnsi="Arial" w:cs="Arial"/>
          <w:sz w:val="24"/>
          <w:szCs w:val="24"/>
        </w:rPr>
        <w:t xml:space="preserve"> and </w:t>
      </w:r>
      <w:r w:rsidR="00870A4D" w:rsidRPr="00795F3F">
        <w:rPr>
          <w:rFonts w:ascii="Arial" w:eastAsia="Arial" w:hAnsi="Arial" w:cs="Arial"/>
          <w:sz w:val="24"/>
          <w:szCs w:val="24"/>
        </w:rPr>
        <w:t>grant programs</w:t>
      </w:r>
      <w:r w:rsidR="000B27EB" w:rsidRPr="00795F3F">
        <w:rPr>
          <w:rFonts w:ascii="Arial" w:eastAsia="Arial" w:hAnsi="Arial" w:cs="Arial"/>
          <w:sz w:val="24"/>
          <w:szCs w:val="24"/>
        </w:rPr>
        <w:t>.</w:t>
      </w:r>
      <w:r w:rsidR="008B7B92" w:rsidRPr="00795F3F">
        <w:rPr>
          <w:rFonts w:ascii="Arial" w:eastAsia="Arial" w:hAnsi="Arial" w:cs="Arial"/>
          <w:sz w:val="24"/>
          <w:szCs w:val="24"/>
        </w:rPr>
        <w:t xml:space="preserve"> This position</w:t>
      </w:r>
      <w:r w:rsidR="007E6A99" w:rsidRPr="00795F3F">
        <w:rPr>
          <w:rFonts w:ascii="Arial" w:eastAsia="Arial" w:hAnsi="Arial" w:cs="Arial"/>
          <w:sz w:val="24"/>
          <w:szCs w:val="24"/>
        </w:rPr>
        <w:t xml:space="preserve"> </w:t>
      </w:r>
      <w:r w:rsidR="008376E6" w:rsidRPr="00795F3F">
        <w:rPr>
          <w:rFonts w:ascii="Arial" w:eastAsia="Arial" w:hAnsi="Arial" w:cs="Arial"/>
          <w:sz w:val="24"/>
          <w:szCs w:val="24"/>
        </w:rPr>
        <w:t xml:space="preserve">may </w:t>
      </w:r>
      <w:r w:rsidR="008B7B92" w:rsidRPr="00795F3F">
        <w:rPr>
          <w:rFonts w:ascii="Arial" w:eastAsia="Arial" w:hAnsi="Arial" w:cs="Arial"/>
          <w:sz w:val="24"/>
          <w:szCs w:val="24"/>
        </w:rPr>
        <w:t>manage the SGC</w:t>
      </w:r>
      <w:r w:rsidR="00C07464" w:rsidRPr="00795F3F">
        <w:rPr>
          <w:rFonts w:ascii="Arial" w:eastAsia="Arial" w:hAnsi="Arial" w:cs="Arial"/>
          <w:sz w:val="24"/>
          <w:szCs w:val="24"/>
        </w:rPr>
        <w:t>-funded administrative positions.</w:t>
      </w:r>
    </w:p>
    <w:p w14:paraId="081883CC" w14:textId="77777777" w:rsidR="0001799B" w:rsidRPr="00795F3F" w:rsidRDefault="0001799B" w:rsidP="49169787">
      <w:pPr>
        <w:spacing w:before="0" w:after="0" w:line="240" w:lineRule="auto"/>
        <w:rPr>
          <w:rFonts w:ascii="Arial" w:eastAsia="Arial" w:hAnsi="Arial" w:cs="Arial"/>
          <w:b/>
          <w:bCs/>
          <w:sz w:val="24"/>
          <w:szCs w:val="24"/>
        </w:rPr>
      </w:pPr>
    </w:p>
    <w:p w14:paraId="2F84D372" w14:textId="77777777" w:rsidR="0031734E" w:rsidRPr="00795F3F" w:rsidRDefault="000A5ADC" w:rsidP="49169787">
      <w:pPr>
        <w:spacing w:before="0" w:after="0" w:line="240" w:lineRule="auto"/>
        <w:rPr>
          <w:rFonts w:ascii="Arial" w:eastAsia="Arial" w:hAnsi="Arial" w:cs="Arial"/>
          <w:b/>
          <w:bCs/>
          <w:sz w:val="24"/>
          <w:szCs w:val="24"/>
          <w:u w:val="single"/>
        </w:rPr>
      </w:pPr>
      <w:r w:rsidRPr="00795F3F">
        <w:rPr>
          <w:rFonts w:ascii="Arial" w:eastAsia="Arial" w:hAnsi="Arial" w:cs="Arial"/>
          <w:b/>
          <w:bCs/>
          <w:sz w:val="24"/>
          <w:szCs w:val="24"/>
          <w:u w:val="single"/>
        </w:rPr>
        <w:t>ESSENTIAL FUNCTIONS</w:t>
      </w:r>
      <w:r w:rsidR="0001799B" w:rsidRPr="00795F3F">
        <w:rPr>
          <w:rFonts w:ascii="Arial" w:eastAsia="Arial" w:hAnsi="Arial" w:cs="Arial"/>
          <w:b/>
          <w:bCs/>
          <w:sz w:val="24"/>
          <w:szCs w:val="24"/>
          <w:u w:val="single"/>
        </w:rPr>
        <w:t>:</w:t>
      </w:r>
    </w:p>
    <w:p w14:paraId="15B087F2" w14:textId="77777777" w:rsidR="0001799B" w:rsidRPr="00795F3F" w:rsidRDefault="0001799B" w:rsidP="49169787">
      <w:pPr>
        <w:spacing w:before="0" w:after="0" w:line="240" w:lineRule="auto"/>
        <w:rPr>
          <w:rFonts w:ascii="Arial" w:eastAsia="Arial" w:hAnsi="Arial" w:cs="Arial"/>
          <w:b/>
          <w:bCs/>
          <w:sz w:val="24"/>
          <w:szCs w:val="24"/>
          <w:u w:val="single"/>
        </w:rPr>
      </w:pPr>
    </w:p>
    <w:p w14:paraId="0CF081C4" w14:textId="3CB94FEA" w:rsidR="00100D80" w:rsidRDefault="0031734E" w:rsidP="49169787">
      <w:pPr>
        <w:spacing w:before="0" w:after="0" w:line="240" w:lineRule="auto"/>
        <w:rPr>
          <w:rFonts w:ascii="Arial" w:eastAsia="Arial" w:hAnsi="Arial" w:cs="Arial"/>
          <w:sz w:val="24"/>
          <w:szCs w:val="24"/>
        </w:rPr>
      </w:pPr>
      <w:r w:rsidRPr="00795F3F">
        <w:rPr>
          <w:rFonts w:ascii="Arial" w:eastAsia="Arial" w:hAnsi="Arial" w:cs="Arial"/>
          <w:sz w:val="24"/>
          <w:szCs w:val="24"/>
        </w:rPr>
        <w:t>This is a professional classification characterized by the responsibility for performing</w:t>
      </w:r>
      <w:r w:rsidR="000A0FCC" w:rsidRPr="00795F3F">
        <w:rPr>
          <w:rFonts w:ascii="Arial" w:eastAsia="Arial" w:hAnsi="Arial" w:cs="Arial"/>
          <w:sz w:val="24"/>
          <w:szCs w:val="24"/>
        </w:rPr>
        <w:t xml:space="preserve"> </w:t>
      </w:r>
      <w:r w:rsidR="007C51A5" w:rsidRPr="00795F3F">
        <w:rPr>
          <w:rFonts w:ascii="Arial" w:eastAsia="Arial" w:hAnsi="Arial" w:cs="Arial"/>
          <w:sz w:val="24"/>
          <w:szCs w:val="24"/>
        </w:rPr>
        <w:t>extensive</w:t>
      </w:r>
      <w:r w:rsidR="000A0FCC" w:rsidRPr="00795F3F">
        <w:rPr>
          <w:rFonts w:ascii="Arial" w:eastAsia="Arial" w:hAnsi="Arial" w:cs="Arial"/>
          <w:sz w:val="24"/>
          <w:szCs w:val="24"/>
        </w:rPr>
        <w:t xml:space="preserve"> </w:t>
      </w:r>
      <w:r w:rsidRPr="00795F3F">
        <w:rPr>
          <w:rFonts w:ascii="Arial" w:eastAsia="Arial" w:hAnsi="Arial" w:cs="Arial"/>
          <w:sz w:val="24"/>
          <w:szCs w:val="24"/>
        </w:rPr>
        <w:t xml:space="preserve">analytical and </w:t>
      </w:r>
      <w:r w:rsidR="000B27EB" w:rsidRPr="00795F3F">
        <w:rPr>
          <w:rFonts w:ascii="Arial" w:eastAsia="Arial" w:hAnsi="Arial" w:cs="Arial"/>
          <w:sz w:val="24"/>
          <w:szCs w:val="24"/>
        </w:rPr>
        <w:t xml:space="preserve">administrative </w:t>
      </w:r>
      <w:r w:rsidR="0011506A" w:rsidRPr="00795F3F">
        <w:rPr>
          <w:rFonts w:ascii="Arial" w:eastAsia="Arial" w:hAnsi="Arial" w:cs="Arial"/>
          <w:sz w:val="24"/>
          <w:szCs w:val="24"/>
        </w:rPr>
        <w:t>support</w:t>
      </w:r>
      <w:r w:rsidR="00643BE7" w:rsidRPr="00795F3F">
        <w:rPr>
          <w:rFonts w:ascii="Arial" w:eastAsia="Arial" w:hAnsi="Arial" w:cs="Arial"/>
          <w:sz w:val="24"/>
          <w:szCs w:val="24"/>
        </w:rPr>
        <w:t xml:space="preserve">ive </w:t>
      </w:r>
      <w:r w:rsidR="0011506A" w:rsidRPr="00795F3F">
        <w:rPr>
          <w:rFonts w:ascii="Arial" w:eastAsia="Arial" w:hAnsi="Arial" w:cs="Arial"/>
          <w:sz w:val="24"/>
          <w:szCs w:val="24"/>
        </w:rPr>
        <w:t>tasks.</w:t>
      </w:r>
      <w:r w:rsidR="00ED13CD" w:rsidRPr="00795F3F">
        <w:rPr>
          <w:rFonts w:ascii="Arial" w:eastAsia="Arial" w:hAnsi="Arial" w:cs="Arial"/>
          <w:sz w:val="24"/>
          <w:szCs w:val="24"/>
        </w:rPr>
        <w:t xml:space="preserve"> </w:t>
      </w:r>
      <w:r w:rsidR="00851490" w:rsidRPr="00795F3F">
        <w:rPr>
          <w:rFonts w:ascii="Arial" w:eastAsia="Arial" w:hAnsi="Arial" w:cs="Arial"/>
          <w:sz w:val="24"/>
          <w:szCs w:val="24"/>
        </w:rPr>
        <w:t>The incumbent must possess strong analytical skills, supervisory abilities, and personal qualifications to succeed in a broad range of fiscal, management, operational situations and is called on to be the subject-matter expert in the administrative responsibilities of SGC to ensure successful day to day operation. The incumbent’s decisions and actions have great impact of the successful administration of SGC</w:t>
      </w:r>
      <w:r w:rsidR="00F47F20">
        <w:rPr>
          <w:rFonts w:ascii="Arial" w:eastAsia="Arial" w:hAnsi="Arial" w:cs="Arial"/>
          <w:sz w:val="24"/>
          <w:szCs w:val="24"/>
        </w:rPr>
        <w:t>’s mission</w:t>
      </w:r>
      <w:r w:rsidR="00851490" w:rsidRPr="00795F3F">
        <w:rPr>
          <w:rFonts w:ascii="Arial" w:eastAsia="Arial" w:hAnsi="Arial" w:cs="Arial"/>
          <w:sz w:val="24"/>
          <w:szCs w:val="24"/>
        </w:rPr>
        <w:t xml:space="preserve"> and</w:t>
      </w:r>
      <w:r w:rsidR="00205924" w:rsidRPr="00795F3F">
        <w:rPr>
          <w:rFonts w:ascii="Arial" w:eastAsia="Arial" w:hAnsi="Arial" w:cs="Arial"/>
          <w:sz w:val="24"/>
          <w:szCs w:val="24"/>
        </w:rPr>
        <w:t xml:space="preserve"> provide critical </w:t>
      </w:r>
      <w:r w:rsidR="1BD33EDC" w:rsidRPr="00795F3F">
        <w:rPr>
          <w:rFonts w:ascii="Arial" w:eastAsia="Arial" w:hAnsi="Arial" w:cs="Arial"/>
          <w:sz w:val="24"/>
          <w:szCs w:val="24"/>
        </w:rPr>
        <w:t xml:space="preserve">administrative contributions </w:t>
      </w:r>
      <w:r w:rsidR="00205924" w:rsidRPr="00795F3F">
        <w:rPr>
          <w:rFonts w:ascii="Arial" w:eastAsia="Arial" w:hAnsi="Arial" w:cs="Arial"/>
          <w:sz w:val="24"/>
          <w:szCs w:val="24"/>
        </w:rPr>
        <w:t xml:space="preserve">to the various programs. </w:t>
      </w:r>
      <w:r w:rsidR="00ED13CD" w:rsidRPr="00795F3F">
        <w:rPr>
          <w:rFonts w:ascii="Arial" w:eastAsia="Arial" w:hAnsi="Arial" w:cs="Arial"/>
          <w:sz w:val="24"/>
          <w:szCs w:val="24"/>
        </w:rPr>
        <w:t>This classifica</w:t>
      </w:r>
      <w:r w:rsidR="0000676E" w:rsidRPr="00795F3F">
        <w:rPr>
          <w:rFonts w:ascii="Arial" w:eastAsia="Arial" w:hAnsi="Arial" w:cs="Arial"/>
          <w:sz w:val="24"/>
          <w:szCs w:val="24"/>
        </w:rPr>
        <w:t>ti</w:t>
      </w:r>
      <w:r w:rsidR="00ED13CD" w:rsidRPr="00795F3F">
        <w:rPr>
          <w:rFonts w:ascii="Arial" w:eastAsia="Arial" w:hAnsi="Arial" w:cs="Arial"/>
          <w:sz w:val="24"/>
          <w:szCs w:val="24"/>
        </w:rPr>
        <w:t>on is responsible for the most complex technical analytical staff services assignments such as planning, monitoring, evaluating, budgeting, procurement, accounting, research, and report preparation.</w:t>
      </w:r>
      <w:r w:rsidR="0011506A" w:rsidRPr="00795F3F">
        <w:rPr>
          <w:rFonts w:ascii="Arial" w:eastAsia="Arial" w:hAnsi="Arial" w:cs="Arial"/>
          <w:sz w:val="24"/>
          <w:szCs w:val="24"/>
        </w:rPr>
        <w:t xml:space="preserve"> </w:t>
      </w:r>
      <w:r w:rsidR="006931BF" w:rsidRPr="00795F3F">
        <w:rPr>
          <w:rFonts w:ascii="Arial" w:eastAsia="Arial" w:hAnsi="Arial" w:cs="Arial"/>
          <w:sz w:val="24"/>
          <w:szCs w:val="24"/>
        </w:rPr>
        <w:t>They are</w:t>
      </w:r>
      <w:r w:rsidR="00643BE7" w:rsidRPr="00795F3F">
        <w:rPr>
          <w:rFonts w:ascii="Arial" w:eastAsia="Arial" w:hAnsi="Arial" w:cs="Arial"/>
          <w:sz w:val="24"/>
          <w:szCs w:val="24"/>
        </w:rPr>
        <w:t xml:space="preserve"> required to be able to reason logically and use a variety of analytical techniques to resolve complex issues; develop and evaluate alternatives; </w:t>
      </w:r>
      <w:r w:rsidRPr="00795F3F">
        <w:rPr>
          <w:rFonts w:ascii="Arial" w:eastAsia="Arial" w:hAnsi="Arial" w:cs="Arial"/>
          <w:sz w:val="24"/>
          <w:szCs w:val="24"/>
        </w:rPr>
        <w:t>schedule, prepare materials for, participate in</w:t>
      </w:r>
      <w:r w:rsidR="00FC3DE2" w:rsidRPr="00795F3F">
        <w:rPr>
          <w:rFonts w:ascii="Arial" w:eastAsia="Arial" w:hAnsi="Arial" w:cs="Arial"/>
          <w:sz w:val="24"/>
          <w:szCs w:val="24"/>
        </w:rPr>
        <w:t>,</w:t>
      </w:r>
      <w:r w:rsidRPr="00795F3F">
        <w:rPr>
          <w:rFonts w:ascii="Arial" w:eastAsia="Arial" w:hAnsi="Arial" w:cs="Arial"/>
          <w:sz w:val="24"/>
          <w:szCs w:val="24"/>
        </w:rPr>
        <w:t xml:space="preserve"> and prepare summaries of policy development and program management meetings. </w:t>
      </w:r>
      <w:r w:rsidR="007C51A5" w:rsidRPr="00795F3F">
        <w:rPr>
          <w:rFonts w:ascii="Arial" w:eastAsia="Arial" w:hAnsi="Arial" w:cs="Arial"/>
          <w:sz w:val="24"/>
          <w:szCs w:val="24"/>
        </w:rPr>
        <w:t xml:space="preserve">The Senior </w:t>
      </w:r>
      <w:r w:rsidR="00872951" w:rsidRPr="00795F3F">
        <w:rPr>
          <w:rFonts w:ascii="Arial" w:eastAsia="Arial" w:hAnsi="Arial" w:cs="Arial"/>
          <w:sz w:val="24"/>
          <w:szCs w:val="24"/>
        </w:rPr>
        <w:t>Administrator</w:t>
      </w:r>
      <w:r w:rsidRPr="00795F3F">
        <w:rPr>
          <w:rFonts w:ascii="Arial" w:eastAsia="Arial" w:hAnsi="Arial" w:cs="Arial"/>
          <w:sz w:val="24"/>
          <w:szCs w:val="24"/>
        </w:rPr>
        <w:t xml:space="preserve"> participate</w:t>
      </w:r>
      <w:r w:rsidR="007C51A5" w:rsidRPr="00795F3F">
        <w:rPr>
          <w:rFonts w:ascii="Arial" w:eastAsia="Arial" w:hAnsi="Arial" w:cs="Arial"/>
          <w:sz w:val="24"/>
          <w:szCs w:val="24"/>
        </w:rPr>
        <w:t>s</w:t>
      </w:r>
      <w:r w:rsidRPr="00795F3F">
        <w:rPr>
          <w:rFonts w:ascii="Arial" w:eastAsia="Arial" w:hAnsi="Arial" w:cs="Arial"/>
          <w:sz w:val="24"/>
          <w:szCs w:val="24"/>
        </w:rPr>
        <w:t xml:space="preserve"> in </w:t>
      </w:r>
      <w:r w:rsidR="007C51A5" w:rsidRPr="00795F3F">
        <w:rPr>
          <w:rFonts w:ascii="Arial" w:eastAsia="Arial" w:hAnsi="Arial" w:cs="Arial"/>
          <w:sz w:val="24"/>
          <w:szCs w:val="24"/>
        </w:rPr>
        <w:t xml:space="preserve">the </w:t>
      </w:r>
      <w:r w:rsidRPr="00795F3F">
        <w:rPr>
          <w:rFonts w:ascii="Arial" w:eastAsia="Arial" w:hAnsi="Arial" w:cs="Arial"/>
          <w:sz w:val="24"/>
          <w:szCs w:val="24"/>
        </w:rPr>
        <w:t>development and manage</w:t>
      </w:r>
      <w:r w:rsidR="007C51A5" w:rsidRPr="00795F3F">
        <w:rPr>
          <w:rFonts w:ascii="Arial" w:eastAsia="Arial" w:hAnsi="Arial" w:cs="Arial"/>
          <w:sz w:val="24"/>
          <w:szCs w:val="24"/>
        </w:rPr>
        <w:t xml:space="preserve">ment of </w:t>
      </w:r>
      <w:r w:rsidRPr="00795F3F">
        <w:rPr>
          <w:rFonts w:ascii="Arial" w:eastAsia="Arial" w:hAnsi="Arial" w:cs="Arial"/>
          <w:sz w:val="24"/>
          <w:szCs w:val="24"/>
        </w:rPr>
        <w:t xml:space="preserve">a portfolio of assigned projects. Employees in this class regularly carry out </w:t>
      </w:r>
      <w:r w:rsidR="007C51A5" w:rsidRPr="00795F3F">
        <w:rPr>
          <w:rFonts w:ascii="Arial" w:eastAsia="Arial" w:hAnsi="Arial" w:cs="Arial"/>
          <w:sz w:val="24"/>
          <w:szCs w:val="24"/>
        </w:rPr>
        <w:t xml:space="preserve">higher level </w:t>
      </w:r>
      <w:r w:rsidRPr="00795F3F">
        <w:rPr>
          <w:rFonts w:ascii="Arial" w:eastAsia="Arial" w:hAnsi="Arial" w:cs="Arial"/>
          <w:sz w:val="24"/>
          <w:szCs w:val="24"/>
        </w:rPr>
        <w:t xml:space="preserve">responsibilities utilizing independent decision-making and judgment.  </w:t>
      </w:r>
    </w:p>
    <w:p w14:paraId="0DC318EE" w14:textId="77777777" w:rsidR="00795F3F" w:rsidRPr="00795F3F" w:rsidRDefault="00795F3F" w:rsidP="49169787">
      <w:pPr>
        <w:spacing w:before="0" w:after="0" w:line="240" w:lineRule="auto"/>
        <w:rPr>
          <w:rFonts w:ascii="Arial" w:eastAsia="Arial" w:hAnsi="Arial" w:cs="Arial"/>
          <w:sz w:val="24"/>
          <w:szCs w:val="24"/>
        </w:rPr>
      </w:pPr>
    </w:p>
    <w:p w14:paraId="3F97EA7C" w14:textId="0744FAFE" w:rsidR="00797F31" w:rsidRPr="00795F3F" w:rsidRDefault="00797F31" w:rsidP="00795F3F">
      <w:pPr>
        <w:spacing w:after="0" w:line="240" w:lineRule="auto"/>
        <w:ind w:left="720" w:hanging="720"/>
        <w:rPr>
          <w:rFonts w:ascii="Arial" w:eastAsia="Arial" w:hAnsi="Arial" w:cs="Arial"/>
          <w:b/>
          <w:bCs/>
          <w:sz w:val="24"/>
          <w:szCs w:val="24"/>
        </w:rPr>
      </w:pPr>
      <w:r w:rsidRPr="00795F3F">
        <w:rPr>
          <w:rFonts w:ascii="Arial" w:eastAsia="Arial" w:hAnsi="Arial" w:cs="Arial"/>
          <w:b/>
          <w:bCs/>
          <w:sz w:val="24"/>
          <w:szCs w:val="24"/>
        </w:rPr>
        <w:t>10%</w:t>
      </w:r>
      <w:r w:rsidR="04427D76" w:rsidRPr="00795F3F">
        <w:rPr>
          <w:rFonts w:ascii="Arial" w:eastAsia="Arial" w:hAnsi="Arial" w:cs="Arial"/>
          <w:b/>
          <w:bCs/>
          <w:sz w:val="24"/>
          <w:szCs w:val="24"/>
        </w:rPr>
        <w:t xml:space="preserve"> </w:t>
      </w:r>
      <w:r w:rsidRPr="00795F3F">
        <w:rPr>
          <w:rFonts w:ascii="Arial" w:hAnsi="Arial" w:cs="Arial"/>
          <w:b/>
          <w:bCs/>
          <w:sz w:val="24"/>
          <w:szCs w:val="24"/>
        </w:rPr>
        <w:tab/>
      </w:r>
      <w:r w:rsidRPr="00795F3F">
        <w:rPr>
          <w:rFonts w:ascii="Arial" w:eastAsia="Arial" w:hAnsi="Arial" w:cs="Arial"/>
          <w:b/>
          <w:bCs/>
          <w:sz w:val="24"/>
          <w:szCs w:val="24"/>
        </w:rPr>
        <w:t xml:space="preserve">Executive Director </w:t>
      </w:r>
      <w:r w:rsidR="280CABB8" w:rsidRPr="00795F3F">
        <w:rPr>
          <w:rFonts w:ascii="Arial" w:eastAsia="Arial" w:hAnsi="Arial" w:cs="Arial"/>
          <w:b/>
          <w:bCs/>
          <w:sz w:val="24"/>
          <w:szCs w:val="24"/>
        </w:rPr>
        <w:t xml:space="preserve">and Organizational </w:t>
      </w:r>
      <w:r w:rsidRPr="00795F3F">
        <w:rPr>
          <w:rFonts w:ascii="Arial" w:eastAsia="Arial" w:hAnsi="Arial" w:cs="Arial"/>
          <w:b/>
          <w:bCs/>
          <w:sz w:val="24"/>
          <w:szCs w:val="24"/>
        </w:rPr>
        <w:t xml:space="preserve">Support </w:t>
      </w:r>
    </w:p>
    <w:p w14:paraId="0B180E07" w14:textId="44B638A2" w:rsidR="007B4926" w:rsidRPr="00795F3F" w:rsidRDefault="007B4926" w:rsidP="00795F3F">
      <w:pPr>
        <w:numPr>
          <w:ilvl w:val="0"/>
          <w:numId w:val="9"/>
        </w:numPr>
        <w:autoSpaceDE w:val="0"/>
        <w:autoSpaceDN w:val="0"/>
        <w:adjustRightInd w:val="0"/>
        <w:spacing w:before="0" w:after="0" w:line="240" w:lineRule="auto"/>
        <w:contextualSpacing/>
        <w:rPr>
          <w:rFonts w:ascii="Arial" w:eastAsia="Arial" w:hAnsi="Arial" w:cs="Arial"/>
          <w:b/>
          <w:bCs/>
          <w:sz w:val="24"/>
          <w:szCs w:val="24"/>
        </w:rPr>
      </w:pPr>
      <w:r w:rsidRPr="00795F3F">
        <w:rPr>
          <w:rFonts w:ascii="Arial" w:eastAsia="Arial" w:hAnsi="Arial" w:cs="Arial"/>
          <w:sz w:val="24"/>
          <w:szCs w:val="24"/>
        </w:rPr>
        <w:t>Support the Executive Director in ensuring that SGC’s mission of coordinating the activities of State agencies and stakeholders to promote sustainability, equity, economic prosperity, and quality of life for all Californians is achieved.</w:t>
      </w:r>
    </w:p>
    <w:p w14:paraId="4E7052BC" w14:textId="2C3BA33E" w:rsidR="007B4926" w:rsidRPr="00795F3F" w:rsidRDefault="1160AC04" w:rsidP="49169787">
      <w:pPr>
        <w:numPr>
          <w:ilvl w:val="0"/>
          <w:numId w:val="9"/>
        </w:numPr>
        <w:autoSpaceDE w:val="0"/>
        <w:autoSpaceDN w:val="0"/>
        <w:adjustRightInd w:val="0"/>
        <w:spacing w:before="0" w:after="0" w:line="240" w:lineRule="auto"/>
        <w:contextualSpacing/>
        <w:rPr>
          <w:rFonts w:ascii="Arial" w:eastAsia="Arial" w:hAnsi="Arial" w:cs="Arial"/>
          <w:b/>
          <w:bCs/>
          <w:sz w:val="24"/>
          <w:szCs w:val="24"/>
        </w:rPr>
      </w:pPr>
      <w:r w:rsidRPr="00795F3F">
        <w:rPr>
          <w:rFonts w:ascii="Arial" w:eastAsia="Arial" w:hAnsi="Arial" w:cs="Arial"/>
          <w:sz w:val="24"/>
          <w:szCs w:val="24"/>
        </w:rPr>
        <w:t>Work closely with the SGC Deputy Director</w:t>
      </w:r>
      <w:r w:rsidR="00F47F20">
        <w:rPr>
          <w:rFonts w:ascii="Arial" w:eastAsia="Arial" w:hAnsi="Arial" w:cs="Arial"/>
          <w:sz w:val="24"/>
          <w:szCs w:val="24"/>
        </w:rPr>
        <w:t>s</w:t>
      </w:r>
      <w:r w:rsidRPr="00795F3F">
        <w:rPr>
          <w:rFonts w:ascii="Arial" w:eastAsia="Arial" w:hAnsi="Arial" w:cs="Arial"/>
          <w:sz w:val="24"/>
          <w:szCs w:val="24"/>
        </w:rPr>
        <w:t xml:space="preserve">, Staff Counsel, and OPR Administration section to respond to </w:t>
      </w:r>
      <w:r w:rsidR="49AD33EB" w:rsidRPr="00795F3F">
        <w:rPr>
          <w:rFonts w:ascii="Arial" w:eastAsia="Arial" w:hAnsi="Arial" w:cs="Arial"/>
          <w:sz w:val="24"/>
          <w:szCs w:val="24"/>
        </w:rPr>
        <w:t>r</w:t>
      </w:r>
      <w:r w:rsidR="007B4926" w:rsidRPr="00795F3F">
        <w:rPr>
          <w:rFonts w:ascii="Arial" w:eastAsia="Arial" w:hAnsi="Arial" w:cs="Arial"/>
          <w:sz w:val="24"/>
          <w:szCs w:val="24"/>
        </w:rPr>
        <w:t>equests from the Executive Director</w:t>
      </w:r>
      <w:r w:rsidR="6A5AC152" w:rsidRPr="00795F3F">
        <w:rPr>
          <w:rFonts w:ascii="Arial" w:eastAsia="Arial" w:hAnsi="Arial" w:cs="Arial"/>
          <w:sz w:val="24"/>
          <w:szCs w:val="24"/>
        </w:rPr>
        <w:t xml:space="preserve">, </w:t>
      </w:r>
      <w:r w:rsidR="007B4926" w:rsidRPr="00795F3F">
        <w:rPr>
          <w:rFonts w:ascii="Arial" w:eastAsia="Arial" w:hAnsi="Arial" w:cs="Arial"/>
          <w:sz w:val="24"/>
          <w:szCs w:val="24"/>
        </w:rPr>
        <w:t>Council members</w:t>
      </w:r>
      <w:r w:rsidR="005A4A73" w:rsidRPr="00795F3F">
        <w:rPr>
          <w:rFonts w:ascii="Arial" w:eastAsia="Arial" w:hAnsi="Arial" w:cs="Arial"/>
          <w:sz w:val="24"/>
          <w:szCs w:val="24"/>
        </w:rPr>
        <w:t>,</w:t>
      </w:r>
      <w:r w:rsidR="007B4926" w:rsidRPr="00795F3F">
        <w:rPr>
          <w:rFonts w:ascii="Arial" w:eastAsia="Arial" w:hAnsi="Arial" w:cs="Arial"/>
          <w:sz w:val="24"/>
          <w:szCs w:val="24"/>
        </w:rPr>
        <w:t xml:space="preserve"> and other government agencies </w:t>
      </w:r>
      <w:r w:rsidR="00766737" w:rsidRPr="00795F3F">
        <w:rPr>
          <w:rFonts w:ascii="Arial" w:eastAsia="Arial" w:hAnsi="Arial" w:cs="Arial"/>
          <w:sz w:val="24"/>
          <w:szCs w:val="24"/>
        </w:rPr>
        <w:t xml:space="preserve">such as </w:t>
      </w:r>
      <w:r w:rsidR="00368102" w:rsidRPr="00795F3F">
        <w:rPr>
          <w:rFonts w:ascii="Arial" w:eastAsia="Arial" w:hAnsi="Arial" w:cs="Arial"/>
          <w:sz w:val="24"/>
          <w:szCs w:val="24"/>
        </w:rPr>
        <w:t xml:space="preserve">the Department of </w:t>
      </w:r>
      <w:r w:rsidR="00766737" w:rsidRPr="00795F3F">
        <w:rPr>
          <w:rFonts w:ascii="Arial" w:eastAsia="Arial" w:hAnsi="Arial" w:cs="Arial"/>
          <w:sz w:val="24"/>
          <w:szCs w:val="24"/>
        </w:rPr>
        <w:t xml:space="preserve">Finance </w:t>
      </w:r>
      <w:r w:rsidR="71E1A57C" w:rsidRPr="00795F3F">
        <w:rPr>
          <w:rFonts w:ascii="Arial" w:eastAsia="Arial" w:hAnsi="Arial" w:cs="Arial"/>
          <w:sz w:val="24"/>
          <w:szCs w:val="24"/>
        </w:rPr>
        <w:t>(DOF)</w:t>
      </w:r>
      <w:r w:rsidR="00766737" w:rsidRPr="00795F3F">
        <w:rPr>
          <w:rFonts w:ascii="Arial" w:eastAsia="Arial" w:hAnsi="Arial" w:cs="Arial"/>
          <w:sz w:val="24"/>
          <w:szCs w:val="24"/>
        </w:rPr>
        <w:t xml:space="preserve"> and</w:t>
      </w:r>
      <w:r w:rsidR="00D7543D" w:rsidRPr="00795F3F">
        <w:rPr>
          <w:rFonts w:ascii="Arial" w:eastAsia="Arial" w:hAnsi="Arial" w:cs="Arial"/>
          <w:sz w:val="24"/>
          <w:szCs w:val="24"/>
        </w:rPr>
        <w:t xml:space="preserve"> D</w:t>
      </w:r>
      <w:r w:rsidR="00B62555" w:rsidRPr="00795F3F">
        <w:rPr>
          <w:rFonts w:ascii="Arial" w:eastAsia="Arial" w:hAnsi="Arial" w:cs="Arial"/>
          <w:sz w:val="24"/>
          <w:szCs w:val="24"/>
        </w:rPr>
        <w:t>epartment General Services</w:t>
      </w:r>
      <w:r w:rsidR="00D7543D" w:rsidRPr="00795F3F">
        <w:rPr>
          <w:rFonts w:ascii="Arial" w:eastAsia="Arial" w:hAnsi="Arial" w:cs="Arial"/>
          <w:sz w:val="24"/>
          <w:szCs w:val="24"/>
        </w:rPr>
        <w:t xml:space="preserve"> </w:t>
      </w:r>
      <w:r w:rsidR="388EC3C8" w:rsidRPr="00795F3F">
        <w:rPr>
          <w:rFonts w:ascii="Arial" w:eastAsia="Arial" w:hAnsi="Arial" w:cs="Arial"/>
          <w:sz w:val="24"/>
          <w:szCs w:val="24"/>
        </w:rPr>
        <w:t xml:space="preserve">(DGS) </w:t>
      </w:r>
      <w:r w:rsidR="007B4926" w:rsidRPr="00795F3F">
        <w:rPr>
          <w:rFonts w:ascii="Arial" w:eastAsia="Arial" w:hAnsi="Arial" w:cs="Arial"/>
          <w:sz w:val="24"/>
          <w:szCs w:val="24"/>
        </w:rPr>
        <w:t>concerning the SGC budget, accounting, and procurement</w:t>
      </w:r>
      <w:r w:rsidR="009361A0" w:rsidRPr="00795F3F">
        <w:rPr>
          <w:rFonts w:ascii="Arial" w:eastAsia="Arial" w:hAnsi="Arial" w:cs="Arial"/>
          <w:sz w:val="24"/>
          <w:szCs w:val="24"/>
        </w:rPr>
        <w:t xml:space="preserve"> processes</w:t>
      </w:r>
      <w:r w:rsidR="004A68E1" w:rsidRPr="00795F3F">
        <w:rPr>
          <w:rFonts w:ascii="Arial" w:eastAsia="Arial" w:hAnsi="Arial" w:cs="Arial"/>
          <w:sz w:val="24"/>
          <w:szCs w:val="24"/>
        </w:rPr>
        <w:t xml:space="preserve">, </w:t>
      </w:r>
    </w:p>
    <w:p w14:paraId="132FEB43" w14:textId="50C43CE4" w:rsidR="00D95A20" w:rsidRPr="00795F3F" w:rsidRDefault="495F072E" w:rsidP="49169787">
      <w:pPr>
        <w:numPr>
          <w:ilvl w:val="0"/>
          <w:numId w:val="9"/>
        </w:numPr>
        <w:autoSpaceDE w:val="0"/>
        <w:autoSpaceDN w:val="0"/>
        <w:adjustRightInd w:val="0"/>
        <w:spacing w:before="0" w:after="0" w:line="240" w:lineRule="auto"/>
        <w:contextualSpacing/>
        <w:rPr>
          <w:rFonts w:ascii="Arial" w:eastAsia="Arial" w:hAnsi="Arial" w:cs="Arial"/>
          <w:b/>
          <w:bCs/>
          <w:sz w:val="24"/>
          <w:szCs w:val="24"/>
        </w:rPr>
      </w:pPr>
      <w:r w:rsidRPr="00795F3F">
        <w:rPr>
          <w:rFonts w:ascii="Arial" w:eastAsia="Arial" w:hAnsi="Arial" w:cs="Arial"/>
          <w:sz w:val="24"/>
          <w:szCs w:val="24"/>
        </w:rPr>
        <w:t>Participate in</w:t>
      </w:r>
      <w:r w:rsidR="00D95A20" w:rsidRPr="00795F3F">
        <w:rPr>
          <w:rFonts w:ascii="Arial" w:eastAsia="Arial" w:hAnsi="Arial" w:cs="Arial"/>
          <w:sz w:val="24"/>
          <w:szCs w:val="24"/>
        </w:rPr>
        <w:t xml:space="preserve"> SGC Leadership team</w:t>
      </w:r>
      <w:r w:rsidR="54D4ED25" w:rsidRPr="00795F3F">
        <w:rPr>
          <w:rFonts w:ascii="Arial" w:eastAsia="Arial" w:hAnsi="Arial" w:cs="Arial"/>
          <w:sz w:val="24"/>
          <w:szCs w:val="24"/>
        </w:rPr>
        <w:t xml:space="preserve"> meetings</w:t>
      </w:r>
      <w:r w:rsidR="003E2144" w:rsidRPr="00795F3F">
        <w:rPr>
          <w:rFonts w:ascii="Arial" w:eastAsia="Arial" w:hAnsi="Arial" w:cs="Arial"/>
          <w:sz w:val="24"/>
          <w:szCs w:val="24"/>
        </w:rPr>
        <w:t>, attend regular check</w:t>
      </w:r>
      <w:r w:rsidR="00B96846" w:rsidRPr="00795F3F">
        <w:rPr>
          <w:rFonts w:ascii="Arial" w:eastAsia="Arial" w:hAnsi="Arial" w:cs="Arial"/>
          <w:sz w:val="24"/>
          <w:szCs w:val="24"/>
        </w:rPr>
        <w:t xml:space="preserve"> </w:t>
      </w:r>
      <w:r w:rsidR="003E2144" w:rsidRPr="00795F3F">
        <w:rPr>
          <w:rFonts w:ascii="Arial" w:eastAsia="Arial" w:hAnsi="Arial" w:cs="Arial"/>
          <w:sz w:val="24"/>
          <w:szCs w:val="24"/>
        </w:rPr>
        <w:t>ins with SGC Leadership,</w:t>
      </w:r>
      <w:r w:rsidR="00D95A20" w:rsidRPr="00795F3F">
        <w:rPr>
          <w:rFonts w:ascii="Arial" w:eastAsia="Arial" w:hAnsi="Arial" w:cs="Arial"/>
          <w:sz w:val="24"/>
          <w:szCs w:val="24"/>
        </w:rPr>
        <w:t xml:space="preserve"> and host monthly administrative meetings between SGC Leadership and OPR Administration.</w:t>
      </w:r>
    </w:p>
    <w:p w14:paraId="132EF2DC" w14:textId="7E6CB619" w:rsidR="00207A1D" w:rsidRDefault="00207A1D" w:rsidP="49169787">
      <w:pPr>
        <w:numPr>
          <w:ilvl w:val="0"/>
          <w:numId w:val="9"/>
        </w:numPr>
        <w:autoSpaceDE w:val="0"/>
        <w:autoSpaceDN w:val="0"/>
        <w:adjustRightInd w:val="0"/>
        <w:spacing w:before="0" w:after="0" w:line="240" w:lineRule="auto"/>
        <w:contextualSpacing/>
        <w:rPr>
          <w:rFonts w:ascii="Arial" w:eastAsia="Arial" w:hAnsi="Arial" w:cs="Arial"/>
          <w:sz w:val="24"/>
          <w:szCs w:val="24"/>
        </w:rPr>
      </w:pPr>
      <w:r w:rsidRPr="00795F3F">
        <w:rPr>
          <w:rFonts w:ascii="Arial" w:eastAsia="Arial" w:hAnsi="Arial" w:cs="Arial"/>
          <w:sz w:val="24"/>
          <w:szCs w:val="24"/>
        </w:rPr>
        <w:t xml:space="preserve">Work with </w:t>
      </w:r>
      <w:r w:rsidR="00DD68B1" w:rsidRPr="00795F3F">
        <w:rPr>
          <w:rFonts w:ascii="Arial" w:eastAsia="Arial" w:hAnsi="Arial" w:cs="Arial"/>
          <w:sz w:val="24"/>
          <w:szCs w:val="24"/>
        </w:rPr>
        <w:t>SGC</w:t>
      </w:r>
      <w:r w:rsidR="00F80FCB" w:rsidRPr="00795F3F">
        <w:rPr>
          <w:rFonts w:ascii="Arial" w:eastAsia="Arial" w:hAnsi="Arial" w:cs="Arial"/>
          <w:sz w:val="24"/>
          <w:szCs w:val="24"/>
        </w:rPr>
        <w:t xml:space="preserve"> Staff to </w:t>
      </w:r>
      <w:r w:rsidR="0077300D" w:rsidRPr="00795F3F">
        <w:rPr>
          <w:rFonts w:ascii="Arial" w:eastAsia="Arial" w:hAnsi="Arial" w:cs="Arial"/>
          <w:sz w:val="24"/>
          <w:szCs w:val="24"/>
        </w:rPr>
        <w:t xml:space="preserve">meet </w:t>
      </w:r>
      <w:r w:rsidR="003F189E" w:rsidRPr="00795F3F">
        <w:rPr>
          <w:rFonts w:ascii="Arial" w:eastAsia="Arial" w:hAnsi="Arial" w:cs="Arial"/>
          <w:sz w:val="24"/>
          <w:szCs w:val="24"/>
        </w:rPr>
        <w:t>organizational priorities</w:t>
      </w:r>
      <w:r w:rsidR="00030934" w:rsidRPr="00795F3F">
        <w:rPr>
          <w:rFonts w:ascii="Arial" w:eastAsia="Arial" w:hAnsi="Arial" w:cs="Arial"/>
          <w:sz w:val="24"/>
          <w:szCs w:val="24"/>
        </w:rPr>
        <w:t xml:space="preserve"> </w:t>
      </w:r>
      <w:r w:rsidR="00C216CB" w:rsidRPr="00795F3F">
        <w:rPr>
          <w:rFonts w:ascii="Arial" w:eastAsia="Arial" w:hAnsi="Arial" w:cs="Arial"/>
          <w:sz w:val="24"/>
          <w:szCs w:val="24"/>
        </w:rPr>
        <w:t>includ</w:t>
      </w:r>
      <w:r w:rsidR="00725F39" w:rsidRPr="00795F3F">
        <w:rPr>
          <w:rFonts w:ascii="Arial" w:eastAsia="Arial" w:hAnsi="Arial" w:cs="Arial"/>
          <w:sz w:val="24"/>
          <w:szCs w:val="24"/>
        </w:rPr>
        <w:t>ing but not limited to meeting</w:t>
      </w:r>
      <w:r w:rsidR="002B6456" w:rsidRPr="00795F3F">
        <w:rPr>
          <w:rFonts w:ascii="Arial" w:eastAsia="Arial" w:hAnsi="Arial" w:cs="Arial"/>
          <w:sz w:val="24"/>
          <w:szCs w:val="24"/>
        </w:rPr>
        <w:t xml:space="preserve"> statutory deadline</w:t>
      </w:r>
      <w:r w:rsidR="007C0E38" w:rsidRPr="00795F3F">
        <w:rPr>
          <w:rFonts w:ascii="Arial" w:eastAsia="Arial" w:hAnsi="Arial" w:cs="Arial"/>
          <w:sz w:val="24"/>
          <w:szCs w:val="24"/>
        </w:rPr>
        <w:t>s</w:t>
      </w:r>
      <w:r w:rsidR="00394185" w:rsidRPr="00795F3F">
        <w:rPr>
          <w:rFonts w:ascii="Arial" w:eastAsia="Arial" w:hAnsi="Arial" w:cs="Arial"/>
          <w:sz w:val="24"/>
          <w:szCs w:val="24"/>
        </w:rPr>
        <w:t xml:space="preserve">, </w:t>
      </w:r>
      <w:r w:rsidR="006F78E9" w:rsidRPr="00795F3F">
        <w:rPr>
          <w:rFonts w:ascii="Arial" w:eastAsia="Arial" w:hAnsi="Arial" w:cs="Arial"/>
          <w:sz w:val="24"/>
          <w:szCs w:val="24"/>
        </w:rPr>
        <w:t xml:space="preserve">developing </w:t>
      </w:r>
      <w:r w:rsidR="004442E9" w:rsidRPr="00795F3F">
        <w:rPr>
          <w:rFonts w:ascii="Arial" w:eastAsia="Arial" w:hAnsi="Arial" w:cs="Arial"/>
          <w:sz w:val="24"/>
          <w:szCs w:val="24"/>
        </w:rPr>
        <w:t xml:space="preserve">administrative </w:t>
      </w:r>
      <w:r w:rsidR="008E277B" w:rsidRPr="00795F3F">
        <w:rPr>
          <w:rFonts w:ascii="Arial" w:eastAsia="Arial" w:hAnsi="Arial" w:cs="Arial"/>
          <w:sz w:val="24"/>
          <w:szCs w:val="24"/>
        </w:rPr>
        <w:t>guidance on</w:t>
      </w:r>
      <w:r w:rsidR="001074D1" w:rsidRPr="00795F3F">
        <w:rPr>
          <w:rFonts w:ascii="Arial" w:eastAsia="Arial" w:hAnsi="Arial" w:cs="Arial"/>
          <w:sz w:val="24"/>
          <w:szCs w:val="24"/>
        </w:rPr>
        <w:t xml:space="preserve"> </w:t>
      </w:r>
      <w:r w:rsidR="004442E9" w:rsidRPr="00795F3F">
        <w:rPr>
          <w:rFonts w:ascii="Arial" w:eastAsia="Arial" w:hAnsi="Arial" w:cs="Arial"/>
          <w:sz w:val="24"/>
          <w:szCs w:val="24"/>
        </w:rPr>
        <w:t>program policies and mandates</w:t>
      </w:r>
      <w:r w:rsidR="00A474C5" w:rsidRPr="00795F3F">
        <w:rPr>
          <w:rFonts w:ascii="Arial" w:eastAsia="Arial" w:hAnsi="Arial" w:cs="Arial"/>
          <w:sz w:val="24"/>
          <w:szCs w:val="24"/>
        </w:rPr>
        <w:t xml:space="preserve">, </w:t>
      </w:r>
      <w:r w:rsidR="00394185" w:rsidRPr="00795F3F">
        <w:rPr>
          <w:rFonts w:ascii="Arial" w:eastAsia="Arial" w:hAnsi="Arial" w:cs="Arial"/>
          <w:sz w:val="24"/>
          <w:szCs w:val="24"/>
        </w:rPr>
        <w:t>and supporting the implementation of the Racial Equity Action Plan.</w:t>
      </w:r>
    </w:p>
    <w:p w14:paraId="2B92D711" w14:textId="3B5175ED" w:rsidR="00795F3F" w:rsidRDefault="00795F3F" w:rsidP="00795F3F">
      <w:pPr>
        <w:autoSpaceDE w:val="0"/>
        <w:autoSpaceDN w:val="0"/>
        <w:adjustRightInd w:val="0"/>
        <w:spacing w:before="0" w:after="0" w:line="240" w:lineRule="auto"/>
        <w:ind w:left="720"/>
        <w:contextualSpacing/>
        <w:rPr>
          <w:rFonts w:ascii="Arial" w:eastAsia="Arial" w:hAnsi="Arial" w:cs="Arial"/>
          <w:sz w:val="24"/>
          <w:szCs w:val="24"/>
        </w:rPr>
      </w:pPr>
    </w:p>
    <w:p w14:paraId="3F25DB44" w14:textId="36677FD0" w:rsidR="00795F3F" w:rsidRDefault="00795F3F" w:rsidP="00795F3F">
      <w:pPr>
        <w:autoSpaceDE w:val="0"/>
        <w:autoSpaceDN w:val="0"/>
        <w:adjustRightInd w:val="0"/>
        <w:spacing w:before="0" w:after="0" w:line="240" w:lineRule="auto"/>
        <w:ind w:left="720"/>
        <w:contextualSpacing/>
        <w:rPr>
          <w:rFonts w:ascii="Arial" w:eastAsia="Arial" w:hAnsi="Arial" w:cs="Arial"/>
          <w:sz w:val="24"/>
          <w:szCs w:val="24"/>
        </w:rPr>
      </w:pPr>
    </w:p>
    <w:p w14:paraId="3B9F1D50" w14:textId="77777777" w:rsidR="00795F3F" w:rsidRDefault="00795F3F" w:rsidP="00795F3F">
      <w:pPr>
        <w:autoSpaceDE w:val="0"/>
        <w:autoSpaceDN w:val="0"/>
        <w:adjustRightInd w:val="0"/>
        <w:spacing w:before="0" w:after="0" w:line="240" w:lineRule="auto"/>
        <w:ind w:left="720"/>
        <w:contextualSpacing/>
        <w:rPr>
          <w:rFonts w:ascii="Arial" w:eastAsia="Arial" w:hAnsi="Arial" w:cs="Arial"/>
          <w:sz w:val="24"/>
          <w:szCs w:val="24"/>
        </w:rPr>
      </w:pPr>
    </w:p>
    <w:p w14:paraId="49BD82AB" w14:textId="77777777" w:rsidR="00795F3F" w:rsidRPr="00795F3F" w:rsidRDefault="00795F3F" w:rsidP="00795F3F">
      <w:pPr>
        <w:autoSpaceDE w:val="0"/>
        <w:autoSpaceDN w:val="0"/>
        <w:adjustRightInd w:val="0"/>
        <w:spacing w:before="0" w:after="0" w:line="240" w:lineRule="auto"/>
        <w:ind w:left="720"/>
        <w:contextualSpacing/>
        <w:rPr>
          <w:rFonts w:ascii="Arial" w:eastAsia="Arial" w:hAnsi="Arial" w:cs="Arial"/>
          <w:sz w:val="24"/>
          <w:szCs w:val="24"/>
        </w:rPr>
      </w:pPr>
    </w:p>
    <w:p w14:paraId="6FC40CE0" w14:textId="3E091B65" w:rsidR="005253CD" w:rsidRPr="00795F3F" w:rsidRDefault="00AA60EE" w:rsidP="00795F3F">
      <w:pPr>
        <w:spacing w:before="0" w:after="0" w:line="240" w:lineRule="auto"/>
        <w:ind w:left="720" w:hanging="720"/>
        <w:rPr>
          <w:rFonts w:ascii="Arial" w:eastAsia="Arial" w:hAnsi="Arial" w:cs="Arial"/>
          <w:b/>
          <w:bCs/>
          <w:sz w:val="24"/>
          <w:szCs w:val="24"/>
        </w:rPr>
      </w:pPr>
      <w:r w:rsidRPr="00795F3F">
        <w:rPr>
          <w:rFonts w:ascii="Arial" w:eastAsia="Arial" w:hAnsi="Arial" w:cs="Arial"/>
          <w:b/>
          <w:bCs/>
          <w:sz w:val="24"/>
          <w:szCs w:val="24"/>
        </w:rPr>
        <w:t>4</w:t>
      </w:r>
      <w:r w:rsidR="00AB70B1" w:rsidRPr="00795F3F">
        <w:rPr>
          <w:rFonts w:ascii="Arial" w:eastAsia="Arial" w:hAnsi="Arial" w:cs="Arial"/>
          <w:b/>
          <w:bCs/>
          <w:sz w:val="24"/>
          <w:szCs w:val="24"/>
        </w:rPr>
        <w:t>0</w:t>
      </w:r>
      <w:r w:rsidR="00634453" w:rsidRPr="00795F3F">
        <w:rPr>
          <w:rFonts w:ascii="Arial" w:eastAsia="Arial" w:hAnsi="Arial" w:cs="Arial"/>
          <w:b/>
          <w:bCs/>
          <w:sz w:val="24"/>
          <w:szCs w:val="24"/>
        </w:rPr>
        <w:t xml:space="preserve">% </w:t>
      </w:r>
      <w:r w:rsidR="00634453" w:rsidRPr="00795F3F">
        <w:rPr>
          <w:rFonts w:ascii="Arial" w:hAnsi="Arial" w:cs="Arial"/>
          <w:b/>
          <w:bCs/>
          <w:sz w:val="24"/>
          <w:szCs w:val="24"/>
        </w:rPr>
        <w:tab/>
      </w:r>
      <w:r w:rsidR="00795F3F">
        <w:rPr>
          <w:rFonts w:ascii="Arial" w:eastAsia="Arial" w:hAnsi="Arial" w:cs="Arial"/>
          <w:b/>
          <w:bCs/>
          <w:sz w:val="24"/>
          <w:szCs w:val="24"/>
        </w:rPr>
        <w:t xml:space="preserve">Fiscal Oversight </w:t>
      </w:r>
      <w:r w:rsidR="00CD103A" w:rsidRPr="00795F3F">
        <w:rPr>
          <w:rFonts w:ascii="Arial" w:eastAsia="Arial" w:hAnsi="Arial" w:cs="Arial"/>
          <w:b/>
          <w:bCs/>
          <w:sz w:val="24"/>
          <w:szCs w:val="24"/>
        </w:rPr>
        <w:t xml:space="preserve"> </w:t>
      </w:r>
    </w:p>
    <w:p w14:paraId="72481B19" w14:textId="4F028606" w:rsidR="00CD103A" w:rsidRPr="00795F3F" w:rsidRDefault="00570945" w:rsidP="00795F3F">
      <w:pPr>
        <w:pStyle w:val="ListParagraph"/>
        <w:numPr>
          <w:ilvl w:val="0"/>
          <w:numId w:val="12"/>
        </w:numPr>
        <w:spacing w:before="0" w:after="0"/>
        <w:rPr>
          <w:rFonts w:ascii="Arial" w:eastAsia="Arial" w:hAnsi="Arial" w:cs="Arial"/>
          <w:sz w:val="24"/>
          <w:szCs w:val="24"/>
        </w:rPr>
      </w:pPr>
      <w:r w:rsidRPr="00795F3F">
        <w:rPr>
          <w:rFonts w:ascii="Arial" w:eastAsia="Arial" w:hAnsi="Arial" w:cs="Arial"/>
          <w:sz w:val="24"/>
          <w:szCs w:val="24"/>
        </w:rPr>
        <w:t>W</w:t>
      </w:r>
      <w:r w:rsidR="00AE3B81" w:rsidRPr="00795F3F">
        <w:rPr>
          <w:rFonts w:ascii="Arial" w:eastAsia="Arial" w:hAnsi="Arial" w:cs="Arial"/>
          <w:sz w:val="24"/>
          <w:szCs w:val="24"/>
        </w:rPr>
        <w:t>ork closely with</w:t>
      </w:r>
      <w:r w:rsidR="004104B5" w:rsidRPr="00795F3F">
        <w:rPr>
          <w:rFonts w:ascii="Arial" w:eastAsia="Arial" w:hAnsi="Arial" w:cs="Arial"/>
          <w:sz w:val="24"/>
          <w:szCs w:val="24"/>
        </w:rPr>
        <w:t xml:space="preserve"> the OPR </w:t>
      </w:r>
      <w:r w:rsidR="00AE3B81" w:rsidRPr="00795F3F">
        <w:rPr>
          <w:rFonts w:ascii="Arial" w:eastAsia="Arial" w:hAnsi="Arial" w:cs="Arial"/>
          <w:sz w:val="24"/>
          <w:szCs w:val="24"/>
        </w:rPr>
        <w:t>budget</w:t>
      </w:r>
      <w:r w:rsidR="004104B5" w:rsidRPr="00795F3F">
        <w:rPr>
          <w:rFonts w:ascii="Arial" w:eastAsia="Arial" w:hAnsi="Arial" w:cs="Arial"/>
          <w:sz w:val="24"/>
          <w:szCs w:val="24"/>
        </w:rPr>
        <w:t xml:space="preserve">, </w:t>
      </w:r>
      <w:r w:rsidR="00AE3B81" w:rsidRPr="00795F3F">
        <w:rPr>
          <w:rFonts w:ascii="Arial" w:eastAsia="Arial" w:hAnsi="Arial" w:cs="Arial"/>
          <w:sz w:val="24"/>
          <w:szCs w:val="24"/>
        </w:rPr>
        <w:t>accounting</w:t>
      </w:r>
      <w:r w:rsidR="004104B5" w:rsidRPr="00795F3F">
        <w:rPr>
          <w:rFonts w:ascii="Arial" w:eastAsia="Arial" w:hAnsi="Arial" w:cs="Arial"/>
          <w:sz w:val="24"/>
          <w:szCs w:val="24"/>
        </w:rPr>
        <w:t xml:space="preserve">, and </w:t>
      </w:r>
      <w:r w:rsidR="00AE3B81" w:rsidRPr="00795F3F">
        <w:rPr>
          <w:rFonts w:ascii="Arial" w:eastAsia="Arial" w:hAnsi="Arial" w:cs="Arial"/>
          <w:sz w:val="24"/>
          <w:szCs w:val="24"/>
        </w:rPr>
        <w:t>procurement staff to review</w:t>
      </w:r>
      <w:r w:rsidR="00BF2A2C" w:rsidRPr="00795F3F">
        <w:rPr>
          <w:rFonts w:ascii="Arial" w:eastAsia="Arial" w:hAnsi="Arial" w:cs="Arial"/>
          <w:sz w:val="24"/>
          <w:szCs w:val="24"/>
        </w:rPr>
        <w:t xml:space="preserve"> and validate</w:t>
      </w:r>
      <w:r w:rsidR="00AE3B81" w:rsidRPr="00795F3F">
        <w:rPr>
          <w:rFonts w:ascii="Arial" w:eastAsia="Arial" w:hAnsi="Arial" w:cs="Arial"/>
          <w:sz w:val="24"/>
          <w:szCs w:val="24"/>
        </w:rPr>
        <w:t xml:space="preserve"> monthly operating expenditures</w:t>
      </w:r>
      <w:r w:rsidR="00BF2A2C" w:rsidRPr="00795F3F">
        <w:rPr>
          <w:rFonts w:ascii="Arial" w:eastAsia="Arial" w:hAnsi="Arial" w:cs="Arial"/>
          <w:sz w:val="24"/>
          <w:szCs w:val="24"/>
        </w:rPr>
        <w:t xml:space="preserve"> </w:t>
      </w:r>
      <w:r w:rsidR="00AE3B81" w:rsidRPr="00795F3F">
        <w:rPr>
          <w:rFonts w:ascii="Arial" w:eastAsia="Arial" w:hAnsi="Arial" w:cs="Arial"/>
          <w:sz w:val="24"/>
          <w:szCs w:val="24"/>
        </w:rPr>
        <w:t xml:space="preserve">and produce complex management cost reports. </w:t>
      </w:r>
      <w:r w:rsidR="00CD103A" w:rsidRPr="00795F3F">
        <w:rPr>
          <w:rFonts w:ascii="Arial" w:eastAsia="Arial" w:hAnsi="Arial" w:cs="Arial"/>
          <w:sz w:val="24"/>
          <w:szCs w:val="24"/>
        </w:rPr>
        <w:t xml:space="preserve">Ensure allotments, expenditures, projections, and other fiscal issues, and budgetary shortfalls are brought to the attention of management. </w:t>
      </w:r>
    </w:p>
    <w:p w14:paraId="2EDC6F38" w14:textId="20CCDA96" w:rsidR="004B03DF" w:rsidRPr="00795F3F" w:rsidRDefault="006A2780" w:rsidP="006A2780">
      <w:pPr>
        <w:pStyle w:val="ListParagraph"/>
        <w:numPr>
          <w:ilvl w:val="0"/>
          <w:numId w:val="12"/>
        </w:numPr>
        <w:spacing w:after="0"/>
        <w:rPr>
          <w:rFonts w:ascii="Arial" w:eastAsia="Arial" w:hAnsi="Arial" w:cs="Arial"/>
          <w:sz w:val="24"/>
          <w:szCs w:val="24"/>
        </w:rPr>
      </w:pPr>
      <w:r w:rsidRPr="00795F3F">
        <w:rPr>
          <w:rFonts w:ascii="Arial" w:eastAsia="Arial" w:hAnsi="Arial" w:cs="Arial"/>
          <w:sz w:val="24"/>
          <w:szCs w:val="24"/>
        </w:rPr>
        <w:t>Prepare</w:t>
      </w:r>
      <w:r w:rsidR="004B03DF" w:rsidRPr="00795F3F">
        <w:rPr>
          <w:rFonts w:ascii="Arial" w:eastAsia="Arial" w:hAnsi="Arial" w:cs="Arial"/>
          <w:sz w:val="24"/>
          <w:szCs w:val="24"/>
        </w:rPr>
        <w:t xml:space="preserve"> quarterly expenditure projections</w:t>
      </w:r>
      <w:r w:rsidRPr="00795F3F">
        <w:rPr>
          <w:rFonts w:ascii="Arial" w:eastAsia="Arial" w:hAnsi="Arial" w:cs="Arial"/>
          <w:sz w:val="24"/>
          <w:szCs w:val="24"/>
        </w:rPr>
        <w:t xml:space="preserve"> re</w:t>
      </w:r>
      <w:r w:rsidR="004B03DF" w:rsidRPr="00795F3F">
        <w:rPr>
          <w:rFonts w:ascii="Arial" w:eastAsia="Arial" w:hAnsi="Arial" w:cs="Arial"/>
          <w:sz w:val="24"/>
          <w:szCs w:val="24"/>
        </w:rPr>
        <w:t xml:space="preserve">ports and address discrepancies with respective </w:t>
      </w:r>
      <w:r w:rsidRPr="00795F3F">
        <w:rPr>
          <w:rFonts w:ascii="Arial" w:eastAsia="Arial" w:hAnsi="Arial" w:cs="Arial"/>
          <w:sz w:val="24"/>
          <w:szCs w:val="24"/>
        </w:rPr>
        <w:t xml:space="preserve">SGC Executive Director and Deputies. </w:t>
      </w:r>
    </w:p>
    <w:p w14:paraId="27F2DCD3" w14:textId="7414B8F3" w:rsidR="00FA6F3A" w:rsidRPr="00795F3F" w:rsidRDefault="00795F3F" w:rsidP="00FA6F3A">
      <w:pPr>
        <w:pStyle w:val="ListParagraph"/>
        <w:numPr>
          <w:ilvl w:val="0"/>
          <w:numId w:val="12"/>
        </w:numPr>
        <w:rPr>
          <w:rFonts w:ascii="Arial" w:hAnsi="Arial" w:cs="Arial"/>
          <w:sz w:val="24"/>
          <w:szCs w:val="24"/>
        </w:rPr>
      </w:pPr>
      <w:r w:rsidRPr="00795F3F">
        <w:rPr>
          <w:rFonts w:ascii="Arial" w:hAnsi="Arial" w:cs="Arial"/>
          <w:color w:val="000000"/>
          <w:sz w:val="24"/>
          <w:szCs w:val="24"/>
        </w:rPr>
        <w:t xml:space="preserve">Analyze legislation and provide fiscal recommendations. </w:t>
      </w:r>
      <w:r w:rsidR="00FA6F3A" w:rsidRPr="00795F3F">
        <w:rPr>
          <w:rFonts w:ascii="Arial" w:hAnsi="Arial" w:cs="Arial"/>
          <w:sz w:val="24"/>
          <w:szCs w:val="24"/>
        </w:rPr>
        <w:t xml:space="preserve">Assist in preparation of bill analyses, and regulation packages and ensure they are properly prepared for Executive Office approval to submit initial and final filing. </w:t>
      </w:r>
    </w:p>
    <w:p w14:paraId="6B68B38A" w14:textId="1269F433" w:rsidR="00E823E7" w:rsidRPr="00795F3F" w:rsidRDefault="00E823E7" w:rsidP="00FA6F3A">
      <w:pPr>
        <w:pStyle w:val="ListParagraph"/>
        <w:numPr>
          <w:ilvl w:val="0"/>
          <w:numId w:val="12"/>
        </w:numPr>
        <w:spacing w:after="0" w:line="240" w:lineRule="auto"/>
        <w:rPr>
          <w:rFonts w:ascii="Arial" w:eastAsia="Arial" w:hAnsi="Arial" w:cs="Arial"/>
          <w:sz w:val="24"/>
          <w:szCs w:val="24"/>
        </w:rPr>
      </w:pPr>
      <w:r w:rsidRPr="00795F3F">
        <w:rPr>
          <w:rFonts w:ascii="Arial" w:eastAsia="Arial" w:hAnsi="Arial" w:cs="Arial"/>
          <w:sz w:val="24"/>
          <w:szCs w:val="24"/>
        </w:rPr>
        <w:t>Independently track G</w:t>
      </w:r>
      <w:r w:rsidR="76E7676B" w:rsidRPr="00795F3F">
        <w:rPr>
          <w:rFonts w:ascii="Arial" w:eastAsia="Arial" w:hAnsi="Arial" w:cs="Arial"/>
          <w:sz w:val="24"/>
          <w:szCs w:val="24"/>
        </w:rPr>
        <w:t xml:space="preserve">reenhouse </w:t>
      </w:r>
      <w:r w:rsidRPr="00795F3F">
        <w:rPr>
          <w:rFonts w:ascii="Arial" w:eastAsia="Arial" w:hAnsi="Arial" w:cs="Arial"/>
          <w:sz w:val="24"/>
          <w:szCs w:val="24"/>
        </w:rPr>
        <w:t>G</w:t>
      </w:r>
      <w:r w:rsidR="702AB7FB" w:rsidRPr="00795F3F">
        <w:rPr>
          <w:rFonts w:ascii="Arial" w:eastAsia="Arial" w:hAnsi="Arial" w:cs="Arial"/>
          <w:sz w:val="24"/>
          <w:szCs w:val="24"/>
        </w:rPr>
        <w:t xml:space="preserve">as </w:t>
      </w:r>
      <w:r w:rsidRPr="00795F3F">
        <w:rPr>
          <w:rFonts w:ascii="Arial" w:eastAsia="Arial" w:hAnsi="Arial" w:cs="Arial"/>
          <w:sz w:val="24"/>
          <w:szCs w:val="24"/>
        </w:rPr>
        <w:t>R</w:t>
      </w:r>
      <w:r w:rsidR="64344B1A" w:rsidRPr="00795F3F">
        <w:rPr>
          <w:rFonts w:ascii="Arial" w:eastAsia="Arial" w:hAnsi="Arial" w:cs="Arial"/>
          <w:sz w:val="24"/>
          <w:szCs w:val="24"/>
        </w:rPr>
        <w:t xml:space="preserve">eduction </w:t>
      </w:r>
      <w:r w:rsidRPr="00795F3F">
        <w:rPr>
          <w:rFonts w:ascii="Arial" w:eastAsia="Arial" w:hAnsi="Arial" w:cs="Arial"/>
          <w:sz w:val="24"/>
          <w:szCs w:val="24"/>
        </w:rPr>
        <w:t>F</w:t>
      </w:r>
      <w:r w:rsidR="508EE697" w:rsidRPr="00795F3F">
        <w:rPr>
          <w:rFonts w:ascii="Arial" w:eastAsia="Arial" w:hAnsi="Arial" w:cs="Arial"/>
          <w:sz w:val="24"/>
          <w:szCs w:val="24"/>
        </w:rPr>
        <w:t>und (</w:t>
      </w:r>
      <w:r w:rsidRPr="00795F3F">
        <w:rPr>
          <w:rFonts w:ascii="Arial" w:eastAsia="Arial" w:hAnsi="Arial" w:cs="Arial"/>
          <w:sz w:val="24"/>
          <w:szCs w:val="24"/>
        </w:rPr>
        <w:t>GGRF</w:t>
      </w:r>
      <w:r w:rsidR="508EE697" w:rsidRPr="00795F3F">
        <w:rPr>
          <w:rFonts w:ascii="Arial" w:eastAsia="Arial" w:hAnsi="Arial" w:cs="Arial"/>
          <w:sz w:val="24"/>
          <w:szCs w:val="24"/>
        </w:rPr>
        <w:t xml:space="preserve">) </w:t>
      </w:r>
      <w:r w:rsidRPr="00795F3F">
        <w:rPr>
          <w:rFonts w:ascii="Arial" w:eastAsia="Arial" w:hAnsi="Arial" w:cs="Arial"/>
          <w:sz w:val="24"/>
          <w:szCs w:val="24"/>
        </w:rPr>
        <w:t xml:space="preserve">appropriations </w:t>
      </w:r>
      <w:r w:rsidR="74E08127" w:rsidRPr="00795F3F">
        <w:rPr>
          <w:rFonts w:ascii="Arial" w:eastAsia="Arial" w:hAnsi="Arial" w:cs="Arial"/>
          <w:sz w:val="24"/>
          <w:szCs w:val="24"/>
        </w:rPr>
        <w:t>and transfers</w:t>
      </w:r>
      <w:r w:rsidRPr="00795F3F">
        <w:rPr>
          <w:rFonts w:ascii="Arial" w:eastAsia="Arial" w:hAnsi="Arial" w:cs="Arial"/>
          <w:sz w:val="24"/>
          <w:szCs w:val="24"/>
        </w:rPr>
        <w:t>; prepare and submit monthly cash flow projections to</w:t>
      </w:r>
      <w:r w:rsidR="00F47F20">
        <w:rPr>
          <w:rFonts w:ascii="Arial" w:eastAsia="Arial" w:hAnsi="Arial" w:cs="Arial"/>
          <w:sz w:val="24"/>
          <w:szCs w:val="24"/>
        </w:rPr>
        <w:t xml:space="preserve"> the California</w:t>
      </w:r>
      <w:r w:rsidRPr="00795F3F">
        <w:rPr>
          <w:rFonts w:ascii="Arial" w:eastAsia="Arial" w:hAnsi="Arial" w:cs="Arial"/>
          <w:sz w:val="24"/>
          <w:szCs w:val="24"/>
        </w:rPr>
        <w:t xml:space="preserve"> Air Resources Board</w:t>
      </w:r>
      <w:r w:rsidR="00F47F20">
        <w:rPr>
          <w:rFonts w:ascii="Arial" w:eastAsia="Arial" w:hAnsi="Arial" w:cs="Arial"/>
          <w:sz w:val="24"/>
          <w:szCs w:val="24"/>
        </w:rPr>
        <w:t xml:space="preserve"> (CARB)</w:t>
      </w:r>
      <w:r w:rsidRPr="00795F3F">
        <w:rPr>
          <w:rFonts w:ascii="Arial" w:eastAsia="Arial" w:hAnsi="Arial" w:cs="Arial"/>
          <w:sz w:val="24"/>
          <w:szCs w:val="24"/>
        </w:rPr>
        <w:t xml:space="preserve">; </w:t>
      </w:r>
      <w:r w:rsidR="00F60672" w:rsidRPr="00795F3F">
        <w:rPr>
          <w:rFonts w:ascii="Arial" w:eastAsia="Arial" w:hAnsi="Arial" w:cs="Arial"/>
          <w:sz w:val="24"/>
          <w:szCs w:val="24"/>
        </w:rPr>
        <w:t xml:space="preserve">and support program </w:t>
      </w:r>
      <w:r w:rsidR="00AF13A5" w:rsidRPr="00795F3F">
        <w:rPr>
          <w:rFonts w:ascii="Arial" w:eastAsia="Arial" w:hAnsi="Arial" w:cs="Arial"/>
          <w:sz w:val="24"/>
          <w:szCs w:val="24"/>
        </w:rPr>
        <w:t>teams in maintaining effective and timely reporting related to financial expenditures to CARB and other relevant oversight agencies.</w:t>
      </w:r>
    </w:p>
    <w:p w14:paraId="0C146E3A" w14:textId="37984D13" w:rsidR="00AF5877" w:rsidRPr="00795F3F" w:rsidRDefault="00AF5877" w:rsidP="49169787">
      <w:pPr>
        <w:pStyle w:val="ListParagraph"/>
        <w:numPr>
          <w:ilvl w:val="0"/>
          <w:numId w:val="12"/>
        </w:numPr>
        <w:spacing w:line="240" w:lineRule="auto"/>
        <w:rPr>
          <w:rFonts w:ascii="Arial" w:eastAsia="Arial" w:hAnsi="Arial" w:cs="Arial"/>
          <w:sz w:val="24"/>
          <w:szCs w:val="24"/>
        </w:rPr>
      </w:pPr>
      <w:r w:rsidRPr="00795F3F">
        <w:rPr>
          <w:rFonts w:ascii="Arial" w:eastAsia="Arial" w:hAnsi="Arial" w:cs="Arial"/>
          <w:sz w:val="24"/>
          <w:szCs w:val="24"/>
        </w:rPr>
        <w:t xml:space="preserve">Assist in preparing Budget Change Proposals and Spring Finance Letters. Work with SGC staff to ensure proposals are completed </w:t>
      </w:r>
      <w:r w:rsidR="6939177D" w:rsidRPr="00795F3F">
        <w:rPr>
          <w:rFonts w:ascii="Arial" w:eastAsia="Arial" w:hAnsi="Arial" w:cs="Arial"/>
          <w:sz w:val="24"/>
          <w:szCs w:val="24"/>
        </w:rPr>
        <w:t xml:space="preserve">on schedule </w:t>
      </w:r>
      <w:r w:rsidR="7D804B64" w:rsidRPr="00795F3F">
        <w:rPr>
          <w:rFonts w:ascii="Arial" w:eastAsia="Arial" w:hAnsi="Arial" w:cs="Arial"/>
          <w:sz w:val="24"/>
          <w:szCs w:val="24"/>
        </w:rPr>
        <w:t xml:space="preserve">and </w:t>
      </w:r>
      <w:r w:rsidRPr="00795F3F">
        <w:rPr>
          <w:rFonts w:ascii="Arial" w:eastAsia="Arial" w:hAnsi="Arial" w:cs="Arial"/>
          <w:sz w:val="24"/>
          <w:szCs w:val="24"/>
        </w:rPr>
        <w:t xml:space="preserve">in the proper format. </w:t>
      </w:r>
    </w:p>
    <w:p w14:paraId="53C1708E" w14:textId="36D86B59" w:rsidR="00AF5877" w:rsidRPr="00795F3F" w:rsidRDefault="00AF5877" w:rsidP="49169787">
      <w:pPr>
        <w:pStyle w:val="ListParagraph"/>
        <w:numPr>
          <w:ilvl w:val="0"/>
          <w:numId w:val="12"/>
        </w:numPr>
        <w:spacing w:line="240" w:lineRule="auto"/>
        <w:rPr>
          <w:rFonts w:ascii="Arial" w:eastAsia="Arial" w:hAnsi="Arial" w:cs="Arial"/>
          <w:sz w:val="24"/>
          <w:szCs w:val="24"/>
        </w:rPr>
      </w:pPr>
      <w:r w:rsidRPr="00795F3F">
        <w:rPr>
          <w:rFonts w:ascii="Arial" w:eastAsia="Arial" w:hAnsi="Arial" w:cs="Arial"/>
          <w:sz w:val="24"/>
          <w:szCs w:val="24"/>
        </w:rPr>
        <w:t>Prepare executive staff for budget hearings and keep staff apprised of concerns or questions.</w:t>
      </w:r>
    </w:p>
    <w:p w14:paraId="3773EED7" w14:textId="064ABC5B" w:rsidR="0049228C" w:rsidRDefault="00470D17" w:rsidP="49169787">
      <w:pPr>
        <w:pStyle w:val="ListParagraph"/>
        <w:numPr>
          <w:ilvl w:val="0"/>
          <w:numId w:val="12"/>
        </w:numPr>
        <w:spacing w:line="240" w:lineRule="auto"/>
        <w:rPr>
          <w:rFonts w:ascii="Arial" w:eastAsia="Arial" w:hAnsi="Arial" w:cs="Arial"/>
          <w:sz w:val="24"/>
          <w:szCs w:val="24"/>
        </w:rPr>
      </w:pPr>
      <w:r w:rsidRPr="00795F3F">
        <w:rPr>
          <w:rFonts w:ascii="Arial" w:eastAsia="Arial" w:hAnsi="Arial" w:cs="Arial"/>
          <w:sz w:val="24"/>
          <w:szCs w:val="24"/>
        </w:rPr>
        <w:t xml:space="preserve">Work with </w:t>
      </w:r>
      <w:r w:rsidR="00886E04" w:rsidRPr="00795F3F">
        <w:rPr>
          <w:rFonts w:ascii="Arial" w:eastAsia="Arial" w:hAnsi="Arial" w:cs="Arial"/>
          <w:sz w:val="24"/>
          <w:szCs w:val="24"/>
        </w:rPr>
        <w:t xml:space="preserve">OPR Budget Officer </w:t>
      </w:r>
      <w:r w:rsidRPr="00795F3F">
        <w:rPr>
          <w:rFonts w:ascii="Arial" w:eastAsia="Arial" w:hAnsi="Arial" w:cs="Arial"/>
          <w:sz w:val="24"/>
          <w:szCs w:val="24"/>
        </w:rPr>
        <w:t>to resolve any budget issues; provide projections of expenditures such as purchases, contracts,</w:t>
      </w:r>
      <w:r w:rsidR="00310103" w:rsidRPr="00795F3F">
        <w:rPr>
          <w:rFonts w:ascii="Arial" w:eastAsia="Arial" w:hAnsi="Arial" w:cs="Arial"/>
          <w:sz w:val="24"/>
          <w:szCs w:val="24"/>
        </w:rPr>
        <w:t xml:space="preserve"> inter-agency agreements</w:t>
      </w:r>
      <w:r w:rsidR="001C6B9A" w:rsidRPr="00795F3F">
        <w:rPr>
          <w:rFonts w:ascii="Arial" w:eastAsia="Arial" w:hAnsi="Arial" w:cs="Arial"/>
          <w:sz w:val="24"/>
          <w:szCs w:val="24"/>
        </w:rPr>
        <w:t>,</w:t>
      </w:r>
      <w:r w:rsidRPr="00795F3F">
        <w:rPr>
          <w:rFonts w:ascii="Arial" w:eastAsia="Arial" w:hAnsi="Arial" w:cs="Arial"/>
          <w:sz w:val="24"/>
          <w:szCs w:val="24"/>
        </w:rPr>
        <w:t xml:space="preserve"> and/or travel</w:t>
      </w:r>
      <w:r w:rsidR="00117E90" w:rsidRPr="00795F3F">
        <w:rPr>
          <w:rFonts w:ascii="Arial" w:eastAsia="Arial" w:hAnsi="Arial" w:cs="Arial"/>
          <w:sz w:val="24"/>
          <w:szCs w:val="24"/>
        </w:rPr>
        <w:t>;</w:t>
      </w:r>
      <w:r w:rsidRPr="00795F3F">
        <w:rPr>
          <w:rFonts w:ascii="Arial" w:eastAsia="Arial" w:hAnsi="Arial" w:cs="Arial"/>
          <w:sz w:val="24"/>
          <w:szCs w:val="24"/>
        </w:rPr>
        <w:t xml:space="preserve"> and </w:t>
      </w:r>
      <w:r w:rsidR="00691470" w:rsidRPr="00795F3F">
        <w:rPr>
          <w:rFonts w:ascii="Arial" w:eastAsia="Arial" w:hAnsi="Arial" w:cs="Arial"/>
          <w:sz w:val="24"/>
          <w:szCs w:val="24"/>
        </w:rPr>
        <w:t>make</w:t>
      </w:r>
      <w:r w:rsidRPr="00795F3F">
        <w:rPr>
          <w:rFonts w:ascii="Arial" w:eastAsia="Arial" w:hAnsi="Arial" w:cs="Arial"/>
          <w:sz w:val="24"/>
          <w:szCs w:val="24"/>
        </w:rPr>
        <w:t xml:space="preserve"> recommendation</w:t>
      </w:r>
      <w:r w:rsidR="4D08B550" w:rsidRPr="00795F3F">
        <w:rPr>
          <w:rFonts w:ascii="Arial" w:eastAsia="Arial" w:hAnsi="Arial" w:cs="Arial"/>
          <w:sz w:val="24"/>
          <w:szCs w:val="24"/>
        </w:rPr>
        <w:t>s</w:t>
      </w:r>
      <w:r w:rsidRPr="00795F3F">
        <w:rPr>
          <w:rFonts w:ascii="Arial" w:eastAsia="Arial" w:hAnsi="Arial" w:cs="Arial"/>
          <w:sz w:val="24"/>
          <w:szCs w:val="24"/>
        </w:rPr>
        <w:t xml:space="preserve"> to managemen</w:t>
      </w:r>
      <w:r w:rsidR="00120DD5" w:rsidRPr="00795F3F">
        <w:rPr>
          <w:rFonts w:ascii="Arial" w:eastAsia="Arial" w:hAnsi="Arial" w:cs="Arial"/>
          <w:sz w:val="24"/>
          <w:szCs w:val="24"/>
        </w:rPr>
        <w:t>t on necessary changes.</w:t>
      </w:r>
    </w:p>
    <w:p w14:paraId="7C28A78D" w14:textId="77777777" w:rsidR="00795F3F" w:rsidRPr="00795F3F" w:rsidRDefault="00795F3F" w:rsidP="00795F3F">
      <w:pPr>
        <w:pStyle w:val="ListParagraph"/>
        <w:spacing w:line="240" w:lineRule="auto"/>
        <w:rPr>
          <w:rFonts w:ascii="Arial" w:eastAsia="Arial" w:hAnsi="Arial" w:cs="Arial"/>
          <w:sz w:val="24"/>
          <w:szCs w:val="24"/>
        </w:rPr>
      </w:pPr>
    </w:p>
    <w:p w14:paraId="2A16597E" w14:textId="77777777" w:rsidR="00795F3F" w:rsidRDefault="00785726" w:rsidP="00795F3F">
      <w:pPr>
        <w:spacing w:before="0" w:after="0" w:line="240" w:lineRule="auto"/>
        <w:ind w:left="720" w:hanging="720"/>
        <w:rPr>
          <w:rFonts w:ascii="Arial" w:eastAsia="Arial" w:hAnsi="Arial" w:cs="Arial"/>
          <w:b/>
          <w:bCs/>
          <w:sz w:val="24"/>
          <w:szCs w:val="24"/>
        </w:rPr>
      </w:pPr>
      <w:r w:rsidRPr="00795F3F">
        <w:rPr>
          <w:rFonts w:ascii="Arial" w:eastAsia="Arial" w:hAnsi="Arial" w:cs="Arial"/>
          <w:b/>
          <w:bCs/>
          <w:sz w:val="24"/>
          <w:szCs w:val="24"/>
        </w:rPr>
        <w:t>4</w:t>
      </w:r>
      <w:r w:rsidR="006F5E92" w:rsidRPr="00795F3F">
        <w:rPr>
          <w:rFonts w:ascii="Arial" w:eastAsia="Arial" w:hAnsi="Arial" w:cs="Arial"/>
          <w:b/>
          <w:bCs/>
          <w:sz w:val="24"/>
          <w:szCs w:val="24"/>
        </w:rPr>
        <w:t xml:space="preserve">0% </w:t>
      </w:r>
      <w:r w:rsidR="006F5E92" w:rsidRPr="00795F3F">
        <w:rPr>
          <w:rFonts w:ascii="Arial" w:hAnsi="Arial" w:cs="Arial"/>
          <w:b/>
          <w:bCs/>
          <w:sz w:val="24"/>
          <w:szCs w:val="24"/>
        </w:rPr>
        <w:tab/>
      </w:r>
      <w:r w:rsidR="00950643" w:rsidRPr="00795F3F">
        <w:rPr>
          <w:rFonts w:ascii="Arial" w:eastAsia="Arial" w:hAnsi="Arial" w:cs="Arial"/>
          <w:b/>
          <w:bCs/>
          <w:sz w:val="24"/>
          <w:szCs w:val="24"/>
        </w:rPr>
        <w:t>Administrati</w:t>
      </w:r>
      <w:r w:rsidR="00117813" w:rsidRPr="00795F3F">
        <w:rPr>
          <w:rFonts w:ascii="Arial" w:eastAsia="Arial" w:hAnsi="Arial" w:cs="Arial"/>
          <w:b/>
          <w:bCs/>
          <w:sz w:val="24"/>
          <w:szCs w:val="24"/>
        </w:rPr>
        <w:t>ve</w:t>
      </w:r>
      <w:r w:rsidR="00950643" w:rsidRPr="00795F3F">
        <w:rPr>
          <w:rFonts w:ascii="Arial" w:eastAsia="Arial" w:hAnsi="Arial" w:cs="Arial"/>
          <w:b/>
          <w:bCs/>
          <w:sz w:val="24"/>
          <w:szCs w:val="24"/>
        </w:rPr>
        <w:t xml:space="preserve"> </w:t>
      </w:r>
      <w:r w:rsidR="7E712756" w:rsidRPr="00795F3F">
        <w:rPr>
          <w:rFonts w:ascii="Arial" w:eastAsia="Arial" w:hAnsi="Arial" w:cs="Arial"/>
          <w:b/>
          <w:bCs/>
          <w:sz w:val="24"/>
          <w:szCs w:val="24"/>
        </w:rPr>
        <w:t>Support</w:t>
      </w:r>
      <w:r w:rsidR="007B6998" w:rsidRPr="00795F3F">
        <w:rPr>
          <w:rFonts w:ascii="Arial" w:eastAsia="Arial" w:hAnsi="Arial" w:cs="Arial"/>
          <w:b/>
          <w:bCs/>
          <w:sz w:val="24"/>
          <w:szCs w:val="24"/>
        </w:rPr>
        <w:t xml:space="preserve"> </w:t>
      </w:r>
    </w:p>
    <w:p w14:paraId="40509B00" w14:textId="0648DAC1" w:rsidR="00795F3F" w:rsidRPr="00795F3F" w:rsidRDefault="00795F3F" w:rsidP="00795F3F">
      <w:pPr>
        <w:pStyle w:val="ListParagraph"/>
        <w:numPr>
          <w:ilvl w:val="0"/>
          <w:numId w:val="10"/>
        </w:numPr>
        <w:spacing w:before="0" w:after="0" w:line="240" w:lineRule="auto"/>
        <w:rPr>
          <w:rFonts w:ascii="Arial" w:eastAsia="Arial" w:hAnsi="Arial" w:cs="Arial"/>
          <w:sz w:val="24"/>
          <w:szCs w:val="24"/>
        </w:rPr>
      </w:pPr>
      <w:r w:rsidRPr="00795F3F">
        <w:rPr>
          <w:rFonts w:ascii="Arial" w:eastAsia="Arial" w:hAnsi="Arial" w:cs="Arial"/>
          <w:sz w:val="24"/>
          <w:szCs w:val="24"/>
        </w:rPr>
        <w:t xml:space="preserve">Oversight of the administrative functions including personnel, budgets, contracts, and legislation. Responsible for formulating program alternatives; making recommendations on a broad spectrum of administrative and program-related problems and advising management on its impact or potential impact. </w:t>
      </w:r>
    </w:p>
    <w:p w14:paraId="2A124FEB" w14:textId="510D292D" w:rsidR="00AC4361" w:rsidRPr="00795F3F" w:rsidRDefault="00AC4361" w:rsidP="49169787">
      <w:pPr>
        <w:pStyle w:val="ListParagraph"/>
        <w:numPr>
          <w:ilvl w:val="0"/>
          <w:numId w:val="10"/>
        </w:numPr>
        <w:spacing w:line="240" w:lineRule="auto"/>
        <w:rPr>
          <w:rFonts w:ascii="Arial" w:eastAsia="Arial" w:hAnsi="Arial" w:cs="Arial"/>
          <w:sz w:val="24"/>
          <w:szCs w:val="24"/>
        </w:rPr>
      </w:pPr>
      <w:r w:rsidRPr="00795F3F">
        <w:rPr>
          <w:rFonts w:ascii="Arial" w:eastAsia="Arial" w:hAnsi="Arial" w:cs="Arial"/>
          <w:sz w:val="24"/>
          <w:szCs w:val="24"/>
        </w:rPr>
        <w:t xml:space="preserve">Provide support </w:t>
      </w:r>
      <w:r w:rsidR="00120D4B" w:rsidRPr="00795F3F">
        <w:rPr>
          <w:rFonts w:ascii="Arial" w:eastAsia="Arial" w:hAnsi="Arial" w:cs="Arial"/>
          <w:sz w:val="24"/>
          <w:szCs w:val="24"/>
        </w:rPr>
        <w:t>to the SGC grant program</w:t>
      </w:r>
      <w:r w:rsidR="7A39937F" w:rsidRPr="00795F3F">
        <w:rPr>
          <w:rFonts w:ascii="Arial" w:eastAsia="Arial" w:hAnsi="Arial" w:cs="Arial"/>
          <w:sz w:val="24"/>
          <w:szCs w:val="24"/>
        </w:rPr>
        <w:t>s</w:t>
      </w:r>
      <w:r w:rsidR="00120D4B" w:rsidRPr="00795F3F">
        <w:rPr>
          <w:rFonts w:ascii="Arial" w:eastAsia="Arial" w:hAnsi="Arial" w:cs="Arial"/>
          <w:sz w:val="24"/>
          <w:szCs w:val="24"/>
        </w:rPr>
        <w:t xml:space="preserve"> by supporting the </w:t>
      </w:r>
      <w:r w:rsidRPr="00795F3F">
        <w:rPr>
          <w:rFonts w:ascii="Arial" w:eastAsia="Arial" w:hAnsi="Arial" w:cs="Arial"/>
          <w:sz w:val="24"/>
          <w:szCs w:val="24"/>
        </w:rPr>
        <w:t xml:space="preserve">inter-agency partnerships, </w:t>
      </w:r>
      <w:r w:rsidR="00DF2620" w:rsidRPr="00795F3F">
        <w:rPr>
          <w:rFonts w:ascii="Arial" w:eastAsia="Arial" w:hAnsi="Arial" w:cs="Arial"/>
          <w:sz w:val="24"/>
          <w:szCs w:val="24"/>
        </w:rPr>
        <w:t>provid</w:t>
      </w:r>
      <w:r w:rsidR="006667C8" w:rsidRPr="00795F3F">
        <w:rPr>
          <w:rFonts w:ascii="Arial" w:eastAsia="Arial" w:hAnsi="Arial" w:cs="Arial"/>
          <w:sz w:val="24"/>
          <w:szCs w:val="24"/>
        </w:rPr>
        <w:t>ing</w:t>
      </w:r>
      <w:r w:rsidR="00DF2620" w:rsidRPr="00795F3F">
        <w:rPr>
          <w:rFonts w:ascii="Arial" w:eastAsia="Arial" w:hAnsi="Arial" w:cs="Arial"/>
          <w:sz w:val="24"/>
          <w:szCs w:val="24"/>
        </w:rPr>
        <w:t xml:space="preserve"> oversight on funding, </w:t>
      </w:r>
      <w:r w:rsidRPr="00795F3F">
        <w:rPr>
          <w:rFonts w:ascii="Arial" w:eastAsia="Arial" w:hAnsi="Arial" w:cs="Arial"/>
          <w:sz w:val="24"/>
          <w:szCs w:val="24"/>
        </w:rPr>
        <w:t>comply</w:t>
      </w:r>
      <w:r w:rsidR="006667C8" w:rsidRPr="00795F3F">
        <w:rPr>
          <w:rFonts w:ascii="Arial" w:eastAsia="Arial" w:hAnsi="Arial" w:cs="Arial"/>
          <w:sz w:val="24"/>
          <w:szCs w:val="24"/>
        </w:rPr>
        <w:t>ing</w:t>
      </w:r>
      <w:r w:rsidRPr="00795F3F">
        <w:rPr>
          <w:rFonts w:ascii="Arial" w:eastAsia="Arial" w:hAnsi="Arial" w:cs="Arial"/>
          <w:sz w:val="24"/>
          <w:szCs w:val="24"/>
        </w:rPr>
        <w:t xml:space="preserve"> with audits, and develop</w:t>
      </w:r>
      <w:r w:rsidR="006667C8" w:rsidRPr="00795F3F">
        <w:rPr>
          <w:rFonts w:ascii="Arial" w:eastAsia="Arial" w:hAnsi="Arial" w:cs="Arial"/>
          <w:sz w:val="24"/>
          <w:szCs w:val="24"/>
        </w:rPr>
        <w:t xml:space="preserve">ing </w:t>
      </w:r>
      <w:r w:rsidRPr="00795F3F">
        <w:rPr>
          <w:rFonts w:ascii="Arial" w:eastAsia="Arial" w:hAnsi="Arial" w:cs="Arial"/>
          <w:sz w:val="24"/>
          <w:szCs w:val="24"/>
        </w:rPr>
        <w:t>complex reports</w:t>
      </w:r>
      <w:r w:rsidR="000F1D64" w:rsidRPr="00795F3F">
        <w:rPr>
          <w:rFonts w:ascii="Arial" w:eastAsia="Arial" w:hAnsi="Arial" w:cs="Arial"/>
          <w:sz w:val="24"/>
          <w:szCs w:val="24"/>
        </w:rPr>
        <w:t xml:space="preserve"> and administrative manuals</w:t>
      </w:r>
      <w:r w:rsidR="006667C8" w:rsidRPr="00795F3F">
        <w:rPr>
          <w:rFonts w:ascii="Arial" w:eastAsia="Arial" w:hAnsi="Arial" w:cs="Arial"/>
          <w:sz w:val="24"/>
          <w:szCs w:val="24"/>
        </w:rPr>
        <w:t>.</w:t>
      </w:r>
    </w:p>
    <w:p w14:paraId="46888152" w14:textId="77777777" w:rsidR="002672DA" w:rsidRPr="00795F3F" w:rsidRDefault="002672DA" w:rsidP="49169787">
      <w:pPr>
        <w:pStyle w:val="ListParagraph"/>
        <w:numPr>
          <w:ilvl w:val="0"/>
          <w:numId w:val="10"/>
        </w:numPr>
        <w:spacing w:line="240" w:lineRule="auto"/>
        <w:rPr>
          <w:rFonts w:ascii="Arial" w:eastAsia="Arial" w:hAnsi="Arial" w:cs="Arial"/>
          <w:sz w:val="24"/>
          <w:szCs w:val="24"/>
        </w:rPr>
      </w:pPr>
      <w:r w:rsidRPr="00795F3F">
        <w:rPr>
          <w:rFonts w:ascii="Arial" w:eastAsia="Arial" w:hAnsi="Arial" w:cs="Arial"/>
          <w:sz w:val="24"/>
          <w:szCs w:val="24"/>
        </w:rPr>
        <w:t>Coordinate and work with SGC Legal Counsel, SGC Program Managers, and OPR Procurement to generate and amend Interagency Agreements, grants, contracts, and purchase orders as needed.</w:t>
      </w:r>
    </w:p>
    <w:p w14:paraId="65B68E47" w14:textId="611B000D" w:rsidR="004B6BAB" w:rsidRPr="00795F3F" w:rsidRDefault="004A4E1D" w:rsidP="49169787">
      <w:pPr>
        <w:pStyle w:val="ListParagraph"/>
        <w:numPr>
          <w:ilvl w:val="0"/>
          <w:numId w:val="10"/>
        </w:numPr>
        <w:spacing w:line="240" w:lineRule="auto"/>
        <w:rPr>
          <w:rFonts w:ascii="Arial" w:eastAsia="Arial" w:hAnsi="Arial" w:cs="Arial"/>
          <w:sz w:val="24"/>
          <w:szCs w:val="24"/>
        </w:rPr>
      </w:pPr>
      <w:r w:rsidRPr="00795F3F">
        <w:rPr>
          <w:rFonts w:ascii="Arial" w:eastAsia="Arial" w:hAnsi="Arial" w:cs="Arial"/>
          <w:sz w:val="24"/>
          <w:szCs w:val="24"/>
        </w:rPr>
        <w:t xml:space="preserve">Work with Program Managers to ensure </w:t>
      </w:r>
      <w:r w:rsidR="00203997" w:rsidRPr="00795F3F">
        <w:rPr>
          <w:rFonts w:ascii="Arial" w:eastAsia="Arial" w:hAnsi="Arial" w:cs="Arial"/>
          <w:sz w:val="24"/>
          <w:szCs w:val="24"/>
        </w:rPr>
        <w:t xml:space="preserve">program teams are </w:t>
      </w:r>
      <w:r w:rsidR="00544502" w:rsidRPr="00795F3F">
        <w:rPr>
          <w:rFonts w:ascii="Arial" w:eastAsia="Arial" w:hAnsi="Arial" w:cs="Arial"/>
          <w:sz w:val="24"/>
          <w:szCs w:val="24"/>
        </w:rPr>
        <w:t>monitoring and tracking Interagency Agreements and expenditures</w:t>
      </w:r>
      <w:r w:rsidR="00C223D7" w:rsidRPr="00795F3F">
        <w:rPr>
          <w:rFonts w:ascii="Arial" w:eastAsia="Arial" w:hAnsi="Arial" w:cs="Arial"/>
          <w:sz w:val="24"/>
          <w:szCs w:val="24"/>
        </w:rPr>
        <w:t>;</w:t>
      </w:r>
      <w:r w:rsidR="00544502" w:rsidRPr="00795F3F">
        <w:rPr>
          <w:rFonts w:ascii="Arial" w:eastAsia="Arial" w:hAnsi="Arial" w:cs="Arial"/>
          <w:sz w:val="24"/>
          <w:szCs w:val="24"/>
        </w:rPr>
        <w:t xml:space="preserve"> </w:t>
      </w:r>
      <w:r w:rsidR="00203997" w:rsidRPr="00795F3F">
        <w:rPr>
          <w:rFonts w:ascii="Arial" w:eastAsia="Arial" w:hAnsi="Arial" w:cs="Arial"/>
          <w:sz w:val="24"/>
          <w:szCs w:val="24"/>
        </w:rPr>
        <w:t>p</w:t>
      </w:r>
      <w:r w:rsidR="006F5E92" w:rsidRPr="00795F3F">
        <w:rPr>
          <w:rFonts w:ascii="Arial" w:eastAsia="Arial" w:hAnsi="Arial" w:cs="Arial"/>
          <w:sz w:val="24"/>
          <w:szCs w:val="24"/>
        </w:rPr>
        <w:t>rocess</w:t>
      </w:r>
      <w:r w:rsidR="00203997" w:rsidRPr="00795F3F">
        <w:rPr>
          <w:rFonts w:ascii="Arial" w:eastAsia="Arial" w:hAnsi="Arial" w:cs="Arial"/>
          <w:sz w:val="24"/>
          <w:szCs w:val="24"/>
        </w:rPr>
        <w:t>ing</w:t>
      </w:r>
      <w:r w:rsidR="006F5E92" w:rsidRPr="00795F3F">
        <w:rPr>
          <w:rFonts w:ascii="Arial" w:eastAsia="Arial" w:hAnsi="Arial" w:cs="Arial"/>
          <w:sz w:val="24"/>
          <w:szCs w:val="24"/>
        </w:rPr>
        <w:t xml:space="preserve"> invoices from </w:t>
      </w:r>
      <w:r w:rsidR="007F323D" w:rsidRPr="00795F3F">
        <w:rPr>
          <w:rFonts w:ascii="Arial" w:eastAsia="Arial" w:hAnsi="Arial" w:cs="Arial"/>
          <w:sz w:val="24"/>
          <w:szCs w:val="24"/>
        </w:rPr>
        <w:t>contractors and subcontractors</w:t>
      </w:r>
      <w:r w:rsidR="00C223D7" w:rsidRPr="00795F3F">
        <w:rPr>
          <w:rFonts w:ascii="Arial" w:eastAsia="Arial" w:hAnsi="Arial" w:cs="Arial"/>
          <w:sz w:val="24"/>
          <w:szCs w:val="24"/>
        </w:rPr>
        <w:t>;</w:t>
      </w:r>
      <w:r w:rsidR="007F323D" w:rsidRPr="00795F3F">
        <w:rPr>
          <w:rFonts w:ascii="Arial" w:eastAsia="Arial" w:hAnsi="Arial" w:cs="Arial"/>
          <w:sz w:val="24"/>
          <w:szCs w:val="24"/>
        </w:rPr>
        <w:t xml:space="preserve"> </w:t>
      </w:r>
      <w:r w:rsidR="006F5E92" w:rsidRPr="00795F3F">
        <w:rPr>
          <w:rFonts w:ascii="Arial" w:eastAsia="Arial" w:hAnsi="Arial" w:cs="Arial"/>
          <w:sz w:val="24"/>
          <w:szCs w:val="24"/>
        </w:rPr>
        <w:t>prepar</w:t>
      </w:r>
      <w:r w:rsidR="005E19C5" w:rsidRPr="00795F3F">
        <w:rPr>
          <w:rFonts w:ascii="Arial" w:eastAsia="Arial" w:hAnsi="Arial" w:cs="Arial"/>
          <w:sz w:val="24"/>
          <w:szCs w:val="24"/>
        </w:rPr>
        <w:t>ing</w:t>
      </w:r>
      <w:r w:rsidR="006F5E92" w:rsidRPr="00795F3F">
        <w:rPr>
          <w:rFonts w:ascii="Arial" w:eastAsia="Arial" w:hAnsi="Arial" w:cs="Arial"/>
          <w:sz w:val="24"/>
          <w:szCs w:val="24"/>
        </w:rPr>
        <w:t>, coordinat</w:t>
      </w:r>
      <w:r w:rsidR="00C223D7" w:rsidRPr="00795F3F">
        <w:rPr>
          <w:rFonts w:ascii="Arial" w:eastAsia="Arial" w:hAnsi="Arial" w:cs="Arial"/>
          <w:sz w:val="24"/>
          <w:szCs w:val="24"/>
        </w:rPr>
        <w:t>ing</w:t>
      </w:r>
      <w:r w:rsidR="006F5E92" w:rsidRPr="00795F3F">
        <w:rPr>
          <w:rFonts w:ascii="Arial" w:eastAsia="Arial" w:hAnsi="Arial" w:cs="Arial"/>
          <w:sz w:val="24"/>
          <w:szCs w:val="24"/>
        </w:rPr>
        <w:t>, and submit</w:t>
      </w:r>
      <w:r w:rsidRPr="00795F3F">
        <w:rPr>
          <w:rFonts w:ascii="Arial" w:eastAsia="Arial" w:hAnsi="Arial" w:cs="Arial"/>
          <w:sz w:val="24"/>
          <w:szCs w:val="24"/>
        </w:rPr>
        <w:t>ti</w:t>
      </w:r>
      <w:r w:rsidR="00C223D7" w:rsidRPr="00795F3F">
        <w:rPr>
          <w:rFonts w:ascii="Arial" w:eastAsia="Arial" w:hAnsi="Arial" w:cs="Arial"/>
          <w:sz w:val="24"/>
          <w:szCs w:val="24"/>
        </w:rPr>
        <w:t>ng</w:t>
      </w:r>
      <w:r w:rsidR="006F5E92" w:rsidRPr="00795F3F">
        <w:rPr>
          <w:rFonts w:ascii="Arial" w:eastAsia="Arial" w:hAnsi="Arial" w:cs="Arial"/>
          <w:sz w:val="24"/>
          <w:szCs w:val="24"/>
        </w:rPr>
        <w:t xml:space="preserve"> Scope of Work changes, </w:t>
      </w:r>
      <w:r w:rsidR="007F323D" w:rsidRPr="00795F3F">
        <w:rPr>
          <w:rFonts w:ascii="Arial" w:eastAsia="Arial" w:hAnsi="Arial" w:cs="Arial"/>
          <w:sz w:val="24"/>
          <w:szCs w:val="24"/>
        </w:rPr>
        <w:t>deliverables,</w:t>
      </w:r>
      <w:r w:rsidR="006F5E92" w:rsidRPr="00795F3F">
        <w:rPr>
          <w:rFonts w:ascii="Arial" w:eastAsia="Arial" w:hAnsi="Arial" w:cs="Arial"/>
          <w:sz w:val="24"/>
          <w:szCs w:val="24"/>
        </w:rPr>
        <w:t xml:space="preserve"> and close out documents</w:t>
      </w:r>
      <w:r w:rsidRPr="00795F3F">
        <w:rPr>
          <w:rFonts w:ascii="Arial" w:eastAsia="Arial" w:hAnsi="Arial" w:cs="Arial"/>
          <w:sz w:val="24"/>
          <w:szCs w:val="24"/>
        </w:rPr>
        <w:t>; and preparing and submitting grant reports and Form 270s.</w:t>
      </w:r>
      <w:r w:rsidR="006F5E92" w:rsidRPr="00795F3F">
        <w:rPr>
          <w:rFonts w:ascii="Arial" w:eastAsia="Arial" w:hAnsi="Arial" w:cs="Arial"/>
          <w:sz w:val="24"/>
          <w:szCs w:val="24"/>
        </w:rPr>
        <w:t xml:space="preserve">  </w:t>
      </w:r>
    </w:p>
    <w:p w14:paraId="058CEE90" w14:textId="3EB0CAC7" w:rsidR="000F1D64" w:rsidRDefault="007746A7" w:rsidP="49169787">
      <w:pPr>
        <w:pStyle w:val="ListParagraph"/>
        <w:numPr>
          <w:ilvl w:val="0"/>
          <w:numId w:val="10"/>
        </w:numPr>
        <w:spacing w:line="240" w:lineRule="auto"/>
        <w:rPr>
          <w:rFonts w:ascii="Arial" w:eastAsia="Arial" w:hAnsi="Arial" w:cs="Arial"/>
          <w:sz w:val="24"/>
          <w:szCs w:val="24"/>
        </w:rPr>
      </w:pPr>
      <w:r w:rsidRPr="00795F3F">
        <w:rPr>
          <w:rFonts w:ascii="Arial" w:eastAsia="Arial" w:hAnsi="Arial" w:cs="Arial"/>
          <w:sz w:val="24"/>
          <w:szCs w:val="24"/>
        </w:rPr>
        <w:lastRenderedPageBreak/>
        <w:t xml:space="preserve">Independently track federal grant funding, ensuring that critical reporting and audit requirements are met under Federal laws and policies.  </w:t>
      </w:r>
    </w:p>
    <w:p w14:paraId="1F600631" w14:textId="6100AF41" w:rsidR="00795F3F" w:rsidRDefault="00795F3F" w:rsidP="00795F3F">
      <w:pPr>
        <w:pStyle w:val="ListParagraph"/>
        <w:spacing w:line="240" w:lineRule="auto"/>
        <w:rPr>
          <w:rFonts w:ascii="Arial" w:eastAsia="Arial" w:hAnsi="Arial" w:cs="Arial"/>
          <w:sz w:val="24"/>
          <w:szCs w:val="24"/>
        </w:rPr>
      </w:pPr>
    </w:p>
    <w:p w14:paraId="72503FCE" w14:textId="77777777" w:rsidR="00795F3F" w:rsidRPr="00795F3F" w:rsidRDefault="00795F3F" w:rsidP="00795F3F">
      <w:pPr>
        <w:pStyle w:val="ListParagraph"/>
        <w:spacing w:line="240" w:lineRule="auto"/>
        <w:rPr>
          <w:rFonts w:ascii="Arial" w:eastAsia="Arial" w:hAnsi="Arial" w:cs="Arial"/>
          <w:sz w:val="24"/>
          <w:szCs w:val="24"/>
        </w:rPr>
      </w:pPr>
    </w:p>
    <w:p w14:paraId="33D54DEF" w14:textId="41DA4DBB" w:rsidR="007B4926" w:rsidRPr="00795F3F" w:rsidRDefault="000065B3" w:rsidP="49169787">
      <w:pPr>
        <w:spacing w:before="0" w:after="0" w:line="240" w:lineRule="auto"/>
        <w:rPr>
          <w:rFonts w:ascii="Arial" w:eastAsia="Arial" w:hAnsi="Arial" w:cs="Arial"/>
          <w:b/>
          <w:bCs/>
          <w:sz w:val="24"/>
          <w:szCs w:val="24"/>
        </w:rPr>
      </w:pPr>
      <w:r w:rsidRPr="00795F3F">
        <w:rPr>
          <w:rFonts w:ascii="Arial" w:eastAsia="Arial" w:hAnsi="Arial" w:cs="Arial"/>
          <w:b/>
          <w:bCs/>
          <w:sz w:val="24"/>
          <w:szCs w:val="24"/>
        </w:rPr>
        <w:t xml:space="preserve">10% </w:t>
      </w:r>
      <w:r w:rsidRPr="00795F3F">
        <w:rPr>
          <w:rFonts w:ascii="Arial" w:eastAsiaTheme="minorHAnsi" w:hAnsi="Arial" w:cs="Arial"/>
          <w:b/>
          <w:sz w:val="24"/>
          <w:szCs w:val="24"/>
        </w:rPr>
        <w:tab/>
      </w:r>
      <w:r w:rsidRPr="00795F3F">
        <w:rPr>
          <w:rFonts w:ascii="Arial" w:eastAsia="Arial" w:hAnsi="Arial" w:cs="Arial"/>
          <w:b/>
          <w:bCs/>
          <w:sz w:val="24"/>
          <w:szCs w:val="24"/>
        </w:rPr>
        <w:t xml:space="preserve">Other Duties </w:t>
      </w:r>
    </w:p>
    <w:p w14:paraId="2C065875" w14:textId="5883FE03" w:rsidR="000065B3" w:rsidRPr="00795F3F" w:rsidRDefault="000065B3" w:rsidP="49169787">
      <w:pPr>
        <w:numPr>
          <w:ilvl w:val="0"/>
          <w:numId w:val="7"/>
        </w:numPr>
        <w:spacing w:before="0" w:after="0" w:line="240" w:lineRule="auto"/>
        <w:contextualSpacing/>
        <w:rPr>
          <w:rFonts w:ascii="Arial" w:eastAsia="Arial" w:hAnsi="Arial" w:cs="Arial"/>
          <w:b/>
          <w:bCs/>
          <w:sz w:val="24"/>
          <w:szCs w:val="24"/>
        </w:rPr>
      </w:pPr>
      <w:r w:rsidRPr="00795F3F">
        <w:rPr>
          <w:rFonts w:ascii="Arial" w:eastAsia="Arial" w:hAnsi="Arial" w:cs="Arial"/>
          <w:sz w:val="24"/>
          <w:szCs w:val="24"/>
        </w:rPr>
        <w:t>Participate in staff meetings, attend training, handle special projects, supervise interns as needed, provide work status reports, and perform other duties as assigned.</w:t>
      </w:r>
    </w:p>
    <w:p w14:paraId="5E738D2F" w14:textId="736DA7A5" w:rsidR="00484616" w:rsidRPr="00795F3F" w:rsidRDefault="00484616" w:rsidP="49169787">
      <w:pPr>
        <w:numPr>
          <w:ilvl w:val="0"/>
          <w:numId w:val="7"/>
        </w:numPr>
        <w:spacing w:before="0" w:after="0" w:line="240" w:lineRule="auto"/>
        <w:contextualSpacing/>
        <w:rPr>
          <w:rFonts w:ascii="Arial" w:eastAsia="Arial" w:hAnsi="Arial" w:cs="Arial"/>
          <w:b/>
          <w:bCs/>
          <w:sz w:val="24"/>
          <w:szCs w:val="24"/>
        </w:rPr>
      </w:pPr>
      <w:r w:rsidRPr="00795F3F">
        <w:rPr>
          <w:rFonts w:ascii="Arial" w:eastAsia="Arial" w:hAnsi="Arial" w:cs="Arial"/>
          <w:sz w:val="24"/>
          <w:szCs w:val="24"/>
        </w:rPr>
        <w:t>Participate in a variety of policy development and program management meetings; provide critical contributions; research, compile and summarize information for document composition, staff reports, and/or presentations.</w:t>
      </w:r>
    </w:p>
    <w:p w14:paraId="289B6B4C" w14:textId="66460F4A" w:rsidR="00FC3DE2" w:rsidRDefault="00FC3DE2" w:rsidP="49169787">
      <w:pPr>
        <w:spacing w:before="0" w:after="0"/>
        <w:rPr>
          <w:rFonts w:ascii="Arial" w:eastAsia="Arial" w:hAnsi="Arial" w:cs="Arial"/>
          <w:b/>
          <w:bCs/>
          <w:sz w:val="24"/>
          <w:szCs w:val="24"/>
        </w:rPr>
      </w:pPr>
    </w:p>
    <w:p w14:paraId="28C57CD3" w14:textId="3B52768E" w:rsidR="0014051E" w:rsidRDefault="0014051E" w:rsidP="49169787">
      <w:pPr>
        <w:spacing w:before="0" w:after="0"/>
        <w:rPr>
          <w:rFonts w:ascii="Arial" w:eastAsia="Arial" w:hAnsi="Arial" w:cs="Arial"/>
          <w:b/>
          <w:bCs/>
          <w:sz w:val="24"/>
          <w:szCs w:val="24"/>
        </w:rPr>
      </w:pPr>
    </w:p>
    <w:p w14:paraId="156DFA19" w14:textId="77777777" w:rsidR="0014051E" w:rsidRPr="0014051E" w:rsidRDefault="0014051E" w:rsidP="0014051E">
      <w:pPr>
        <w:spacing w:before="0" w:after="0"/>
        <w:rPr>
          <w:rFonts w:ascii="Arial" w:eastAsia="Arial" w:hAnsi="Arial" w:cs="Arial"/>
          <w:sz w:val="24"/>
          <w:szCs w:val="24"/>
        </w:rPr>
      </w:pPr>
      <w:r w:rsidRPr="0014051E">
        <w:rPr>
          <w:rFonts w:ascii="Arial" w:eastAsia="Arial" w:hAnsi="Arial" w:cs="Arial"/>
          <w:b/>
          <w:bCs/>
          <w:sz w:val="24"/>
          <w:szCs w:val="24"/>
        </w:rPr>
        <w:t xml:space="preserve">I have read and understand the duties listed above and can perform these duties with or without reasonable accommodation.  </w:t>
      </w:r>
      <w:r w:rsidRPr="0014051E">
        <w:rPr>
          <w:rFonts w:ascii="Arial" w:eastAsia="Arial" w:hAnsi="Arial" w:cs="Arial"/>
          <w:sz w:val="24"/>
          <w:szCs w:val="24"/>
        </w:rPr>
        <w:t>(If you believe reasonable accommodation is necessary, discuss your concerns with your hiring supervisor.  If unsure of a need for reasonable accommodation, inform your hiring supervisor, who will discuss your concerns with the Personnel Office.)</w:t>
      </w:r>
    </w:p>
    <w:p w14:paraId="3720581D" w14:textId="77777777" w:rsidR="0014051E" w:rsidRPr="0014051E" w:rsidRDefault="0014051E" w:rsidP="0014051E">
      <w:pPr>
        <w:spacing w:before="0" w:after="0"/>
        <w:rPr>
          <w:rFonts w:ascii="Arial" w:eastAsia="Arial" w:hAnsi="Arial" w:cs="Arial"/>
          <w:b/>
          <w:bCs/>
          <w:sz w:val="24"/>
          <w:szCs w:val="24"/>
        </w:rPr>
      </w:pPr>
    </w:p>
    <w:p w14:paraId="6EE131DD" w14:textId="77777777" w:rsidR="0014051E" w:rsidRPr="0014051E" w:rsidRDefault="0014051E" w:rsidP="0014051E">
      <w:pPr>
        <w:spacing w:before="0" w:after="0"/>
        <w:rPr>
          <w:rFonts w:ascii="Arial" w:eastAsia="Arial" w:hAnsi="Arial" w:cs="Arial"/>
          <w:b/>
          <w:bCs/>
          <w:sz w:val="24"/>
          <w:szCs w:val="24"/>
        </w:rPr>
      </w:pPr>
    </w:p>
    <w:p w14:paraId="5042E99D" w14:textId="77777777" w:rsidR="0014051E" w:rsidRPr="0014051E" w:rsidRDefault="0014051E" w:rsidP="0014051E">
      <w:pPr>
        <w:spacing w:before="0" w:after="0"/>
        <w:rPr>
          <w:rFonts w:ascii="Arial" w:eastAsia="Arial" w:hAnsi="Arial" w:cs="Arial"/>
          <w:b/>
          <w:bCs/>
          <w:sz w:val="24"/>
          <w:szCs w:val="24"/>
        </w:rPr>
      </w:pPr>
      <w:r w:rsidRPr="0014051E">
        <w:rPr>
          <w:rFonts w:ascii="Arial" w:eastAsia="Arial" w:hAnsi="Arial" w:cs="Arial"/>
          <w:b/>
          <w:bCs/>
          <w:sz w:val="24"/>
          <w:szCs w:val="24"/>
        </w:rPr>
        <w:t>______________________________</w:t>
      </w:r>
      <w:r w:rsidRPr="0014051E">
        <w:rPr>
          <w:rFonts w:ascii="Arial" w:eastAsia="Arial" w:hAnsi="Arial" w:cs="Arial"/>
          <w:b/>
          <w:bCs/>
          <w:sz w:val="24"/>
          <w:szCs w:val="24"/>
        </w:rPr>
        <w:tab/>
      </w:r>
      <w:r w:rsidRPr="0014051E">
        <w:rPr>
          <w:rFonts w:ascii="Arial" w:eastAsia="Arial" w:hAnsi="Arial" w:cs="Arial"/>
          <w:b/>
          <w:bCs/>
          <w:sz w:val="24"/>
          <w:szCs w:val="24"/>
        </w:rPr>
        <w:tab/>
      </w:r>
      <w:r w:rsidRPr="0014051E">
        <w:rPr>
          <w:rFonts w:ascii="Arial" w:eastAsia="Arial" w:hAnsi="Arial" w:cs="Arial"/>
          <w:b/>
          <w:bCs/>
          <w:sz w:val="24"/>
          <w:szCs w:val="24"/>
        </w:rPr>
        <w:tab/>
        <w:t>___________________</w:t>
      </w:r>
    </w:p>
    <w:p w14:paraId="32090F77" w14:textId="77777777" w:rsidR="0014051E" w:rsidRPr="0014051E" w:rsidRDefault="0014051E" w:rsidP="0014051E">
      <w:pPr>
        <w:spacing w:before="0" w:after="0"/>
        <w:rPr>
          <w:rFonts w:ascii="Arial" w:eastAsia="Arial" w:hAnsi="Arial" w:cs="Arial"/>
          <w:sz w:val="24"/>
          <w:szCs w:val="24"/>
        </w:rPr>
      </w:pPr>
      <w:r w:rsidRPr="0014051E">
        <w:rPr>
          <w:rFonts w:ascii="Arial" w:eastAsia="Arial" w:hAnsi="Arial" w:cs="Arial"/>
          <w:sz w:val="24"/>
          <w:szCs w:val="24"/>
        </w:rPr>
        <w:t>Employee Signature</w:t>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t>Date</w:t>
      </w:r>
    </w:p>
    <w:p w14:paraId="20A3237F" w14:textId="77777777" w:rsidR="0014051E" w:rsidRPr="0014051E" w:rsidRDefault="0014051E" w:rsidP="0014051E">
      <w:pPr>
        <w:spacing w:before="0" w:after="0"/>
        <w:rPr>
          <w:rFonts w:ascii="Arial" w:eastAsia="Arial" w:hAnsi="Arial" w:cs="Arial"/>
          <w:b/>
          <w:bCs/>
          <w:sz w:val="24"/>
          <w:szCs w:val="24"/>
        </w:rPr>
      </w:pPr>
    </w:p>
    <w:p w14:paraId="2D957BC1" w14:textId="77777777" w:rsidR="0014051E" w:rsidRPr="0014051E" w:rsidRDefault="0014051E" w:rsidP="0014051E">
      <w:pPr>
        <w:spacing w:before="0" w:after="0"/>
        <w:rPr>
          <w:rFonts w:ascii="Arial" w:eastAsia="Arial" w:hAnsi="Arial" w:cs="Arial"/>
          <w:b/>
          <w:bCs/>
          <w:sz w:val="24"/>
          <w:szCs w:val="24"/>
        </w:rPr>
      </w:pPr>
      <w:r w:rsidRPr="0014051E">
        <w:rPr>
          <w:rFonts w:ascii="Arial" w:eastAsia="Arial" w:hAnsi="Arial" w:cs="Arial"/>
          <w:b/>
          <w:bCs/>
          <w:sz w:val="24"/>
          <w:szCs w:val="24"/>
        </w:rPr>
        <w:t>I have discussed the duties of this position with and have provided a copy of this duty statement to the employee named above.</w:t>
      </w:r>
    </w:p>
    <w:p w14:paraId="5AB972EE" w14:textId="77777777" w:rsidR="0014051E" w:rsidRPr="0014051E" w:rsidRDefault="0014051E" w:rsidP="0014051E">
      <w:pPr>
        <w:spacing w:before="0" w:after="0"/>
        <w:rPr>
          <w:rFonts w:ascii="Arial" w:eastAsia="Arial" w:hAnsi="Arial" w:cs="Arial"/>
          <w:b/>
          <w:bCs/>
          <w:sz w:val="24"/>
          <w:szCs w:val="24"/>
        </w:rPr>
      </w:pPr>
    </w:p>
    <w:p w14:paraId="177AE9CF" w14:textId="77777777" w:rsidR="0014051E" w:rsidRPr="0014051E" w:rsidRDefault="0014051E" w:rsidP="0014051E">
      <w:pPr>
        <w:spacing w:before="0" w:after="0"/>
        <w:rPr>
          <w:rFonts w:ascii="Arial" w:eastAsia="Arial" w:hAnsi="Arial" w:cs="Arial"/>
          <w:b/>
          <w:bCs/>
          <w:sz w:val="24"/>
          <w:szCs w:val="24"/>
        </w:rPr>
      </w:pPr>
    </w:p>
    <w:p w14:paraId="61685967" w14:textId="77777777" w:rsidR="0014051E" w:rsidRPr="0014051E" w:rsidRDefault="0014051E" w:rsidP="0014051E">
      <w:pPr>
        <w:spacing w:before="0" w:after="0"/>
        <w:rPr>
          <w:rFonts w:ascii="Arial" w:eastAsia="Arial" w:hAnsi="Arial" w:cs="Arial"/>
          <w:b/>
          <w:bCs/>
          <w:sz w:val="24"/>
          <w:szCs w:val="24"/>
        </w:rPr>
      </w:pPr>
      <w:r w:rsidRPr="0014051E">
        <w:rPr>
          <w:rFonts w:ascii="Arial" w:eastAsia="Arial" w:hAnsi="Arial" w:cs="Arial"/>
          <w:b/>
          <w:bCs/>
          <w:sz w:val="24"/>
          <w:szCs w:val="24"/>
        </w:rPr>
        <w:t>______________________________</w:t>
      </w:r>
      <w:r w:rsidRPr="0014051E">
        <w:rPr>
          <w:rFonts w:ascii="Arial" w:eastAsia="Arial" w:hAnsi="Arial" w:cs="Arial"/>
          <w:b/>
          <w:bCs/>
          <w:sz w:val="24"/>
          <w:szCs w:val="24"/>
        </w:rPr>
        <w:tab/>
      </w:r>
      <w:r w:rsidRPr="0014051E">
        <w:rPr>
          <w:rFonts w:ascii="Arial" w:eastAsia="Arial" w:hAnsi="Arial" w:cs="Arial"/>
          <w:b/>
          <w:bCs/>
          <w:sz w:val="24"/>
          <w:szCs w:val="24"/>
        </w:rPr>
        <w:tab/>
      </w:r>
      <w:r w:rsidRPr="0014051E">
        <w:rPr>
          <w:rFonts w:ascii="Arial" w:eastAsia="Arial" w:hAnsi="Arial" w:cs="Arial"/>
          <w:b/>
          <w:bCs/>
          <w:sz w:val="24"/>
          <w:szCs w:val="24"/>
        </w:rPr>
        <w:tab/>
        <w:t>___________________</w:t>
      </w:r>
    </w:p>
    <w:p w14:paraId="7B3AAEE3" w14:textId="77777777" w:rsidR="0014051E" w:rsidRPr="0014051E" w:rsidRDefault="0014051E" w:rsidP="0014051E">
      <w:pPr>
        <w:spacing w:before="0" w:after="0"/>
        <w:rPr>
          <w:rFonts w:ascii="Arial" w:eastAsia="Arial" w:hAnsi="Arial" w:cs="Arial"/>
          <w:sz w:val="24"/>
          <w:szCs w:val="24"/>
        </w:rPr>
      </w:pPr>
      <w:r w:rsidRPr="0014051E">
        <w:rPr>
          <w:rFonts w:ascii="Arial" w:eastAsia="Arial" w:hAnsi="Arial" w:cs="Arial"/>
          <w:sz w:val="24"/>
          <w:szCs w:val="24"/>
        </w:rPr>
        <w:t>Supervisor Signature</w:t>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t>Date</w:t>
      </w:r>
    </w:p>
    <w:p w14:paraId="15543EF1" w14:textId="77777777" w:rsidR="0014051E" w:rsidRPr="0014051E" w:rsidRDefault="0014051E" w:rsidP="0014051E">
      <w:pPr>
        <w:spacing w:before="0" w:after="0"/>
        <w:rPr>
          <w:rFonts w:ascii="Arial" w:eastAsia="Arial" w:hAnsi="Arial" w:cs="Arial"/>
          <w:sz w:val="24"/>
          <w:szCs w:val="24"/>
        </w:rPr>
      </w:pPr>
    </w:p>
    <w:p w14:paraId="5BFF5C6C" w14:textId="77777777" w:rsidR="0014051E" w:rsidRPr="0014051E" w:rsidRDefault="0014051E" w:rsidP="0014051E">
      <w:pPr>
        <w:spacing w:before="0" w:after="0"/>
        <w:rPr>
          <w:rFonts w:ascii="Arial" w:eastAsia="Arial" w:hAnsi="Arial" w:cs="Arial"/>
          <w:sz w:val="24"/>
          <w:szCs w:val="24"/>
        </w:rPr>
      </w:pPr>
    </w:p>
    <w:p w14:paraId="6E896FE7" w14:textId="77777777" w:rsidR="0014051E" w:rsidRPr="0014051E" w:rsidRDefault="0014051E" w:rsidP="0014051E">
      <w:pPr>
        <w:spacing w:before="0" w:after="0"/>
        <w:rPr>
          <w:rFonts w:ascii="Arial" w:eastAsia="Arial" w:hAnsi="Arial" w:cs="Arial"/>
          <w:sz w:val="24"/>
          <w:szCs w:val="24"/>
        </w:rPr>
      </w:pPr>
      <w:r w:rsidRPr="0014051E">
        <w:rPr>
          <w:rFonts w:ascii="Arial" w:eastAsia="Arial" w:hAnsi="Arial" w:cs="Arial"/>
          <w:sz w:val="24"/>
          <w:szCs w:val="24"/>
        </w:rPr>
        <w:t>______________________________</w:t>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t>___________________</w:t>
      </w:r>
    </w:p>
    <w:p w14:paraId="659AFF7F" w14:textId="2996D480" w:rsidR="0014051E" w:rsidRPr="0014051E" w:rsidRDefault="0014051E" w:rsidP="0014051E">
      <w:pPr>
        <w:spacing w:before="0" w:after="0"/>
        <w:rPr>
          <w:rFonts w:ascii="Arial" w:eastAsia="Arial" w:hAnsi="Arial" w:cs="Arial"/>
          <w:sz w:val="24"/>
          <w:szCs w:val="24"/>
        </w:rPr>
      </w:pPr>
      <w:r w:rsidRPr="0014051E">
        <w:rPr>
          <w:rFonts w:ascii="Arial" w:eastAsia="Arial" w:hAnsi="Arial" w:cs="Arial"/>
          <w:sz w:val="24"/>
          <w:szCs w:val="24"/>
        </w:rPr>
        <w:t>Executive Director Signature</w:t>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r>
      <w:r w:rsidRPr="0014051E">
        <w:rPr>
          <w:rFonts w:ascii="Arial" w:eastAsia="Arial" w:hAnsi="Arial" w:cs="Arial"/>
          <w:sz w:val="24"/>
          <w:szCs w:val="24"/>
        </w:rPr>
        <w:tab/>
        <w:t>Date</w:t>
      </w:r>
    </w:p>
    <w:sectPr w:rsidR="0014051E" w:rsidRPr="0014051E" w:rsidSect="006F5050">
      <w:footerReference w:type="default" r:id="rId10"/>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72EE" w14:textId="77777777" w:rsidR="00042615" w:rsidRDefault="00042615" w:rsidP="00FC6876">
      <w:pPr>
        <w:spacing w:before="0" w:after="0" w:line="240" w:lineRule="auto"/>
      </w:pPr>
      <w:r>
        <w:separator/>
      </w:r>
    </w:p>
  </w:endnote>
  <w:endnote w:type="continuationSeparator" w:id="0">
    <w:p w14:paraId="067FB8C3" w14:textId="77777777" w:rsidR="00042615" w:rsidRDefault="00042615" w:rsidP="00FC6876">
      <w:pPr>
        <w:spacing w:before="0" w:after="0" w:line="240" w:lineRule="auto"/>
      </w:pPr>
      <w:r>
        <w:continuationSeparator/>
      </w:r>
    </w:p>
  </w:endnote>
  <w:endnote w:type="continuationNotice" w:id="1">
    <w:p w14:paraId="5EE2CFF3" w14:textId="77777777" w:rsidR="00042615" w:rsidRDefault="000426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20201"/>
      <w:docPartObj>
        <w:docPartGallery w:val="Page Numbers (Bottom of Page)"/>
        <w:docPartUnique/>
      </w:docPartObj>
    </w:sdtPr>
    <w:sdtEndPr>
      <w:rPr>
        <w:noProof/>
      </w:rPr>
    </w:sdtEndPr>
    <w:sdtContent>
      <w:p w14:paraId="06AAD33D" w14:textId="77777777" w:rsidR="00E264EC" w:rsidRDefault="00E264E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240B4">
          <w:rPr>
            <w:noProof/>
          </w:rPr>
          <w:t>2</w:t>
        </w:r>
        <w:r>
          <w:rPr>
            <w:color w:val="2B579A"/>
            <w:shd w:val="clear" w:color="auto" w:fill="E6E6E6"/>
          </w:rPr>
          <w:fldChar w:fldCharType="end"/>
        </w:r>
      </w:p>
    </w:sdtContent>
  </w:sdt>
  <w:p w14:paraId="62767019" w14:textId="77777777" w:rsidR="00E264EC" w:rsidRDefault="00E2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449B" w14:textId="77777777" w:rsidR="00042615" w:rsidRDefault="00042615" w:rsidP="00FC6876">
      <w:pPr>
        <w:spacing w:before="0" w:after="0" w:line="240" w:lineRule="auto"/>
      </w:pPr>
      <w:r>
        <w:separator/>
      </w:r>
    </w:p>
  </w:footnote>
  <w:footnote w:type="continuationSeparator" w:id="0">
    <w:p w14:paraId="69C1BEAC" w14:textId="77777777" w:rsidR="00042615" w:rsidRDefault="00042615" w:rsidP="00FC6876">
      <w:pPr>
        <w:spacing w:before="0" w:after="0" w:line="240" w:lineRule="auto"/>
      </w:pPr>
      <w:r>
        <w:continuationSeparator/>
      </w:r>
    </w:p>
  </w:footnote>
  <w:footnote w:type="continuationNotice" w:id="1">
    <w:p w14:paraId="0A4DE6CE" w14:textId="77777777" w:rsidR="00042615" w:rsidRDefault="0004261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418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4E9E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D63"/>
    <w:multiLevelType w:val="hybridMultilevel"/>
    <w:tmpl w:val="E78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266C"/>
    <w:multiLevelType w:val="hybridMultilevel"/>
    <w:tmpl w:val="501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D6C8E"/>
    <w:multiLevelType w:val="hybridMultilevel"/>
    <w:tmpl w:val="AEA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B5C"/>
    <w:multiLevelType w:val="hybridMultilevel"/>
    <w:tmpl w:val="AFDC1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205CC"/>
    <w:multiLevelType w:val="hybridMultilevel"/>
    <w:tmpl w:val="250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6F89"/>
    <w:multiLevelType w:val="hybridMultilevel"/>
    <w:tmpl w:val="0ED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0A25"/>
    <w:multiLevelType w:val="hybridMultilevel"/>
    <w:tmpl w:val="B0A88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F521A0"/>
    <w:multiLevelType w:val="hybridMultilevel"/>
    <w:tmpl w:val="0BF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30A34"/>
    <w:multiLevelType w:val="hybridMultilevel"/>
    <w:tmpl w:val="329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FDE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7D6589"/>
    <w:multiLevelType w:val="hybridMultilevel"/>
    <w:tmpl w:val="1CE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933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17731E"/>
    <w:multiLevelType w:val="hybridMultilevel"/>
    <w:tmpl w:val="2AF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87F84"/>
    <w:multiLevelType w:val="hybridMultilevel"/>
    <w:tmpl w:val="E2C6425E"/>
    <w:lvl w:ilvl="0" w:tplc="9F7E4A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E36C4"/>
    <w:multiLevelType w:val="hybridMultilevel"/>
    <w:tmpl w:val="8F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F6256"/>
    <w:multiLevelType w:val="hybridMultilevel"/>
    <w:tmpl w:val="8DF20B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731D99"/>
    <w:multiLevelType w:val="hybridMultilevel"/>
    <w:tmpl w:val="90B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2"/>
  </w:num>
  <w:num w:numId="5">
    <w:abstractNumId w:val="14"/>
  </w:num>
  <w:num w:numId="6">
    <w:abstractNumId w:val="17"/>
  </w:num>
  <w:num w:numId="7">
    <w:abstractNumId w:val="6"/>
  </w:num>
  <w:num w:numId="8">
    <w:abstractNumId w:val="9"/>
  </w:num>
  <w:num w:numId="9">
    <w:abstractNumId w:val="7"/>
  </w:num>
  <w:num w:numId="10">
    <w:abstractNumId w:val="3"/>
  </w:num>
  <w:num w:numId="11">
    <w:abstractNumId w:val="5"/>
  </w:num>
  <w:num w:numId="12">
    <w:abstractNumId w:val="16"/>
  </w:num>
  <w:num w:numId="13">
    <w:abstractNumId w:val="10"/>
  </w:num>
  <w:num w:numId="14">
    <w:abstractNumId w:val="12"/>
  </w:num>
  <w:num w:numId="15">
    <w:abstractNumId w:val="15"/>
  </w:num>
  <w:num w:numId="16">
    <w:abstractNumId w:val="11"/>
  </w:num>
  <w:num w:numId="17">
    <w:abstractNumId w:val="1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9"/>
    <w:rsid w:val="0000124C"/>
    <w:rsid w:val="0000125F"/>
    <w:rsid w:val="0000588E"/>
    <w:rsid w:val="0000639A"/>
    <w:rsid w:val="000065B3"/>
    <w:rsid w:val="0000676E"/>
    <w:rsid w:val="0001799B"/>
    <w:rsid w:val="000219C7"/>
    <w:rsid w:val="000230D0"/>
    <w:rsid w:val="00030934"/>
    <w:rsid w:val="00033778"/>
    <w:rsid w:val="00033E44"/>
    <w:rsid w:val="00034190"/>
    <w:rsid w:val="00036F7B"/>
    <w:rsid w:val="00042615"/>
    <w:rsid w:val="00042C8F"/>
    <w:rsid w:val="0004683B"/>
    <w:rsid w:val="00070328"/>
    <w:rsid w:val="00072121"/>
    <w:rsid w:val="00076A22"/>
    <w:rsid w:val="0008209E"/>
    <w:rsid w:val="00083C61"/>
    <w:rsid w:val="00087A88"/>
    <w:rsid w:val="000904D1"/>
    <w:rsid w:val="00094F78"/>
    <w:rsid w:val="000956E6"/>
    <w:rsid w:val="000957E9"/>
    <w:rsid w:val="00096BF7"/>
    <w:rsid w:val="000A0FCC"/>
    <w:rsid w:val="000A3EC1"/>
    <w:rsid w:val="000A40AA"/>
    <w:rsid w:val="000A5ADC"/>
    <w:rsid w:val="000B1264"/>
    <w:rsid w:val="000B27EB"/>
    <w:rsid w:val="000B5725"/>
    <w:rsid w:val="000C1646"/>
    <w:rsid w:val="000C26C4"/>
    <w:rsid w:val="000C6CFB"/>
    <w:rsid w:val="000E64EC"/>
    <w:rsid w:val="000F1BCE"/>
    <w:rsid w:val="000F1D64"/>
    <w:rsid w:val="000F2C6E"/>
    <w:rsid w:val="000F49A4"/>
    <w:rsid w:val="000F5374"/>
    <w:rsid w:val="001004FD"/>
    <w:rsid w:val="00100D80"/>
    <w:rsid w:val="00101BF0"/>
    <w:rsid w:val="001029FB"/>
    <w:rsid w:val="001074D1"/>
    <w:rsid w:val="001143E9"/>
    <w:rsid w:val="0011506A"/>
    <w:rsid w:val="00116DA3"/>
    <w:rsid w:val="00117813"/>
    <w:rsid w:val="00117E90"/>
    <w:rsid w:val="001206EE"/>
    <w:rsid w:val="0012089C"/>
    <w:rsid w:val="00120D4B"/>
    <w:rsid w:val="00120DD5"/>
    <w:rsid w:val="001216E1"/>
    <w:rsid w:val="00123F0F"/>
    <w:rsid w:val="001240B4"/>
    <w:rsid w:val="00140014"/>
    <w:rsid w:val="001404A4"/>
    <w:rsid w:val="0014051E"/>
    <w:rsid w:val="001421F2"/>
    <w:rsid w:val="00150562"/>
    <w:rsid w:val="00155E6C"/>
    <w:rsid w:val="001663F5"/>
    <w:rsid w:val="00174541"/>
    <w:rsid w:val="00175805"/>
    <w:rsid w:val="0017634D"/>
    <w:rsid w:val="00177758"/>
    <w:rsid w:val="00181823"/>
    <w:rsid w:val="00182737"/>
    <w:rsid w:val="00190B32"/>
    <w:rsid w:val="00191AE2"/>
    <w:rsid w:val="001A1F76"/>
    <w:rsid w:val="001A4878"/>
    <w:rsid w:val="001A4CB3"/>
    <w:rsid w:val="001C2700"/>
    <w:rsid w:val="001C6B9A"/>
    <w:rsid w:val="001D2EA5"/>
    <w:rsid w:val="001D5E77"/>
    <w:rsid w:val="001D7260"/>
    <w:rsid w:val="001E15F6"/>
    <w:rsid w:val="001E490F"/>
    <w:rsid w:val="001E52C2"/>
    <w:rsid w:val="001F1117"/>
    <w:rsid w:val="001F220F"/>
    <w:rsid w:val="001F64F6"/>
    <w:rsid w:val="0020293E"/>
    <w:rsid w:val="00203997"/>
    <w:rsid w:val="00205924"/>
    <w:rsid w:val="00205DF1"/>
    <w:rsid w:val="002063B1"/>
    <w:rsid w:val="00207356"/>
    <w:rsid w:val="00207A1D"/>
    <w:rsid w:val="00210600"/>
    <w:rsid w:val="00221554"/>
    <w:rsid w:val="00224341"/>
    <w:rsid w:val="0022684D"/>
    <w:rsid w:val="0023622F"/>
    <w:rsid w:val="002445B2"/>
    <w:rsid w:val="002514E6"/>
    <w:rsid w:val="0025355C"/>
    <w:rsid w:val="002552FC"/>
    <w:rsid w:val="0025536A"/>
    <w:rsid w:val="00256553"/>
    <w:rsid w:val="002603E7"/>
    <w:rsid w:val="00263A24"/>
    <w:rsid w:val="002672DA"/>
    <w:rsid w:val="0026737C"/>
    <w:rsid w:val="00272E3F"/>
    <w:rsid w:val="00274AA1"/>
    <w:rsid w:val="00277088"/>
    <w:rsid w:val="002817EB"/>
    <w:rsid w:val="0028453A"/>
    <w:rsid w:val="002964F5"/>
    <w:rsid w:val="002A146D"/>
    <w:rsid w:val="002A4098"/>
    <w:rsid w:val="002B39A0"/>
    <w:rsid w:val="002B4BDF"/>
    <w:rsid w:val="002B6456"/>
    <w:rsid w:val="002C1C4E"/>
    <w:rsid w:val="002D005F"/>
    <w:rsid w:val="002F3682"/>
    <w:rsid w:val="002F40BC"/>
    <w:rsid w:val="00301F08"/>
    <w:rsid w:val="00310103"/>
    <w:rsid w:val="00315764"/>
    <w:rsid w:val="0031734E"/>
    <w:rsid w:val="003217FE"/>
    <w:rsid w:val="00332D10"/>
    <w:rsid w:val="00334144"/>
    <w:rsid w:val="003403A4"/>
    <w:rsid w:val="0035393E"/>
    <w:rsid w:val="003600E9"/>
    <w:rsid w:val="00361DF7"/>
    <w:rsid w:val="0036215E"/>
    <w:rsid w:val="00364D88"/>
    <w:rsid w:val="00368102"/>
    <w:rsid w:val="00370A29"/>
    <w:rsid w:val="003714BF"/>
    <w:rsid w:val="003741F8"/>
    <w:rsid w:val="0037435E"/>
    <w:rsid w:val="00387102"/>
    <w:rsid w:val="0039193D"/>
    <w:rsid w:val="00394185"/>
    <w:rsid w:val="00396BF6"/>
    <w:rsid w:val="00397C6B"/>
    <w:rsid w:val="003A0BA0"/>
    <w:rsid w:val="003A11DC"/>
    <w:rsid w:val="003A45C7"/>
    <w:rsid w:val="003A4671"/>
    <w:rsid w:val="003B3F0B"/>
    <w:rsid w:val="003C1299"/>
    <w:rsid w:val="003C18F2"/>
    <w:rsid w:val="003C3059"/>
    <w:rsid w:val="003C716A"/>
    <w:rsid w:val="003C7A77"/>
    <w:rsid w:val="003D0F07"/>
    <w:rsid w:val="003D3473"/>
    <w:rsid w:val="003E2144"/>
    <w:rsid w:val="003E6C55"/>
    <w:rsid w:val="003E6F26"/>
    <w:rsid w:val="003E7FA1"/>
    <w:rsid w:val="003F189E"/>
    <w:rsid w:val="003F6700"/>
    <w:rsid w:val="003F69AE"/>
    <w:rsid w:val="003F6B8F"/>
    <w:rsid w:val="003F73B7"/>
    <w:rsid w:val="00404085"/>
    <w:rsid w:val="0040605B"/>
    <w:rsid w:val="004104B5"/>
    <w:rsid w:val="00414170"/>
    <w:rsid w:val="004148DE"/>
    <w:rsid w:val="00422FC0"/>
    <w:rsid w:val="00424A2B"/>
    <w:rsid w:val="0043489E"/>
    <w:rsid w:val="00434CB7"/>
    <w:rsid w:val="00441977"/>
    <w:rsid w:val="004442E9"/>
    <w:rsid w:val="00446F3F"/>
    <w:rsid w:val="00451F65"/>
    <w:rsid w:val="00464A0F"/>
    <w:rsid w:val="00465BA5"/>
    <w:rsid w:val="00466204"/>
    <w:rsid w:val="004679C8"/>
    <w:rsid w:val="00470D17"/>
    <w:rsid w:val="0047344B"/>
    <w:rsid w:val="00481A48"/>
    <w:rsid w:val="00482180"/>
    <w:rsid w:val="00484616"/>
    <w:rsid w:val="0049228C"/>
    <w:rsid w:val="00495E38"/>
    <w:rsid w:val="0049604A"/>
    <w:rsid w:val="004A4E1D"/>
    <w:rsid w:val="004A68E1"/>
    <w:rsid w:val="004B03DF"/>
    <w:rsid w:val="004B62B9"/>
    <w:rsid w:val="004B6BAB"/>
    <w:rsid w:val="004C630F"/>
    <w:rsid w:val="004C6443"/>
    <w:rsid w:val="004D55DC"/>
    <w:rsid w:val="004E3C66"/>
    <w:rsid w:val="004F25C7"/>
    <w:rsid w:val="004F78D6"/>
    <w:rsid w:val="005022A8"/>
    <w:rsid w:val="00503233"/>
    <w:rsid w:val="00504B51"/>
    <w:rsid w:val="005052F2"/>
    <w:rsid w:val="00505FC5"/>
    <w:rsid w:val="005104D8"/>
    <w:rsid w:val="00513604"/>
    <w:rsid w:val="00513C74"/>
    <w:rsid w:val="00517250"/>
    <w:rsid w:val="00521A65"/>
    <w:rsid w:val="005253CD"/>
    <w:rsid w:val="00526CA0"/>
    <w:rsid w:val="00531121"/>
    <w:rsid w:val="00537FE1"/>
    <w:rsid w:val="00540472"/>
    <w:rsid w:val="00541A74"/>
    <w:rsid w:val="00544502"/>
    <w:rsid w:val="00555F0F"/>
    <w:rsid w:val="00557A5A"/>
    <w:rsid w:val="005601A1"/>
    <w:rsid w:val="005608B1"/>
    <w:rsid w:val="00563377"/>
    <w:rsid w:val="00564C3B"/>
    <w:rsid w:val="00567DAA"/>
    <w:rsid w:val="00570945"/>
    <w:rsid w:val="00571802"/>
    <w:rsid w:val="00571F3A"/>
    <w:rsid w:val="005758CD"/>
    <w:rsid w:val="00575DCB"/>
    <w:rsid w:val="0057613B"/>
    <w:rsid w:val="00586E06"/>
    <w:rsid w:val="00595DAE"/>
    <w:rsid w:val="005A12FB"/>
    <w:rsid w:val="005A4479"/>
    <w:rsid w:val="005A4601"/>
    <w:rsid w:val="005A4A73"/>
    <w:rsid w:val="005A67D2"/>
    <w:rsid w:val="005B1317"/>
    <w:rsid w:val="005B170D"/>
    <w:rsid w:val="005B5563"/>
    <w:rsid w:val="005D62ED"/>
    <w:rsid w:val="005E19C5"/>
    <w:rsid w:val="005E25C4"/>
    <w:rsid w:val="005E68D8"/>
    <w:rsid w:val="005F0EF7"/>
    <w:rsid w:val="005F515B"/>
    <w:rsid w:val="005F68BA"/>
    <w:rsid w:val="005F7D5F"/>
    <w:rsid w:val="00603904"/>
    <w:rsid w:val="006129FF"/>
    <w:rsid w:val="0061326F"/>
    <w:rsid w:val="00622423"/>
    <w:rsid w:val="006249DE"/>
    <w:rsid w:val="0063104F"/>
    <w:rsid w:val="00634453"/>
    <w:rsid w:val="0063513F"/>
    <w:rsid w:val="00637B67"/>
    <w:rsid w:val="00640A7B"/>
    <w:rsid w:val="00640AEE"/>
    <w:rsid w:val="0064194E"/>
    <w:rsid w:val="00643BE7"/>
    <w:rsid w:val="00644CBC"/>
    <w:rsid w:val="0065128E"/>
    <w:rsid w:val="0065263C"/>
    <w:rsid w:val="00654485"/>
    <w:rsid w:val="00655317"/>
    <w:rsid w:val="00657B2F"/>
    <w:rsid w:val="0066043E"/>
    <w:rsid w:val="00660C2F"/>
    <w:rsid w:val="00663E17"/>
    <w:rsid w:val="0066579C"/>
    <w:rsid w:val="006667C8"/>
    <w:rsid w:val="006701F7"/>
    <w:rsid w:val="00670DBD"/>
    <w:rsid w:val="00674F57"/>
    <w:rsid w:val="00680E34"/>
    <w:rsid w:val="0068194B"/>
    <w:rsid w:val="00683973"/>
    <w:rsid w:val="00691470"/>
    <w:rsid w:val="006924CD"/>
    <w:rsid w:val="006931BF"/>
    <w:rsid w:val="006968F3"/>
    <w:rsid w:val="00697BB9"/>
    <w:rsid w:val="006A18D8"/>
    <w:rsid w:val="006A2780"/>
    <w:rsid w:val="006A6E3A"/>
    <w:rsid w:val="006B09C4"/>
    <w:rsid w:val="006D1509"/>
    <w:rsid w:val="006D33EC"/>
    <w:rsid w:val="006D6832"/>
    <w:rsid w:val="006D6FD3"/>
    <w:rsid w:val="006E06D7"/>
    <w:rsid w:val="006E1706"/>
    <w:rsid w:val="006E1854"/>
    <w:rsid w:val="006E217F"/>
    <w:rsid w:val="006E2C6A"/>
    <w:rsid w:val="006E30D7"/>
    <w:rsid w:val="006E4FB8"/>
    <w:rsid w:val="006E568F"/>
    <w:rsid w:val="006E5EB9"/>
    <w:rsid w:val="006E64E2"/>
    <w:rsid w:val="006E6EA4"/>
    <w:rsid w:val="006F1A50"/>
    <w:rsid w:val="006F3979"/>
    <w:rsid w:val="006F5050"/>
    <w:rsid w:val="006F5E92"/>
    <w:rsid w:val="006F78E9"/>
    <w:rsid w:val="007058F5"/>
    <w:rsid w:val="00713C81"/>
    <w:rsid w:val="00714873"/>
    <w:rsid w:val="00725AF9"/>
    <w:rsid w:val="00725F39"/>
    <w:rsid w:val="00733B01"/>
    <w:rsid w:val="00734D20"/>
    <w:rsid w:val="0073503C"/>
    <w:rsid w:val="007359C7"/>
    <w:rsid w:val="00742A86"/>
    <w:rsid w:val="00746ABC"/>
    <w:rsid w:val="00751701"/>
    <w:rsid w:val="00755271"/>
    <w:rsid w:val="007572BC"/>
    <w:rsid w:val="0076486F"/>
    <w:rsid w:val="00766737"/>
    <w:rsid w:val="007720CB"/>
    <w:rsid w:val="007723EC"/>
    <w:rsid w:val="0077300D"/>
    <w:rsid w:val="0077340C"/>
    <w:rsid w:val="007737C5"/>
    <w:rsid w:val="0077439F"/>
    <w:rsid w:val="007746A7"/>
    <w:rsid w:val="007751F2"/>
    <w:rsid w:val="00784A75"/>
    <w:rsid w:val="00785726"/>
    <w:rsid w:val="00786C5E"/>
    <w:rsid w:val="007903C3"/>
    <w:rsid w:val="00795F3F"/>
    <w:rsid w:val="00797F31"/>
    <w:rsid w:val="007A0DCC"/>
    <w:rsid w:val="007A4E3A"/>
    <w:rsid w:val="007A5480"/>
    <w:rsid w:val="007B1882"/>
    <w:rsid w:val="007B192D"/>
    <w:rsid w:val="007B1FF1"/>
    <w:rsid w:val="007B27A4"/>
    <w:rsid w:val="007B4926"/>
    <w:rsid w:val="007B53D1"/>
    <w:rsid w:val="007B6998"/>
    <w:rsid w:val="007C0E38"/>
    <w:rsid w:val="007C23EE"/>
    <w:rsid w:val="007C51A5"/>
    <w:rsid w:val="007C7A99"/>
    <w:rsid w:val="007E0512"/>
    <w:rsid w:val="007E6A99"/>
    <w:rsid w:val="007F323D"/>
    <w:rsid w:val="007F4A02"/>
    <w:rsid w:val="007F4AFA"/>
    <w:rsid w:val="007F7CD5"/>
    <w:rsid w:val="00807ABD"/>
    <w:rsid w:val="00812A67"/>
    <w:rsid w:val="0081357B"/>
    <w:rsid w:val="00814049"/>
    <w:rsid w:val="008152AC"/>
    <w:rsid w:val="00815881"/>
    <w:rsid w:val="0082050C"/>
    <w:rsid w:val="00827980"/>
    <w:rsid w:val="00832EDF"/>
    <w:rsid w:val="008342FC"/>
    <w:rsid w:val="00836068"/>
    <w:rsid w:val="008376E6"/>
    <w:rsid w:val="008447DF"/>
    <w:rsid w:val="00846752"/>
    <w:rsid w:val="00850835"/>
    <w:rsid w:val="00851490"/>
    <w:rsid w:val="00862B88"/>
    <w:rsid w:val="00866BFA"/>
    <w:rsid w:val="00870A4D"/>
    <w:rsid w:val="00872951"/>
    <w:rsid w:val="008861CE"/>
    <w:rsid w:val="00886467"/>
    <w:rsid w:val="00886E04"/>
    <w:rsid w:val="00892974"/>
    <w:rsid w:val="0089513F"/>
    <w:rsid w:val="008A6533"/>
    <w:rsid w:val="008A6FC3"/>
    <w:rsid w:val="008B2AF8"/>
    <w:rsid w:val="008B4B60"/>
    <w:rsid w:val="008B7B92"/>
    <w:rsid w:val="008C4473"/>
    <w:rsid w:val="008C51AF"/>
    <w:rsid w:val="008C5B2D"/>
    <w:rsid w:val="008D06D5"/>
    <w:rsid w:val="008E2538"/>
    <w:rsid w:val="008E277B"/>
    <w:rsid w:val="008E280F"/>
    <w:rsid w:val="008E3C90"/>
    <w:rsid w:val="008E45F7"/>
    <w:rsid w:val="00903804"/>
    <w:rsid w:val="00907E75"/>
    <w:rsid w:val="009161A8"/>
    <w:rsid w:val="00922069"/>
    <w:rsid w:val="00922072"/>
    <w:rsid w:val="00922270"/>
    <w:rsid w:val="00924838"/>
    <w:rsid w:val="00927A44"/>
    <w:rsid w:val="00934F3D"/>
    <w:rsid w:val="00935BDE"/>
    <w:rsid w:val="009361A0"/>
    <w:rsid w:val="00941AC9"/>
    <w:rsid w:val="009449FB"/>
    <w:rsid w:val="0095031C"/>
    <w:rsid w:val="00950643"/>
    <w:rsid w:val="00953A86"/>
    <w:rsid w:val="00956BD7"/>
    <w:rsid w:val="00967A51"/>
    <w:rsid w:val="00967E2D"/>
    <w:rsid w:val="00973B0B"/>
    <w:rsid w:val="00977394"/>
    <w:rsid w:val="00980AFB"/>
    <w:rsid w:val="00981B6B"/>
    <w:rsid w:val="00984521"/>
    <w:rsid w:val="00990EA4"/>
    <w:rsid w:val="00991977"/>
    <w:rsid w:val="00994A3C"/>
    <w:rsid w:val="009960ED"/>
    <w:rsid w:val="009A216F"/>
    <w:rsid w:val="009A3450"/>
    <w:rsid w:val="009B014F"/>
    <w:rsid w:val="009B21F9"/>
    <w:rsid w:val="009C64EC"/>
    <w:rsid w:val="009C79BB"/>
    <w:rsid w:val="009D38C8"/>
    <w:rsid w:val="009E2324"/>
    <w:rsid w:val="009E3B9B"/>
    <w:rsid w:val="009E3C37"/>
    <w:rsid w:val="009F33EF"/>
    <w:rsid w:val="009F76B6"/>
    <w:rsid w:val="009F7B74"/>
    <w:rsid w:val="00A070F9"/>
    <w:rsid w:val="00A10C34"/>
    <w:rsid w:val="00A1344A"/>
    <w:rsid w:val="00A14C4A"/>
    <w:rsid w:val="00A1A532"/>
    <w:rsid w:val="00A24CD0"/>
    <w:rsid w:val="00A33F03"/>
    <w:rsid w:val="00A419D8"/>
    <w:rsid w:val="00A4377A"/>
    <w:rsid w:val="00A46F0D"/>
    <w:rsid w:val="00A474C5"/>
    <w:rsid w:val="00A5198B"/>
    <w:rsid w:val="00A6648B"/>
    <w:rsid w:val="00A720AF"/>
    <w:rsid w:val="00A77417"/>
    <w:rsid w:val="00A8155D"/>
    <w:rsid w:val="00A91919"/>
    <w:rsid w:val="00A93E59"/>
    <w:rsid w:val="00A948CA"/>
    <w:rsid w:val="00A969C8"/>
    <w:rsid w:val="00A96BCE"/>
    <w:rsid w:val="00AA60EE"/>
    <w:rsid w:val="00AA6C5B"/>
    <w:rsid w:val="00AB0681"/>
    <w:rsid w:val="00AB0A02"/>
    <w:rsid w:val="00AB138C"/>
    <w:rsid w:val="00AB1522"/>
    <w:rsid w:val="00AB2295"/>
    <w:rsid w:val="00AB54CA"/>
    <w:rsid w:val="00AB6AD3"/>
    <w:rsid w:val="00AB70B1"/>
    <w:rsid w:val="00AC13C1"/>
    <w:rsid w:val="00AC4361"/>
    <w:rsid w:val="00AC7ACC"/>
    <w:rsid w:val="00AD0763"/>
    <w:rsid w:val="00AD485B"/>
    <w:rsid w:val="00AE0244"/>
    <w:rsid w:val="00AE3B81"/>
    <w:rsid w:val="00AE4B57"/>
    <w:rsid w:val="00AE6357"/>
    <w:rsid w:val="00AF13A5"/>
    <w:rsid w:val="00AF1AD6"/>
    <w:rsid w:val="00AF5877"/>
    <w:rsid w:val="00B01548"/>
    <w:rsid w:val="00B01B53"/>
    <w:rsid w:val="00B10C83"/>
    <w:rsid w:val="00B22D6C"/>
    <w:rsid w:val="00B30A39"/>
    <w:rsid w:val="00B351BD"/>
    <w:rsid w:val="00B40F2B"/>
    <w:rsid w:val="00B4173E"/>
    <w:rsid w:val="00B42ED1"/>
    <w:rsid w:val="00B46569"/>
    <w:rsid w:val="00B53A57"/>
    <w:rsid w:val="00B54A04"/>
    <w:rsid w:val="00B54EDD"/>
    <w:rsid w:val="00B61770"/>
    <w:rsid w:val="00B62555"/>
    <w:rsid w:val="00B64241"/>
    <w:rsid w:val="00B7351B"/>
    <w:rsid w:val="00B74D3B"/>
    <w:rsid w:val="00B7529C"/>
    <w:rsid w:val="00B759C2"/>
    <w:rsid w:val="00B914BB"/>
    <w:rsid w:val="00B93315"/>
    <w:rsid w:val="00B96846"/>
    <w:rsid w:val="00BA23B7"/>
    <w:rsid w:val="00BA4045"/>
    <w:rsid w:val="00BC1285"/>
    <w:rsid w:val="00BC3339"/>
    <w:rsid w:val="00BC3752"/>
    <w:rsid w:val="00BD40BA"/>
    <w:rsid w:val="00BE19EF"/>
    <w:rsid w:val="00BE5B49"/>
    <w:rsid w:val="00BE5E47"/>
    <w:rsid w:val="00BF2A2C"/>
    <w:rsid w:val="00C07464"/>
    <w:rsid w:val="00C11072"/>
    <w:rsid w:val="00C15B5D"/>
    <w:rsid w:val="00C17822"/>
    <w:rsid w:val="00C17A5B"/>
    <w:rsid w:val="00C20781"/>
    <w:rsid w:val="00C20B06"/>
    <w:rsid w:val="00C216B0"/>
    <w:rsid w:val="00C216CB"/>
    <w:rsid w:val="00C223D7"/>
    <w:rsid w:val="00C242D3"/>
    <w:rsid w:val="00C3273A"/>
    <w:rsid w:val="00C4361E"/>
    <w:rsid w:val="00C43A61"/>
    <w:rsid w:val="00C45AB9"/>
    <w:rsid w:val="00C46CBD"/>
    <w:rsid w:val="00C53BF9"/>
    <w:rsid w:val="00C64542"/>
    <w:rsid w:val="00C676B9"/>
    <w:rsid w:val="00C76454"/>
    <w:rsid w:val="00C808B3"/>
    <w:rsid w:val="00C81EB9"/>
    <w:rsid w:val="00C867E2"/>
    <w:rsid w:val="00C900AA"/>
    <w:rsid w:val="00C95570"/>
    <w:rsid w:val="00CA15B2"/>
    <w:rsid w:val="00CA1768"/>
    <w:rsid w:val="00CA2995"/>
    <w:rsid w:val="00CA42FF"/>
    <w:rsid w:val="00CB5463"/>
    <w:rsid w:val="00CC0F1D"/>
    <w:rsid w:val="00CC2B1D"/>
    <w:rsid w:val="00CC37C4"/>
    <w:rsid w:val="00CC5C7E"/>
    <w:rsid w:val="00CD103A"/>
    <w:rsid w:val="00CD1E19"/>
    <w:rsid w:val="00CD2EA3"/>
    <w:rsid w:val="00CD7796"/>
    <w:rsid w:val="00CD7E17"/>
    <w:rsid w:val="00CE35DF"/>
    <w:rsid w:val="00CE691D"/>
    <w:rsid w:val="00CE6FF8"/>
    <w:rsid w:val="00CF1F2D"/>
    <w:rsid w:val="00CF4F92"/>
    <w:rsid w:val="00CF62CB"/>
    <w:rsid w:val="00D025C3"/>
    <w:rsid w:val="00D03AF4"/>
    <w:rsid w:val="00D04201"/>
    <w:rsid w:val="00D0431A"/>
    <w:rsid w:val="00D133E1"/>
    <w:rsid w:val="00D14222"/>
    <w:rsid w:val="00D21B2F"/>
    <w:rsid w:val="00D256F1"/>
    <w:rsid w:val="00D30DB0"/>
    <w:rsid w:val="00D3216F"/>
    <w:rsid w:val="00D3757C"/>
    <w:rsid w:val="00D40A0A"/>
    <w:rsid w:val="00D4177A"/>
    <w:rsid w:val="00D47747"/>
    <w:rsid w:val="00D47E36"/>
    <w:rsid w:val="00D52F84"/>
    <w:rsid w:val="00D54066"/>
    <w:rsid w:val="00D6211D"/>
    <w:rsid w:val="00D63439"/>
    <w:rsid w:val="00D665A1"/>
    <w:rsid w:val="00D667B3"/>
    <w:rsid w:val="00D67BB8"/>
    <w:rsid w:val="00D70072"/>
    <w:rsid w:val="00D71424"/>
    <w:rsid w:val="00D73ED0"/>
    <w:rsid w:val="00D75254"/>
    <w:rsid w:val="00D7543D"/>
    <w:rsid w:val="00D75B8B"/>
    <w:rsid w:val="00D81478"/>
    <w:rsid w:val="00D8230C"/>
    <w:rsid w:val="00D82411"/>
    <w:rsid w:val="00D837FF"/>
    <w:rsid w:val="00D95A20"/>
    <w:rsid w:val="00D97391"/>
    <w:rsid w:val="00D975CA"/>
    <w:rsid w:val="00DA47CD"/>
    <w:rsid w:val="00DA6ACF"/>
    <w:rsid w:val="00DD0875"/>
    <w:rsid w:val="00DD30C3"/>
    <w:rsid w:val="00DD3437"/>
    <w:rsid w:val="00DD471F"/>
    <w:rsid w:val="00DD4FF8"/>
    <w:rsid w:val="00DD68B1"/>
    <w:rsid w:val="00DF2620"/>
    <w:rsid w:val="00E16792"/>
    <w:rsid w:val="00E237C7"/>
    <w:rsid w:val="00E264EC"/>
    <w:rsid w:val="00E311CB"/>
    <w:rsid w:val="00E32B94"/>
    <w:rsid w:val="00E35A03"/>
    <w:rsid w:val="00E378DA"/>
    <w:rsid w:val="00E430E1"/>
    <w:rsid w:val="00E44447"/>
    <w:rsid w:val="00E509B0"/>
    <w:rsid w:val="00E533EC"/>
    <w:rsid w:val="00E539AE"/>
    <w:rsid w:val="00E54BDC"/>
    <w:rsid w:val="00E5505A"/>
    <w:rsid w:val="00E55250"/>
    <w:rsid w:val="00E60787"/>
    <w:rsid w:val="00E623C0"/>
    <w:rsid w:val="00E7254A"/>
    <w:rsid w:val="00E80193"/>
    <w:rsid w:val="00E82293"/>
    <w:rsid w:val="00E822E4"/>
    <w:rsid w:val="00E823E7"/>
    <w:rsid w:val="00E85DFE"/>
    <w:rsid w:val="00E92718"/>
    <w:rsid w:val="00E949E5"/>
    <w:rsid w:val="00EA2F18"/>
    <w:rsid w:val="00EA3B80"/>
    <w:rsid w:val="00EB08F1"/>
    <w:rsid w:val="00EB5DDC"/>
    <w:rsid w:val="00EC0F70"/>
    <w:rsid w:val="00ED13CD"/>
    <w:rsid w:val="00EF2C3C"/>
    <w:rsid w:val="00F13C87"/>
    <w:rsid w:val="00F26A4C"/>
    <w:rsid w:val="00F30990"/>
    <w:rsid w:val="00F30A10"/>
    <w:rsid w:val="00F32367"/>
    <w:rsid w:val="00F34953"/>
    <w:rsid w:val="00F47F20"/>
    <w:rsid w:val="00F519B4"/>
    <w:rsid w:val="00F51B3F"/>
    <w:rsid w:val="00F53196"/>
    <w:rsid w:val="00F60672"/>
    <w:rsid w:val="00F6572D"/>
    <w:rsid w:val="00F72B92"/>
    <w:rsid w:val="00F80BF1"/>
    <w:rsid w:val="00F80FC3"/>
    <w:rsid w:val="00F80FCB"/>
    <w:rsid w:val="00F81177"/>
    <w:rsid w:val="00F822F7"/>
    <w:rsid w:val="00F85153"/>
    <w:rsid w:val="00F8525A"/>
    <w:rsid w:val="00F92790"/>
    <w:rsid w:val="00F95EF8"/>
    <w:rsid w:val="00FA6F3A"/>
    <w:rsid w:val="00FB35AE"/>
    <w:rsid w:val="00FB3E2F"/>
    <w:rsid w:val="00FB4910"/>
    <w:rsid w:val="00FC164D"/>
    <w:rsid w:val="00FC3DE2"/>
    <w:rsid w:val="00FC4174"/>
    <w:rsid w:val="00FC6058"/>
    <w:rsid w:val="00FC6876"/>
    <w:rsid w:val="00FE0BD9"/>
    <w:rsid w:val="00FE17D6"/>
    <w:rsid w:val="00FE2D33"/>
    <w:rsid w:val="00FE37A3"/>
    <w:rsid w:val="02B90733"/>
    <w:rsid w:val="0335674D"/>
    <w:rsid w:val="04034FFB"/>
    <w:rsid w:val="04427D76"/>
    <w:rsid w:val="047469CF"/>
    <w:rsid w:val="0494EA44"/>
    <w:rsid w:val="06392B4D"/>
    <w:rsid w:val="0A6CAE5E"/>
    <w:rsid w:val="0AA47BB5"/>
    <w:rsid w:val="0DE650A2"/>
    <w:rsid w:val="11454C64"/>
    <w:rsid w:val="1160AC04"/>
    <w:rsid w:val="1652D458"/>
    <w:rsid w:val="1A1E3D25"/>
    <w:rsid w:val="1B36FD1C"/>
    <w:rsid w:val="1BD33EDC"/>
    <w:rsid w:val="1CB78755"/>
    <w:rsid w:val="1F8C17E4"/>
    <w:rsid w:val="209B9DE9"/>
    <w:rsid w:val="22047B99"/>
    <w:rsid w:val="227BDEED"/>
    <w:rsid w:val="23553967"/>
    <w:rsid w:val="243EA5DB"/>
    <w:rsid w:val="25A1FE26"/>
    <w:rsid w:val="2637FEAA"/>
    <w:rsid w:val="268CDA29"/>
    <w:rsid w:val="27757D68"/>
    <w:rsid w:val="280CABB8"/>
    <w:rsid w:val="29C47AEB"/>
    <w:rsid w:val="2A871277"/>
    <w:rsid w:val="2C6F72D7"/>
    <w:rsid w:val="2CC04134"/>
    <w:rsid w:val="2CFC1BAD"/>
    <w:rsid w:val="2F960A98"/>
    <w:rsid w:val="33A7DB82"/>
    <w:rsid w:val="3585C833"/>
    <w:rsid w:val="35FA1BBD"/>
    <w:rsid w:val="388EC3C8"/>
    <w:rsid w:val="38DC205C"/>
    <w:rsid w:val="3A87EF4C"/>
    <w:rsid w:val="3AD31899"/>
    <w:rsid w:val="3C18678D"/>
    <w:rsid w:val="3EDB6633"/>
    <w:rsid w:val="449B1E33"/>
    <w:rsid w:val="464EE801"/>
    <w:rsid w:val="4737D09B"/>
    <w:rsid w:val="49169787"/>
    <w:rsid w:val="495F072E"/>
    <w:rsid w:val="49AD33EB"/>
    <w:rsid w:val="4D08B550"/>
    <w:rsid w:val="5048E60B"/>
    <w:rsid w:val="508EE697"/>
    <w:rsid w:val="522E618C"/>
    <w:rsid w:val="54D4ED25"/>
    <w:rsid w:val="55B6A569"/>
    <w:rsid w:val="5616F961"/>
    <w:rsid w:val="575CF224"/>
    <w:rsid w:val="58C32256"/>
    <w:rsid w:val="5917BDCD"/>
    <w:rsid w:val="597F883A"/>
    <w:rsid w:val="5E9EE0B8"/>
    <w:rsid w:val="5ED7C7B6"/>
    <w:rsid w:val="5FA2E263"/>
    <w:rsid w:val="603AB119"/>
    <w:rsid w:val="61D6817A"/>
    <w:rsid w:val="64344B1A"/>
    <w:rsid w:val="65D23734"/>
    <w:rsid w:val="66180BC7"/>
    <w:rsid w:val="66CBD36F"/>
    <w:rsid w:val="67048CFF"/>
    <w:rsid w:val="6705E6DA"/>
    <w:rsid w:val="6939177D"/>
    <w:rsid w:val="69D3C760"/>
    <w:rsid w:val="6A5AC152"/>
    <w:rsid w:val="6B79A762"/>
    <w:rsid w:val="6C259C3E"/>
    <w:rsid w:val="6D16A54D"/>
    <w:rsid w:val="6DC10FB9"/>
    <w:rsid w:val="6E25F81A"/>
    <w:rsid w:val="6FC1C87B"/>
    <w:rsid w:val="702AB7FB"/>
    <w:rsid w:val="71E1970E"/>
    <w:rsid w:val="71E1A57C"/>
    <w:rsid w:val="72D367D1"/>
    <w:rsid w:val="72D47733"/>
    <w:rsid w:val="72F9693D"/>
    <w:rsid w:val="73124BEB"/>
    <w:rsid w:val="74C3AA62"/>
    <w:rsid w:val="74E08127"/>
    <w:rsid w:val="75810F0B"/>
    <w:rsid w:val="763AA483"/>
    <w:rsid w:val="76E7676B"/>
    <w:rsid w:val="76E989F2"/>
    <w:rsid w:val="77C3E63C"/>
    <w:rsid w:val="78180DD4"/>
    <w:rsid w:val="7970AFBD"/>
    <w:rsid w:val="7A1F6350"/>
    <w:rsid w:val="7A39937F"/>
    <w:rsid w:val="7AD65A5A"/>
    <w:rsid w:val="7BBB33B1"/>
    <w:rsid w:val="7CE64FBD"/>
    <w:rsid w:val="7D804B64"/>
    <w:rsid w:val="7E71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9BF4"/>
  <w15:docId w15:val="{03682B8A-6C57-4143-A829-347BBAC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B9"/>
    <w:rPr>
      <w:sz w:val="20"/>
      <w:szCs w:val="20"/>
    </w:rPr>
  </w:style>
  <w:style w:type="paragraph" w:styleId="Heading1">
    <w:name w:val="heading 1"/>
    <w:basedOn w:val="Normal"/>
    <w:next w:val="Normal"/>
    <w:link w:val="Heading1Char"/>
    <w:uiPriority w:val="9"/>
    <w:qFormat/>
    <w:rsid w:val="006E5EB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E5E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E5EB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E5EB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E5EB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E5EB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E5EB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E5EB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5EB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EB9"/>
    <w:rPr>
      <w:b/>
      <w:bCs/>
      <w:caps/>
      <w:color w:val="FFFFFF" w:themeColor="background1"/>
      <w:spacing w:val="15"/>
      <w:shd w:val="clear" w:color="auto" w:fill="4F81BD" w:themeFill="accent1"/>
    </w:rPr>
  </w:style>
  <w:style w:type="character" w:customStyle="1" w:styleId="DotTitle">
    <w:name w:val="DotTitle"/>
    <w:rsid w:val="00BC3339"/>
    <w:rPr>
      <w:sz w:val="24"/>
      <w:u w:val="single"/>
    </w:rPr>
  </w:style>
  <w:style w:type="paragraph" w:styleId="BodyText">
    <w:name w:val="Body Text"/>
    <w:basedOn w:val="Normal"/>
    <w:link w:val="BodyTextChar"/>
    <w:rsid w:val="006D1509"/>
    <w:pPr>
      <w:tabs>
        <w:tab w:val="left" w:pos="-720"/>
      </w:tabs>
      <w:spacing w:after="0" w:line="240" w:lineRule="auto"/>
      <w:jc w:val="both"/>
    </w:pPr>
    <w:rPr>
      <w:rFonts w:ascii="Times New Roman" w:eastAsia="Times New Roman" w:hAnsi="Times New Roman" w:cs="Times New Roman"/>
      <w:color w:val="000000"/>
      <w:sz w:val="24"/>
      <w:szCs w:val="19"/>
    </w:rPr>
  </w:style>
  <w:style w:type="character" w:customStyle="1" w:styleId="BodyTextChar">
    <w:name w:val="Body Text Char"/>
    <w:basedOn w:val="DefaultParagraphFont"/>
    <w:link w:val="BodyText"/>
    <w:rsid w:val="006D1509"/>
    <w:rPr>
      <w:rFonts w:ascii="Times New Roman" w:eastAsia="Times New Roman" w:hAnsi="Times New Roman" w:cs="Times New Roman"/>
      <w:color w:val="000000"/>
      <w:sz w:val="24"/>
      <w:szCs w:val="19"/>
    </w:rPr>
  </w:style>
  <w:style w:type="character" w:customStyle="1" w:styleId="Heading2Char">
    <w:name w:val="Heading 2 Char"/>
    <w:basedOn w:val="DefaultParagraphFont"/>
    <w:link w:val="Heading2"/>
    <w:uiPriority w:val="9"/>
    <w:rsid w:val="006E5EB9"/>
    <w:rPr>
      <w:caps/>
      <w:spacing w:val="15"/>
      <w:shd w:val="clear" w:color="auto" w:fill="DBE5F1" w:themeFill="accent1" w:themeFillTint="33"/>
    </w:rPr>
  </w:style>
  <w:style w:type="character" w:customStyle="1" w:styleId="Heading3Char">
    <w:name w:val="Heading 3 Char"/>
    <w:basedOn w:val="DefaultParagraphFont"/>
    <w:link w:val="Heading3"/>
    <w:uiPriority w:val="9"/>
    <w:rsid w:val="006E5EB9"/>
    <w:rPr>
      <w:caps/>
      <w:color w:val="243F60" w:themeColor="accent1" w:themeShade="7F"/>
      <w:spacing w:val="15"/>
    </w:rPr>
  </w:style>
  <w:style w:type="paragraph" w:styleId="ListParagraph">
    <w:name w:val="List Paragraph"/>
    <w:basedOn w:val="Normal"/>
    <w:uiPriority w:val="34"/>
    <w:qFormat/>
    <w:rsid w:val="006E5EB9"/>
    <w:pPr>
      <w:ind w:left="720"/>
      <w:contextualSpacing/>
    </w:pPr>
  </w:style>
  <w:style w:type="character" w:customStyle="1" w:styleId="Heading4Char">
    <w:name w:val="Heading 4 Char"/>
    <w:basedOn w:val="DefaultParagraphFont"/>
    <w:link w:val="Heading4"/>
    <w:uiPriority w:val="9"/>
    <w:semiHidden/>
    <w:rsid w:val="006E5EB9"/>
    <w:rPr>
      <w:caps/>
      <w:color w:val="365F91" w:themeColor="accent1" w:themeShade="BF"/>
      <w:spacing w:val="10"/>
    </w:rPr>
  </w:style>
  <w:style w:type="character" w:customStyle="1" w:styleId="Heading5Char">
    <w:name w:val="Heading 5 Char"/>
    <w:basedOn w:val="DefaultParagraphFont"/>
    <w:link w:val="Heading5"/>
    <w:uiPriority w:val="9"/>
    <w:semiHidden/>
    <w:rsid w:val="006E5EB9"/>
    <w:rPr>
      <w:caps/>
      <w:color w:val="365F91" w:themeColor="accent1" w:themeShade="BF"/>
      <w:spacing w:val="10"/>
    </w:rPr>
  </w:style>
  <w:style w:type="character" w:customStyle="1" w:styleId="Heading6Char">
    <w:name w:val="Heading 6 Char"/>
    <w:basedOn w:val="DefaultParagraphFont"/>
    <w:link w:val="Heading6"/>
    <w:uiPriority w:val="9"/>
    <w:semiHidden/>
    <w:rsid w:val="006E5EB9"/>
    <w:rPr>
      <w:caps/>
      <w:color w:val="365F91" w:themeColor="accent1" w:themeShade="BF"/>
      <w:spacing w:val="10"/>
    </w:rPr>
  </w:style>
  <w:style w:type="character" w:customStyle="1" w:styleId="Heading7Char">
    <w:name w:val="Heading 7 Char"/>
    <w:basedOn w:val="DefaultParagraphFont"/>
    <w:link w:val="Heading7"/>
    <w:uiPriority w:val="9"/>
    <w:semiHidden/>
    <w:rsid w:val="006E5EB9"/>
    <w:rPr>
      <w:caps/>
      <w:color w:val="365F91" w:themeColor="accent1" w:themeShade="BF"/>
      <w:spacing w:val="10"/>
    </w:rPr>
  </w:style>
  <w:style w:type="character" w:customStyle="1" w:styleId="Heading8Char">
    <w:name w:val="Heading 8 Char"/>
    <w:basedOn w:val="DefaultParagraphFont"/>
    <w:link w:val="Heading8"/>
    <w:uiPriority w:val="9"/>
    <w:semiHidden/>
    <w:rsid w:val="006E5EB9"/>
    <w:rPr>
      <w:caps/>
      <w:spacing w:val="10"/>
      <w:sz w:val="18"/>
      <w:szCs w:val="18"/>
    </w:rPr>
  </w:style>
  <w:style w:type="character" w:customStyle="1" w:styleId="Heading9Char">
    <w:name w:val="Heading 9 Char"/>
    <w:basedOn w:val="DefaultParagraphFont"/>
    <w:link w:val="Heading9"/>
    <w:uiPriority w:val="9"/>
    <w:semiHidden/>
    <w:rsid w:val="006E5EB9"/>
    <w:rPr>
      <w:i/>
      <w:caps/>
      <w:spacing w:val="10"/>
      <w:sz w:val="18"/>
      <w:szCs w:val="18"/>
    </w:rPr>
  </w:style>
  <w:style w:type="paragraph" w:styleId="Caption">
    <w:name w:val="caption"/>
    <w:basedOn w:val="Normal"/>
    <w:next w:val="Normal"/>
    <w:uiPriority w:val="35"/>
    <w:semiHidden/>
    <w:unhideWhenUsed/>
    <w:qFormat/>
    <w:rsid w:val="006E5EB9"/>
    <w:rPr>
      <w:b/>
      <w:bCs/>
      <w:color w:val="365F91" w:themeColor="accent1" w:themeShade="BF"/>
      <w:sz w:val="16"/>
      <w:szCs w:val="16"/>
    </w:rPr>
  </w:style>
  <w:style w:type="paragraph" w:styleId="Title">
    <w:name w:val="Title"/>
    <w:basedOn w:val="Normal"/>
    <w:next w:val="Normal"/>
    <w:link w:val="TitleChar"/>
    <w:uiPriority w:val="10"/>
    <w:qFormat/>
    <w:rsid w:val="006E5EB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E5EB9"/>
    <w:rPr>
      <w:caps/>
      <w:color w:val="4F81BD" w:themeColor="accent1"/>
      <w:spacing w:val="10"/>
      <w:kern w:val="28"/>
      <w:sz w:val="52"/>
      <w:szCs w:val="52"/>
    </w:rPr>
  </w:style>
  <w:style w:type="paragraph" w:styleId="Subtitle">
    <w:name w:val="Subtitle"/>
    <w:basedOn w:val="Normal"/>
    <w:next w:val="Normal"/>
    <w:link w:val="SubtitleChar"/>
    <w:uiPriority w:val="11"/>
    <w:qFormat/>
    <w:rsid w:val="006E5EB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E5EB9"/>
    <w:rPr>
      <w:caps/>
      <w:color w:val="595959" w:themeColor="text1" w:themeTint="A6"/>
      <w:spacing w:val="10"/>
      <w:sz w:val="24"/>
      <w:szCs w:val="24"/>
    </w:rPr>
  </w:style>
  <w:style w:type="character" w:styleId="Strong">
    <w:name w:val="Strong"/>
    <w:uiPriority w:val="22"/>
    <w:qFormat/>
    <w:rsid w:val="006E5EB9"/>
    <w:rPr>
      <w:b/>
      <w:bCs/>
    </w:rPr>
  </w:style>
  <w:style w:type="character" w:styleId="Emphasis">
    <w:name w:val="Emphasis"/>
    <w:uiPriority w:val="20"/>
    <w:qFormat/>
    <w:rsid w:val="006E5EB9"/>
    <w:rPr>
      <w:caps/>
      <w:color w:val="243F60" w:themeColor="accent1" w:themeShade="7F"/>
      <w:spacing w:val="5"/>
    </w:rPr>
  </w:style>
  <w:style w:type="paragraph" w:styleId="NoSpacing">
    <w:name w:val="No Spacing"/>
    <w:basedOn w:val="Normal"/>
    <w:link w:val="NoSpacingChar"/>
    <w:uiPriority w:val="1"/>
    <w:qFormat/>
    <w:rsid w:val="006E5EB9"/>
    <w:pPr>
      <w:spacing w:before="0" w:after="0" w:line="240" w:lineRule="auto"/>
    </w:pPr>
  </w:style>
  <w:style w:type="character" w:customStyle="1" w:styleId="NoSpacingChar">
    <w:name w:val="No Spacing Char"/>
    <w:basedOn w:val="DefaultParagraphFont"/>
    <w:link w:val="NoSpacing"/>
    <w:uiPriority w:val="1"/>
    <w:rsid w:val="006E5EB9"/>
    <w:rPr>
      <w:sz w:val="20"/>
      <w:szCs w:val="20"/>
    </w:rPr>
  </w:style>
  <w:style w:type="paragraph" w:styleId="Quote">
    <w:name w:val="Quote"/>
    <w:basedOn w:val="Normal"/>
    <w:next w:val="Normal"/>
    <w:link w:val="QuoteChar"/>
    <w:uiPriority w:val="29"/>
    <w:qFormat/>
    <w:rsid w:val="006E5EB9"/>
    <w:rPr>
      <w:i/>
      <w:iCs/>
    </w:rPr>
  </w:style>
  <w:style w:type="character" w:customStyle="1" w:styleId="QuoteChar">
    <w:name w:val="Quote Char"/>
    <w:basedOn w:val="DefaultParagraphFont"/>
    <w:link w:val="Quote"/>
    <w:uiPriority w:val="29"/>
    <w:rsid w:val="006E5EB9"/>
    <w:rPr>
      <w:i/>
      <w:iCs/>
      <w:sz w:val="20"/>
      <w:szCs w:val="20"/>
    </w:rPr>
  </w:style>
  <w:style w:type="paragraph" w:styleId="IntenseQuote">
    <w:name w:val="Intense Quote"/>
    <w:basedOn w:val="Normal"/>
    <w:next w:val="Normal"/>
    <w:link w:val="IntenseQuoteChar"/>
    <w:uiPriority w:val="30"/>
    <w:qFormat/>
    <w:rsid w:val="006E5EB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E5EB9"/>
    <w:rPr>
      <w:i/>
      <w:iCs/>
      <w:color w:val="4F81BD" w:themeColor="accent1"/>
      <w:sz w:val="20"/>
      <w:szCs w:val="20"/>
    </w:rPr>
  </w:style>
  <w:style w:type="character" w:styleId="SubtleEmphasis">
    <w:name w:val="Subtle Emphasis"/>
    <w:uiPriority w:val="19"/>
    <w:qFormat/>
    <w:rsid w:val="006E5EB9"/>
    <w:rPr>
      <w:i/>
      <w:iCs/>
      <w:color w:val="243F60" w:themeColor="accent1" w:themeShade="7F"/>
    </w:rPr>
  </w:style>
  <w:style w:type="character" w:styleId="IntenseEmphasis">
    <w:name w:val="Intense Emphasis"/>
    <w:uiPriority w:val="21"/>
    <w:qFormat/>
    <w:rsid w:val="006E5EB9"/>
    <w:rPr>
      <w:b/>
      <w:bCs/>
      <w:caps/>
      <w:color w:val="243F60" w:themeColor="accent1" w:themeShade="7F"/>
      <w:spacing w:val="10"/>
    </w:rPr>
  </w:style>
  <w:style w:type="character" w:styleId="SubtleReference">
    <w:name w:val="Subtle Reference"/>
    <w:uiPriority w:val="31"/>
    <w:qFormat/>
    <w:rsid w:val="006E5EB9"/>
    <w:rPr>
      <w:b/>
      <w:bCs/>
      <w:color w:val="4F81BD" w:themeColor="accent1"/>
    </w:rPr>
  </w:style>
  <w:style w:type="character" w:styleId="IntenseReference">
    <w:name w:val="Intense Reference"/>
    <w:uiPriority w:val="32"/>
    <w:qFormat/>
    <w:rsid w:val="006E5EB9"/>
    <w:rPr>
      <w:b/>
      <w:bCs/>
      <w:i/>
      <w:iCs/>
      <w:caps/>
      <w:color w:val="4F81BD" w:themeColor="accent1"/>
    </w:rPr>
  </w:style>
  <w:style w:type="character" w:styleId="BookTitle">
    <w:name w:val="Book Title"/>
    <w:uiPriority w:val="33"/>
    <w:qFormat/>
    <w:rsid w:val="006E5EB9"/>
    <w:rPr>
      <w:b/>
      <w:bCs/>
      <w:i/>
      <w:iCs/>
      <w:spacing w:val="9"/>
    </w:rPr>
  </w:style>
  <w:style w:type="paragraph" w:styleId="TOCHeading">
    <w:name w:val="TOC Heading"/>
    <w:basedOn w:val="Heading1"/>
    <w:next w:val="Normal"/>
    <w:uiPriority w:val="39"/>
    <w:semiHidden/>
    <w:unhideWhenUsed/>
    <w:qFormat/>
    <w:rsid w:val="006E5EB9"/>
    <w:pPr>
      <w:outlineLvl w:val="9"/>
    </w:pPr>
    <w:rPr>
      <w:lang w:bidi="en-US"/>
    </w:rPr>
  </w:style>
  <w:style w:type="paragraph" w:styleId="BalloonText">
    <w:name w:val="Balloon Text"/>
    <w:basedOn w:val="Normal"/>
    <w:link w:val="BalloonTextChar"/>
    <w:uiPriority w:val="99"/>
    <w:semiHidden/>
    <w:unhideWhenUsed/>
    <w:rsid w:val="006E5E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B9"/>
    <w:rPr>
      <w:rFonts w:ascii="Tahoma" w:hAnsi="Tahoma" w:cs="Tahoma"/>
      <w:sz w:val="16"/>
      <w:szCs w:val="16"/>
    </w:rPr>
  </w:style>
  <w:style w:type="character" w:styleId="CommentReference">
    <w:name w:val="annotation reference"/>
    <w:basedOn w:val="DefaultParagraphFont"/>
    <w:uiPriority w:val="99"/>
    <w:semiHidden/>
    <w:unhideWhenUsed/>
    <w:rsid w:val="007B27A4"/>
    <w:rPr>
      <w:sz w:val="16"/>
      <w:szCs w:val="16"/>
    </w:rPr>
  </w:style>
  <w:style w:type="paragraph" w:styleId="CommentText">
    <w:name w:val="annotation text"/>
    <w:basedOn w:val="Normal"/>
    <w:link w:val="CommentTextChar"/>
    <w:uiPriority w:val="99"/>
    <w:semiHidden/>
    <w:unhideWhenUsed/>
    <w:rsid w:val="007B27A4"/>
    <w:pPr>
      <w:spacing w:line="240" w:lineRule="auto"/>
    </w:pPr>
  </w:style>
  <w:style w:type="character" w:customStyle="1" w:styleId="CommentTextChar">
    <w:name w:val="Comment Text Char"/>
    <w:basedOn w:val="DefaultParagraphFont"/>
    <w:link w:val="CommentText"/>
    <w:uiPriority w:val="99"/>
    <w:semiHidden/>
    <w:rsid w:val="007B27A4"/>
    <w:rPr>
      <w:sz w:val="20"/>
      <w:szCs w:val="20"/>
    </w:rPr>
  </w:style>
  <w:style w:type="paragraph" w:styleId="CommentSubject">
    <w:name w:val="annotation subject"/>
    <w:basedOn w:val="CommentText"/>
    <w:next w:val="CommentText"/>
    <w:link w:val="CommentSubjectChar"/>
    <w:uiPriority w:val="99"/>
    <w:semiHidden/>
    <w:unhideWhenUsed/>
    <w:rsid w:val="007B27A4"/>
    <w:rPr>
      <w:b/>
      <w:bCs/>
    </w:rPr>
  </w:style>
  <w:style w:type="character" w:customStyle="1" w:styleId="CommentSubjectChar">
    <w:name w:val="Comment Subject Char"/>
    <w:basedOn w:val="CommentTextChar"/>
    <w:link w:val="CommentSubject"/>
    <w:uiPriority w:val="99"/>
    <w:semiHidden/>
    <w:rsid w:val="007B27A4"/>
    <w:rPr>
      <w:b/>
      <w:bCs/>
      <w:sz w:val="20"/>
      <w:szCs w:val="20"/>
    </w:rPr>
  </w:style>
  <w:style w:type="paragraph" w:styleId="Revision">
    <w:name w:val="Revision"/>
    <w:hidden/>
    <w:uiPriority w:val="99"/>
    <w:semiHidden/>
    <w:rsid w:val="007B27A4"/>
    <w:pPr>
      <w:spacing w:before="0" w:after="0" w:line="240" w:lineRule="auto"/>
    </w:pPr>
    <w:rPr>
      <w:sz w:val="20"/>
      <w:szCs w:val="20"/>
    </w:rPr>
  </w:style>
  <w:style w:type="paragraph" w:styleId="Header">
    <w:name w:val="header"/>
    <w:basedOn w:val="Normal"/>
    <w:link w:val="HeaderChar"/>
    <w:uiPriority w:val="99"/>
    <w:unhideWhenUsed/>
    <w:rsid w:val="00FC68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876"/>
    <w:rPr>
      <w:sz w:val="20"/>
      <w:szCs w:val="20"/>
    </w:rPr>
  </w:style>
  <w:style w:type="paragraph" w:styleId="Footer">
    <w:name w:val="footer"/>
    <w:basedOn w:val="Normal"/>
    <w:link w:val="FooterChar"/>
    <w:uiPriority w:val="99"/>
    <w:unhideWhenUsed/>
    <w:rsid w:val="00FC68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6876"/>
    <w:rPr>
      <w:sz w:val="20"/>
      <w:szCs w:val="20"/>
    </w:rPr>
  </w:style>
  <w:style w:type="character" w:styleId="Hyperlink">
    <w:name w:val="Hyperlink"/>
    <w:basedOn w:val="DefaultParagraphFont"/>
    <w:uiPriority w:val="99"/>
    <w:unhideWhenUsed/>
    <w:rsid w:val="00E92718"/>
    <w:rPr>
      <w:color w:val="0000FF" w:themeColor="hyperlink"/>
      <w:u w:val="single"/>
    </w:rPr>
  </w:style>
  <w:style w:type="character" w:styleId="Mention">
    <w:name w:val="Mention"/>
    <w:basedOn w:val="DefaultParagraphFont"/>
    <w:uiPriority w:val="99"/>
    <w:unhideWhenUsed/>
    <w:rsid w:val="00404085"/>
    <w:rPr>
      <w:color w:val="2B579A"/>
      <w:shd w:val="clear" w:color="auto" w:fill="E6E6E6"/>
    </w:rPr>
  </w:style>
  <w:style w:type="paragraph" w:customStyle="1" w:styleId="Default">
    <w:name w:val="Default"/>
    <w:rsid w:val="00CD103A"/>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2FA98AEE92048B3C3A9FA3FDDFBA9" ma:contentTypeVersion="13" ma:contentTypeDescription="Create a new document." ma:contentTypeScope="" ma:versionID="d2b5306722612bc6fb711fdad4bfd7b9">
  <xsd:schema xmlns:xsd="http://www.w3.org/2001/XMLSchema" xmlns:xs="http://www.w3.org/2001/XMLSchema" xmlns:p="http://schemas.microsoft.com/office/2006/metadata/properties" xmlns:ns3="8e8f731d-d219-4bb1-b5e4-7363b669c930" xmlns:ns4="773c8f8c-3f09-440c-a5b7-8cf8d81b0e6c" targetNamespace="http://schemas.microsoft.com/office/2006/metadata/properties" ma:root="true" ma:fieldsID="1aab1ddefb3a6adc2c60b3339240d518" ns3:_="" ns4:_="">
    <xsd:import namespace="8e8f731d-d219-4bb1-b5e4-7363b669c930"/>
    <xsd:import namespace="773c8f8c-3f09-440c-a5b7-8cf8d81b0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731d-d219-4bb1-b5e4-7363b669c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c8f8c-3f09-440c-a5b7-8cf8d81b0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D6E51-31E6-435F-A6FD-0B52CFB47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100D5-1CBF-43B6-A18B-9143C60F4265}">
  <ds:schemaRefs>
    <ds:schemaRef ds:uri="http://schemas.microsoft.com/sharepoint/v3/contenttype/forms"/>
  </ds:schemaRefs>
</ds:datastoreItem>
</file>

<file path=customXml/itemProps3.xml><?xml version="1.0" encoding="utf-8"?>
<ds:datastoreItem xmlns:ds="http://schemas.openxmlformats.org/officeDocument/2006/customXml" ds:itemID="{A5CE10D5-45D8-4F74-B844-64733351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731d-d219-4bb1-b5e4-7363b669c930"/>
    <ds:schemaRef ds:uri="773c8f8c-3f09-440c-a5b7-8cf8d81b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McCoy</dc:creator>
  <cp:keywords/>
  <cp:lastModifiedBy>Joanna Sledge</cp:lastModifiedBy>
  <cp:revision>3</cp:revision>
  <cp:lastPrinted>2015-10-28T17:41:00Z</cp:lastPrinted>
  <dcterms:created xsi:type="dcterms:W3CDTF">2022-11-10T20:07:00Z</dcterms:created>
  <dcterms:modified xsi:type="dcterms:W3CDTF">2022-11-15T16:27:00Z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0x0101008812FA98AEE92048B3C3A9FA3FDDFBA9</vt:lpwstr>
  </property>
</Properties>
</file>