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1"/>
        <w:tblW w:w="0" w:type="auto"/>
        <w:tblLook w:val="04A0" w:firstRow="1" w:lastRow="0" w:firstColumn="1" w:lastColumn="0" w:noHBand="0" w:noVBand="1"/>
      </w:tblPr>
      <w:tblGrid>
        <w:gridCol w:w="4675"/>
        <w:gridCol w:w="4675"/>
      </w:tblGrid>
      <w:tr w:rsidR="00E33836" w:rsidRPr="001A4EB4" w14:paraId="6FA7EA02" w14:textId="77777777" w:rsidTr="00E33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AFB810" w14:textId="77777777" w:rsidR="00E33836" w:rsidRPr="001A4EB4" w:rsidRDefault="00E33836">
            <w:pPr>
              <w:rPr>
                <w:rFonts w:ascii="Century Gothic" w:hAnsi="Century Gothic"/>
              </w:rPr>
            </w:pPr>
            <w:r w:rsidRPr="001A4EB4">
              <w:rPr>
                <w:rFonts w:ascii="Century Gothic" w:hAnsi="Century Gothic"/>
              </w:rPr>
              <w:t xml:space="preserve">Organization </w:t>
            </w:r>
          </w:p>
        </w:tc>
        <w:tc>
          <w:tcPr>
            <w:tcW w:w="4675" w:type="dxa"/>
          </w:tcPr>
          <w:p w14:paraId="01352A64" w14:textId="77777777" w:rsidR="00E33836" w:rsidRPr="001A4EB4" w:rsidRDefault="00E33836">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A4EB4">
              <w:rPr>
                <w:rFonts w:ascii="Century Gothic" w:hAnsi="Century Gothic"/>
              </w:rPr>
              <w:t>Name</w:t>
            </w:r>
          </w:p>
        </w:tc>
      </w:tr>
      <w:tr w:rsidR="00E33836" w:rsidRPr="001A4EB4" w14:paraId="58E1FB9E"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C94AF6" w14:textId="32A22B45" w:rsidR="00E33836" w:rsidRPr="001A4EB4" w:rsidRDefault="00E33836">
            <w:pPr>
              <w:rPr>
                <w:rFonts w:ascii="Century Gothic" w:hAnsi="Century Gothic"/>
                <w:b w:val="0"/>
              </w:rPr>
            </w:pPr>
            <w:r w:rsidRPr="001A4EB4">
              <w:rPr>
                <w:rFonts w:ascii="Century Gothic" w:hAnsi="Century Gothic"/>
                <w:b w:val="0"/>
              </w:rPr>
              <w:t>CNRA</w:t>
            </w:r>
            <w:r w:rsidR="00554DA9">
              <w:rPr>
                <w:rFonts w:ascii="Century Gothic" w:hAnsi="Century Gothic"/>
                <w:b w:val="0"/>
              </w:rPr>
              <w:t xml:space="preserve"> - OPC</w:t>
            </w:r>
          </w:p>
        </w:tc>
        <w:tc>
          <w:tcPr>
            <w:tcW w:w="4675" w:type="dxa"/>
          </w:tcPr>
          <w:p w14:paraId="204D8487" w14:textId="111A1ACC"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4C0A842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707ECEA9" w14:textId="77777777" w:rsidR="00E33836" w:rsidRPr="001A4EB4" w:rsidRDefault="00E33836">
            <w:pPr>
              <w:rPr>
                <w:rFonts w:ascii="Century Gothic" w:hAnsi="Century Gothic"/>
              </w:rPr>
            </w:pPr>
            <w:r w:rsidRPr="001A4EB4">
              <w:rPr>
                <w:rFonts w:ascii="Century Gothic" w:hAnsi="Century Gothic"/>
              </w:rPr>
              <w:t>Position Number</w:t>
            </w:r>
          </w:p>
        </w:tc>
        <w:tc>
          <w:tcPr>
            <w:tcW w:w="4675" w:type="dxa"/>
          </w:tcPr>
          <w:p w14:paraId="4BCB29AC"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Effective Date</w:t>
            </w:r>
          </w:p>
        </w:tc>
      </w:tr>
      <w:tr w:rsidR="00E33836" w:rsidRPr="001A4EB4" w14:paraId="1D2EAAFB"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7B94E5" w14:textId="3FDB783C" w:rsidR="00E33836" w:rsidRPr="001A4EB4" w:rsidRDefault="00E30ECA" w:rsidP="001E52BE">
            <w:pPr>
              <w:tabs>
                <w:tab w:val="left" w:pos="960"/>
              </w:tabs>
              <w:rPr>
                <w:rFonts w:ascii="Century Gothic" w:hAnsi="Century Gothic"/>
                <w:b w:val="0"/>
              </w:rPr>
            </w:pPr>
            <w:r w:rsidRPr="00E30ECA">
              <w:rPr>
                <w:rFonts w:ascii="Century Gothic" w:hAnsi="Century Gothic"/>
                <w:b w:val="0"/>
              </w:rPr>
              <w:t>534-001-4870-904</w:t>
            </w:r>
          </w:p>
        </w:tc>
        <w:tc>
          <w:tcPr>
            <w:tcW w:w="4675" w:type="dxa"/>
          </w:tcPr>
          <w:p w14:paraId="020BE3CC" w14:textId="56E5EB66" w:rsidR="00E33836" w:rsidRPr="001A4EB4" w:rsidRDefault="00E33836">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E33836" w:rsidRPr="001A4EB4" w14:paraId="5F72F32D"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2262168F" w14:textId="77777777" w:rsidR="00E33836" w:rsidRPr="001A4EB4" w:rsidRDefault="00E33836">
            <w:pPr>
              <w:rPr>
                <w:rFonts w:ascii="Century Gothic" w:hAnsi="Century Gothic"/>
              </w:rPr>
            </w:pPr>
            <w:r w:rsidRPr="001A4EB4">
              <w:rPr>
                <w:rFonts w:ascii="Century Gothic" w:hAnsi="Century Gothic"/>
              </w:rPr>
              <w:t>Classification Title</w:t>
            </w:r>
          </w:p>
        </w:tc>
        <w:tc>
          <w:tcPr>
            <w:tcW w:w="4675" w:type="dxa"/>
          </w:tcPr>
          <w:p w14:paraId="28083F59" w14:textId="77777777" w:rsidR="00E33836" w:rsidRPr="001A4EB4" w:rsidRDefault="00E33836">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Working Title</w:t>
            </w:r>
          </w:p>
        </w:tc>
      </w:tr>
      <w:tr w:rsidR="00E33836" w:rsidRPr="001A4EB4" w14:paraId="776134E0"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E7E7E1" w14:textId="685CA910" w:rsidR="00E33836" w:rsidRPr="00DD6B86" w:rsidRDefault="002F3AA3">
            <w:pPr>
              <w:rPr>
                <w:rFonts w:ascii="Century Gothic" w:hAnsi="Century Gothic"/>
                <w:b w:val="0"/>
              </w:rPr>
            </w:pPr>
            <w:r>
              <w:rPr>
                <w:rFonts w:ascii="Century Gothic" w:hAnsi="Century Gothic"/>
                <w:b w:val="0"/>
              </w:rPr>
              <w:t>Student Assistant</w:t>
            </w:r>
            <w:r w:rsidR="00554DA9">
              <w:rPr>
                <w:rFonts w:ascii="Century Gothic" w:hAnsi="Century Gothic"/>
                <w:b w:val="0"/>
              </w:rPr>
              <w:t xml:space="preserve"> </w:t>
            </w:r>
          </w:p>
        </w:tc>
        <w:tc>
          <w:tcPr>
            <w:tcW w:w="4675" w:type="dxa"/>
          </w:tcPr>
          <w:p w14:paraId="76B7771B" w14:textId="0536FEB9" w:rsidR="00E33836" w:rsidRPr="00554DA9" w:rsidRDefault="002F3AA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OPC Summer Intern</w:t>
            </w:r>
          </w:p>
        </w:tc>
      </w:tr>
      <w:tr w:rsidR="00E33836" w:rsidRPr="001A4EB4" w14:paraId="1BFDDC70" w14:textId="77777777" w:rsidTr="00E33836">
        <w:tc>
          <w:tcPr>
            <w:cnfStyle w:val="001000000000" w:firstRow="0" w:lastRow="0" w:firstColumn="1" w:lastColumn="0" w:oddVBand="0" w:evenVBand="0" w:oddHBand="0" w:evenHBand="0" w:firstRowFirstColumn="0" w:firstRowLastColumn="0" w:lastRowFirstColumn="0" w:lastRowLastColumn="0"/>
            <w:tcW w:w="4675" w:type="dxa"/>
          </w:tcPr>
          <w:p w14:paraId="11B89FF2" w14:textId="36C900F8" w:rsidR="00E33836" w:rsidRPr="001A4EB4" w:rsidRDefault="00E11BD2">
            <w:pPr>
              <w:rPr>
                <w:rFonts w:ascii="Century Gothic" w:hAnsi="Century Gothic"/>
              </w:rPr>
            </w:pPr>
            <w:r w:rsidRPr="001A4EB4">
              <w:rPr>
                <w:rFonts w:ascii="Century Gothic" w:hAnsi="Century Gothic"/>
              </w:rPr>
              <w:t>CBID</w:t>
            </w:r>
          </w:p>
        </w:tc>
        <w:tc>
          <w:tcPr>
            <w:tcW w:w="4675" w:type="dxa"/>
          </w:tcPr>
          <w:p w14:paraId="72DCCEFE" w14:textId="0A69A0DF" w:rsidR="00E33836" w:rsidRPr="001A4EB4" w:rsidRDefault="00E11BD2">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1A4EB4">
              <w:rPr>
                <w:rFonts w:ascii="Century Gothic" w:hAnsi="Century Gothic"/>
                <w:b/>
              </w:rPr>
              <w:t>Supervisor</w:t>
            </w:r>
          </w:p>
        </w:tc>
      </w:tr>
      <w:tr w:rsidR="00E33836" w:rsidRPr="001A4EB4" w14:paraId="03CD585F" w14:textId="77777777" w:rsidTr="00E338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B4230F" w14:textId="0AD03190" w:rsidR="00E33836" w:rsidRPr="00DD6B86" w:rsidRDefault="00E33836">
            <w:pPr>
              <w:rPr>
                <w:rFonts w:ascii="Century Gothic" w:hAnsi="Century Gothic"/>
                <w:b w:val="0"/>
              </w:rPr>
            </w:pPr>
          </w:p>
        </w:tc>
        <w:tc>
          <w:tcPr>
            <w:tcW w:w="4675" w:type="dxa"/>
          </w:tcPr>
          <w:p w14:paraId="7EB1BDDA" w14:textId="24ED6743" w:rsidR="00E33836" w:rsidRPr="001A4EB4" w:rsidRDefault="00BE4271">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Jenn Eckerle</w:t>
            </w:r>
          </w:p>
        </w:tc>
      </w:tr>
    </w:tbl>
    <w:p w14:paraId="77C3F7DF" w14:textId="57A4079C" w:rsidR="00E33836" w:rsidRDefault="00E33836">
      <w:pPr>
        <w:rPr>
          <w:rFonts w:ascii="Century Gothic" w:hAnsi="Century Gothic"/>
        </w:rPr>
      </w:pPr>
    </w:p>
    <w:p w14:paraId="573A7766" w14:textId="24018DE5" w:rsidR="0034336B" w:rsidRDefault="002216CC" w:rsidP="0034336B">
      <w:pPr>
        <w:rPr>
          <w:rFonts w:ascii="Century Gothic" w:hAnsi="Century Gothic"/>
          <w:b/>
        </w:rPr>
      </w:pPr>
      <w:r w:rsidRPr="002216CC">
        <w:rPr>
          <w:rFonts w:ascii="Century Gothic" w:hAnsi="Century Gothic"/>
          <w:b/>
        </w:rPr>
        <w:t>Position Description</w:t>
      </w:r>
    </w:p>
    <w:p w14:paraId="6AAD5963" w14:textId="494A6060" w:rsidR="00554DA9" w:rsidRPr="00554DA9" w:rsidRDefault="008A3502" w:rsidP="0034336B">
      <w:pPr>
        <w:rPr>
          <w:rFonts w:ascii="Century Gothic" w:hAnsi="Century Gothic"/>
          <w:bCs/>
        </w:rPr>
      </w:pPr>
      <w:r w:rsidRPr="00480B90">
        <w:rPr>
          <w:rFonts w:ascii="Century Gothic" w:hAnsi="Century Gothic"/>
          <w:bCs/>
        </w:rPr>
        <w:t>Under the close supervision of the Ocean Protection Council’s (OPC) Environmental Program Manager I (EPM I) (Supervisory)</w:t>
      </w:r>
      <w:r w:rsidR="00554DA9" w:rsidRPr="00554DA9">
        <w:rPr>
          <w:rFonts w:ascii="Century Gothic" w:hAnsi="Century Gothic"/>
          <w:bCs/>
        </w:rPr>
        <w:t xml:space="preserve">and working with </w:t>
      </w:r>
      <w:r w:rsidR="006D080D">
        <w:rPr>
          <w:rFonts w:ascii="Century Gothic" w:hAnsi="Century Gothic"/>
          <w:bCs/>
        </w:rPr>
        <w:t xml:space="preserve">the Executive Director and </w:t>
      </w:r>
      <w:r w:rsidR="00554DA9" w:rsidRPr="00554DA9">
        <w:rPr>
          <w:rFonts w:ascii="Century Gothic" w:hAnsi="Century Gothic"/>
          <w:bCs/>
        </w:rPr>
        <w:t>other</w:t>
      </w:r>
      <w:r w:rsidR="00545F66">
        <w:rPr>
          <w:rFonts w:ascii="Century Gothic" w:hAnsi="Century Gothic"/>
          <w:bCs/>
        </w:rPr>
        <w:t xml:space="preserve"> technical and </w:t>
      </w:r>
      <w:r w:rsidR="00C6640F">
        <w:rPr>
          <w:rFonts w:ascii="Century Gothic" w:hAnsi="Century Gothic"/>
          <w:bCs/>
        </w:rPr>
        <w:t>administrative</w:t>
      </w:r>
      <w:r w:rsidR="00554DA9" w:rsidRPr="00554DA9">
        <w:rPr>
          <w:rFonts w:ascii="Century Gothic" w:hAnsi="Century Gothic"/>
          <w:bCs/>
        </w:rPr>
        <w:t xml:space="preserve"> </w:t>
      </w:r>
      <w:r w:rsidR="00EE278C">
        <w:rPr>
          <w:rFonts w:ascii="Century Gothic" w:hAnsi="Century Gothic"/>
          <w:bCs/>
        </w:rPr>
        <w:t>staff</w:t>
      </w:r>
      <w:r w:rsidR="00554DA9" w:rsidRPr="00554DA9">
        <w:rPr>
          <w:rFonts w:ascii="Century Gothic" w:hAnsi="Century Gothic"/>
          <w:bCs/>
        </w:rPr>
        <w:t xml:space="preserve">, the </w:t>
      </w:r>
      <w:r w:rsidR="00C57622">
        <w:rPr>
          <w:rFonts w:ascii="Century Gothic" w:hAnsi="Century Gothic"/>
          <w:bCs/>
        </w:rPr>
        <w:t>Student Assistant</w:t>
      </w:r>
      <w:r w:rsidR="00472FE4">
        <w:rPr>
          <w:rFonts w:ascii="Century Gothic" w:hAnsi="Century Gothic"/>
          <w:bCs/>
        </w:rPr>
        <w:t xml:space="preserve"> </w:t>
      </w:r>
      <w:r w:rsidR="00772246">
        <w:rPr>
          <w:rFonts w:ascii="Century Gothic" w:hAnsi="Century Gothic"/>
          <w:bCs/>
        </w:rPr>
        <w:t xml:space="preserve">participates in OPC’s Summer Internship Program and supports implementation of </w:t>
      </w:r>
      <w:r w:rsidR="00554DA9" w:rsidRPr="00554DA9">
        <w:rPr>
          <w:rFonts w:ascii="Century Gothic" w:hAnsi="Century Gothic"/>
          <w:bCs/>
        </w:rPr>
        <w:t>OPC’s mission</w:t>
      </w:r>
      <w:r w:rsidR="007C2FAA">
        <w:rPr>
          <w:rFonts w:ascii="Century Gothic" w:hAnsi="Century Gothic"/>
          <w:bCs/>
        </w:rPr>
        <w:t xml:space="preserve"> and strategic plan priorities, as well as</w:t>
      </w:r>
      <w:r w:rsidR="00554DA9" w:rsidRPr="00554DA9">
        <w:rPr>
          <w:rFonts w:ascii="Century Gothic" w:hAnsi="Century Gothic"/>
          <w:bCs/>
        </w:rPr>
        <w:t xml:space="preserve"> the California Natural Resources Agency’s policy initiatives</w:t>
      </w:r>
      <w:r w:rsidR="007C2FAA">
        <w:rPr>
          <w:rFonts w:ascii="Century Gothic" w:hAnsi="Century Gothic"/>
          <w:bCs/>
        </w:rPr>
        <w:t>.</w:t>
      </w:r>
    </w:p>
    <w:p w14:paraId="06FD9646" w14:textId="289F1785" w:rsidR="007E2356" w:rsidRDefault="007E2356" w:rsidP="007E2356">
      <w:pPr>
        <w:rPr>
          <w:rFonts w:ascii="Century Gothic" w:hAnsi="Century Gothic"/>
          <w:b/>
        </w:rPr>
      </w:pPr>
      <w:r w:rsidRPr="001A4EB4">
        <w:rPr>
          <w:rFonts w:ascii="Century Gothic" w:hAnsi="Century Gothic"/>
          <w:b/>
        </w:rPr>
        <w:t>Essential Job Functions</w:t>
      </w:r>
    </w:p>
    <w:p w14:paraId="048338EB" w14:textId="4AFF0801" w:rsidR="00307496" w:rsidRPr="00E90175" w:rsidRDefault="00554DA9" w:rsidP="007B2326">
      <w:pPr>
        <w:ind w:left="720" w:hanging="720"/>
        <w:rPr>
          <w:rFonts w:ascii="Century Gothic" w:hAnsi="Century Gothic"/>
        </w:rPr>
      </w:pPr>
      <w:r>
        <w:rPr>
          <w:rFonts w:ascii="Century Gothic" w:hAnsi="Century Gothic"/>
        </w:rPr>
        <w:t>*</w:t>
      </w:r>
      <w:r w:rsidR="00A5106F">
        <w:rPr>
          <w:rFonts w:ascii="Century Gothic" w:hAnsi="Century Gothic"/>
        </w:rPr>
        <w:t>4</w:t>
      </w:r>
      <w:r w:rsidR="00E61FD3">
        <w:rPr>
          <w:rFonts w:ascii="Century Gothic" w:hAnsi="Century Gothic"/>
        </w:rPr>
        <w:t>5</w:t>
      </w:r>
      <w:r>
        <w:rPr>
          <w:rFonts w:ascii="Century Gothic" w:hAnsi="Century Gothic"/>
        </w:rPr>
        <w:t xml:space="preserve">% </w:t>
      </w:r>
      <w:r>
        <w:rPr>
          <w:rFonts w:ascii="Century Gothic" w:hAnsi="Century Gothic"/>
        </w:rPr>
        <w:tab/>
      </w:r>
      <w:r w:rsidR="00172183">
        <w:rPr>
          <w:rFonts w:ascii="Century Gothic" w:hAnsi="Century Gothic"/>
        </w:rPr>
        <w:t>Assist with implementation of coastal and ocean conservation priorities in OPC’s strategic plan related to climate change, equity, biodiversity, and the sustainable blue economy.</w:t>
      </w:r>
      <w:r w:rsidR="00A5106F">
        <w:rPr>
          <w:rFonts w:ascii="Century Gothic" w:hAnsi="Century Gothic"/>
        </w:rPr>
        <w:t xml:space="preserve"> Help track</w:t>
      </w:r>
      <w:r w:rsidR="000C732F">
        <w:rPr>
          <w:rFonts w:ascii="Century Gothic" w:hAnsi="Century Gothic"/>
        </w:rPr>
        <w:t xml:space="preserve"> </w:t>
      </w:r>
      <w:r w:rsidR="00A5106F">
        <w:rPr>
          <w:rFonts w:ascii="Century Gothic" w:hAnsi="Century Gothic"/>
        </w:rPr>
        <w:t>relevant</w:t>
      </w:r>
      <w:r w:rsidR="0012714B">
        <w:rPr>
          <w:rFonts w:ascii="Century Gothic" w:hAnsi="Century Gothic"/>
        </w:rPr>
        <w:t xml:space="preserve"> science and</w:t>
      </w:r>
      <w:r w:rsidR="00A5106F">
        <w:rPr>
          <w:rFonts w:ascii="Century Gothic" w:hAnsi="Century Gothic"/>
        </w:rPr>
        <w:t xml:space="preserve"> state and federal legislation and policy.  Contribute to staff reports, recommendations and presentations for OPC Council meetings or other efforts. Lead or support communications and community outreach efforts, including</w:t>
      </w:r>
      <w:r w:rsidR="0012714B">
        <w:rPr>
          <w:rFonts w:ascii="Century Gothic" w:hAnsi="Century Gothic"/>
        </w:rPr>
        <w:t xml:space="preserve"> website content,</w:t>
      </w:r>
      <w:r w:rsidR="00A5106F">
        <w:rPr>
          <w:rFonts w:ascii="Century Gothic" w:hAnsi="Century Gothic"/>
        </w:rPr>
        <w:t xml:space="preserve"> social media and blog posts.</w:t>
      </w:r>
    </w:p>
    <w:p w14:paraId="5B90AF8F" w14:textId="438709ED" w:rsidR="00554DA9" w:rsidRPr="007B2326" w:rsidRDefault="00554DA9" w:rsidP="007B2326">
      <w:pPr>
        <w:ind w:left="720" w:hanging="720"/>
        <w:rPr>
          <w:rFonts w:ascii="Century Gothic" w:hAnsi="Century Gothic"/>
        </w:rPr>
      </w:pPr>
      <w:r>
        <w:rPr>
          <w:rFonts w:ascii="Century Gothic" w:hAnsi="Century Gothic"/>
        </w:rPr>
        <w:t>*</w:t>
      </w:r>
      <w:r w:rsidR="00E61FD3">
        <w:rPr>
          <w:rFonts w:ascii="Century Gothic" w:hAnsi="Century Gothic"/>
        </w:rPr>
        <w:t>25</w:t>
      </w:r>
      <w:r>
        <w:rPr>
          <w:rFonts w:ascii="Century Gothic" w:hAnsi="Century Gothic"/>
        </w:rPr>
        <w:t xml:space="preserve">% </w:t>
      </w:r>
      <w:r w:rsidR="00A5106F">
        <w:rPr>
          <w:rFonts w:ascii="Century Gothic" w:hAnsi="Century Gothic"/>
        </w:rPr>
        <w:t xml:space="preserve">  </w:t>
      </w:r>
      <w:r w:rsidR="00172183">
        <w:rPr>
          <w:rFonts w:ascii="Century Gothic" w:hAnsi="Century Gothic"/>
        </w:rPr>
        <w:t xml:space="preserve">Assist with </w:t>
      </w:r>
      <w:r w:rsidR="00A5106F">
        <w:rPr>
          <w:rFonts w:ascii="Century Gothic" w:hAnsi="Century Gothic"/>
        </w:rPr>
        <w:t>grant and contract management including</w:t>
      </w:r>
      <w:r w:rsidR="00307496">
        <w:rPr>
          <w:rFonts w:ascii="Century Gothic" w:hAnsi="Century Gothic"/>
        </w:rPr>
        <w:t xml:space="preserve"> helping develop scopes of work,</w:t>
      </w:r>
      <w:r w:rsidR="00A5106F">
        <w:rPr>
          <w:rFonts w:ascii="Century Gothic" w:hAnsi="Century Gothic"/>
        </w:rPr>
        <w:t xml:space="preserve"> tracking deliverables and reviewing preliminary or final project/research findings.</w:t>
      </w:r>
      <w:r w:rsidR="0012714B">
        <w:rPr>
          <w:rFonts w:ascii="Century Gothic" w:hAnsi="Century Gothic"/>
        </w:rPr>
        <w:t xml:space="preserve"> Help develop future grant solicitations </w:t>
      </w:r>
      <w:r w:rsidR="00E45EF9">
        <w:rPr>
          <w:rFonts w:ascii="Century Gothic" w:hAnsi="Century Gothic"/>
        </w:rPr>
        <w:t>and/</w:t>
      </w:r>
      <w:r w:rsidR="0012714B">
        <w:rPr>
          <w:rFonts w:ascii="Century Gothic" w:hAnsi="Century Gothic"/>
        </w:rPr>
        <w:t>or support existing solicitations through proposal review and coordination with applicants.</w:t>
      </w:r>
    </w:p>
    <w:p w14:paraId="191A286B" w14:textId="58A06B91" w:rsidR="00102A99" w:rsidRPr="007B2326" w:rsidRDefault="00102A99" w:rsidP="007B2326">
      <w:pPr>
        <w:ind w:left="720" w:hanging="720"/>
        <w:jc w:val="both"/>
      </w:pPr>
      <w:r w:rsidRPr="00C04759">
        <w:rPr>
          <w:rFonts w:ascii="Century Gothic" w:hAnsi="Century Gothic"/>
        </w:rPr>
        <w:t>*</w:t>
      </w:r>
      <w:r w:rsidR="00A5106F">
        <w:rPr>
          <w:rFonts w:ascii="Century Gothic" w:hAnsi="Century Gothic"/>
        </w:rPr>
        <w:t>2</w:t>
      </w:r>
      <w:r w:rsidR="00307496">
        <w:rPr>
          <w:rFonts w:ascii="Century Gothic" w:hAnsi="Century Gothic"/>
        </w:rPr>
        <w:t>5</w:t>
      </w:r>
      <w:r w:rsidRPr="00C04759">
        <w:rPr>
          <w:rFonts w:ascii="Century Gothic" w:hAnsi="Century Gothic"/>
        </w:rPr>
        <w:t xml:space="preserve">% </w:t>
      </w:r>
      <w:r w:rsidR="00172183">
        <w:rPr>
          <w:rFonts w:ascii="Century Gothic" w:hAnsi="Century Gothic"/>
        </w:rPr>
        <w:tab/>
        <w:t>Assist with scheduling</w:t>
      </w:r>
      <w:r w:rsidR="00307496">
        <w:rPr>
          <w:rFonts w:ascii="Century Gothic" w:hAnsi="Century Gothic"/>
        </w:rPr>
        <w:t xml:space="preserve"> and planning</w:t>
      </w:r>
      <w:r w:rsidR="00A5106F">
        <w:rPr>
          <w:rFonts w:ascii="Century Gothic" w:hAnsi="Century Gothic"/>
        </w:rPr>
        <w:t xml:space="preserve"> of</w:t>
      </w:r>
      <w:r w:rsidR="00172183">
        <w:t xml:space="preserve"> </w:t>
      </w:r>
      <w:r w:rsidRPr="00102A99">
        <w:rPr>
          <w:rFonts w:ascii="Century Gothic" w:hAnsi="Century Gothic"/>
        </w:rPr>
        <w:t>interagency</w:t>
      </w:r>
      <w:r w:rsidR="00307496">
        <w:rPr>
          <w:rFonts w:ascii="Century Gothic" w:hAnsi="Century Gothic"/>
        </w:rPr>
        <w:t xml:space="preserve"> </w:t>
      </w:r>
      <w:r w:rsidR="00E45EF9">
        <w:rPr>
          <w:rFonts w:ascii="Century Gothic" w:hAnsi="Century Gothic"/>
        </w:rPr>
        <w:t>and</w:t>
      </w:r>
      <w:r w:rsidR="00307496">
        <w:rPr>
          <w:rFonts w:ascii="Century Gothic" w:hAnsi="Century Gothic"/>
        </w:rPr>
        <w:t xml:space="preserve"> multi-stakeholder</w:t>
      </w:r>
      <w:r w:rsidRPr="00102A99">
        <w:rPr>
          <w:rFonts w:ascii="Century Gothic" w:hAnsi="Century Gothic"/>
        </w:rPr>
        <w:t xml:space="preserve"> </w:t>
      </w:r>
      <w:r w:rsidR="00307496">
        <w:rPr>
          <w:rFonts w:ascii="Century Gothic" w:hAnsi="Century Gothic"/>
        </w:rPr>
        <w:t>meetings</w:t>
      </w:r>
      <w:r w:rsidRPr="00102A99">
        <w:rPr>
          <w:rFonts w:ascii="Century Gothic" w:hAnsi="Century Gothic"/>
        </w:rPr>
        <w:t xml:space="preserve"> </w:t>
      </w:r>
      <w:r w:rsidR="00A5106F">
        <w:rPr>
          <w:rFonts w:ascii="Century Gothic" w:hAnsi="Century Gothic"/>
        </w:rPr>
        <w:t xml:space="preserve">to </w:t>
      </w:r>
      <w:r w:rsidR="00E45EF9">
        <w:rPr>
          <w:rFonts w:ascii="Century Gothic" w:hAnsi="Century Gothic"/>
        </w:rPr>
        <w:t>facilitate increased collaboration on specific coastal and marine conservation issues.</w:t>
      </w:r>
      <w:r w:rsidRPr="00102A99">
        <w:rPr>
          <w:rFonts w:ascii="Century Gothic" w:hAnsi="Century Gothic"/>
        </w:rPr>
        <w:t xml:space="preserve"> </w:t>
      </w:r>
      <w:r w:rsidR="00172183">
        <w:rPr>
          <w:rFonts w:ascii="Century Gothic" w:hAnsi="Century Gothic"/>
        </w:rPr>
        <w:t>Help draft</w:t>
      </w:r>
      <w:r w:rsidRPr="00102A99">
        <w:rPr>
          <w:rFonts w:ascii="Century Gothic" w:hAnsi="Century Gothic"/>
        </w:rPr>
        <w:t xml:space="preserve"> meeting agendas,</w:t>
      </w:r>
      <w:r w:rsidR="00172183">
        <w:rPr>
          <w:rFonts w:ascii="Century Gothic" w:hAnsi="Century Gothic"/>
        </w:rPr>
        <w:t xml:space="preserve"> take meeting notes</w:t>
      </w:r>
      <w:r w:rsidRPr="00102A99">
        <w:rPr>
          <w:rFonts w:ascii="Century Gothic" w:hAnsi="Century Gothic"/>
        </w:rPr>
        <w:t xml:space="preserve"> </w:t>
      </w:r>
      <w:r w:rsidR="00172183">
        <w:rPr>
          <w:rFonts w:ascii="Century Gothic" w:hAnsi="Century Gothic"/>
        </w:rPr>
        <w:t xml:space="preserve">and </w:t>
      </w:r>
      <w:r w:rsidR="00E45EF9">
        <w:rPr>
          <w:rFonts w:ascii="Century Gothic" w:hAnsi="Century Gothic"/>
        </w:rPr>
        <w:t>coordinate with meeting participants including</w:t>
      </w:r>
      <w:r w:rsidR="000C732F">
        <w:rPr>
          <w:rFonts w:ascii="Century Gothic" w:hAnsi="Century Gothic"/>
        </w:rPr>
        <w:t xml:space="preserve"> </w:t>
      </w:r>
      <w:r w:rsidR="000C732F" w:rsidRPr="00554DA9">
        <w:rPr>
          <w:rFonts w:ascii="Century Gothic" w:hAnsi="Century Gothic"/>
        </w:rPr>
        <w:t>scientists, stakeholders, tribes, and other governmental and non-governmental entities.</w:t>
      </w:r>
    </w:p>
    <w:p w14:paraId="409D9AA0" w14:textId="2E047718" w:rsidR="00554DA9" w:rsidRPr="00554DA9" w:rsidRDefault="00307496" w:rsidP="00307496">
      <w:pPr>
        <w:ind w:left="720" w:hanging="720"/>
        <w:rPr>
          <w:rFonts w:ascii="Century Gothic" w:hAnsi="Century Gothic"/>
        </w:rPr>
      </w:pPr>
      <w:r>
        <w:rPr>
          <w:rFonts w:ascii="Century Gothic" w:hAnsi="Century Gothic"/>
        </w:rPr>
        <w:t>5</w:t>
      </w:r>
      <w:r w:rsidR="00554DA9">
        <w:rPr>
          <w:rFonts w:ascii="Century Gothic" w:hAnsi="Century Gothic"/>
        </w:rPr>
        <w:t>%</w:t>
      </w:r>
      <w:r w:rsidR="00554DA9">
        <w:rPr>
          <w:rFonts w:ascii="Century Gothic" w:hAnsi="Century Gothic"/>
        </w:rPr>
        <w:tab/>
      </w:r>
      <w:r w:rsidR="004776DF">
        <w:rPr>
          <w:rFonts w:ascii="Century Gothic" w:hAnsi="Century Gothic"/>
        </w:rPr>
        <w:t>Present OPC accomplishments and strategic priorities at</w:t>
      </w:r>
      <w:r w:rsidR="00554DA9" w:rsidRPr="00554DA9">
        <w:rPr>
          <w:rFonts w:ascii="Century Gothic" w:hAnsi="Century Gothic"/>
        </w:rPr>
        <w:t xml:space="preserve"> hearings</w:t>
      </w:r>
      <w:r w:rsidR="004776DF">
        <w:rPr>
          <w:rFonts w:ascii="Century Gothic" w:hAnsi="Century Gothic"/>
        </w:rPr>
        <w:t>, public meetings and other venues.</w:t>
      </w:r>
      <w:r w:rsidR="00554DA9" w:rsidRPr="00554DA9">
        <w:rPr>
          <w:rFonts w:ascii="Century Gothic" w:hAnsi="Century Gothic"/>
        </w:rPr>
        <w:t xml:space="preserve"> </w:t>
      </w:r>
    </w:p>
    <w:p w14:paraId="415F02C8" w14:textId="77777777" w:rsidR="00307496" w:rsidRPr="00554DA9" w:rsidRDefault="00307496" w:rsidP="00307496">
      <w:pPr>
        <w:ind w:left="720"/>
        <w:rPr>
          <w:rFonts w:ascii="Century Gothic" w:hAnsi="Century Gothic"/>
        </w:rPr>
      </w:pPr>
    </w:p>
    <w:p w14:paraId="348E8B39" w14:textId="0A906598" w:rsidR="00DA34D0" w:rsidRPr="00417968" w:rsidRDefault="00417968" w:rsidP="0047059A">
      <w:pPr>
        <w:rPr>
          <w:rFonts w:ascii="Century Gothic" w:hAnsi="Century Gothic"/>
          <w:b/>
          <w:i/>
          <w:sz w:val="20"/>
          <w:szCs w:val="20"/>
        </w:rPr>
      </w:pPr>
      <w:r w:rsidRPr="000A2B8B">
        <w:rPr>
          <w:rFonts w:ascii="Century Gothic" w:hAnsi="Century Gothic"/>
          <w:b/>
          <w:i/>
          <w:sz w:val="20"/>
          <w:szCs w:val="20"/>
        </w:rPr>
        <w:lastRenderedPageBreak/>
        <w:t>*These are the essential functions for this position.  Essential functions are those functions that the individual who holds the position must be able to perform unaided or with the assistance of a reasonable accommodation.</w:t>
      </w:r>
    </w:p>
    <w:p w14:paraId="13C05D90" w14:textId="77777777" w:rsidR="00417968" w:rsidRDefault="00417968" w:rsidP="00417968">
      <w:pPr>
        <w:rPr>
          <w:rFonts w:ascii="Century Gothic" w:hAnsi="Century Gothic"/>
          <w:b/>
          <w:bCs/>
        </w:rPr>
      </w:pPr>
      <w:r w:rsidRPr="00417968">
        <w:rPr>
          <w:rFonts w:ascii="Century Gothic" w:hAnsi="Century Gothic"/>
          <w:i/>
          <w:iCs/>
        </w:rPr>
        <w:t>California is one of the most biodiverse places on the planet. As such, OPC values diverse employees working together to protect the coast and ocean for all Californians. OPC is committed to fostering an inclusive work environment where all backgrounds, cultures, and personal experiences can thrive and connect others to our critical mission.</w:t>
      </w:r>
    </w:p>
    <w:p w14:paraId="3219D845" w14:textId="77777777" w:rsidR="00DF21A9" w:rsidRPr="001A4EB4" w:rsidRDefault="00DF21A9" w:rsidP="0047059A">
      <w:pPr>
        <w:rPr>
          <w:rFonts w:ascii="Century Gothic" w:hAnsi="Century Gothic"/>
        </w:rPr>
      </w:pPr>
    </w:p>
    <w:p w14:paraId="790A06FC" w14:textId="77777777" w:rsidR="00F2554B" w:rsidRPr="001A4EB4" w:rsidRDefault="00F2554B" w:rsidP="00F2554B">
      <w:pPr>
        <w:ind w:left="720" w:hanging="720"/>
        <w:rPr>
          <w:rFonts w:ascii="Century Gothic" w:hAnsi="Century Gothic"/>
        </w:rPr>
      </w:pPr>
    </w:p>
    <w:p w14:paraId="10BAFA25"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Employee</w:t>
      </w:r>
    </w:p>
    <w:p w14:paraId="701B1602"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w:t>
      </w:r>
      <w:proofErr w:type="gramStart"/>
      <w:r w:rsidRPr="001A4EB4">
        <w:rPr>
          <w:rFonts w:ascii="Century Gothic" w:eastAsia="Times New Roman" w:hAnsi="Century Gothic" w:cstheme="minorHAnsi"/>
        </w:rPr>
        <w:t>_  Date</w:t>
      </w:r>
      <w:proofErr w:type="gramEnd"/>
      <w:r w:rsidRPr="001A4EB4">
        <w:rPr>
          <w:rFonts w:ascii="Century Gothic" w:eastAsia="Times New Roman" w:hAnsi="Century Gothic" w:cstheme="minorHAnsi"/>
        </w:rPr>
        <w:t>:  _______________</w:t>
      </w:r>
    </w:p>
    <w:p w14:paraId="5A28503F"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579B7519"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Print Name: _____________________________________</w:t>
      </w:r>
      <w:r w:rsidRPr="001A4EB4">
        <w:rPr>
          <w:rFonts w:ascii="Century Gothic" w:eastAsia="Times New Roman" w:hAnsi="Century Gothic" w:cstheme="minorHAnsi"/>
        </w:rPr>
        <w:tab/>
      </w:r>
    </w:p>
    <w:p w14:paraId="01E835B9"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461B46D" w14:textId="77777777" w:rsidR="00F2554B" w:rsidRPr="001A4EB4" w:rsidRDefault="00F2554B" w:rsidP="00F2554B">
      <w:pPr>
        <w:spacing w:after="0" w:line="240" w:lineRule="auto"/>
        <w:rPr>
          <w:rFonts w:ascii="Century Gothic" w:eastAsia="Times New Roman" w:hAnsi="Century Gothic" w:cstheme="minorHAnsi"/>
        </w:rPr>
      </w:pPr>
    </w:p>
    <w:p w14:paraId="7353989B" w14:textId="77777777" w:rsidR="00F2554B" w:rsidRPr="001A4EB4" w:rsidRDefault="00F2554B" w:rsidP="00F2554B">
      <w:pPr>
        <w:spacing w:after="0" w:line="240" w:lineRule="auto"/>
        <w:rPr>
          <w:rFonts w:ascii="Century Gothic" w:eastAsia="Times New Roman" w:hAnsi="Century Gothic" w:cstheme="minorHAnsi"/>
        </w:rPr>
      </w:pPr>
      <w:r w:rsidRPr="001A4EB4">
        <w:rPr>
          <w:rFonts w:ascii="Century Gothic" w:eastAsia="Times New Roman" w:hAnsi="Century Gothic" w:cstheme="minorHAnsi"/>
        </w:rPr>
        <w:t>Supervisor</w:t>
      </w:r>
    </w:p>
    <w:p w14:paraId="69126F70" w14:textId="77777777" w:rsidR="00F2554B" w:rsidRPr="001A4EB4" w:rsidRDefault="00F2554B" w:rsidP="00F2554B">
      <w:pPr>
        <w:spacing w:after="0" w:line="240" w:lineRule="auto"/>
        <w:ind w:left="720" w:hanging="720"/>
        <w:rPr>
          <w:rFonts w:ascii="Century Gothic" w:eastAsia="Times New Roman" w:hAnsi="Century Gothic" w:cstheme="minorHAnsi"/>
        </w:rPr>
      </w:pPr>
      <w:r w:rsidRPr="001A4EB4">
        <w:rPr>
          <w:rFonts w:ascii="Century Gothic" w:eastAsia="Times New Roman" w:hAnsi="Century Gothic" w:cstheme="minorHAnsi"/>
        </w:rPr>
        <w:t>Signature:    _____________________________________</w:t>
      </w:r>
      <w:proofErr w:type="gramStart"/>
      <w:r w:rsidRPr="001A4EB4">
        <w:rPr>
          <w:rFonts w:ascii="Century Gothic" w:eastAsia="Times New Roman" w:hAnsi="Century Gothic" w:cstheme="minorHAnsi"/>
        </w:rPr>
        <w:t>_  Date</w:t>
      </w:r>
      <w:proofErr w:type="gramEnd"/>
      <w:r w:rsidRPr="001A4EB4">
        <w:rPr>
          <w:rFonts w:ascii="Century Gothic" w:eastAsia="Times New Roman" w:hAnsi="Century Gothic" w:cstheme="minorHAnsi"/>
        </w:rPr>
        <w:t>:  _______________</w:t>
      </w:r>
    </w:p>
    <w:p w14:paraId="034A02B8" w14:textId="77777777" w:rsidR="00F2554B" w:rsidRPr="001A4EB4" w:rsidRDefault="00F2554B" w:rsidP="00F2554B">
      <w:pPr>
        <w:spacing w:after="0" w:line="240" w:lineRule="auto"/>
        <w:ind w:left="720" w:hanging="720"/>
        <w:rPr>
          <w:rFonts w:ascii="Century Gothic" w:eastAsia="Times New Roman" w:hAnsi="Century Gothic" w:cstheme="minorHAnsi"/>
        </w:rPr>
      </w:pPr>
    </w:p>
    <w:p w14:paraId="4956F6F4" w14:textId="77777777" w:rsidR="00F2554B" w:rsidRPr="007E2356" w:rsidRDefault="00F2554B" w:rsidP="00F2554B">
      <w:pPr>
        <w:spacing w:after="0" w:line="240" w:lineRule="auto"/>
        <w:ind w:left="720" w:hanging="720"/>
        <w:rPr>
          <w:rFonts w:eastAsia="Times New Roman" w:cstheme="minorHAnsi"/>
          <w:sz w:val="24"/>
          <w:szCs w:val="20"/>
        </w:rPr>
      </w:pPr>
      <w:r w:rsidRPr="001A4EB4">
        <w:rPr>
          <w:rFonts w:ascii="Century Gothic" w:eastAsia="Times New Roman" w:hAnsi="Century Gothic" w:cstheme="minorHAnsi"/>
        </w:rPr>
        <w:t>Print Name: ______________________________________</w:t>
      </w:r>
      <w:r w:rsidRPr="00F2554B">
        <w:rPr>
          <w:rFonts w:eastAsia="Times New Roman" w:cstheme="minorHAnsi"/>
          <w:sz w:val="24"/>
          <w:szCs w:val="20"/>
        </w:rPr>
        <w:tab/>
      </w:r>
    </w:p>
    <w:p w14:paraId="284CCBA1" w14:textId="77777777" w:rsidR="007E2356" w:rsidRPr="00E33836" w:rsidRDefault="007E2356" w:rsidP="00E33836"/>
    <w:sectPr w:rsidR="007E2356" w:rsidRPr="00E33836" w:rsidSect="007E23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26EE9" w14:textId="77777777" w:rsidR="00102C21" w:rsidRDefault="00102C21" w:rsidP="00E33836">
      <w:pPr>
        <w:spacing w:after="0" w:line="240" w:lineRule="auto"/>
      </w:pPr>
      <w:r>
        <w:separator/>
      </w:r>
    </w:p>
  </w:endnote>
  <w:endnote w:type="continuationSeparator" w:id="0">
    <w:p w14:paraId="69527911" w14:textId="77777777" w:rsidR="00102C21" w:rsidRDefault="00102C21" w:rsidP="00E3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9F89" w14:textId="77777777" w:rsidR="00102C21" w:rsidRDefault="00102C21" w:rsidP="00E33836">
      <w:pPr>
        <w:spacing w:after="0" w:line="240" w:lineRule="auto"/>
      </w:pPr>
      <w:r>
        <w:separator/>
      </w:r>
    </w:p>
  </w:footnote>
  <w:footnote w:type="continuationSeparator" w:id="0">
    <w:p w14:paraId="7A8A1BC1" w14:textId="77777777" w:rsidR="00102C21" w:rsidRDefault="00102C21" w:rsidP="00E3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8320" w14:textId="77777777" w:rsidR="00E33836" w:rsidRPr="00E33836" w:rsidRDefault="00E33836" w:rsidP="007E2356">
    <w:pPr>
      <w:pStyle w:val="Header"/>
      <w:rPr>
        <w:rFonts w:ascii="Century Gothic" w:hAnsi="Century Gothic"/>
        <w:sz w:val="40"/>
        <w:szCs w:val="40"/>
      </w:rPr>
    </w:pPr>
    <w:r>
      <w:rPr>
        <w:noProof/>
      </w:rPr>
      <w:drawing>
        <wp:inline distT="0" distB="0" distL="0" distR="0" wp14:anchorId="42F56B55" wp14:editId="5C2367A1">
          <wp:extent cx="1971878"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RA Logo.gif"/>
                  <pic:cNvPicPr/>
                </pic:nvPicPr>
                <pic:blipFill>
                  <a:blip r:embed="rId1">
                    <a:extLst>
                      <a:ext uri="{28A0092B-C50C-407E-A947-70E740481C1C}">
                        <a14:useLocalDpi xmlns:a14="http://schemas.microsoft.com/office/drawing/2010/main" val="0"/>
                      </a:ext>
                    </a:extLst>
                  </a:blip>
                  <a:stretch>
                    <a:fillRect/>
                  </a:stretch>
                </pic:blipFill>
                <pic:spPr>
                  <a:xfrm>
                    <a:off x="0" y="0"/>
                    <a:ext cx="1989423" cy="672682"/>
                  </a:xfrm>
                  <a:prstGeom prst="rect">
                    <a:avLst/>
                  </a:prstGeom>
                </pic:spPr>
              </pic:pic>
            </a:graphicData>
          </a:graphic>
        </wp:inline>
      </w:drawing>
    </w:r>
    <w:r w:rsidR="007E2356">
      <w:rPr>
        <w:rFonts w:ascii="Century Gothic" w:hAnsi="Century Gothic"/>
        <w:sz w:val="40"/>
        <w:szCs w:val="40"/>
      </w:rPr>
      <w:t xml:space="preserve">   </w:t>
    </w:r>
    <w:r w:rsidRPr="00E33836">
      <w:rPr>
        <w:rFonts w:ascii="Century Gothic" w:hAnsi="Century Gothic"/>
        <w:sz w:val="40"/>
        <w:szCs w:val="40"/>
      </w:rPr>
      <w:t>Duty Statement</w:t>
    </w:r>
  </w:p>
  <w:p w14:paraId="04276501" w14:textId="77777777" w:rsidR="00E33836" w:rsidRDefault="00E33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5BA3"/>
    <w:multiLevelType w:val="hybridMultilevel"/>
    <w:tmpl w:val="AD9E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63023"/>
    <w:multiLevelType w:val="hybridMultilevel"/>
    <w:tmpl w:val="B066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346117"/>
    <w:multiLevelType w:val="hybridMultilevel"/>
    <w:tmpl w:val="FBE4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36"/>
    <w:rsid w:val="00012F2F"/>
    <w:rsid w:val="00083EE8"/>
    <w:rsid w:val="000918EF"/>
    <w:rsid w:val="0009758C"/>
    <w:rsid w:val="000C675D"/>
    <w:rsid w:val="000C732F"/>
    <w:rsid w:val="000C7AF7"/>
    <w:rsid w:val="000E23A4"/>
    <w:rsid w:val="00102A99"/>
    <w:rsid w:val="00102C21"/>
    <w:rsid w:val="0012714B"/>
    <w:rsid w:val="00172183"/>
    <w:rsid w:val="001A4EB4"/>
    <w:rsid w:val="001D4309"/>
    <w:rsid w:val="001E52BE"/>
    <w:rsid w:val="001F7B5C"/>
    <w:rsid w:val="002110CD"/>
    <w:rsid w:val="002216CC"/>
    <w:rsid w:val="00222D75"/>
    <w:rsid w:val="00230E91"/>
    <w:rsid w:val="0025314B"/>
    <w:rsid w:val="0027789D"/>
    <w:rsid w:val="002953D5"/>
    <w:rsid w:val="002C1DAC"/>
    <w:rsid w:val="002F3AA3"/>
    <w:rsid w:val="00307496"/>
    <w:rsid w:val="00325F30"/>
    <w:rsid w:val="00341A08"/>
    <w:rsid w:val="0034336B"/>
    <w:rsid w:val="00343DAD"/>
    <w:rsid w:val="003C1F75"/>
    <w:rsid w:val="003E0932"/>
    <w:rsid w:val="003F4830"/>
    <w:rsid w:val="00401FEF"/>
    <w:rsid w:val="00413E2C"/>
    <w:rsid w:val="00417968"/>
    <w:rsid w:val="00420550"/>
    <w:rsid w:val="00420C6E"/>
    <w:rsid w:val="00442EA0"/>
    <w:rsid w:val="00452D53"/>
    <w:rsid w:val="00453F7B"/>
    <w:rsid w:val="0047059A"/>
    <w:rsid w:val="00472FE4"/>
    <w:rsid w:val="004776DF"/>
    <w:rsid w:val="004A398A"/>
    <w:rsid w:val="004B5DE3"/>
    <w:rsid w:val="004C69F1"/>
    <w:rsid w:val="004D5B19"/>
    <w:rsid w:val="004F4478"/>
    <w:rsid w:val="00501E97"/>
    <w:rsid w:val="00505036"/>
    <w:rsid w:val="005319E4"/>
    <w:rsid w:val="00542F7A"/>
    <w:rsid w:val="00545F66"/>
    <w:rsid w:val="00554DA9"/>
    <w:rsid w:val="00560D60"/>
    <w:rsid w:val="005667C5"/>
    <w:rsid w:val="00574FD0"/>
    <w:rsid w:val="005814DD"/>
    <w:rsid w:val="005D4E52"/>
    <w:rsid w:val="005D6514"/>
    <w:rsid w:val="005D7E6B"/>
    <w:rsid w:val="005F5F73"/>
    <w:rsid w:val="00607C91"/>
    <w:rsid w:val="0061413F"/>
    <w:rsid w:val="00631760"/>
    <w:rsid w:val="00640A3C"/>
    <w:rsid w:val="006443AF"/>
    <w:rsid w:val="00692EE7"/>
    <w:rsid w:val="006C266B"/>
    <w:rsid w:val="006D080D"/>
    <w:rsid w:val="006F771B"/>
    <w:rsid w:val="007014A5"/>
    <w:rsid w:val="00703F0E"/>
    <w:rsid w:val="007174F4"/>
    <w:rsid w:val="00752642"/>
    <w:rsid w:val="00755DEA"/>
    <w:rsid w:val="00770867"/>
    <w:rsid w:val="00772246"/>
    <w:rsid w:val="0078088D"/>
    <w:rsid w:val="0078721C"/>
    <w:rsid w:val="00790402"/>
    <w:rsid w:val="007B2326"/>
    <w:rsid w:val="007C2FAA"/>
    <w:rsid w:val="007E2356"/>
    <w:rsid w:val="007E41AF"/>
    <w:rsid w:val="007E4588"/>
    <w:rsid w:val="007F62E0"/>
    <w:rsid w:val="008446BD"/>
    <w:rsid w:val="00862D6D"/>
    <w:rsid w:val="00871EA8"/>
    <w:rsid w:val="008A3502"/>
    <w:rsid w:val="0090274D"/>
    <w:rsid w:val="00922B44"/>
    <w:rsid w:val="00936C86"/>
    <w:rsid w:val="00945B42"/>
    <w:rsid w:val="0095457A"/>
    <w:rsid w:val="0097402F"/>
    <w:rsid w:val="00985967"/>
    <w:rsid w:val="009B3CC6"/>
    <w:rsid w:val="009B776F"/>
    <w:rsid w:val="009C252F"/>
    <w:rsid w:val="009D0D21"/>
    <w:rsid w:val="009F2732"/>
    <w:rsid w:val="00A26D9D"/>
    <w:rsid w:val="00A5106F"/>
    <w:rsid w:val="00A82C98"/>
    <w:rsid w:val="00AA3C9C"/>
    <w:rsid w:val="00AB2A24"/>
    <w:rsid w:val="00AC7D91"/>
    <w:rsid w:val="00AE1671"/>
    <w:rsid w:val="00AE615B"/>
    <w:rsid w:val="00B54B4C"/>
    <w:rsid w:val="00B75674"/>
    <w:rsid w:val="00B8552C"/>
    <w:rsid w:val="00BB0A44"/>
    <w:rsid w:val="00BD2087"/>
    <w:rsid w:val="00BD41AF"/>
    <w:rsid w:val="00BD6AA1"/>
    <w:rsid w:val="00BE4271"/>
    <w:rsid w:val="00BF5B3E"/>
    <w:rsid w:val="00C04759"/>
    <w:rsid w:val="00C1137E"/>
    <w:rsid w:val="00C13EBE"/>
    <w:rsid w:val="00C24A68"/>
    <w:rsid w:val="00C57622"/>
    <w:rsid w:val="00C6640F"/>
    <w:rsid w:val="00C77277"/>
    <w:rsid w:val="00C935F3"/>
    <w:rsid w:val="00CD7044"/>
    <w:rsid w:val="00D009B2"/>
    <w:rsid w:val="00D05A44"/>
    <w:rsid w:val="00D14134"/>
    <w:rsid w:val="00D36958"/>
    <w:rsid w:val="00D6393E"/>
    <w:rsid w:val="00D823ED"/>
    <w:rsid w:val="00D83D23"/>
    <w:rsid w:val="00D97299"/>
    <w:rsid w:val="00DA0B77"/>
    <w:rsid w:val="00DA34D0"/>
    <w:rsid w:val="00DA4D23"/>
    <w:rsid w:val="00DB49DA"/>
    <w:rsid w:val="00DD6B86"/>
    <w:rsid w:val="00DE0B67"/>
    <w:rsid w:val="00DE27B6"/>
    <w:rsid w:val="00DF21A9"/>
    <w:rsid w:val="00E007EE"/>
    <w:rsid w:val="00E11BD2"/>
    <w:rsid w:val="00E124C7"/>
    <w:rsid w:val="00E30ECA"/>
    <w:rsid w:val="00E33836"/>
    <w:rsid w:val="00E45EF9"/>
    <w:rsid w:val="00E56EDF"/>
    <w:rsid w:val="00E61FD3"/>
    <w:rsid w:val="00E734D9"/>
    <w:rsid w:val="00E90175"/>
    <w:rsid w:val="00EB6AEB"/>
    <w:rsid w:val="00EB7883"/>
    <w:rsid w:val="00EC1325"/>
    <w:rsid w:val="00EE016E"/>
    <w:rsid w:val="00EE278C"/>
    <w:rsid w:val="00EE76D5"/>
    <w:rsid w:val="00F23A01"/>
    <w:rsid w:val="00F2554B"/>
    <w:rsid w:val="00F54843"/>
    <w:rsid w:val="00F55810"/>
    <w:rsid w:val="00FA37D1"/>
    <w:rsid w:val="00FA7BE9"/>
    <w:rsid w:val="00FE7F64"/>
    <w:rsid w:val="00FF41FB"/>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B7DD4"/>
  <w15:chartTrackingRefBased/>
  <w15:docId w15:val="{9C160456-9A8B-4416-B123-E9EB34FC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836"/>
  </w:style>
  <w:style w:type="paragraph" w:styleId="Footer">
    <w:name w:val="footer"/>
    <w:basedOn w:val="Normal"/>
    <w:link w:val="FooterChar"/>
    <w:uiPriority w:val="99"/>
    <w:unhideWhenUsed/>
    <w:rsid w:val="00E33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836"/>
  </w:style>
  <w:style w:type="paragraph" w:styleId="BalloonText">
    <w:name w:val="Balloon Text"/>
    <w:basedOn w:val="Normal"/>
    <w:link w:val="BalloonTextChar"/>
    <w:uiPriority w:val="99"/>
    <w:semiHidden/>
    <w:unhideWhenUsed/>
    <w:rsid w:val="00E33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36"/>
    <w:rPr>
      <w:rFonts w:ascii="Segoe UI" w:hAnsi="Segoe UI" w:cs="Segoe UI"/>
      <w:sz w:val="18"/>
      <w:szCs w:val="18"/>
    </w:rPr>
  </w:style>
  <w:style w:type="table" w:styleId="TableGridLight">
    <w:name w:val="Grid Table Light"/>
    <w:basedOn w:val="TableNormal"/>
    <w:uiPriority w:val="40"/>
    <w:rsid w:val="00E33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338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04759"/>
    <w:pPr>
      <w:ind w:left="720"/>
      <w:contextualSpacing/>
    </w:pPr>
  </w:style>
  <w:style w:type="character" w:styleId="CommentReference">
    <w:name w:val="annotation reference"/>
    <w:basedOn w:val="DefaultParagraphFont"/>
    <w:uiPriority w:val="99"/>
    <w:semiHidden/>
    <w:unhideWhenUsed/>
    <w:rsid w:val="006D080D"/>
    <w:rPr>
      <w:sz w:val="16"/>
      <w:szCs w:val="16"/>
    </w:rPr>
  </w:style>
  <w:style w:type="paragraph" w:styleId="CommentText">
    <w:name w:val="annotation text"/>
    <w:basedOn w:val="Normal"/>
    <w:link w:val="CommentTextChar"/>
    <w:uiPriority w:val="99"/>
    <w:semiHidden/>
    <w:unhideWhenUsed/>
    <w:rsid w:val="006D080D"/>
    <w:pPr>
      <w:spacing w:line="240" w:lineRule="auto"/>
    </w:pPr>
    <w:rPr>
      <w:sz w:val="20"/>
      <w:szCs w:val="20"/>
    </w:rPr>
  </w:style>
  <w:style w:type="character" w:customStyle="1" w:styleId="CommentTextChar">
    <w:name w:val="Comment Text Char"/>
    <w:basedOn w:val="DefaultParagraphFont"/>
    <w:link w:val="CommentText"/>
    <w:uiPriority w:val="99"/>
    <w:semiHidden/>
    <w:rsid w:val="006D080D"/>
    <w:rPr>
      <w:sz w:val="20"/>
      <w:szCs w:val="20"/>
    </w:rPr>
  </w:style>
  <w:style w:type="paragraph" w:styleId="CommentSubject">
    <w:name w:val="annotation subject"/>
    <w:basedOn w:val="CommentText"/>
    <w:next w:val="CommentText"/>
    <w:link w:val="CommentSubjectChar"/>
    <w:uiPriority w:val="99"/>
    <w:semiHidden/>
    <w:unhideWhenUsed/>
    <w:rsid w:val="006D080D"/>
    <w:rPr>
      <w:b/>
      <w:bCs/>
    </w:rPr>
  </w:style>
  <w:style w:type="character" w:customStyle="1" w:styleId="CommentSubjectChar">
    <w:name w:val="Comment Subject Char"/>
    <w:basedOn w:val="CommentTextChar"/>
    <w:link w:val="CommentSubject"/>
    <w:uiPriority w:val="99"/>
    <w:semiHidden/>
    <w:rsid w:val="006D08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6456">
      <w:bodyDiv w:val="1"/>
      <w:marLeft w:val="0"/>
      <w:marRight w:val="0"/>
      <w:marTop w:val="0"/>
      <w:marBottom w:val="0"/>
      <w:divBdr>
        <w:top w:val="none" w:sz="0" w:space="0" w:color="auto"/>
        <w:left w:val="none" w:sz="0" w:space="0" w:color="auto"/>
        <w:bottom w:val="none" w:sz="0" w:space="0" w:color="auto"/>
        <w:right w:val="none" w:sz="0" w:space="0" w:color="auto"/>
      </w:divBdr>
    </w:div>
    <w:div w:id="334963966">
      <w:bodyDiv w:val="1"/>
      <w:marLeft w:val="0"/>
      <w:marRight w:val="0"/>
      <w:marTop w:val="0"/>
      <w:marBottom w:val="0"/>
      <w:divBdr>
        <w:top w:val="none" w:sz="0" w:space="0" w:color="auto"/>
        <w:left w:val="none" w:sz="0" w:space="0" w:color="auto"/>
        <w:bottom w:val="none" w:sz="0" w:space="0" w:color="auto"/>
        <w:right w:val="none" w:sz="0" w:space="0" w:color="auto"/>
      </w:divBdr>
    </w:div>
    <w:div w:id="357394339">
      <w:bodyDiv w:val="1"/>
      <w:marLeft w:val="0"/>
      <w:marRight w:val="0"/>
      <w:marTop w:val="0"/>
      <w:marBottom w:val="0"/>
      <w:divBdr>
        <w:top w:val="none" w:sz="0" w:space="0" w:color="auto"/>
        <w:left w:val="none" w:sz="0" w:space="0" w:color="auto"/>
        <w:bottom w:val="none" w:sz="0" w:space="0" w:color="auto"/>
        <w:right w:val="none" w:sz="0" w:space="0" w:color="auto"/>
      </w:divBdr>
    </w:div>
    <w:div w:id="881750022">
      <w:bodyDiv w:val="1"/>
      <w:marLeft w:val="0"/>
      <w:marRight w:val="0"/>
      <w:marTop w:val="0"/>
      <w:marBottom w:val="0"/>
      <w:divBdr>
        <w:top w:val="none" w:sz="0" w:space="0" w:color="auto"/>
        <w:left w:val="none" w:sz="0" w:space="0" w:color="auto"/>
        <w:bottom w:val="none" w:sz="0" w:space="0" w:color="auto"/>
        <w:right w:val="none" w:sz="0" w:space="0" w:color="auto"/>
      </w:divBdr>
    </w:div>
    <w:div w:id="894703878">
      <w:bodyDiv w:val="1"/>
      <w:marLeft w:val="0"/>
      <w:marRight w:val="0"/>
      <w:marTop w:val="0"/>
      <w:marBottom w:val="0"/>
      <w:divBdr>
        <w:top w:val="none" w:sz="0" w:space="0" w:color="auto"/>
        <w:left w:val="none" w:sz="0" w:space="0" w:color="auto"/>
        <w:bottom w:val="none" w:sz="0" w:space="0" w:color="auto"/>
        <w:right w:val="none" w:sz="0" w:space="0" w:color="auto"/>
      </w:divBdr>
    </w:div>
    <w:div w:id="966083597">
      <w:bodyDiv w:val="1"/>
      <w:marLeft w:val="0"/>
      <w:marRight w:val="0"/>
      <w:marTop w:val="0"/>
      <w:marBottom w:val="0"/>
      <w:divBdr>
        <w:top w:val="none" w:sz="0" w:space="0" w:color="auto"/>
        <w:left w:val="none" w:sz="0" w:space="0" w:color="auto"/>
        <w:bottom w:val="none" w:sz="0" w:space="0" w:color="auto"/>
        <w:right w:val="none" w:sz="0" w:space="0" w:color="auto"/>
      </w:divBdr>
    </w:div>
    <w:div w:id="1154879100">
      <w:bodyDiv w:val="1"/>
      <w:marLeft w:val="0"/>
      <w:marRight w:val="0"/>
      <w:marTop w:val="0"/>
      <w:marBottom w:val="0"/>
      <w:divBdr>
        <w:top w:val="none" w:sz="0" w:space="0" w:color="auto"/>
        <w:left w:val="none" w:sz="0" w:space="0" w:color="auto"/>
        <w:bottom w:val="none" w:sz="0" w:space="0" w:color="auto"/>
        <w:right w:val="none" w:sz="0" w:space="0" w:color="auto"/>
      </w:divBdr>
    </w:div>
    <w:div w:id="1550147269">
      <w:bodyDiv w:val="1"/>
      <w:marLeft w:val="0"/>
      <w:marRight w:val="0"/>
      <w:marTop w:val="0"/>
      <w:marBottom w:val="0"/>
      <w:divBdr>
        <w:top w:val="none" w:sz="0" w:space="0" w:color="auto"/>
        <w:left w:val="none" w:sz="0" w:space="0" w:color="auto"/>
        <w:bottom w:val="none" w:sz="0" w:space="0" w:color="auto"/>
        <w:right w:val="none" w:sz="0" w:space="0" w:color="auto"/>
      </w:divBdr>
    </w:div>
    <w:div w:id="1601446887">
      <w:bodyDiv w:val="1"/>
      <w:marLeft w:val="0"/>
      <w:marRight w:val="0"/>
      <w:marTop w:val="0"/>
      <w:marBottom w:val="0"/>
      <w:divBdr>
        <w:top w:val="none" w:sz="0" w:space="0" w:color="auto"/>
        <w:left w:val="none" w:sz="0" w:space="0" w:color="auto"/>
        <w:bottom w:val="none" w:sz="0" w:space="0" w:color="auto"/>
        <w:right w:val="none" w:sz="0" w:space="0" w:color="auto"/>
      </w:divBdr>
    </w:div>
    <w:div w:id="1609579868">
      <w:bodyDiv w:val="1"/>
      <w:marLeft w:val="0"/>
      <w:marRight w:val="0"/>
      <w:marTop w:val="0"/>
      <w:marBottom w:val="0"/>
      <w:divBdr>
        <w:top w:val="none" w:sz="0" w:space="0" w:color="auto"/>
        <w:left w:val="none" w:sz="0" w:space="0" w:color="auto"/>
        <w:bottom w:val="none" w:sz="0" w:space="0" w:color="auto"/>
        <w:right w:val="none" w:sz="0" w:space="0" w:color="auto"/>
      </w:divBdr>
    </w:div>
    <w:div w:id="1666669917">
      <w:bodyDiv w:val="1"/>
      <w:marLeft w:val="0"/>
      <w:marRight w:val="0"/>
      <w:marTop w:val="0"/>
      <w:marBottom w:val="0"/>
      <w:divBdr>
        <w:top w:val="none" w:sz="0" w:space="0" w:color="auto"/>
        <w:left w:val="none" w:sz="0" w:space="0" w:color="auto"/>
        <w:bottom w:val="none" w:sz="0" w:space="0" w:color="auto"/>
        <w:right w:val="none" w:sz="0" w:space="0" w:color="auto"/>
      </w:divBdr>
    </w:div>
    <w:div w:id="1957324178">
      <w:bodyDiv w:val="1"/>
      <w:marLeft w:val="0"/>
      <w:marRight w:val="0"/>
      <w:marTop w:val="0"/>
      <w:marBottom w:val="0"/>
      <w:divBdr>
        <w:top w:val="none" w:sz="0" w:space="0" w:color="auto"/>
        <w:left w:val="none" w:sz="0" w:space="0" w:color="auto"/>
        <w:bottom w:val="none" w:sz="0" w:space="0" w:color="auto"/>
        <w:right w:val="none" w:sz="0" w:space="0" w:color="auto"/>
      </w:divBdr>
    </w:div>
    <w:div w:id="2054117074">
      <w:bodyDiv w:val="1"/>
      <w:marLeft w:val="0"/>
      <w:marRight w:val="0"/>
      <w:marTop w:val="0"/>
      <w:marBottom w:val="0"/>
      <w:divBdr>
        <w:top w:val="none" w:sz="0" w:space="0" w:color="auto"/>
        <w:left w:val="none" w:sz="0" w:space="0" w:color="auto"/>
        <w:bottom w:val="none" w:sz="0" w:space="0" w:color="auto"/>
        <w:right w:val="none" w:sz="0" w:space="0" w:color="auto"/>
      </w:divBdr>
    </w:div>
    <w:div w:id="2091731087">
      <w:bodyDiv w:val="1"/>
      <w:marLeft w:val="0"/>
      <w:marRight w:val="0"/>
      <w:marTop w:val="0"/>
      <w:marBottom w:val="0"/>
      <w:divBdr>
        <w:top w:val="none" w:sz="0" w:space="0" w:color="auto"/>
        <w:left w:val="none" w:sz="0" w:space="0" w:color="auto"/>
        <w:bottom w:val="none" w:sz="0" w:space="0" w:color="auto"/>
        <w:right w:val="none" w:sz="0" w:space="0" w:color="auto"/>
      </w:divBdr>
    </w:div>
    <w:div w:id="21296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4D4FADAD1DDC409580ED7938B8B3ED" ma:contentTypeVersion="15" ma:contentTypeDescription="Create a new document." ma:contentTypeScope="" ma:versionID="6ae3d40ee1f24e5059b8607dfb1c46e8">
  <xsd:schema xmlns:xsd="http://www.w3.org/2001/XMLSchema" xmlns:xs="http://www.w3.org/2001/XMLSchema" xmlns:p="http://schemas.microsoft.com/office/2006/metadata/properties" xmlns:ns1="http://schemas.microsoft.com/sharepoint/v3" xmlns:ns3="2103d0be-c84c-4272-9f46-341318fc09a5" xmlns:ns4="04e83de2-51df-46ea-b00c-e2538f330d5a" targetNamespace="http://schemas.microsoft.com/office/2006/metadata/properties" ma:root="true" ma:fieldsID="bb392b733127782efb2a40545be779ab" ns1:_="" ns3:_="" ns4:_="">
    <xsd:import namespace="http://schemas.microsoft.com/sharepoint/v3"/>
    <xsd:import namespace="2103d0be-c84c-4272-9f46-341318fc09a5"/>
    <xsd:import namespace="04e83de2-51df-46ea-b00c-e2538f330d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3d0be-c84c-4272-9f46-341318fc0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83de2-51df-46ea-b00c-e2538f330d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1CCC399-2E02-4D0E-8CCD-CF4CEBD8399D}">
  <ds:schemaRefs>
    <ds:schemaRef ds:uri="http://schemas.microsoft.com/sharepoint/v3/contenttype/forms"/>
  </ds:schemaRefs>
</ds:datastoreItem>
</file>

<file path=customXml/itemProps2.xml><?xml version="1.0" encoding="utf-8"?>
<ds:datastoreItem xmlns:ds="http://schemas.openxmlformats.org/officeDocument/2006/customXml" ds:itemID="{EA6A00C8-017A-4887-9007-A645A286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3d0be-c84c-4272-9f46-341318fc09a5"/>
    <ds:schemaRef ds:uri="04e83de2-51df-46ea-b00c-e2538f330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9DD0A-B46D-48F3-83F9-D17F5EE34F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 Lauren@CNRA</dc:creator>
  <cp:keywords/>
  <dc:description/>
  <cp:lastModifiedBy>Carter, Jennifer@CNRA</cp:lastModifiedBy>
  <cp:revision>3</cp:revision>
  <dcterms:created xsi:type="dcterms:W3CDTF">2022-11-04T00:34:00Z</dcterms:created>
  <dcterms:modified xsi:type="dcterms:W3CDTF">2022-11-04T20:21:00Z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0x0101007F4D4FADAD1DDC409580ED7938B8B3ED</vt:lpwstr>
  </property>
</Properties>
</file>