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A2AB" w14:textId="12DED7A7" w:rsidR="00707881" w:rsidRPr="00564A16" w:rsidRDefault="00707881" w:rsidP="00707881">
      <w:pPr>
        <w:pStyle w:val="paragraph"/>
        <w:spacing w:before="0" w:beforeAutospacing="0" w:after="0" w:afterAutospacing="0"/>
        <w:jc w:val="center"/>
        <w:textAlignment w:val="baseline"/>
        <w:rPr>
          <w:rFonts w:ascii="Arial" w:hAnsi="Arial" w:cs="Arial"/>
        </w:rPr>
      </w:pPr>
      <w:r w:rsidRPr="00564A16">
        <w:rPr>
          <w:rFonts w:ascii="Arial" w:eastAsiaTheme="minorHAnsi" w:hAnsi="Arial" w:cs="Arial"/>
          <w:noProof/>
        </w:rPr>
        <w:drawing>
          <wp:inline distT="0" distB="0" distL="0" distR="0" wp14:anchorId="73168FDA" wp14:editId="565B97E4">
            <wp:extent cx="2085975" cy="76708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767080"/>
                    </a:xfrm>
                    <a:prstGeom prst="rect">
                      <a:avLst/>
                    </a:prstGeom>
                    <a:noFill/>
                    <a:ln>
                      <a:noFill/>
                    </a:ln>
                  </pic:spPr>
                </pic:pic>
              </a:graphicData>
            </a:graphic>
          </wp:inline>
        </w:drawing>
      </w:r>
      <w:r w:rsidRPr="00564A16">
        <w:rPr>
          <w:rStyle w:val="eop"/>
          <w:rFonts w:ascii="Arial" w:hAnsi="Arial" w:cs="Arial"/>
          <w:color w:val="000000"/>
        </w:rPr>
        <w:t> </w:t>
      </w:r>
    </w:p>
    <w:p w14:paraId="4AB70A5C" w14:textId="254EF814" w:rsidR="002A2482" w:rsidRPr="00564A16" w:rsidRDefault="002A2482" w:rsidP="00CE627F">
      <w:pPr>
        <w:pStyle w:val="paragraph"/>
        <w:spacing w:before="0" w:beforeAutospacing="0" w:after="0" w:afterAutospacing="0"/>
        <w:textAlignment w:val="baseline"/>
        <w:rPr>
          <w:rStyle w:val="normaltextrun"/>
          <w:rFonts w:ascii="Arial" w:hAnsi="Arial" w:cs="Arial"/>
          <w:b/>
          <w:bCs/>
        </w:rPr>
      </w:pPr>
    </w:p>
    <w:p w14:paraId="67782921" w14:textId="77777777" w:rsidR="002A2482" w:rsidRPr="00564A16" w:rsidRDefault="002A2482" w:rsidP="002A2482">
      <w:pPr>
        <w:spacing w:after="100" w:afterAutospacing="1"/>
        <w:rPr>
          <w:rFonts w:ascii="Arial" w:hAnsi="Arial" w:cs="Arial"/>
          <w:b/>
          <w:bCs/>
          <w:sz w:val="24"/>
          <w:szCs w:val="24"/>
          <w:u w:val="single"/>
        </w:rPr>
      </w:pPr>
      <w:r w:rsidRPr="00564A16">
        <w:rPr>
          <w:rFonts w:ascii="Arial" w:hAnsi="Arial" w:cs="Arial"/>
          <w:b/>
          <w:bCs/>
          <w:sz w:val="24"/>
          <w:szCs w:val="24"/>
          <w:u w:val="single"/>
        </w:rPr>
        <w:t>POSITION INFORMATION:</w:t>
      </w:r>
    </w:p>
    <w:tbl>
      <w:tblPr>
        <w:tblStyle w:val="TableGrid"/>
        <w:tblW w:w="9445" w:type="dxa"/>
        <w:tblLook w:val="04A0" w:firstRow="1" w:lastRow="0" w:firstColumn="1" w:lastColumn="0" w:noHBand="0" w:noVBand="1"/>
      </w:tblPr>
      <w:tblGrid>
        <w:gridCol w:w="4675"/>
        <w:gridCol w:w="4770"/>
      </w:tblGrid>
      <w:tr w:rsidR="002A2482" w:rsidRPr="00564A16" w14:paraId="292332D9" w14:textId="77777777" w:rsidTr="00E701D1">
        <w:trPr>
          <w:trHeight w:val="935"/>
        </w:trPr>
        <w:tc>
          <w:tcPr>
            <w:tcW w:w="4675" w:type="dxa"/>
          </w:tcPr>
          <w:p w14:paraId="07CEC1FD" w14:textId="77777777" w:rsidR="002A2482" w:rsidRPr="00E018F7" w:rsidRDefault="002A2482" w:rsidP="00FB0D45">
            <w:pPr>
              <w:rPr>
                <w:rFonts w:ascii="Arial" w:hAnsi="Arial" w:cs="Arial"/>
                <w:b/>
                <w:bCs/>
                <w:sz w:val="24"/>
                <w:szCs w:val="24"/>
              </w:rPr>
            </w:pPr>
            <w:r w:rsidRPr="00E018F7">
              <w:rPr>
                <w:rFonts w:ascii="Arial" w:hAnsi="Arial" w:cs="Arial"/>
                <w:b/>
                <w:bCs/>
                <w:sz w:val="24"/>
                <w:szCs w:val="24"/>
              </w:rPr>
              <w:t>Employee Name:</w:t>
            </w:r>
          </w:p>
          <w:p w14:paraId="21F4C913" w14:textId="77777777" w:rsidR="002A2482" w:rsidRPr="00E018F7" w:rsidRDefault="002A2482" w:rsidP="00FB0D45">
            <w:pPr>
              <w:rPr>
                <w:rFonts w:ascii="Arial" w:hAnsi="Arial" w:cs="Arial"/>
                <w:sz w:val="24"/>
                <w:szCs w:val="24"/>
              </w:rPr>
            </w:pPr>
            <w:r w:rsidRPr="00E018F7">
              <w:rPr>
                <w:rFonts w:ascii="Arial" w:hAnsi="Arial" w:cs="Arial"/>
                <w:sz w:val="24"/>
                <w:szCs w:val="24"/>
              </w:rPr>
              <w:t>Vacant</w:t>
            </w:r>
          </w:p>
          <w:p w14:paraId="46D2A04A" w14:textId="77777777" w:rsidR="002A2482" w:rsidRPr="00E018F7" w:rsidRDefault="002A2482" w:rsidP="00FB0D45">
            <w:pPr>
              <w:rPr>
                <w:rFonts w:ascii="Arial" w:hAnsi="Arial" w:cs="Arial"/>
                <w:sz w:val="24"/>
                <w:szCs w:val="24"/>
              </w:rPr>
            </w:pPr>
          </w:p>
        </w:tc>
        <w:tc>
          <w:tcPr>
            <w:tcW w:w="4770" w:type="dxa"/>
          </w:tcPr>
          <w:p w14:paraId="195C0E2D" w14:textId="77777777" w:rsidR="002A2482" w:rsidRPr="00E018F7" w:rsidRDefault="002A2482" w:rsidP="00FB0D45">
            <w:pPr>
              <w:rPr>
                <w:rFonts w:ascii="Arial" w:hAnsi="Arial" w:cs="Arial"/>
                <w:b/>
                <w:bCs/>
                <w:sz w:val="24"/>
                <w:szCs w:val="24"/>
              </w:rPr>
            </w:pPr>
            <w:r w:rsidRPr="00E018F7">
              <w:rPr>
                <w:rFonts w:ascii="Arial" w:hAnsi="Arial" w:cs="Arial"/>
                <w:b/>
                <w:bCs/>
                <w:sz w:val="24"/>
                <w:szCs w:val="24"/>
              </w:rPr>
              <w:t>CV Unit:</w:t>
            </w:r>
          </w:p>
          <w:p w14:paraId="7B989F46" w14:textId="033CC26B" w:rsidR="002A2482" w:rsidRPr="00E018F7" w:rsidRDefault="006E2604" w:rsidP="00FB0D45">
            <w:pPr>
              <w:rPr>
                <w:rFonts w:ascii="Arial" w:hAnsi="Arial" w:cs="Arial"/>
                <w:color w:val="000000"/>
                <w:sz w:val="24"/>
                <w:szCs w:val="24"/>
                <w:shd w:val="clear" w:color="auto" w:fill="FFFFFF"/>
              </w:rPr>
            </w:pPr>
            <w:r w:rsidRPr="00E018F7">
              <w:rPr>
                <w:rStyle w:val="normaltextrun"/>
                <w:rFonts w:ascii="Arial" w:hAnsi="Arial" w:cs="Arial"/>
                <w:color w:val="000000"/>
                <w:sz w:val="24"/>
                <w:szCs w:val="24"/>
                <w:shd w:val="clear" w:color="auto" w:fill="FFFFFF"/>
              </w:rPr>
              <w:t>Communications and External Affairs</w:t>
            </w:r>
            <w:r w:rsidR="002A2482" w:rsidRPr="00E018F7">
              <w:rPr>
                <w:rStyle w:val="normaltextrun"/>
                <w:rFonts w:ascii="Arial" w:hAnsi="Arial" w:cs="Arial"/>
                <w:color w:val="000000"/>
                <w:sz w:val="24"/>
                <w:szCs w:val="24"/>
                <w:shd w:val="clear" w:color="auto" w:fill="FFFFFF"/>
              </w:rPr>
              <w:t xml:space="preserve"> Department</w:t>
            </w:r>
            <w:r w:rsidR="002A2482" w:rsidRPr="00E018F7">
              <w:rPr>
                <w:rStyle w:val="eop"/>
                <w:rFonts w:ascii="Arial" w:hAnsi="Arial" w:cs="Arial"/>
                <w:color w:val="000000"/>
                <w:sz w:val="24"/>
                <w:szCs w:val="24"/>
                <w:shd w:val="clear" w:color="auto" w:fill="FFFFFF"/>
              </w:rPr>
              <w:t> </w:t>
            </w:r>
          </w:p>
        </w:tc>
      </w:tr>
      <w:tr w:rsidR="002A2482" w:rsidRPr="00564A16" w14:paraId="63B28390" w14:textId="77777777" w:rsidTr="006A7524">
        <w:trPr>
          <w:trHeight w:val="908"/>
        </w:trPr>
        <w:tc>
          <w:tcPr>
            <w:tcW w:w="4675" w:type="dxa"/>
          </w:tcPr>
          <w:p w14:paraId="46627065" w14:textId="77777777" w:rsidR="002A2482" w:rsidRPr="00E018F7" w:rsidRDefault="002A2482" w:rsidP="00FB0D45">
            <w:pPr>
              <w:rPr>
                <w:rFonts w:ascii="Arial" w:hAnsi="Arial" w:cs="Arial"/>
                <w:b/>
                <w:bCs/>
                <w:sz w:val="24"/>
                <w:szCs w:val="24"/>
              </w:rPr>
            </w:pPr>
            <w:r w:rsidRPr="00E018F7">
              <w:rPr>
                <w:rFonts w:ascii="Arial" w:hAnsi="Arial" w:cs="Arial"/>
                <w:b/>
                <w:bCs/>
                <w:sz w:val="24"/>
                <w:szCs w:val="24"/>
              </w:rPr>
              <w:t>Classification:</w:t>
            </w:r>
          </w:p>
          <w:p w14:paraId="497EAA0F" w14:textId="6E02992C" w:rsidR="002A2482" w:rsidRPr="00E018F7" w:rsidRDefault="002A2482" w:rsidP="00FB0D45">
            <w:pPr>
              <w:rPr>
                <w:rStyle w:val="eop"/>
                <w:rFonts w:ascii="Arial" w:hAnsi="Arial" w:cs="Arial"/>
                <w:color w:val="000000"/>
                <w:sz w:val="24"/>
                <w:szCs w:val="24"/>
                <w:shd w:val="clear" w:color="auto" w:fill="FFFFFF"/>
              </w:rPr>
            </w:pPr>
            <w:r w:rsidRPr="00E018F7">
              <w:rPr>
                <w:rStyle w:val="eop"/>
                <w:rFonts w:ascii="Arial" w:hAnsi="Arial" w:cs="Arial"/>
                <w:color w:val="000000"/>
                <w:sz w:val="24"/>
                <w:szCs w:val="24"/>
                <w:shd w:val="clear" w:color="auto" w:fill="FFFFFF"/>
              </w:rPr>
              <w:t xml:space="preserve">Senior </w:t>
            </w:r>
            <w:r w:rsidR="00855592" w:rsidRPr="00E018F7">
              <w:rPr>
                <w:rStyle w:val="eop"/>
                <w:rFonts w:ascii="Arial" w:hAnsi="Arial" w:cs="Arial"/>
                <w:color w:val="000000"/>
                <w:sz w:val="24"/>
                <w:szCs w:val="24"/>
                <w:shd w:val="clear" w:color="auto" w:fill="FFFFFF"/>
              </w:rPr>
              <w:t>Project Analyst</w:t>
            </w:r>
          </w:p>
        </w:tc>
        <w:tc>
          <w:tcPr>
            <w:tcW w:w="4770" w:type="dxa"/>
          </w:tcPr>
          <w:p w14:paraId="1B4ED359" w14:textId="77777777" w:rsidR="002A2482" w:rsidRPr="00E018F7" w:rsidRDefault="002A2482" w:rsidP="00FB0D45">
            <w:pPr>
              <w:rPr>
                <w:rFonts w:ascii="Arial" w:hAnsi="Arial" w:cs="Arial"/>
                <w:b/>
                <w:bCs/>
                <w:sz w:val="24"/>
                <w:szCs w:val="24"/>
              </w:rPr>
            </w:pPr>
            <w:r w:rsidRPr="00E018F7">
              <w:rPr>
                <w:rFonts w:ascii="Arial" w:hAnsi="Arial" w:cs="Arial"/>
                <w:b/>
                <w:bCs/>
                <w:sz w:val="24"/>
                <w:szCs w:val="24"/>
              </w:rPr>
              <w:t>Working Title:</w:t>
            </w:r>
          </w:p>
          <w:p w14:paraId="3A0EC544" w14:textId="7D017AFE" w:rsidR="002A2482" w:rsidRPr="00E018F7" w:rsidRDefault="006E2604" w:rsidP="006A7524">
            <w:pPr>
              <w:pStyle w:val="paragraph"/>
              <w:spacing w:before="0" w:beforeAutospacing="0" w:after="0" w:afterAutospacing="0"/>
              <w:textAlignment w:val="baseline"/>
              <w:rPr>
                <w:rStyle w:val="eop"/>
                <w:rFonts w:ascii="Arial" w:hAnsi="Arial" w:cs="Arial"/>
                <w:b/>
                <w:bCs/>
              </w:rPr>
            </w:pPr>
            <w:r w:rsidRPr="00E018F7">
              <w:rPr>
                <w:rStyle w:val="normaltextrun"/>
                <w:rFonts w:ascii="Arial" w:hAnsi="Arial" w:cs="Arial"/>
              </w:rPr>
              <w:t>External Affairs Regional Manager (Coastal Region / Bay Area)</w:t>
            </w:r>
          </w:p>
        </w:tc>
      </w:tr>
      <w:tr w:rsidR="002A2482" w:rsidRPr="00564A16" w14:paraId="579666A0" w14:textId="77777777" w:rsidTr="00FB0D45">
        <w:trPr>
          <w:trHeight w:val="620"/>
        </w:trPr>
        <w:tc>
          <w:tcPr>
            <w:tcW w:w="4675" w:type="dxa"/>
          </w:tcPr>
          <w:p w14:paraId="526E1E8D" w14:textId="77777777" w:rsidR="002A2482" w:rsidRPr="00E018F7" w:rsidRDefault="002A2482" w:rsidP="00FB0D45">
            <w:pPr>
              <w:rPr>
                <w:rFonts w:ascii="Arial" w:hAnsi="Arial" w:cs="Arial"/>
                <w:b/>
                <w:bCs/>
                <w:sz w:val="24"/>
                <w:szCs w:val="24"/>
              </w:rPr>
            </w:pPr>
            <w:r w:rsidRPr="00E018F7">
              <w:rPr>
                <w:rFonts w:ascii="Arial" w:hAnsi="Arial" w:cs="Arial"/>
                <w:b/>
                <w:bCs/>
                <w:sz w:val="24"/>
                <w:szCs w:val="24"/>
              </w:rPr>
              <w:t>Salary:</w:t>
            </w:r>
          </w:p>
          <w:p w14:paraId="6596EEFF" w14:textId="37A8313C" w:rsidR="002A2482" w:rsidRPr="00E018F7" w:rsidRDefault="001E6DAD" w:rsidP="00FB0D45">
            <w:pPr>
              <w:rPr>
                <w:rFonts w:ascii="Arial" w:hAnsi="Arial" w:cs="Arial"/>
                <w:sz w:val="24"/>
                <w:szCs w:val="24"/>
              </w:rPr>
            </w:pPr>
            <w:r w:rsidRPr="00E018F7">
              <w:rPr>
                <w:rFonts w:ascii="Arial" w:hAnsi="Arial" w:cs="Arial"/>
                <w:sz w:val="24"/>
                <w:szCs w:val="24"/>
              </w:rPr>
              <w:t>$</w:t>
            </w:r>
            <w:r w:rsidR="004726AB" w:rsidRPr="00E018F7">
              <w:rPr>
                <w:rFonts w:ascii="Arial" w:hAnsi="Arial" w:cs="Arial"/>
                <w:sz w:val="24"/>
                <w:szCs w:val="24"/>
              </w:rPr>
              <w:t xml:space="preserve">7,413 - </w:t>
            </w:r>
            <w:r w:rsidR="00E018F7" w:rsidRPr="00E018F7">
              <w:rPr>
                <w:rFonts w:ascii="Arial" w:hAnsi="Arial" w:cs="Arial"/>
                <w:sz w:val="24"/>
                <w:szCs w:val="24"/>
              </w:rPr>
              <w:t>$9,978</w:t>
            </w:r>
            <w:r w:rsidR="006D5B53" w:rsidRPr="00E018F7">
              <w:rPr>
                <w:rFonts w:ascii="Arial" w:hAnsi="Arial" w:cs="Arial"/>
                <w:sz w:val="24"/>
                <w:szCs w:val="24"/>
              </w:rPr>
              <w:t xml:space="preserve"> per month</w:t>
            </w:r>
          </w:p>
        </w:tc>
        <w:tc>
          <w:tcPr>
            <w:tcW w:w="4770" w:type="dxa"/>
          </w:tcPr>
          <w:p w14:paraId="6A5B9C6D" w14:textId="77777777" w:rsidR="002A2482" w:rsidRPr="00E018F7" w:rsidRDefault="002A2482" w:rsidP="00FB0D45">
            <w:pPr>
              <w:rPr>
                <w:rFonts w:ascii="Arial" w:hAnsi="Arial" w:cs="Arial"/>
                <w:b/>
                <w:bCs/>
                <w:sz w:val="24"/>
                <w:szCs w:val="24"/>
              </w:rPr>
            </w:pPr>
            <w:r w:rsidRPr="00E018F7">
              <w:rPr>
                <w:rFonts w:ascii="Arial" w:hAnsi="Arial" w:cs="Arial"/>
                <w:b/>
                <w:bCs/>
                <w:sz w:val="24"/>
                <w:szCs w:val="24"/>
              </w:rPr>
              <w:t xml:space="preserve">Position Number: </w:t>
            </w:r>
          </w:p>
          <w:p w14:paraId="578D0219" w14:textId="0C7ACB22" w:rsidR="002A2482" w:rsidRPr="00E018F7" w:rsidRDefault="002A2482" w:rsidP="00FB0D45">
            <w:pPr>
              <w:rPr>
                <w:rFonts w:ascii="Arial" w:hAnsi="Arial" w:cs="Arial"/>
                <w:sz w:val="24"/>
                <w:szCs w:val="24"/>
              </w:rPr>
            </w:pPr>
            <w:r w:rsidRPr="00E018F7">
              <w:rPr>
                <w:rFonts w:ascii="Arial" w:hAnsi="Arial" w:cs="Arial"/>
                <w:sz w:val="24"/>
                <w:szCs w:val="24"/>
              </w:rPr>
              <w:t>368-655-</w:t>
            </w:r>
            <w:r w:rsidR="004726AB" w:rsidRPr="00E018F7">
              <w:rPr>
                <w:rFonts w:ascii="Arial" w:hAnsi="Arial" w:cs="Arial"/>
                <w:sz w:val="24"/>
                <w:szCs w:val="24"/>
              </w:rPr>
              <w:t>7016</w:t>
            </w:r>
            <w:r w:rsidRPr="00E018F7">
              <w:rPr>
                <w:rFonts w:ascii="Arial" w:hAnsi="Arial" w:cs="Arial"/>
                <w:sz w:val="24"/>
                <w:szCs w:val="24"/>
              </w:rPr>
              <w:t>-901</w:t>
            </w:r>
          </w:p>
        </w:tc>
      </w:tr>
      <w:tr w:rsidR="002A2482" w:rsidRPr="00564A16" w14:paraId="01E2C5E3" w14:textId="77777777" w:rsidTr="00FB0D45">
        <w:trPr>
          <w:trHeight w:val="620"/>
        </w:trPr>
        <w:tc>
          <w:tcPr>
            <w:tcW w:w="4675" w:type="dxa"/>
          </w:tcPr>
          <w:p w14:paraId="3FEBF765" w14:textId="77777777" w:rsidR="002A2482" w:rsidRPr="00E018F7" w:rsidRDefault="002A2482" w:rsidP="00FB0D45">
            <w:pPr>
              <w:rPr>
                <w:rFonts w:ascii="Arial" w:hAnsi="Arial" w:cs="Arial"/>
                <w:b/>
                <w:bCs/>
                <w:sz w:val="24"/>
                <w:szCs w:val="24"/>
              </w:rPr>
            </w:pPr>
            <w:r w:rsidRPr="00E018F7">
              <w:rPr>
                <w:rFonts w:ascii="Arial" w:hAnsi="Arial" w:cs="Arial"/>
                <w:b/>
                <w:bCs/>
                <w:sz w:val="24"/>
                <w:szCs w:val="24"/>
              </w:rPr>
              <w:t>Work Location:</w:t>
            </w:r>
          </w:p>
          <w:p w14:paraId="5A7EAD6A" w14:textId="77777777" w:rsidR="002A2482" w:rsidRPr="00E018F7" w:rsidRDefault="002A2482" w:rsidP="00FB0D45">
            <w:pPr>
              <w:rPr>
                <w:rFonts w:ascii="Arial" w:hAnsi="Arial" w:cs="Arial"/>
                <w:sz w:val="24"/>
                <w:szCs w:val="24"/>
              </w:rPr>
            </w:pPr>
            <w:r w:rsidRPr="00E018F7">
              <w:rPr>
                <w:rFonts w:ascii="Arial" w:hAnsi="Arial" w:cs="Arial"/>
                <w:sz w:val="24"/>
                <w:szCs w:val="24"/>
              </w:rPr>
              <w:t>400 10</w:t>
            </w:r>
            <w:r w:rsidRPr="00E018F7">
              <w:rPr>
                <w:rFonts w:ascii="Arial" w:hAnsi="Arial" w:cs="Arial"/>
                <w:sz w:val="24"/>
                <w:szCs w:val="24"/>
                <w:vertAlign w:val="superscript"/>
              </w:rPr>
              <w:t>th</w:t>
            </w:r>
            <w:r w:rsidRPr="00E018F7">
              <w:rPr>
                <w:rFonts w:ascii="Arial" w:hAnsi="Arial" w:cs="Arial"/>
                <w:sz w:val="24"/>
                <w:szCs w:val="24"/>
              </w:rPr>
              <w:t xml:space="preserve"> Street, Sacramento, CA 95814</w:t>
            </w:r>
          </w:p>
        </w:tc>
        <w:tc>
          <w:tcPr>
            <w:tcW w:w="4770" w:type="dxa"/>
          </w:tcPr>
          <w:p w14:paraId="48CF9F89" w14:textId="77777777" w:rsidR="002A2482" w:rsidRPr="00E018F7" w:rsidRDefault="002A2482" w:rsidP="00FB0D45">
            <w:pPr>
              <w:rPr>
                <w:rFonts w:ascii="Arial" w:hAnsi="Arial" w:cs="Arial"/>
                <w:b/>
                <w:bCs/>
                <w:sz w:val="24"/>
                <w:szCs w:val="24"/>
              </w:rPr>
            </w:pPr>
            <w:r w:rsidRPr="00E018F7">
              <w:rPr>
                <w:rFonts w:ascii="Arial" w:hAnsi="Arial" w:cs="Arial"/>
                <w:b/>
                <w:bCs/>
                <w:sz w:val="24"/>
                <w:szCs w:val="24"/>
              </w:rPr>
              <w:t>Effective Date:</w:t>
            </w:r>
          </w:p>
          <w:p w14:paraId="6028376A" w14:textId="77777777" w:rsidR="002A2482" w:rsidRPr="00E018F7" w:rsidRDefault="002A2482" w:rsidP="00FB0D45">
            <w:pPr>
              <w:rPr>
                <w:rFonts w:ascii="Arial" w:hAnsi="Arial" w:cs="Arial"/>
                <w:sz w:val="24"/>
                <w:szCs w:val="24"/>
              </w:rPr>
            </w:pPr>
            <w:r w:rsidRPr="00E018F7">
              <w:rPr>
                <w:rFonts w:ascii="Arial" w:hAnsi="Arial" w:cs="Arial"/>
                <w:sz w:val="24"/>
                <w:szCs w:val="24"/>
              </w:rPr>
              <w:t>TBD</w:t>
            </w:r>
          </w:p>
        </w:tc>
      </w:tr>
    </w:tbl>
    <w:p w14:paraId="744ADA74" w14:textId="77777777" w:rsidR="0046294C" w:rsidRPr="00564A16" w:rsidRDefault="0046294C" w:rsidP="00D10460">
      <w:pPr>
        <w:spacing w:after="0" w:line="240" w:lineRule="auto"/>
        <w:textAlignment w:val="baseline"/>
        <w:rPr>
          <w:rFonts w:ascii="Arial" w:eastAsia="Times New Roman" w:hAnsi="Arial" w:cs="Arial"/>
          <w:b/>
          <w:bCs/>
          <w:sz w:val="24"/>
          <w:szCs w:val="24"/>
          <w:u w:val="single"/>
        </w:rPr>
      </w:pPr>
    </w:p>
    <w:p w14:paraId="2155DA26" w14:textId="0B95C205" w:rsidR="00D10460" w:rsidRPr="00564A16" w:rsidRDefault="003E7611" w:rsidP="00855592">
      <w:pPr>
        <w:spacing w:after="100" w:afterAutospacing="1" w:line="240" w:lineRule="auto"/>
        <w:textAlignment w:val="baseline"/>
        <w:rPr>
          <w:rFonts w:ascii="Arial" w:eastAsia="Times New Roman" w:hAnsi="Arial" w:cs="Arial"/>
          <w:sz w:val="24"/>
          <w:szCs w:val="24"/>
        </w:rPr>
      </w:pPr>
      <w:r w:rsidRPr="00564A16">
        <w:rPr>
          <w:rFonts w:ascii="Arial" w:eastAsia="Times New Roman" w:hAnsi="Arial" w:cs="Arial"/>
          <w:b/>
          <w:bCs/>
          <w:sz w:val="24"/>
          <w:szCs w:val="24"/>
          <w:u w:val="single"/>
        </w:rPr>
        <w:t>CALIFORNIA VOLUNTEERS:</w:t>
      </w:r>
    </w:p>
    <w:p w14:paraId="6BB13A80" w14:textId="77777777" w:rsidR="00D601CD" w:rsidRPr="00564A16" w:rsidRDefault="00D601CD" w:rsidP="00D601CD">
      <w:pPr>
        <w:pStyle w:val="paragraph"/>
        <w:spacing w:after="0"/>
        <w:textAlignment w:val="baseline"/>
        <w:rPr>
          <w:rFonts w:ascii="Arial" w:hAnsi="Arial" w:cs="Arial"/>
        </w:rPr>
      </w:pPr>
      <w:r w:rsidRPr="00564A16">
        <w:rPr>
          <w:rFonts w:ascii="Arial" w:hAnsi="Arial" w:cs="Arial"/>
        </w:rPr>
        <w:t>California Volunteers, Office of the Governor is the state office tasked with engaging Californians in service, volunteering, and civic action.</w:t>
      </w:r>
    </w:p>
    <w:p w14:paraId="091E3072" w14:textId="77777777" w:rsidR="00D601CD" w:rsidRPr="00564A16" w:rsidRDefault="00D601CD" w:rsidP="00D601CD">
      <w:pPr>
        <w:pStyle w:val="paragraph"/>
        <w:spacing w:after="0"/>
        <w:textAlignment w:val="baseline"/>
        <w:rPr>
          <w:rFonts w:ascii="Arial" w:hAnsi="Arial" w:cs="Arial"/>
        </w:rPr>
      </w:pPr>
      <w:r w:rsidRPr="00564A16">
        <w:rPr>
          <w:rFonts w:ascii="Arial" w:hAnsi="Arial" w:cs="Arial"/>
        </w:rPr>
        <w:t>Since 2020, California Volunteers has launched several historic initiatives including Governor Newsom’s California Climate Action Corps, the country’s first statewide climate corps program; the #CaliforniansForAll service initiative launched in response to COVID-19 to establish a volunteer corps to support the state’s response to emergencies and disasters; and Operation Feed California, a volunteer program created to stabilize California food bank operations. As part of Governor Newsom’s California Comeback Plan, California Volunteers received a nearly $400 million investment in service to expand and create new programs.</w:t>
      </w:r>
    </w:p>
    <w:p w14:paraId="218CAA9A" w14:textId="24FC3BAC" w:rsidR="00707881" w:rsidRPr="00564A16" w:rsidRDefault="00D601CD" w:rsidP="00D601CD">
      <w:pPr>
        <w:pStyle w:val="paragraph"/>
        <w:spacing w:before="0" w:beforeAutospacing="0" w:after="0" w:afterAutospacing="0"/>
        <w:textAlignment w:val="baseline"/>
        <w:rPr>
          <w:rFonts w:ascii="Arial" w:hAnsi="Arial" w:cs="Arial"/>
        </w:rPr>
      </w:pPr>
      <w:r w:rsidRPr="00564A16">
        <w:rPr>
          <w:rFonts w:ascii="Arial" w:hAnsi="Arial" w:cs="Arial"/>
        </w:rPr>
        <w:t>Led by the state’s Chief Service Officer, Josh Fryday, California Volunteers is supported by a bipartisan 25-member Commission and a team of experts driven by a mission to empower and mobilize all Californians to volunteer and serve in their communities.</w:t>
      </w:r>
    </w:p>
    <w:p w14:paraId="7B89F6E5" w14:textId="77777777" w:rsidR="00D601CD" w:rsidRPr="00564A16" w:rsidRDefault="00D601CD" w:rsidP="00D601CD">
      <w:pPr>
        <w:pStyle w:val="paragraph"/>
        <w:spacing w:before="0" w:beforeAutospacing="0" w:after="0" w:afterAutospacing="0"/>
        <w:textAlignment w:val="baseline"/>
        <w:rPr>
          <w:rStyle w:val="normaltextrun"/>
          <w:rFonts w:ascii="Arial" w:hAnsi="Arial" w:cs="Arial"/>
          <w:b/>
          <w:bCs/>
          <w:u w:val="single"/>
        </w:rPr>
      </w:pPr>
    </w:p>
    <w:p w14:paraId="4D8C3AE2" w14:textId="3825D6C1" w:rsidR="00707881" w:rsidRPr="00564A16" w:rsidRDefault="00694AC3" w:rsidP="00DC30C6">
      <w:pPr>
        <w:pStyle w:val="paragraph"/>
        <w:spacing w:before="0" w:beforeAutospacing="0"/>
        <w:textAlignment w:val="baseline"/>
        <w:rPr>
          <w:rFonts w:ascii="Arial" w:hAnsi="Arial" w:cs="Arial"/>
        </w:rPr>
      </w:pPr>
      <w:r w:rsidRPr="00564A16">
        <w:rPr>
          <w:rStyle w:val="normaltextrun"/>
          <w:rFonts w:ascii="Arial" w:hAnsi="Arial" w:cs="Arial"/>
          <w:b/>
          <w:bCs/>
          <w:u w:val="single"/>
        </w:rPr>
        <w:t>POSITION DESCRIPTION:</w:t>
      </w:r>
    </w:p>
    <w:p w14:paraId="1F8D315A" w14:textId="77777777" w:rsidR="00F0408A" w:rsidRPr="00564A16" w:rsidRDefault="00F0408A" w:rsidP="00F0408A">
      <w:pPr>
        <w:rPr>
          <w:rFonts w:ascii="Arial" w:hAnsi="Arial" w:cs="Arial"/>
          <w:sz w:val="24"/>
          <w:szCs w:val="24"/>
        </w:rPr>
      </w:pPr>
      <w:r w:rsidRPr="00564A16">
        <w:rPr>
          <w:rFonts w:ascii="Arial" w:hAnsi="Arial" w:cs="Arial"/>
          <w:sz w:val="24"/>
          <w:szCs w:val="24"/>
        </w:rPr>
        <w:t xml:space="preserve">Under the general direction of the External and Legislative Affairs Director, the External Affairs Regional Manager is responsible for planning, organizing, and managing the major functions of regional external affairs work. The Regional Manager is responsible for district based legislative relations, stakeholder outreach, engagement, and education. Ideal candidate will have </w:t>
      </w:r>
      <w:bookmarkStart w:id="0" w:name="_Hlk98186631"/>
      <w:r w:rsidRPr="00564A16">
        <w:rPr>
          <w:rFonts w:ascii="Arial" w:hAnsi="Arial" w:cs="Arial"/>
          <w:sz w:val="24"/>
          <w:szCs w:val="24"/>
        </w:rPr>
        <w:t xml:space="preserve">deep knowledge of the Coastal region/Bay Area and is well connected with diverse set of regional stakeholders. </w:t>
      </w:r>
      <w:bookmarkEnd w:id="0"/>
    </w:p>
    <w:p w14:paraId="1E0CE808" w14:textId="3F688113" w:rsidR="00707881" w:rsidRPr="00564A16" w:rsidRDefault="001F5A9E" w:rsidP="00564A16">
      <w:pPr>
        <w:rPr>
          <w:rFonts w:ascii="Arial" w:hAnsi="Arial" w:cs="Arial"/>
          <w:sz w:val="24"/>
          <w:szCs w:val="24"/>
        </w:rPr>
      </w:pPr>
      <w:r w:rsidRPr="00564A16">
        <w:rPr>
          <w:rStyle w:val="normaltextrun"/>
          <w:rFonts w:ascii="Arial" w:hAnsi="Arial" w:cs="Arial"/>
          <w:b/>
          <w:bCs/>
          <w:sz w:val="24"/>
          <w:szCs w:val="24"/>
          <w:u w:val="single"/>
        </w:rPr>
        <w:lastRenderedPageBreak/>
        <w:t>DUTIES</w:t>
      </w:r>
      <w:r w:rsidR="00707881" w:rsidRPr="00564A16">
        <w:rPr>
          <w:rStyle w:val="normaltextrun"/>
          <w:rFonts w:ascii="Arial" w:hAnsi="Arial" w:cs="Arial"/>
          <w:b/>
          <w:bCs/>
          <w:sz w:val="24"/>
          <w:szCs w:val="24"/>
          <w:u w:val="single"/>
        </w:rPr>
        <w:t>:</w:t>
      </w:r>
      <w:r w:rsidR="00707881" w:rsidRPr="00564A16">
        <w:rPr>
          <w:rStyle w:val="eop"/>
          <w:rFonts w:ascii="Arial" w:hAnsi="Arial" w:cs="Arial"/>
          <w:sz w:val="24"/>
          <w:szCs w:val="24"/>
        </w:rPr>
        <w:t> </w:t>
      </w:r>
    </w:p>
    <w:p w14:paraId="7237B01F" w14:textId="77777777" w:rsidR="00116C6C" w:rsidRPr="00564A16" w:rsidRDefault="00116C6C" w:rsidP="00564A16">
      <w:pPr>
        <w:spacing w:after="0" w:line="240" w:lineRule="auto"/>
        <w:rPr>
          <w:rFonts w:ascii="Arial" w:hAnsi="Arial" w:cs="Arial"/>
          <w:b/>
          <w:bCs/>
          <w:sz w:val="24"/>
          <w:szCs w:val="24"/>
        </w:rPr>
      </w:pPr>
      <w:r w:rsidRPr="00564A16">
        <w:rPr>
          <w:rFonts w:ascii="Arial" w:hAnsi="Arial" w:cs="Arial"/>
          <w:b/>
          <w:bCs/>
          <w:sz w:val="24"/>
          <w:szCs w:val="24"/>
        </w:rPr>
        <w:t>Regional External Affairs and Outreach</w:t>
      </w:r>
    </w:p>
    <w:p w14:paraId="5D6C78FD" w14:textId="77777777" w:rsidR="00116C6C" w:rsidRPr="00564A16" w:rsidRDefault="00116C6C" w:rsidP="00564A16">
      <w:pPr>
        <w:pStyle w:val="ListParagraph"/>
        <w:numPr>
          <w:ilvl w:val="0"/>
          <w:numId w:val="10"/>
        </w:numPr>
        <w:spacing w:after="0" w:line="240" w:lineRule="auto"/>
        <w:rPr>
          <w:rFonts w:ascii="Arial" w:hAnsi="Arial" w:cs="Arial"/>
          <w:sz w:val="24"/>
          <w:szCs w:val="24"/>
        </w:rPr>
      </w:pPr>
      <w:r w:rsidRPr="00564A16">
        <w:rPr>
          <w:rFonts w:ascii="Arial" w:hAnsi="Arial" w:cs="Arial"/>
          <w:sz w:val="24"/>
          <w:szCs w:val="24"/>
        </w:rPr>
        <w:t xml:space="preserve">Lead, plan, organize, and coordinate the regional activities to </w:t>
      </w:r>
      <w:proofErr w:type="gramStart"/>
      <w:r w:rsidRPr="00564A16">
        <w:rPr>
          <w:rFonts w:ascii="Arial" w:hAnsi="Arial" w:cs="Arial"/>
          <w:sz w:val="24"/>
          <w:szCs w:val="24"/>
        </w:rPr>
        <w:t>effectively and efficiently communicate key information</w:t>
      </w:r>
      <w:proofErr w:type="gramEnd"/>
      <w:r w:rsidRPr="00564A16">
        <w:rPr>
          <w:rFonts w:ascii="Arial" w:hAnsi="Arial" w:cs="Arial"/>
          <w:sz w:val="24"/>
          <w:szCs w:val="24"/>
        </w:rPr>
        <w:t xml:space="preserve"> to the public, elected officials, local municipalities and various stakeholders; direct outreach functions to engage stakeholders and ensure they are fully informed of the relevant California Volunteers initiatives and programs.</w:t>
      </w:r>
    </w:p>
    <w:p w14:paraId="256A791F" w14:textId="77777777" w:rsidR="00116C6C" w:rsidRPr="00564A16" w:rsidRDefault="00116C6C" w:rsidP="00116C6C">
      <w:pPr>
        <w:pStyle w:val="ListParagraph"/>
        <w:numPr>
          <w:ilvl w:val="0"/>
          <w:numId w:val="10"/>
        </w:numPr>
        <w:rPr>
          <w:rFonts w:ascii="Arial" w:eastAsiaTheme="minorEastAsia" w:hAnsi="Arial" w:cs="Arial"/>
          <w:sz w:val="24"/>
          <w:szCs w:val="24"/>
        </w:rPr>
      </w:pPr>
      <w:r w:rsidRPr="00564A16">
        <w:rPr>
          <w:rFonts w:ascii="Arial" w:eastAsia="Century Gothic" w:hAnsi="Arial" w:cs="Arial"/>
          <w:sz w:val="24"/>
          <w:szCs w:val="24"/>
        </w:rPr>
        <w:t>Cultivate relationships and manage a portfolio of engaged public and private partners in the defined regional area to coordinate all of California Volunteers initiatives.</w:t>
      </w:r>
    </w:p>
    <w:p w14:paraId="00B573BB" w14:textId="77777777" w:rsidR="00116C6C" w:rsidRPr="00564A16" w:rsidRDefault="00116C6C" w:rsidP="00116C6C">
      <w:pPr>
        <w:pStyle w:val="ListParagraph"/>
        <w:numPr>
          <w:ilvl w:val="0"/>
          <w:numId w:val="10"/>
        </w:numPr>
        <w:rPr>
          <w:rFonts w:ascii="Arial" w:hAnsi="Arial" w:cs="Arial"/>
          <w:sz w:val="24"/>
          <w:szCs w:val="24"/>
        </w:rPr>
      </w:pPr>
      <w:r w:rsidRPr="00564A16">
        <w:rPr>
          <w:rFonts w:ascii="Arial" w:hAnsi="Arial" w:cs="Arial"/>
          <w:sz w:val="24"/>
          <w:szCs w:val="24"/>
        </w:rPr>
        <w:t xml:space="preserve">Manage all aspects of the creation and implementation of an effective regional outreach strategy, with attention to the inclusivity of the key stakeholders interested in the future of Service.  </w:t>
      </w:r>
    </w:p>
    <w:p w14:paraId="4C257BC3" w14:textId="77777777" w:rsidR="00116C6C" w:rsidRPr="00564A16" w:rsidRDefault="00116C6C" w:rsidP="00116C6C">
      <w:pPr>
        <w:pStyle w:val="ListParagraph"/>
        <w:numPr>
          <w:ilvl w:val="0"/>
          <w:numId w:val="10"/>
        </w:numPr>
        <w:rPr>
          <w:rFonts w:ascii="Arial" w:hAnsi="Arial" w:cs="Arial"/>
          <w:sz w:val="24"/>
          <w:szCs w:val="24"/>
        </w:rPr>
      </w:pPr>
      <w:r w:rsidRPr="00564A16">
        <w:rPr>
          <w:rFonts w:ascii="Arial" w:hAnsi="Arial" w:cs="Arial"/>
          <w:sz w:val="24"/>
          <w:szCs w:val="24"/>
        </w:rPr>
        <w:t>Build and foster relationships with Mayors, key elected officials, nonprofit partners, state agency partners, and community leaders in the Coastal region/Bay Area to obtain their support of California Volunteers initiatives and eventually build regional champions.</w:t>
      </w:r>
    </w:p>
    <w:p w14:paraId="5509D5D6" w14:textId="77777777" w:rsidR="00116C6C" w:rsidRPr="00564A16" w:rsidRDefault="00116C6C" w:rsidP="00116C6C">
      <w:pPr>
        <w:pStyle w:val="ListParagraph"/>
        <w:numPr>
          <w:ilvl w:val="0"/>
          <w:numId w:val="10"/>
        </w:numPr>
        <w:rPr>
          <w:rFonts w:ascii="Arial" w:hAnsi="Arial" w:cs="Arial"/>
          <w:sz w:val="24"/>
          <w:szCs w:val="24"/>
        </w:rPr>
      </w:pPr>
      <w:r w:rsidRPr="00564A16">
        <w:rPr>
          <w:rFonts w:ascii="Arial" w:hAnsi="Arial" w:cs="Arial"/>
          <w:sz w:val="24"/>
          <w:szCs w:val="24"/>
        </w:rPr>
        <w:t xml:space="preserve">Strong strategic communications skills: confidence, </w:t>
      </w:r>
      <w:proofErr w:type="gramStart"/>
      <w:r w:rsidRPr="00564A16">
        <w:rPr>
          <w:rFonts w:ascii="Arial" w:hAnsi="Arial" w:cs="Arial"/>
          <w:sz w:val="24"/>
          <w:szCs w:val="24"/>
        </w:rPr>
        <w:t>credibility</w:t>
      </w:r>
      <w:proofErr w:type="gramEnd"/>
      <w:r w:rsidRPr="00564A16">
        <w:rPr>
          <w:rFonts w:ascii="Arial" w:hAnsi="Arial" w:cs="Arial"/>
          <w:sz w:val="24"/>
          <w:szCs w:val="24"/>
        </w:rPr>
        <w:t xml:space="preserve"> and ability to work as a peer with partners on developing objectives, content themes, strategy and execution plans.</w:t>
      </w:r>
    </w:p>
    <w:p w14:paraId="755D4A8E" w14:textId="77777777" w:rsidR="00116C6C" w:rsidRPr="00564A16" w:rsidRDefault="00116C6C" w:rsidP="00116C6C">
      <w:pPr>
        <w:pStyle w:val="ListParagraph"/>
        <w:numPr>
          <w:ilvl w:val="0"/>
          <w:numId w:val="10"/>
        </w:numPr>
        <w:rPr>
          <w:rFonts w:ascii="Arial" w:hAnsi="Arial" w:cs="Arial"/>
          <w:sz w:val="24"/>
          <w:szCs w:val="24"/>
        </w:rPr>
      </w:pPr>
      <w:r w:rsidRPr="00564A16">
        <w:rPr>
          <w:rFonts w:ascii="Arial" w:hAnsi="Arial" w:cs="Arial"/>
          <w:sz w:val="24"/>
          <w:szCs w:val="24"/>
        </w:rPr>
        <w:t xml:space="preserve">Ability to assess partnership opportunities and initiate and/or further discussions with stakeholders. Work closely with partner’s managing targeted community events that showcase the organization’s excellence. </w:t>
      </w:r>
    </w:p>
    <w:p w14:paraId="1702254C" w14:textId="77777777" w:rsidR="00116C6C" w:rsidRPr="00564A16" w:rsidRDefault="00116C6C" w:rsidP="00116C6C">
      <w:pPr>
        <w:pStyle w:val="ListParagraph"/>
        <w:numPr>
          <w:ilvl w:val="0"/>
          <w:numId w:val="10"/>
        </w:numPr>
        <w:rPr>
          <w:rFonts w:ascii="Arial" w:hAnsi="Arial" w:cs="Arial"/>
          <w:sz w:val="24"/>
          <w:szCs w:val="24"/>
        </w:rPr>
      </w:pPr>
      <w:r w:rsidRPr="00564A16">
        <w:rPr>
          <w:rFonts w:ascii="Arial" w:hAnsi="Arial" w:cs="Arial"/>
          <w:sz w:val="24"/>
          <w:szCs w:val="24"/>
        </w:rPr>
        <w:t>Help design and execute a regional external affairs strategy for new initiatives, including the #CaliforniansForAll College Corps, Climate Corps, and Youth Jobs Corps Programs, all of which aims to</w:t>
      </w:r>
      <w:r w:rsidRPr="00564A16">
        <w:rPr>
          <w:rFonts w:ascii="Arial" w:eastAsia="Century Gothic" w:hAnsi="Arial" w:cs="Arial"/>
          <w:sz w:val="24"/>
          <w:szCs w:val="24"/>
        </w:rPr>
        <w:t xml:space="preserve"> tackle our state’s greatest challenges, inspire a new generation to serve, and unite our communities.</w:t>
      </w:r>
    </w:p>
    <w:p w14:paraId="485D83E4" w14:textId="77777777" w:rsidR="00116C6C" w:rsidRPr="00564A16" w:rsidRDefault="00116C6C" w:rsidP="00116C6C">
      <w:pPr>
        <w:pStyle w:val="ListParagraph"/>
        <w:numPr>
          <w:ilvl w:val="0"/>
          <w:numId w:val="10"/>
        </w:numPr>
        <w:rPr>
          <w:rFonts w:ascii="Arial" w:hAnsi="Arial" w:cs="Arial"/>
          <w:sz w:val="24"/>
          <w:szCs w:val="24"/>
        </w:rPr>
      </w:pPr>
      <w:r w:rsidRPr="00564A16">
        <w:rPr>
          <w:rFonts w:ascii="Arial" w:hAnsi="Arial" w:cs="Arial"/>
          <w:sz w:val="24"/>
          <w:szCs w:val="24"/>
        </w:rPr>
        <w:t>Serve as a representative of California Volunteers at public forums and meetings. Act as a liaison and provide feedback and follow up.</w:t>
      </w:r>
    </w:p>
    <w:p w14:paraId="46998CE8" w14:textId="77777777" w:rsidR="00116C6C" w:rsidRPr="00564A16" w:rsidRDefault="00116C6C" w:rsidP="00116C6C">
      <w:pPr>
        <w:pStyle w:val="ListParagraph"/>
        <w:numPr>
          <w:ilvl w:val="0"/>
          <w:numId w:val="10"/>
        </w:numPr>
        <w:rPr>
          <w:rFonts w:ascii="Arial" w:hAnsi="Arial" w:cs="Arial"/>
          <w:sz w:val="24"/>
          <w:szCs w:val="24"/>
        </w:rPr>
      </w:pPr>
      <w:r w:rsidRPr="00564A16">
        <w:rPr>
          <w:rFonts w:ascii="Arial" w:hAnsi="Arial" w:cs="Arial"/>
          <w:sz w:val="24"/>
          <w:szCs w:val="24"/>
        </w:rPr>
        <w:t xml:space="preserve">Seek feedback from regional partners and present solutions-oriented recommendations for improvement back to the team. </w:t>
      </w:r>
    </w:p>
    <w:p w14:paraId="0BBF7A46" w14:textId="77777777" w:rsidR="00116C6C" w:rsidRPr="00564A16" w:rsidRDefault="00116C6C" w:rsidP="00116C6C">
      <w:pPr>
        <w:pStyle w:val="ListParagraph"/>
        <w:numPr>
          <w:ilvl w:val="0"/>
          <w:numId w:val="10"/>
        </w:numPr>
        <w:rPr>
          <w:rFonts w:ascii="Arial" w:hAnsi="Arial" w:cs="Arial"/>
          <w:sz w:val="24"/>
          <w:szCs w:val="24"/>
        </w:rPr>
      </w:pPr>
      <w:r w:rsidRPr="00564A16">
        <w:rPr>
          <w:rFonts w:ascii="Arial" w:hAnsi="Arial" w:cs="Arial"/>
          <w:sz w:val="24"/>
          <w:szCs w:val="24"/>
        </w:rPr>
        <w:t>Maintain exceptionally high brand standards in all activities and communication, especially as it relates to stakeholder engagement on behalf of the organization.</w:t>
      </w:r>
    </w:p>
    <w:p w14:paraId="4BC288AD" w14:textId="77777777" w:rsidR="00116C6C" w:rsidRPr="00564A16" w:rsidRDefault="00116C6C" w:rsidP="00564A16">
      <w:pPr>
        <w:spacing w:after="0"/>
        <w:rPr>
          <w:rFonts w:ascii="Arial" w:hAnsi="Arial" w:cs="Arial"/>
          <w:b/>
          <w:bCs/>
          <w:sz w:val="24"/>
          <w:szCs w:val="24"/>
        </w:rPr>
      </w:pPr>
      <w:r w:rsidRPr="00564A16">
        <w:rPr>
          <w:rFonts w:ascii="Arial" w:hAnsi="Arial" w:cs="Arial"/>
          <w:b/>
          <w:bCs/>
          <w:sz w:val="24"/>
          <w:szCs w:val="24"/>
        </w:rPr>
        <w:t>Events</w:t>
      </w:r>
    </w:p>
    <w:p w14:paraId="01022600" w14:textId="77777777" w:rsidR="00116C6C" w:rsidRPr="00564A16" w:rsidRDefault="00116C6C" w:rsidP="00564A16">
      <w:pPr>
        <w:pStyle w:val="ListParagraph"/>
        <w:numPr>
          <w:ilvl w:val="0"/>
          <w:numId w:val="11"/>
        </w:numPr>
        <w:spacing w:after="0"/>
        <w:rPr>
          <w:rFonts w:ascii="Arial" w:hAnsi="Arial" w:cs="Arial"/>
          <w:sz w:val="24"/>
          <w:szCs w:val="24"/>
        </w:rPr>
      </w:pPr>
      <w:r w:rsidRPr="00564A16">
        <w:rPr>
          <w:rFonts w:ascii="Arial" w:hAnsi="Arial" w:cs="Arial"/>
          <w:sz w:val="24"/>
          <w:szCs w:val="24"/>
        </w:rPr>
        <w:t>Plan, strategize and execute all special regional events.</w:t>
      </w:r>
    </w:p>
    <w:p w14:paraId="4A78769C" w14:textId="7CB10ED7" w:rsidR="00116C6C" w:rsidRPr="00564A16" w:rsidRDefault="00116C6C" w:rsidP="00116C6C">
      <w:pPr>
        <w:pStyle w:val="ListParagraph"/>
        <w:numPr>
          <w:ilvl w:val="0"/>
          <w:numId w:val="11"/>
        </w:numPr>
        <w:rPr>
          <w:rFonts w:ascii="Arial" w:hAnsi="Arial" w:cs="Arial"/>
          <w:b/>
          <w:bCs/>
          <w:sz w:val="24"/>
          <w:szCs w:val="24"/>
        </w:rPr>
      </w:pPr>
      <w:r w:rsidRPr="00564A16">
        <w:rPr>
          <w:rFonts w:ascii="Arial" w:hAnsi="Arial" w:cs="Arial"/>
          <w:sz w:val="24"/>
          <w:szCs w:val="24"/>
        </w:rPr>
        <w:t>Manage the development of regional off-site visits, prepare briefing materials, and prepare follow-up materials.</w:t>
      </w:r>
    </w:p>
    <w:p w14:paraId="09926C82" w14:textId="77777777" w:rsidR="00564A16" w:rsidRDefault="00564A16">
      <w:pPr>
        <w:rPr>
          <w:rFonts w:ascii="Arial" w:hAnsi="Arial" w:cs="Arial"/>
          <w:b/>
          <w:bCs/>
          <w:sz w:val="24"/>
          <w:szCs w:val="24"/>
          <w:u w:val="single"/>
        </w:rPr>
      </w:pPr>
      <w:r>
        <w:rPr>
          <w:rFonts w:ascii="Arial" w:hAnsi="Arial" w:cs="Arial"/>
          <w:b/>
          <w:bCs/>
          <w:sz w:val="24"/>
          <w:szCs w:val="24"/>
          <w:u w:val="single"/>
        </w:rPr>
        <w:br w:type="page"/>
      </w:r>
    </w:p>
    <w:p w14:paraId="3AFB1E65" w14:textId="6118A583" w:rsidR="00564A16" w:rsidRPr="00564A16" w:rsidRDefault="00564A16" w:rsidP="00564A16">
      <w:pPr>
        <w:spacing w:after="240"/>
        <w:rPr>
          <w:rFonts w:ascii="Arial" w:hAnsi="Arial" w:cs="Arial"/>
          <w:b/>
          <w:bCs/>
          <w:sz w:val="24"/>
          <w:szCs w:val="24"/>
          <w:u w:val="single"/>
        </w:rPr>
      </w:pPr>
      <w:r w:rsidRPr="00564A16">
        <w:rPr>
          <w:rFonts w:ascii="Arial" w:hAnsi="Arial" w:cs="Arial"/>
          <w:b/>
          <w:bCs/>
          <w:sz w:val="24"/>
          <w:szCs w:val="24"/>
          <w:u w:val="single"/>
        </w:rPr>
        <w:lastRenderedPageBreak/>
        <w:t>DESIRABLE QUALIFICATIONS:</w:t>
      </w:r>
    </w:p>
    <w:p w14:paraId="4EC9EC45" w14:textId="77777777" w:rsidR="00564A16" w:rsidRPr="00564A16" w:rsidRDefault="00564A16" w:rsidP="00564A16">
      <w:pPr>
        <w:pStyle w:val="ListParagraph"/>
        <w:numPr>
          <w:ilvl w:val="0"/>
          <w:numId w:val="10"/>
        </w:numPr>
        <w:spacing w:after="0"/>
        <w:rPr>
          <w:rFonts w:ascii="Arial" w:hAnsi="Arial" w:cs="Arial"/>
          <w:sz w:val="24"/>
          <w:szCs w:val="24"/>
        </w:rPr>
      </w:pPr>
      <w:r w:rsidRPr="00564A16">
        <w:rPr>
          <w:rFonts w:ascii="Arial" w:hAnsi="Arial" w:cs="Arial"/>
          <w:sz w:val="24"/>
          <w:szCs w:val="24"/>
        </w:rPr>
        <w:t xml:space="preserve">Experience managing multiple projects, including setting up meetings with district legislative staff, developing issue papers and briefing materials, collecting district-based data managing visits, and preparing follow-up materials. </w:t>
      </w:r>
    </w:p>
    <w:p w14:paraId="3379FC44" w14:textId="77777777" w:rsidR="00564A16" w:rsidRPr="00564A16" w:rsidRDefault="00564A16" w:rsidP="00564A16">
      <w:pPr>
        <w:pStyle w:val="ListParagraph"/>
        <w:numPr>
          <w:ilvl w:val="0"/>
          <w:numId w:val="10"/>
        </w:numPr>
        <w:rPr>
          <w:rFonts w:ascii="Arial" w:hAnsi="Arial" w:cs="Arial"/>
          <w:sz w:val="24"/>
          <w:szCs w:val="24"/>
        </w:rPr>
      </w:pPr>
      <w:r w:rsidRPr="00564A16">
        <w:rPr>
          <w:rFonts w:ascii="Arial" w:hAnsi="Arial" w:cs="Arial"/>
          <w:sz w:val="24"/>
          <w:szCs w:val="24"/>
        </w:rPr>
        <w:t>Poses deep knowledge and understanding of the Coastal region/Bay Area and is well connected with diverse set of regional stakeholders.</w:t>
      </w:r>
    </w:p>
    <w:p w14:paraId="69CF9770" w14:textId="77777777" w:rsidR="00564A16" w:rsidRPr="00564A16" w:rsidRDefault="00564A16" w:rsidP="00564A16">
      <w:pPr>
        <w:pStyle w:val="ListParagraph"/>
        <w:numPr>
          <w:ilvl w:val="0"/>
          <w:numId w:val="10"/>
        </w:numPr>
        <w:rPr>
          <w:rFonts w:ascii="Arial" w:hAnsi="Arial" w:cs="Arial"/>
          <w:sz w:val="24"/>
          <w:szCs w:val="24"/>
        </w:rPr>
      </w:pPr>
      <w:r w:rsidRPr="00564A16">
        <w:rPr>
          <w:rFonts w:ascii="Arial" w:hAnsi="Arial" w:cs="Arial"/>
          <w:sz w:val="24"/>
          <w:szCs w:val="24"/>
        </w:rPr>
        <w:t xml:space="preserve">Experience preparing reports, correspondence, and briefing materials on behalf of the Chief Service Officer relating to local, </w:t>
      </w:r>
      <w:proofErr w:type="gramStart"/>
      <w:r w:rsidRPr="00564A16">
        <w:rPr>
          <w:rFonts w:ascii="Arial" w:hAnsi="Arial" w:cs="Arial"/>
          <w:sz w:val="24"/>
          <w:szCs w:val="24"/>
        </w:rPr>
        <w:t>state</w:t>
      </w:r>
      <w:proofErr w:type="gramEnd"/>
      <w:r w:rsidRPr="00564A16">
        <w:rPr>
          <w:rFonts w:ascii="Arial" w:hAnsi="Arial" w:cs="Arial"/>
          <w:sz w:val="24"/>
          <w:szCs w:val="24"/>
        </w:rPr>
        <w:t xml:space="preserve"> and federal issues. </w:t>
      </w:r>
    </w:p>
    <w:p w14:paraId="5BF1A29D" w14:textId="77777777" w:rsidR="00564A16" w:rsidRPr="00564A16" w:rsidRDefault="00564A16" w:rsidP="00564A16">
      <w:pPr>
        <w:pStyle w:val="ListParagraph"/>
        <w:numPr>
          <w:ilvl w:val="0"/>
          <w:numId w:val="10"/>
        </w:numPr>
        <w:rPr>
          <w:rFonts w:ascii="Arial" w:hAnsi="Arial" w:cs="Arial"/>
          <w:sz w:val="24"/>
          <w:szCs w:val="24"/>
        </w:rPr>
      </w:pPr>
      <w:r w:rsidRPr="00564A16">
        <w:rPr>
          <w:rFonts w:ascii="Arial" w:hAnsi="Arial" w:cs="Arial"/>
          <w:sz w:val="24"/>
          <w:szCs w:val="24"/>
        </w:rPr>
        <w:t>Experience developing relationships with local stakeholders.</w:t>
      </w:r>
    </w:p>
    <w:p w14:paraId="5FF855B2" w14:textId="77777777" w:rsidR="00564A16" w:rsidRPr="00564A16" w:rsidRDefault="00564A16" w:rsidP="00564A16">
      <w:pPr>
        <w:pStyle w:val="ListParagraph"/>
        <w:numPr>
          <w:ilvl w:val="0"/>
          <w:numId w:val="10"/>
        </w:numPr>
        <w:rPr>
          <w:rFonts w:ascii="Arial" w:hAnsi="Arial" w:cs="Arial"/>
          <w:sz w:val="24"/>
          <w:szCs w:val="24"/>
        </w:rPr>
      </w:pPr>
      <w:r w:rsidRPr="00564A16">
        <w:rPr>
          <w:rFonts w:ascii="Arial" w:hAnsi="Arial" w:cs="Arial"/>
          <w:sz w:val="24"/>
          <w:szCs w:val="24"/>
        </w:rPr>
        <w:t xml:space="preserve">Outstanding interpersonal and public speaking skills to represent the organization with both internal and external audiences. Ability to work effectively in a dedicated, mission and team-oriented office environment. </w:t>
      </w:r>
    </w:p>
    <w:p w14:paraId="54FC86BF" w14:textId="77777777" w:rsidR="00564A16" w:rsidRPr="00564A16" w:rsidRDefault="00564A16" w:rsidP="00564A16">
      <w:pPr>
        <w:pStyle w:val="ListParagraph"/>
        <w:numPr>
          <w:ilvl w:val="0"/>
          <w:numId w:val="10"/>
        </w:numPr>
        <w:rPr>
          <w:rFonts w:ascii="Arial" w:hAnsi="Arial" w:cs="Arial"/>
          <w:sz w:val="24"/>
          <w:szCs w:val="24"/>
        </w:rPr>
      </w:pPr>
      <w:r w:rsidRPr="00564A16">
        <w:rPr>
          <w:rFonts w:ascii="Arial" w:hAnsi="Arial" w:cs="Arial"/>
          <w:sz w:val="24"/>
          <w:szCs w:val="24"/>
        </w:rPr>
        <w:t>Mission-driven, highly organized, creative, and self-motivated with the ability to prioritize and manage multiple projects simultaneously while being able to work under short deadlines, and deliver in a rapidly changing, fast-paced office environment.</w:t>
      </w:r>
    </w:p>
    <w:p w14:paraId="76CA3B9A" w14:textId="77777777" w:rsidR="00564A16" w:rsidRPr="00564A16" w:rsidRDefault="00564A16" w:rsidP="00564A16">
      <w:pPr>
        <w:pStyle w:val="ListParagraph"/>
        <w:numPr>
          <w:ilvl w:val="0"/>
          <w:numId w:val="10"/>
        </w:numPr>
        <w:rPr>
          <w:rFonts w:ascii="Arial" w:hAnsi="Arial" w:cs="Arial"/>
          <w:sz w:val="24"/>
          <w:szCs w:val="24"/>
        </w:rPr>
      </w:pPr>
      <w:r w:rsidRPr="00564A16">
        <w:rPr>
          <w:rFonts w:ascii="Arial" w:hAnsi="Arial" w:cs="Arial"/>
          <w:sz w:val="24"/>
          <w:szCs w:val="24"/>
        </w:rPr>
        <w:t>Ability to learn and apply new skills.</w:t>
      </w:r>
    </w:p>
    <w:p w14:paraId="475D8A91" w14:textId="77777777" w:rsidR="00564A16" w:rsidRPr="00564A16" w:rsidRDefault="00564A16" w:rsidP="00564A16">
      <w:pPr>
        <w:pStyle w:val="ListParagraph"/>
        <w:numPr>
          <w:ilvl w:val="0"/>
          <w:numId w:val="10"/>
        </w:numPr>
        <w:rPr>
          <w:rFonts w:ascii="Arial" w:hAnsi="Arial" w:cs="Arial"/>
          <w:sz w:val="24"/>
          <w:szCs w:val="24"/>
        </w:rPr>
      </w:pPr>
      <w:r w:rsidRPr="00564A16">
        <w:rPr>
          <w:rFonts w:ascii="Arial" w:hAnsi="Arial" w:cs="Arial"/>
          <w:sz w:val="24"/>
          <w:szCs w:val="24"/>
        </w:rPr>
        <w:t>Ability to provide feedback and follow up on tasks.</w:t>
      </w:r>
    </w:p>
    <w:p w14:paraId="6A99ADD2" w14:textId="77777777" w:rsidR="00564A16" w:rsidRPr="00564A16" w:rsidRDefault="00564A16" w:rsidP="00564A16">
      <w:pPr>
        <w:pStyle w:val="ListParagraph"/>
        <w:numPr>
          <w:ilvl w:val="0"/>
          <w:numId w:val="10"/>
        </w:numPr>
        <w:rPr>
          <w:rFonts w:ascii="Arial" w:hAnsi="Arial" w:cs="Arial"/>
          <w:sz w:val="24"/>
          <w:szCs w:val="24"/>
        </w:rPr>
      </w:pPr>
      <w:r w:rsidRPr="00564A16">
        <w:rPr>
          <w:rFonts w:ascii="Arial" w:hAnsi="Arial" w:cs="Arial"/>
          <w:sz w:val="24"/>
          <w:szCs w:val="24"/>
        </w:rPr>
        <w:t>Knows when to act independently and when to consult for advice on decision-making.</w:t>
      </w:r>
    </w:p>
    <w:p w14:paraId="24AE46A1" w14:textId="77777777" w:rsidR="00564A16" w:rsidRPr="00564A16" w:rsidRDefault="00564A16" w:rsidP="00564A16">
      <w:pPr>
        <w:pStyle w:val="ListParagraph"/>
        <w:numPr>
          <w:ilvl w:val="0"/>
          <w:numId w:val="10"/>
        </w:numPr>
        <w:rPr>
          <w:rFonts w:ascii="Arial" w:hAnsi="Arial" w:cs="Arial"/>
          <w:sz w:val="24"/>
          <w:szCs w:val="24"/>
        </w:rPr>
      </w:pPr>
      <w:r w:rsidRPr="00564A16">
        <w:rPr>
          <w:rFonts w:ascii="Arial" w:hAnsi="Arial" w:cs="Arial"/>
          <w:sz w:val="24"/>
          <w:szCs w:val="24"/>
        </w:rPr>
        <w:t xml:space="preserve">Ability to work extended hours. </w:t>
      </w:r>
    </w:p>
    <w:p w14:paraId="4CD85332" w14:textId="77777777" w:rsidR="00564A16" w:rsidRPr="00564A16" w:rsidRDefault="00564A16" w:rsidP="00564A16">
      <w:pPr>
        <w:pStyle w:val="ListParagraph"/>
        <w:numPr>
          <w:ilvl w:val="0"/>
          <w:numId w:val="10"/>
        </w:numPr>
        <w:rPr>
          <w:rFonts w:ascii="Arial" w:hAnsi="Arial" w:cs="Arial"/>
          <w:sz w:val="24"/>
          <w:szCs w:val="24"/>
        </w:rPr>
      </w:pPr>
      <w:r w:rsidRPr="00564A16">
        <w:rPr>
          <w:rFonts w:ascii="Arial" w:hAnsi="Arial" w:cs="Arial"/>
          <w:sz w:val="24"/>
          <w:szCs w:val="24"/>
        </w:rPr>
        <w:t>Bachelor’s Degree required; master’s degree preferred.</w:t>
      </w:r>
    </w:p>
    <w:p w14:paraId="21FC94A9" w14:textId="61B2672C" w:rsidR="00564A16" w:rsidRPr="00564A16" w:rsidRDefault="00564A16" w:rsidP="00564A16">
      <w:pPr>
        <w:rPr>
          <w:rFonts w:ascii="Arial" w:hAnsi="Arial" w:cs="Arial"/>
          <w:b/>
          <w:bCs/>
          <w:sz w:val="24"/>
          <w:szCs w:val="24"/>
          <w:u w:val="single"/>
        </w:rPr>
      </w:pPr>
      <w:r w:rsidRPr="00564A16">
        <w:rPr>
          <w:rFonts w:ascii="Arial" w:hAnsi="Arial" w:cs="Arial"/>
          <w:b/>
          <w:bCs/>
          <w:sz w:val="24"/>
          <w:szCs w:val="24"/>
          <w:u w:val="single"/>
        </w:rPr>
        <w:t>LOCATION AND TRAVEL:</w:t>
      </w:r>
    </w:p>
    <w:p w14:paraId="71DFD5A8" w14:textId="77777777" w:rsidR="00564A16" w:rsidRPr="00564A16" w:rsidRDefault="00564A16" w:rsidP="00564A16">
      <w:pPr>
        <w:pStyle w:val="ListParagraph"/>
        <w:numPr>
          <w:ilvl w:val="0"/>
          <w:numId w:val="10"/>
        </w:numPr>
        <w:rPr>
          <w:rFonts w:ascii="Arial" w:hAnsi="Arial" w:cs="Arial"/>
          <w:sz w:val="24"/>
          <w:szCs w:val="24"/>
        </w:rPr>
      </w:pPr>
      <w:r w:rsidRPr="00564A16">
        <w:rPr>
          <w:rFonts w:ascii="Arial" w:hAnsi="Arial" w:cs="Arial"/>
          <w:sz w:val="24"/>
          <w:szCs w:val="24"/>
        </w:rPr>
        <w:t>Position is currently partly remote but will eventually be based in and around the Coastal region.</w:t>
      </w:r>
    </w:p>
    <w:p w14:paraId="33148C10" w14:textId="77777777" w:rsidR="00564A16" w:rsidRPr="00564A16" w:rsidRDefault="00564A16" w:rsidP="00564A16">
      <w:pPr>
        <w:pStyle w:val="ListParagraph"/>
        <w:numPr>
          <w:ilvl w:val="0"/>
          <w:numId w:val="10"/>
        </w:numPr>
        <w:rPr>
          <w:rFonts w:ascii="Arial" w:hAnsi="Arial" w:cs="Arial"/>
          <w:sz w:val="24"/>
          <w:szCs w:val="24"/>
        </w:rPr>
      </w:pPr>
      <w:r w:rsidRPr="00564A16">
        <w:rPr>
          <w:rFonts w:ascii="Arial" w:hAnsi="Arial" w:cs="Arial"/>
          <w:sz w:val="24"/>
          <w:szCs w:val="24"/>
        </w:rPr>
        <w:t>Regional Manager are expected to travel to partner sites across the state to support department initiatives, when necessary. Local/regional travel, valid California Class C Driver license and valid automobile insurance needed or the ability to utilize an alternative method of transportation when needed to carry out job-related essential functions.</w:t>
      </w:r>
    </w:p>
    <w:p w14:paraId="597B963C" w14:textId="77777777" w:rsidR="00CA3B1C" w:rsidRPr="00564A16" w:rsidRDefault="00CA3B1C" w:rsidP="00CA3B1C">
      <w:pPr>
        <w:spacing w:after="0" w:line="240" w:lineRule="auto"/>
        <w:rPr>
          <w:rFonts w:ascii="Arial" w:hAnsi="Arial" w:cs="Arial"/>
          <w:sz w:val="24"/>
          <w:szCs w:val="24"/>
        </w:rPr>
      </w:pPr>
    </w:p>
    <w:p w14:paraId="753F7421" w14:textId="77777777" w:rsidR="00CA3B1C" w:rsidRPr="00564A16" w:rsidRDefault="00CA3B1C" w:rsidP="00CA3B1C">
      <w:pPr>
        <w:spacing w:after="100" w:afterAutospacing="1" w:line="240" w:lineRule="auto"/>
        <w:rPr>
          <w:rFonts w:ascii="Arial" w:hAnsi="Arial" w:cs="Arial"/>
          <w:sz w:val="24"/>
          <w:szCs w:val="24"/>
        </w:rPr>
      </w:pPr>
      <w:r w:rsidRPr="00564A16">
        <w:rPr>
          <w:rFonts w:ascii="Arial" w:hAnsi="Arial" w:cs="Arial"/>
          <w:b/>
          <w:bCs/>
          <w:sz w:val="24"/>
          <w:szCs w:val="24"/>
          <w:u w:val="single"/>
        </w:rPr>
        <w:t>WORK WEEK GROUPS:</w:t>
      </w:r>
    </w:p>
    <w:p w14:paraId="1E570B41" w14:textId="77777777" w:rsidR="00CA3B1C" w:rsidRPr="00564A16" w:rsidRDefault="00CA3B1C" w:rsidP="00CA3B1C">
      <w:pPr>
        <w:spacing w:after="120" w:line="240" w:lineRule="auto"/>
        <w:rPr>
          <w:rFonts w:ascii="Arial" w:hAnsi="Arial" w:cs="Arial"/>
          <w:sz w:val="24"/>
          <w:szCs w:val="24"/>
        </w:rPr>
      </w:pPr>
      <w:r w:rsidRPr="00564A16">
        <w:rPr>
          <w:rFonts w:ascii="Arial" w:hAnsi="Arial" w:cs="Arial"/>
          <w:b/>
          <w:bCs/>
          <w:sz w:val="24"/>
          <w:szCs w:val="24"/>
        </w:rPr>
        <w:t xml:space="preserve">This is an “Exempt” position that is served at the pleasure of the Governor. </w:t>
      </w:r>
      <w:r w:rsidRPr="00564A16">
        <w:rPr>
          <w:rFonts w:ascii="Arial" w:hAnsi="Arial" w:cs="Arial"/>
          <w:sz w:val="24"/>
          <w:szCs w:val="24"/>
        </w:rPr>
        <w:t>Incumbents</w:t>
      </w:r>
      <w:r w:rsidRPr="00564A16">
        <w:rPr>
          <w:rFonts w:ascii="Arial" w:hAnsi="Arial" w:cs="Arial"/>
          <w:b/>
          <w:bCs/>
          <w:sz w:val="24"/>
          <w:szCs w:val="24"/>
        </w:rPr>
        <w:t xml:space="preserve"> </w:t>
      </w:r>
      <w:r w:rsidRPr="00564A16">
        <w:rPr>
          <w:rFonts w:ascii="Arial" w:hAnsi="Arial" w:cs="Arial"/>
          <w:sz w:val="24"/>
          <w:szCs w:val="24"/>
        </w:rPr>
        <w:t xml:space="preserve">a part of Work Week Group 2, i.e., Office Tech, Junior Staff Analyst, Assistant IPA, Associate IPA. Overtime for employees in these classes are not eligible for exemption under Section 7K of the Fair Labor Standards Act (FLSA), as defined all hours worked </w:t>
      </w:r>
      <w:proofErr w:type="gramStart"/>
      <w:r w:rsidRPr="00564A16">
        <w:rPr>
          <w:rFonts w:ascii="Arial" w:hAnsi="Arial" w:cs="Arial"/>
          <w:sz w:val="24"/>
          <w:szCs w:val="24"/>
        </w:rPr>
        <w:t>in excess of</w:t>
      </w:r>
      <w:proofErr w:type="gramEnd"/>
      <w:r w:rsidRPr="00564A16">
        <w:rPr>
          <w:rFonts w:ascii="Arial" w:hAnsi="Arial" w:cs="Arial"/>
          <w:sz w:val="24"/>
          <w:szCs w:val="24"/>
        </w:rPr>
        <w:t xml:space="preserve"> 40 hours in a period of 168 hours or seven consecutive 24-hour periods.</w:t>
      </w:r>
    </w:p>
    <w:p w14:paraId="0C577A6F" w14:textId="77777777" w:rsidR="00CA3B1C" w:rsidRPr="00564A16" w:rsidRDefault="00CA3B1C" w:rsidP="00CA3B1C">
      <w:pPr>
        <w:spacing w:after="0" w:line="240" w:lineRule="auto"/>
        <w:rPr>
          <w:rFonts w:ascii="Arial" w:hAnsi="Arial" w:cs="Arial"/>
          <w:sz w:val="24"/>
          <w:szCs w:val="24"/>
        </w:rPr>
      </w:pPr>
      <w:r w:rsidRPr="00564A16">
        <w:rPr>
          <w:rFonts w:ascii="Arial" w:hAnsi="Arial" w:cs="Arial"/>
          <w:sz w:val="24"/>
          <w:szCs w:val="24"/>
        </w:rPr>
        <w:lastRenderedPageBreak/>
        <w:t>Incumbents a part of Work Week Group “E”, i.e., Staff IPA, Senior IPA, Senior Projects Analyst, Senior Advisor, Assistant to the Governor, Senior Assistant to the Governor. In included classes that are exempted from coverage under the FLSA because of the “white-collar” (administrative, executive, professional) exemptions. To be eligible for this exemption a position must meet both the “salary basis” and the “duties” test. There are seven WWGs; however, only 2 apply to Office of Planning and Research employees, WWG2 and WWGE.</w:t>
      </w:r>
    </w:p>
    <w:p w14:paraId="1300A22F" w14:textId="77777777" w:rsidR="00CA3B1C" w:rsidRPr="00564A16" w:rsidRDefault="00CA3B1C" w:rsidP="00CA3B1C">
      <w:pPr>
        <w:spacing w:after="0" w:line="240" w:lineRule="auto"/>
        <w:rPr>
          <w:rFonts w:ascii="Arial" w:hAnsi="Arial" w:cs="Arial"/>
          <w:sz w:val="24"/>
          <w:szCs w:val="24"/>
        </w:rPr>
      </w:pPr>
    </w:p>
    <w:p w14:paraId="1A5A9ED9" w14:textId="77777777" w:rsidR="00CA3B1C" w:rsidRPr="00564A16" w:rsidRDefault="00CA3B1C" w:rsidP="00CA3B1C">
      <w:pPr>
        <w:spacing w:after="100" w:afterAutospacing="1" w:line="240" w:lineRule="auto"/>
        <w:rPr>
          <w:rFonts w:ascii="Arial" w:hAnsi="Arial" w:cs="Arial"/>
          <w:b/>
          <w:bCs/>
          <w:sz w:val="24"/>
          <w:szCs w:val="24"/>
          <w:u w:val="single"/>
        </w:rPr>
      </w:pPr>
      <w:r w:rsidRPr="00564A16">
        <w:rPr>
          <w:rFonts w:ascii="Arial" w:hAnsi="Arial" w:cs="Arial"/>
          <w:b/>
          <w:bCs/>
          <w:sz w:val="24"/>
          <w:szCs w:val="24"/>
          <w:u w:val="single"/>
        </w:rPr>
        <w:t>DIVERSITY, EQUITY, AND INCLUSION:</w:t>
      </w:r>
    </w:p>
    <w:p w14:paraId="218CA009" w14:textId="77777777" w:rsidR="00CA3B1C" w:rsidRPr="00564A16" w:rsidRDefault="00CA3B1C" w:rsidP="00CA3B1C">
      <w:pPr>
        <w:spacing w:after="0" w:line="240" w:lineRule="auto"/>
        <w:rPr>
          <w:rFonts w:ascii="Arial" w:hAnsi="Arial" w:cs="Arial"/>
          <w:sz w:val="24"/>
          <w:szCs w:val="24"/>
        </w:rPr>
      </w:pPr>
      <w:r w:rsidRPr="00564A16">
        <w:rPr>
          <w:rFonts w:ascii="Arial" w:hAnsi="Arial" w:cs="Arial"/>
          <w:sz w:val="24"/>
          <w:szCs w:val="24"/>
        </w:rPr>
        <w:t>This position helps to create a work environment that celebrates diverse backgrounds, cultures, and personal experiences. Support our organizational equity goals in your day-to-day work regardless of where you are located within the organization.</w:t>
      </w:r>
    </w:p>
    <w:p w14:paraId="2AE42B66" w14:textId="77777777" w:rsidR="00CA3B1C" w:rsidRPr="00564A16" w:rsidRDefault="00CA3B1C" w:rsidP="00CA3B1C">
      <w:pPr>
        <w:spacing w:after="0" w:line="240" w:lineRule="auto"/>
        <w:rPr>
          <w:rFonts w:ascii="Arial" w:hAnsi="Arial" w:cs="Arial"/>
          <w:b/>
          <w:bCs/>
          <w:sz w:val="24"/>
          <w:szCs w:val="24"/>
        </w:rPr>
      </w:pPr>
    </w:p>
    <w:p w14:paraId="0E61AF64" w14:textId="77777777" w:rsidR="00CA3B1C" w:rsidRPr="00564A16" w:rsidRDefault="00CA3B1C" w:rsidP="00CA3B1C">
      <w:pPr>
        <w:spacing w:after="0" w:line="240" w:lineRule="auto"/>
        <w:rPr>
          <w:rFonts w:ascii="Arial" w:hAnsi="Arial" w:cs="Arial"/>
          <w:sz w:val="24"/>
          <w:szCs w:val="24"/>
        </w:rPr>
      </w:pPr>
      <w:r w:rsidRPr="00564A16">
        <w:rPr>
          <w:rFonts w:ascii="Arial" w:hAnsi="Arial" w:cs="Arial"/>
          <w:sz w:val="24"/>
          <w:szCs w:val="24"/>
        </w:rPr>
        <w:t>++++++++++++++++++++++++++++++++++++++++++++++++++++++++++++++++++</w:t>
      </w:r>
    </w:p>
    <w:p w14:paraId="54923FCE" w14:textId="77777777" w:rsidR="00CA3B1C" w:rsidRPr="00564A16" w:rsidRDefault="00CA3B1C" w:rsidP="00CA3B1C">
      <w:pPr>
        <w:spacing w:after="0" w:line="240" w:lineRule="auto"/>
        <w:rPr>
          <w:rFonts w:ascii="Arial" w:hAnsi="Arial" w:cs="Arial"/>
          <w:b/>
          <w:bCs/>
          <w:sz w:val="24"/>
          <w:szCs w:val="24"/>
        </w:rPr>
      </w:pPr>
    </w:p>
    <w:p w14:paraId="09A6AFAF" w14:textId="77777777" w:rsidR="00CA3B1C" w:rsidRPr="00564A16" w:rsidRDefault="00CA3B1C" w:rsidP="00CA3B1C">
      <w:pPr>
        <w:spacing w:after="0" w:line="240" w:lineRule="auto"/>
        <w:rPr>
          <w:rFonts w:ascii="Arial" w:hAnsi="Arial" w:cs="Arial"/>
          <w:b/>
          <w:bCs/>
          <w:sz w:val="24"/>
          <w:szCs w:val="24"/>
        </w:rPr>
      </w:pPr>
      <w:r w:rsidRPr="00564A16">
        <w:rPr>
          <w:rFonts w:ascii="Arial" w:hAnsi="Arial" w:cs="Arial"/>
          <w:b/>
          <w:bCs/>
          <w:sz w:val="24"/>
          <w:szCs w:val="24"/>
        </w:rPr>
        <w:t>I have read and understand the duties listed above and can perform these duties with or without reasonable accommodation.  (If you believe reasonable accommodation is necessary, discuss your concerns with your hiring supervisor.  If unsure of a need for reasonable accommodation, inform your hiring supervisor, who will discuss your concerns with the Personnel Office.)</w:t>
      </w:r>
    </w:p>
    <w:p w14:paraId="5AAE8AFD" w14:textId="77777777" w:rsidR="00CA3B1C" w:rsidRPr="00564A16" w:rsidRDefault="00CA3B1C" w:rsidP="00CA3B1C">
      <w:pPr>
        <w:spacing w:after="0" w:line="240" w:lineRule="auto"/>
        <w:rPr>
          <w:rFonts w:ascii="Arial" w:hAnsi="Arial" w:cs="Arial"/>
          <w:b/>
          <w:bCs/>
          <w:sz w:val="24"/>
          <w:szCs w:val="24"/>
        </w:rPr>
      </w:pPr>
    </w:p>
    <w:p w14:paraId="7516F183" w14:textId="77777777" w:rsidR="00CA3B1C" w:rsidRPr="00564A16" w:rsidRDefault="00CA3B1C" w:rsidP="00CA3B1C">
      <w:pPr>
        <w:spacing w:after="0" w:line="240" w:lineRule="auto"/>
        <w:rPr>
          <w:rFonts w:ascii="Arial" w:hAnsi="Arial" w:cs="Arial"/>
          <w:b/>
          <w:bCs/>
          <w:sz w:val="24"/>
          <w:szCs w:val="24"/>
        </w:rPr>
      </w:pPr>
      <w:r w:rsidRPr="00564A16">
        <w:rPr>
          <w:rFonts w:ascii="Arial" w:hAnsi="Arial" w:cs="Arial"/>
          <w:b/>
          <w:bCs/>
          <w:sz w:val="24"/>
          <w:szCs w:val="24"/>
        </w:rPr>
        <w:t>______________________________</w:t>
      </w:r>
      <w:r w:rsidRPr="00564A16">
        <w:rPr>
          <w:rFonts w:ascii="Arial" w:hAnsi="Arial" w:cs="Arial"/>
          <w:b/>
          <w:bCs/>
          <w:sz w:val="24"/>
          <w:szCs w:val="24"/>
        </w:rPr>
        <w:tab/>
      </w:r>
      <w:r w:rsidRPr="00564A16">
        <w:rPr>
          <w:rFonts w:ascii="Arial" w:hAnsi="Arial" w:cs="Arial"/>
          <w:b/>
          <w:bCs/>
          <w:sz w:val="24"/>
          <w:szCs w:val="24"/>
        </w:rPr>
        <w:tab/>
      </w:r>
      <w:r w:rsidRPr="00564A16">
        <w:rPr>
          <w:rFonts w:ascii="Arial" w:hAnsi="Arial" w:cs="Arial"/>
          <w:b/>
          <w:bCs/>
          <w:sz w:val="24"/>
          <w:szCs w:val="24"/>
        </w:rPr>
        <w:tab/>
        <w:t>___________________</w:t>
      </w:r>
    </w:p>
    <w:p w14:paraId="0C3C141F" w14:textId="77777777" w:rsidR="00CA3B1C" w:rsidRPr="00564A16" w:rsidRDefault="00CA3B1C" w:rsidP="00CA3B1C">
      <w:pPr>
        <w:spacing w:after="0" w:line="240" w:lineRule="auto"/>
        <w:rPr>
          <w:rFonts w:ascii="Arial" w:hAnsi="Arial" w:cs="Arial"/>
          <w:b/>
          <w:bCs/>
          <w:sz w:val="24"/>
          <w:szCs w:val="24"/>
        </w:rPr>
      </w:pPr>
      <w:r w:rsidRPr="00564A16">
        <w:rPr>
          <w:rFonts w:ascii="Arial" w:hAnsi="Arial" w:cs="Arial"/>
          <w:b/>
          <w:bCs/>
          <w:sz w:val="24"/>
          <w:szCs w:val="24"/>
        </w:rPr>
        <w:t>Employee Signature</w:t>
      </w:r>
      <w:r w:rsidRPr="00564A16">
        <w:rPr>
          <w:rFonts w:ascii="Arial" w:hAnsi="Arial" w:cs="Arial"/>
          <w:b/>
          <w:bCs/>
          <w:sz w:val="24"/>
          <w:szCs w:val="24"/>
        </w:rPr>
        <w:tab/>
      </w:r>
      <w:r w:rsidRPr="00564A16">
        <w:rPr>
          <w:rFonts w:ascii="Arial" w:hAnsi="Arial" w:cs="Arial"/>
          <w:b/>
          <w:bCs/>
          <w:sz w:val="24"/>
          <w:szCs w:val="24"/>
        </w:rPr>
        <w:tab/>
      </w:r>
      <w:r w:rsidRPr="00564A16">
        <w:rPr>
          <w:rFonts w:ascii="Arial" w:hAnsi="Arial" w:cs="Arial"/>
          <w:b/>
          <w:bCs/>
          <w:sz w:val="24"/>
          <w:szCs w:val="24"/>
        </w:rPr>
        <w:tab/>
      </w:r>
      <w:r w:rsidRPr="00564A16">
        <w:rPr>
          <w:rFonts w:ascii="Arial" w:hAnsi="Arial" w:cs="Arial"/>
          <w:b/>
          <w:bCs/>
          <w:sz w:val="24"/>
          <w:szCs w:val="24"/>
        </w:rPr>
        <w:tab/>
      </w:r>
      <w:r w:rsidRPr="00564A16">
        <w:rPr>
          <w:rFonts w:ascii="Arial" w:hAnsi="Arial" w:cs="Arial"/>
          <w:b/>
          <w:bCs/>
          <w:sz w:val="24"/>
          <w:szCs w:val="24"/>
        </w:rPr>
        <w:tab/>
      </w:r>
      <w:r w:rsidRPr="00564A16">
        <w:rPr>
          <w:rFonts w:ascii="Arial" w:hAnsi="Arial" w:cs="Arial"/>
          <w:b/>
          <w:bCs/>
          <w:sz w:val="24"/>
          <w:szCs w:val="24"/>
        </w:rPr>
        <w:tab/>
        <w:t>Date</w:t>
      </w:r>
    </w:p>
    <w:p w14:paraId="77DCA188" w14:textId="77777777" w:rsidR="00CA3B1C" w:rsidRPr="00564A16" w:rsidRDefault="00CA3B1C" w:rsidP="00CA3B1C">
      <w:pPr>
        <w:spacing w:after="0" w:line="240" w:lineRule="auto"/>
        <w:rPr>
          <w:rFonts w:ascii="Arial" w:hAnsi="Arial" w:cs="Arial"/>
          <w:b/>
          <w:bCs/>
          <w:sz w:val="24"/>
          <w:szCs w:val="24"/>
        </w:rPr>
      </w:pPr>
    </w:p>
    <w:p w14:paraId="662DC80E" w14:textId="77777777" w:rsidR="00CA3B1C" w:rsidRPr="00564A16" w:rsidRDefault="00CA3B1C" w:rsidP="00CA3B1C">
      <w:pPr>
        <w:spacing w:after="0" w:line="240" w:lineRule="auto"/>
        <w:rPr>
          <w:rFonts w:ascii="Arial" w:hAnsi="Arial" w:cs="Arial"/>
          <w:b/>
          <w:bCs/>
          <w:sz w:val="24"/>
          <w:szCs w:val="24"/>
        </w:rPr>
      </w:pPr>
      <w:r w:rsidRPr="00564A16">
        <w:rPr>
          <w:rFonts w:ascii="Arial" w:hAnsi="Arial" w:cs="Arial"/>
          <w:b/>
          <w:bCs/>
          <w:sz w:val="24"/>
          <w:szCs w:val="24"/>
        </w:rPr>
        <w:t>I have discussed the duties of this position with and have provided a copy of this duty statement to the employee named above.</w:t>
      </w:r>
    </w:p>
    <w:p w14:paraId="77147F73" w14:textId="77777777" w:rsidR="00BE16C5" w:rsidRPr="00564A16" w:rsidRDefault="00BE16C5" w:rsidP="00CA3B1C">
      <w:pPr>
        <w:spacing w:after="0" w:line="240" w:lineRule="auto"/>
        <w:rPr>
          <w:rFonts w:ascii="Arial" w:hAnsi="Arial" w:cs="Arial"/>
          <w:b/>
          <w:bCs/>
          <w:sz w:val="24"/>
          <w:szCs w:val="24"/>
        </w:rPr>
      </w:pPr>
    </w:p>
    <w:p w14:paraId="05609F6D" w14:textId="386E35D8" w:rsidR="00CA3B1C" w:rsidRPr="00564A16" w:rsidRDefault="00CA3B1C" w:rsidP="00CA3B1C">
      <w:pPr>
        <w:spacing w:after="0" w:line="240" w:lineRule="auto"/>
        <w:rPr>
          <w:rFonts w:ascii="Arial" w:hAnsi="Arial" w:cs="Arial"/>
          <w:b/>
          <w:bCs/>
          <w:sz w:val="24"/>
          <w:szCs w:val="24"/>
        </w:rPr>
      </w:pPr>
      <w:r w:rsidRPr="00564A16">
        <w:rPr>
          <w:rFonts w:ascii="Arial" w:hAnsi="Arial" w:cs="Arial"/>
          <w:b/>
          <w:bCs/>
          <w:sz w:val="24"/>
          <w:szCs w:val="24"/>
        </w:rPr>
        <w:t>______________________________</w:t>
      </w:r>
      <w:r w:rsidRPr="00564A16">
        <w:rPr>
          <w:rFonts w:ascii="Arial" w:hAnsi="Arial" w:cs="Arial"/>
          <w:b/>
          <w:bCs/>
          <w:sz w:val="24"/>
          <w:szCs w:val="24"/>
        </w:rPr>
        <w:tab/>
      </w:r>
      <w:r w:rsidRPr="00564A16">
        <w:rPr>
          <w:rFonts w:ascii="Arial" w:hAnsi="Arial" w:cs="Arial"/>
          <w:b/>
          <w:bCs/>
          <w:sz w:val="24"/>
          <w:szCs w:val="24"/>
        </w:rPr>
        <w:tab/>
      </w:r>
      <w:r w:rsidRPr="00564A16">
        <w:rPr>
          <w:rFonts w:ascii="Arial" w:hAnsi="Arial" w:cs="Arial"/>
          <w:b/>
          <w:bCs/>
          <w:sz w:val="24"/>
          <w:szCs w:val="24"/>
        </w:rPr>
        <w:tab/>
        <w:t>___________________</w:t>
      </w:r>
    </w:p>
    <w:p w14:paraId="66D0C002" w14:textId="77777777" w:rsidR="00CA3B1C" w:rsidRPr="00564A16" w:rsidRDefault="00CA3B1C" w:rsidP="00CA3B1C">
      <w:pPr>
        <w:spacing w:after="0" w:line="240" w:lineRule="auto"/>
        <w:rPr>
          <w:rFonts w:ascii="Arial" w:hAnsi="Arial" w:cs="Arial"/>
          <w:b/>
          <w:bCs/>
          <w:sz w:val="24"/>
          <w:szCs w:val="24"/>
        </w:rPr>
      </w:pPr>
      <w:r w:rsidRPr="00564A16">
        <w:rPr>
          <w:rFonts w:ascii="Arial" w:hAnsi="Arial" w:cs="Arial"/>
          <w:b/>
          <w:bCs/>
          <w:sz w:val="24"/>
          <w:szCs w:val="24"/>
        </w:rPr>
        <w:t>Supervisor Signature</w:t>
      </w:r>
      <w:r w:rsidRPr="00564A16">
        <w:rPr>
          <w:rFonts w:ascii="Arial" w:hAnsi="Arial" w:cs="Arial"/>
          <w:b/>
          <w:bCs/>
          <w:sz w:val="24"/>
          <w:szCs w:val="24"/>
        </w:rPr>
        <w:tab/>
      </w:r>
      <w:r w:rsidRPr="00564A16">
        <w:rPr>
          <w:rFonts w:ascii="Arial" w:hAnsi="Arial" w:cs="Arial"/>
          <w:b/>
          <w:bCs/>
          <w:sz w:val="24"/>
          <w:szCs w:val="24"/>
        </w:rPr>
        <w:tab/>
      </w:r>
      <w:r w:rsidRPr="00564A16">
        <w:rPr>
          <w:rFonts w:ascii="Arial" w:hAnsi="Arial" w:cs="Arial"/>
          <w:b/>
          <w:bCs/>
          <w:sz w:val="24"/>
          <w:szCs w:val="24"/>
        </w:rPr>
        <w:tab/>
      </w:r>
      <w:r w:rsidRPr="00564A16">
        <w:rPr>
          <w:rFonts w:ascii="Arial" w:hAnsi="Arial" w:cs="Arial"/>
          <w:b/>
          <w:bCs/>
          <w:sz w:val="24"/>
          <w:szCs w:val="24"/>
        </w:rPr>
        <w:tab/>
      </w:r>
      <w:r w:rsidRPr="00564A16">
        <w:rPr>
          <w:rFonts w:ascii="Arial" w:hAnsi="Arial" w:cs="Arial"/>
          <w:b/>
          <w:bCs/>
          <w:sz w:val="24"/>
          <w:szCs w:val="24"/>
        </w:rPr>
        <w:tab/>
      </w:r>
      <w:r w:rsidRPr="00564A16">
        <w:rPr>
          <w:rFonts w:ascii="Arial" w:hAnsi="Arial" w:cs="Arial"/>
          <w:b/>
          <w:bCs/>
          <w:sz w:val="24"/>
          <w:szCs w:val="24"/>
        </w:rPr>
        <w:tab/>
        <w:t>Date</w:t>
      </w:r>
    </w:p>
    <w:p w14:paraId="5DF3EF01" w14:textId="77777777" w:rsidR="00CA3B1C" w:rsidRPr="00564A16" w:rsidRDefault="00CA3B1C" w:rsidP="00CA3B1C">
      <w:pPr>
        <w:pStyle w:val="NoSpacing"/>
        <w:rPr>
          <w:rFonts w:ascii="Arial" w:hAnsi="Arial" w:cs="Arial"/>
          <w:sz w:val="24"/>
          <w:szCs w:val="24"/>
        </w:rPr>
      </w:pPr>
    </w:p>
    <w:p w14:paraId="600FD636" w14:textId="77777777" w:rsidR="00707881" w:rsidRPr="00564A16" w:rsidRDefault="00707881" w:rsidP="00707881">
      <w:pPr>
        <w:pStyle w:val="paragraph"/>
        <w:spacing w:before="0" w:beforeAutospacing="0" w:after="0" w:afterAutospacing="0"/>
        <w:textAlignment w:val="baseline"/>
        <w:rPr>
          <w:rStyle w:val="normaltextrun"/>
          <w:rFonts w:ascii="Arial" w:hAnsi="Arial" w:cs="Arial"/>
          <w:b/>
          <w:bCs/>
          <w:u w:val="single"/>
        </w:rPr>
      </w:pPr>
    </w:p>
    <w:p w14:paraId="07A8D5BF" w14:textId="77777777" w:rsidR="00707881" w:rsidRPr="00564A16" w:rsidRDefault="00707881">
      <w:pPr>
        <w:rPr>
          <w:rFonts w:ascii="Arial" w:hAnsi="Arial" w:cs="Arial"/>
          <w:sz w:val="24"/>
          <w:szCs w:val="24"/>
        </w:rPr>
      </w:pPr>
    </w:p>
    <w:sectPr w:rsidR="00707881" w:rsidRPr="00564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318"/>
    <w:multiLevelType w:val="hybridMultilevel"/>
    <w:tmpl w:val="E2D49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C2F03"/>
    <w:multiLevelType w:val="hybridMultilevel"/>
    <w:tmpl w:val="C140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C65FE"/>
    <w:multiLevelType w:val="hybridMultilevel"/>
    <w:tmpl w:val="2FCCF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A5993"/>
    <w:multiLevelType w:val="multilevel"/>
    <w:tmpl w:val="416C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B04DCF"/>
    <w:multiLevelType w:val="multilevel"/>
    <w:tmpl w:val="751C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63EC4"/>
    <w:multiLevelType w:val="hybridMultilevel"/>
    <w:tmpl w:val="3E8A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44C56"/>
    <w:multiLevelType w:val="hybridMultilevel"/>
    <w:tmpl w:val="645CA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AD70DB"/>
    <w:multiLevelType w:val="multilevel"/>
    <w:tmpl w:val="C0BA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DD2396"/>
    <w:multiLevelType w:val="hybridMultilevel"/>
    <w:tmpl w:val="4FEC7D6E"/>
    <w:lvl w:ilvl="0" w:tplc="04090001">
      <w:start w:val="1"/>
      <w:numFmt w:val="bullet"/>
      <w:lvlText w:val=""/>
      <w:lvlJc w:val="left"/>
      <w:pPr>
        <w:ind w:left="720" w:hanging="360"/>
      </w:pPr>
      <w:rPr>
        <w:rFonts w:ascii="Symbol" w:hAnsi="Symbol" w:hint="default"/>
      </w:rPr>
    </w:lvl>
    <w:lvl w:ilvl="1" w:tplc="61AC6B00">
      <w:numFmt w:val="bullet"/>
      <w:lvlText w:val="-"/>
      <w:lvlJc w:val="left"/>
      <w:pPr>
        <w:ind w:left="1440" w:hanging="360"/>
      </w:pPr>
      <w:rPr>
        <w:rFonts w:ascii="Century Gothic" w:eastAsiaTheme="minorHAnsi" w:hAnsi="Century Gothic"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03525"/>
    <w:multiLevelType w:val="hybridMultilevel"/>
    <w:tmpl w:val="E7D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B0CCB"/>
    <w:multiLevelType w:val="hybridMultilevel"/>
    <w:tmpl w:val="F132A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30937485">
    <w:abstractNumId w:val="4"/>
  </w:num>
  <w:num w:numId="2" w16cid:durableId="912199194">
    <w:abstractNumId w:val="7"/>
  </w:num>
  <w:num w:numId="3" w16cid:durableId="1272978881">
    <w:abstractNumId w:val="3"/>
  </w:num>
  <w:num w:numId="4" w16cid:durableId="265584074">
    <w:abstractNumId w:val="6"/>
  </w:num>
  <w:num w:numId="5" w16cid:durableId="2056197440">
    <w:abstractNumId w:val="10"/>
  </w:num>
  <w:num w:numId="6" w16cid:durableId="1467310267">
    <w:abstractNumId w:val="2"/>
  </w:num>
  <w:num w:numId="7" w16cid:durableId="104616481">
    <w:abstractNumId w:val="0"/>
  </w:num>
  <w:num w:numId="8" w16cid:durableId="132993715">
    <w:abstractNumId w:val="5"/>
  </w:num>
  <w:num w:numId="9" w16cid:durableId="1575893418">
    <w:abstractNumId w:val="9"/>
  </w:num>
  <w:num w:numId="10" w16cid:durableId="145630817">
    <w:abstractNumId w:val="1"/>
  </w:num>
  <w:num w:numId="11" w16cid:durableId="4208825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1"/>
    <w:rsid w:val="00092C82"/>
    <w:rsid w:val="00116C6C"/>
    <w:rsid w:val="00120984"/>
    <w:rsid w:val="001E6DAD"/>
    <w:rsid w:val="001F5A9E"/>
    <w:rsid w:val="001F7411"/>
    <w:rsid w:val="002617C5"/>
    <w:rsid w:val="00266B4B"/>
    <w:rsid w:val="002A2482"/>
    <w:rsid w:val="002A4752"/>
    <w:rsid w:val="002A646D"/>
    <w:rsid w:val="00393A67"/>
    <w:rsid w:val="003E7611"/>
    <w:rsid w:val="00454C88"/>
    <w:rsid w:val="0046294C"/>
    <w:rsid w:val="004726AB"/>
    <w:rsid w:val="00484501"/>
    <w:rsid w:val="004D5EEF"/>
    <w:rsid w:val="00534AEF"/>
    <w:rsid w:val="00537964"/>
    <w:rsid w:val="00564A16"/>
    <w:rsid w:val="00566070"/>
    <w:rsid w:val="00617B63"/>
    <w:rsid w:val="00694AC3"/>
    <w:rsid w:val="006A7524"/>
    <w:rsid w:val="006B5D60"/>
    <w:rsid w:val="006D5B53"/>
    <w:rsid w:val="006E2604"/>
    <w:rsid w:val="00707881"/>
    <w:rsid w:val="00743082"/>
    <w:rsid w:val="007460DA"/>
    <w:rsid w:val="00763C0A"/>
    <w:rsid w:val="00772A3C"/>
    <w:rsid w:val="007A2AC3"/>
    <w:rsid w:val="00854907"/>
    <w:rsid w:val="00855592"/>
    <w:rsid w:val="009C415B"/>
    <w:rsid w:val="009D5988"/>
    <w:rsid w:val="00BE16C5"/>
    <w:rsid w:val="00C75A81"/>
    <w:rsid w:val="00CA3B1C"/>
    <w:rsid w:val="00CE627F"/>
    <w:rsid w:val="00CF0D1E"/>
    <w:rsid w:val="00D10460"/>
    <w:rsid w:val="00D351C1"/>
    <w:rsid w:val="00D601CD"/>
    <w:rsid w:val="00DB2AEE"/>
    <w:rsid w:val="00DC30C6"/>
    <w:rsid w:val="00DE1D57"/>
    <w:rsid w:val="00E018F7"/>
    <w:rsid w:val="00E701D1"/>
    <w:rsid w:val="00EA64B9"/>
    <w:rsid w:val="00ED165E"/>
    <w:rsid w:val="00F0408A"/>
    <w:rsid w:val="00F8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5A720"/>
  <w15:docId w15:val="{D86544EB-0721-4F35-822D-72156898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7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07881"/>
  </w:style>
  <w:style w:type="character" w:customStyle="1" w:styleId="normaltextrun">
    <w:name w:val="normaltextrun"/>
    <w:basedOn w:val="DefaultParagraphFont"/>
    <w:rsid w:val="00707881"/>
  </w:style>
  <w:style w:type="character" w:customStyle="1" w:styleId="contextualspellingandgrammarerror">
    <w:name w:val="contextualspellingandgrammarerror"/>
    <w:basedOn w:val="DefaultParagraphFont"/>
    <w:rsid w:val="00707881"/>
  </w:style>
  <w:style w:type="character" w:customStyle="1" w:styleId="spellingerror">
    <w:name w:val="spellingerror"/>
    <w:basedOn w:val="DefaultParagraphFont"/>
    <w:rsid w:val="00707881"/>
  </w:style>
  <w:style w:type="paragraph" w:styleId="BalloonText">
    <w:name w:val="Balloon Text"/>
    <w:basedOn w:val="Normal"/>
    <w:link w:val="BalloonTextChar"/>
    <w:uiPriority w:val="99"/>
    <w:semiHidden/>
    <w:unhideWhenUsed/>
    <w:rsid w:val="00DE1D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D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DE1D57"/>
    <w:rPr>
      <w:sz w:val="18"/>
      <w:szCs w:val="18"/>
    </w:rPr>
  </w:style>
  <w:style w:type="paragraph" w:styleId="CommentText">
    <w:name w:val="annotation text"/>
    <w:basedOn w:val="Normal"/>
    <w:link w:val="CommentTextChar"/>
    <w:uiPriority w:val="99"/>
    <w:semiHidden/>
    <w:unhideWhenUsed/>
    <w:rsid w:val="00DE1D57"/>
    <w:pPr>
      <w:spacing w:line="240" w:lineRule="auto"/>
    </w:pPr>
    <w:rPr>
      <w:sz w:val="24"/>
      <w:szCs w:val="24"/>
    </w:rPr>
  </w:style>
  <w:style w:type="character" w:customStyle="1" w:styleId="CommentTextChar">
    <w:name w:val="Comment Text Char"/>
    <w:basedOn w:val="DefaultParagraphFont"/>
    <w:link w:val="CommentText"/>
    <w:uiPriority w:val="99"/>
    <w:semiHidden/>
    <w:rsid w:val="00DE1D57"/>
    <w:rPr>
      <w:sz w:val="24"/>
      <w:szCs w:val="24"/>
    </w:rPr>
  </w:style>
  <w:style w:type="paragraph" w:styleId="CommentSubject">
    <w:name w:val="annotation subject"/>
    <w:basedOn w:val="CommentText"/>
    <w:next w:val="CommentText"/>
    <w:link w:val="CommentSubjectChar"/>
    <w:uiPriority w:val="99"/>
    <w:semiHidden/>
    <w:unhideWhenUsed/>
    <w:rsid w:val="00DE1D57"/>
    <w:rPr>
      <w:b/>
      <w:bCs/>
      <w:sz w:val="20"/>
      <w:szCs w:val="20"/>
    </w:rPr>
  </w:style>
  <w:style w:type="character" w:customStyle="1" w:styleId="CommentSubjectChar">
    <w:name w:val="Comment Subject Char"/>
    <w:basedOn w:val="CommentTextChar"/>
    <w:link w:val="CommentSubject"/>
    <w:uiPriority w:val="99"/>
    <w:semiHidden/>
    <w:rsid w:val="00DE1D57"/>
    <w:rPr>
      <w:b/>
      <w:bCs/>
      <w:sz w:val="20"/>
      <w:szCs w:val="20"/>
    </w:rPr>
  </w:style>
  <w:style w:type="paragraph" w:styleId="NoSpacing">
    <w:name w:val="No Spacing"/>
    <w:uiPriority w:val="1"/>
    <w:qFormat/>
    <w:rsid w:val="00DE1D57"/>
    <w:pPr>
      <w:spacing w:after="0" w:line="240" w:lineRule="auto"/>
    </w:pPr>
  </w:style>
  <w:style w:type="paragraph" w:styleId="Revision">
    <w:name w:val="Revision"/>
    <w:hidden/>
    <w:uiPriority w:val="99"/>
    <w:semiHidden/>
    <w:rsid w:val="00D10460"/>
    <w:pPr>
      <w:spacing w:after="0" w:line="240" w:lineRule="auto"/>
    </w:pPr>
  </w:style>
  <w:style w:type="table" w:styleId="TableGrid">
    <w:name w:val="Table Grid"/>
    <w:basedOn w:val="TableNormal"/>
    <w:uiPriority w:val="39"/>
    <w:rsid w:val="002A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2302">
      <w:bodyDiv w:val="1"/>
      <w:marLeft w:val="0"/>
      <w:marRight w:val="0"/>
      <w:marTop w:val="0"/>
      <w:marBottom w:val="0"/>
      <w:divBdr>
        <w:top w:val="none" w:sz="0" w:space="0" w:color="auto"/>
        <w:left w:val="none" w:sz="0" w:space="0" w:color="auto"/>
        <w:bottom w:val="none" w:sz="0" w:space="0" w:color="auto"/>
        <w:right w:val="none" w:sz="0" w:space="0" w:color="auto"/>
      </w:divBdr>
      <w:divsChild>
        <w:div w:id="1623809027">
          <w:marLeft w:val="0"/>
          <w:marRight w:val="0"/>
          <w:marTop w:val="0"/>
          <w:marBottom w:val="0"/>
          <w:divBdr>
            <w:top w:val="none" w:sz="0" w:space="0" w:color="auto"/>
            <w:left w:val="none" w:sz="0" w:space="0" w:color="auto"/>
            <w:bottom w:val="none" w:sz="0" w:space="0" w:color="auto"/>
            <w:right w:val="none" w:sz="0" w:space="0" w:color="auto"/>
          </w:divBdr>
        </w:div>
        <w:div w:id="2122189652">
          <w:marLeft w:val="0"/>
          <w:marRight w:val="0"/>
          <w:marTop w:val="0"/>
          <w:marBottom w:val="0"/>
          <w:divBdr>
            <w:top w:val="none" w:sz="0" w:space="0" w:color="auto"/>
            <w:left w:val="none" w:sz="0" w:space="0" w:color="auto"/>
            <w:bottom w:val="none" w:sz="0" w:space="0" w:color="auto"/>
            <w:right w:val="none" w:sz="0" w:space="0" w:color="auto"/>
          </w:divBdr>
        </w:div>
        <w:div w:id="310984853">
          <w:marLeft w:val="0"/>
          <w:marRight w:val="0"/>
          <w:marTop w:val="0"/>
          <w:marBottom w:val="0"/>
          <w:divBdr>
            <w:top w:val="none" w:sz="0" w:space="0" w:color="auto"/>
            <w:left w:val="none" w:sz="0" w:space="0" w:color="auto"/>
            <w:bottom w:val="none" w:sz="0" w:space="0" w:color="auto"/>
            <w:right w:val="none" w:sz="0" w:space="0" w:color="auto"/>
          </w:divBdr>
        </w:div>
        <w:div w:id="1065491827">
          <w:marLeft w:val="0"/>
          <w:marRight w:val="0"/>
          <w:marTop w:val="0"/>
          <w:marBottom w:val="0"/>
          <w:divBdr>
            <w:top w:val="none" w:sz="0" w:space="0" w:color="auto"/>
            <w:left w:val="none" w:sz="0" w:space="0" w:color="auto"/>
            <w:bottom w:val="none" w:sz="0" w:space="0" w:color="auto"/>
            <w:right w:val="none" w:sz="0" w:space="0" w:color="auto"/>
          </w:divBdr>
        </w:div>
      </w:divsChild>
    </w:div>
    <w:div w:id="1926644877">
      <w:bodyDiv w:val="1"/>
      <w:marLeft w:val="0"/>
      <w:marRight w:val="0"/>
      <w:marTop w:val="0"/>
      <w:marBottom w:val="0"/>
      <w:divBdr>
        <w:top w:val="none" w:sz="0" w:space="0" w:color="auto"/>
        <w:left w:val="none" w:sz="0" w:space="0" w:color="auto"/>
        <w:bottom w:val="none" w:sz="0" w:space="0" w:color="auto"/>
        <w:right w:val="none" w:sz="0" w:space="0" w:color="auto"/>
      </w:divBdr>
      <w:divsChild>
        <w:div w:id="923999686">
          <w:marLeft w:val="0"/>
          <w:marRight w:val="0"/>
          <w:marTop w:val="0"/>
          <w:marBottom w:val="0"/>
          <w:divBdr>
            <w:top w:val="none" w:sz="0" w:space="0" w:color="auto"/>
            <w:left w:val="none" w:sz="0" w:space="0" w:color="auto"/>
            <w:bottom w:val="none" w:sz="0" w:space="0" w:color="auto"/>
            <w:right w:val="none" w:sz="0" w:space="0" w:color="auto"/>
          </w:divBdr>
        </w:div>
        <w:div w:id="1103300562">
          <w:marLeft w:val="0"/>
          <w:marRight w:val="0"/>
          <w:marTop w:val="0"/>
          <w:marBottom w:val="0"/>
          <w:divBdr>
            <w:top w:val="none" w:sz="0" w:space="0" w:color="auto"/>
            <w:left w:val="none" w:sz="0" w:space="0" w:color="auto"/>
            <w:bottom w:val="none" w:sz="0" w:space="0" w:color="auto"/>
            <w:right w:val="none" w:sz="0" w:space="0" w:color="auto"/>
          </w:divBdr>
        </w:div>
        <w:div w:id="157773718">
          <w:marLeft w:val="0"/>
          <w:marRight w:val="0"/>
          <w:marTop w:val="0"/>
          <w:marBottom w:val="0"/>
          <w:divBdr>
            <w:top w:val="none" w:sz="0" w:space="0" w:color="auto"/>
            <w:left w:val="none" w:sz="0" w:space="0" w:color="auto"/>
            <w:bottom w:val="none" w:sz="0" w:space="0" w:color="auto"/>
            <w:right w:val="none" w:sz="0" w:space="0" w:color="auto"/>
          </w:divBdr>
        </w:div>
        <w:div w:id="2077431846">
          <w:marLeft w:val="0"/>
          <w:marRight w:val="0"/>
          <w:marTop w:val="0"/>
          <w:marBottom w:val="0"/>
          <w:divBdr>
            <w:top w:val="none" w:sz="0" w:space="0" w:color="auto"/>
            <w:left w:val="none" w:sz="0" w:space="0" w:color="auto"/>
            <w:bottom w:val="none" w:sz="0" w:space="0" w:color="auto"/>
            <w:right w:val="none" w:sz="0" w:space="0" w:color="auto"/>
          </w:divBdr>
        </w:div>
        <w:div w:id="2045905469">
          <w:marLeft w:val="0"/>
          <w:marRight w:val="0"/>
          <w:marTop w:val="0"/>
          <w:marBottom w:val="0"/>
          <w:divBdr>
            <w:top w:val="none" w:sz="0" w:space="0" w:color="auto"/>
            <w:left w:val="none" w:sz="0" w:space="0" w:color="auto"/>
            <w:bottom w:val="none" w:sz="0" w:space="0" w:color="auto"/>
            <w:right w:val="none" w:sz="0" w:space="0" w:color="auto"/>
          </w:divBdr>
        </w:div>
        <w:div w:id="1390222449">
          <w:marLeft w:val="0"/>
          <w:marRight w:val="0"/>
          <w:marTop w:val="0"/>
          <w:marBottom w:val="0"/>
          <w:divBdr>
            <w:top w:val="none" w:sz="0" w:space="0" w:color="auto"/>
            <w:left w:val="none" w:sz="0" w:space="0" w:color="auto"/>
            <w:bottom w:val="none" w:sz="0" w:space="0" w:color="auto"/>
            <w:right w:val="none" w:sz="0" w:space="0" w:color="auto"/>
          </w:divBdr>
        </w:div>
        <w:div w:id="627199879">
          <w:marLeft w:val="0"/>
          <w:marRight w:val="0"/>
          <w:marTop w:val="0"/>
          <w:marBottom w:val="0"/>
          <w:divBdr>
            <w:top w:val="none" w:sz="0" w:space="0" w:color="auto"/>
            <w:left w:val="none" w:sz="0" w:space="0" w:color="auto"/>
            <w:bottom w:val="none" w:sz="0" w:space="0" w:color="auto"/>
            <w:right w:val="none" w:sz="0" w:space="0" w:color="auto"/>
          </w:divBdr>
        </w:div>
        <w:div w:id="299724576">
          <w:marLeft w:val="0"/>
          <w:marRight w:val="0"/>
          <w:marTop w:val="0"/>
          <w:marBottom w:val="0"/>
          <w:divBdr>
            <w:top w:val="none" w:sz="0" w:space="0" w:color="auto"/>
            <w:left w:val="none" w:sz="0" w:space="0" w:color="auto"/>
            <w:bottom w:val="none" w:sz="0" w:space="0" w:color="auto"/>
            <w:right w:val="none" w:sz="0" w:space="0" w:color="auto"/>
          </w:divBdr>
        </w:div>
        <w:div w:id="1197932761">
          <w:marLeft w:val="0"/>
          <w:marRight w:val="0"/>
          <w:marTop w:val="0"/>
          <w:marBottom w:val="0"/>
          <w:divBdr>
            <w:top w:val="none" w:sz="0" w:space="0" w:color="auto"/>
            <w:left w:val="none" w:sz="0" w:space="0" w:color="auto"/>
            <w:bottom w:val="none" w:sz="0" w:space="0" w:color="auto"/>
            <w:right w:val="none" w:sz="0" w:space="0" w:color="auto"/>
          </w:divBdr>
        </w:div>
        <w:div w:id="61224702">
          <w:marLeft w:val="0"/>
          <w:marRight w:val="0"/>
          <w:marTop w:val="0"/>
          <w:marBottom w:val="0"/>
          <w:divBdr>
            <w:top w:val="none" w:sz="0" w:space="0" w:color="auto"/>
            <w:left w:val="none" w:sz="0" w:space="0" w:color="auto"/>
            <w:bottom w:val="none" w:sz="0" w:space="0" w:color="auto"/>
            <w:right w:val="none" w:sz="0" w:space="0" w:color="auto"/>
          </w:divBdr>
        </w:div>
        <w:div w:id="1444881305">
          <w:marLeft w:val="0"/>
          <w:marRight w:val="0"/>
          <w:marTop w:val="0"/>
          <w:marBottom w:val="0"/>
          <w:divBdr>
            <w:top w:val="none" w:sz="0" w:space="0" w:color="auto"/>
            <w:left w:val="none" w:sz="0" w:space="0" w:color="auto"/>
            <w:bottom w:val="none" w:sz="0" w:space="0" w:color="auto"/>
            <w:right w:val="none" w:sz="0" w:space="0" w:color="auto"/>
          </w:divBdr>
        </w:div>
        <w:div w:id="638076841">
          <w:marLeft w:val="0"/>
          <w:marRight w:val="0"/>
          <w:marTop w:val="0"/>
          <w:marBottom w:val="0"/>
          <w:divBdr>
            <w:top w:val="none" w:sz="0" w:space="0" w:color="auto"/>
            <w:left w:val="none" w:sz="0" w:space="0" w:color="auto"/>
            <w:bottom w:val="none" w:sz="0" w:space="0" w:color="auto"/>
            <w:right w:val="none" w:sz="0" w:space="0" w:color="auto"/>
          </w:divBdr>
        </w:div>
        <w:div w:id="1250043074">
          <w:marLeft w:val="0"/>
          <w:marRight w:val="0"/>
          <w:marTop w:val="0"/>
          <w:marBottom w:val="0"/>
          <w:divBdr>
            <w:top w:val="none" w:sz="0" w:space="0" w:color="auto"/>
            <w:left w:val="none" w:sz="0" w:space="0" w:color="auto"/>
            <w:bottom w:val="none" w:sz="0" w:space="0" w:color="auto"/>
            <w:right w:val="none" w:sz="0" w:space="0" w:color="auto"/>
          </w:divBdr>
        </w:div>
        <w:div w:id="995835800">
          <w:marLeft w:val="0"/>
          <w:marRight w:val="0"/>
          <w:marTop w:val="0"/>
          <w:marBottom w:val="0"/>
          <w:divBdr>
            <w:top w:val="none" w:sz="0" w:space="0" w:color="auto"/>
            <w:left w:val="none" w:sz="0" w:space="0" w:color="auto"/>
            <w:bottom w:val="none" w:sz="0" w:space="0" w:color="auto"/>
            <w:right w:val="none" w:sz="0" w:space="0" w:color="auto"/>
          </w:divBdr>
        </w:div>
        <w:div w:id="1148480085">
          <w:marLeft w:val="0"/>
          <w:marRight w:val="0"/>
          <w:marTop w:val="0"/>
          <w:marBottom w:val="0"/>
          <w:divBdr>
            <w:top w:val="none" w:sz="0" w:space="0" w:color="auto"/>
            <w:left w:val="none" w:sz="0" w:space="0" w:color="auto"/>
            <w:bottom w:val="none" w:sz="0" w:space="0" w:color="auto"/>
            <w:right w:val="none" w:sz="0" w:space="0" w:color="auto"/>
          </w:divBdr>
        </w:div>
        <w:div w:id="1927035792">
          <w:marLeft w:val="0"/>
          <w:marRight w:val="0"/>
          <w:marTop w:val="0"/>
          <w:marBottom w:val="0"/>
          <w:divBdr>
            <w:top w:val="none" w:sz="0" w:space="0" w:color="auto"/>
            <w:left w:val="none" w:sz="0" w:space="0" w:color="auto"/>
            <w:bottom w:val="none" w:sz="0" w:space="0" w:color="auto"/>
            <w:right w:val="none" w:sz="0" w:space="0" w:color="auto"/>
          </w:divBdr>
        </w:div>
        <w:div w:id="586498181">
          <w:marLeft w:val="0"/>
          <w:marRight w:val="0"/>
          <w:marTop w:val="0"/>
          <w:marBottom w:val="0"/>
          <w:divBdr>
            <w:top w:val="none" w:sz="0" w:space="0" w:color="auto"/>
            <w:left w:val="none" w:sz="0" w:space="0" w:color="auto"/>
            <w:bottom w:val="none" w:sz="0" w:space="0" w:color="auto"/>
            <w:right w:val="none" w:sz="0" w:space="0" w:color="auto"/>
          </w:divBdr>
        </w:div>
        <w:div w:id="1341346628">
          <w:marLeft w:val="0"/>
          <w:marRight w:val="0"/>
          <w:marTop w:val="0"/>
          <w:marBottom w:val="0"/>
          <w:divBdr>
            <w:top w:val="none" w:sz="0" w:space="0" w:color="auto"/>
            <w:left w:val="none" w:sz="0" w:space="0" w:color="auto"/>
            <w:bottom w:val="none" w:sz="0" w:space="0" w:color="auto"/>
            <w:right w:val="none" w:sz="0" w:space="0" w:color="auto"/>
          </w:divBdr>
        </w:div>
        <w:div w:id="1988781236">
          <w:marLeft w:val="0"/>
          <w:marRight w:val="0"/>
          <w:marTop w:val="0"/>
          <w:marBottom w:val="0"/>
          <w:divBdr>
            <w:top w:val="none" w:sz="0" w:space="0" w:color="auto"/>
            <w:left w:val="none" w:sz="0" w:space="0" w:color="auto"/>
            <w:bottom w:val="none" w:sz="0" w:space="0" w:color="auto"/>
            <w:right w:val="none" w:sz="0" w:space="0" w:color="auto"/>
          </w:divBdr>
        </w:div>
        <w:div w:id="1820146910">
          <w:marLeft w:val="0"/>
          <w:marRight w:val="0"/>
          <w:marTop w:val="0"/>
          <w:marBottom w:val="0"/>
          <w:divBdr>
            <w:top w:val="none" w:sz="0" w:space="0" w:color="auto"/>
            <w:left w:val="none" w:sz="0" w:space="0" w:color="auto"/>
            <w:bottom w:val="none" w:sz="0" w:space="0" w:color="auto"/>
            <w:right w:val="none" w:sz="0" w:space="0" w:color="auto"/>
          </w:divBdr>
        </w:div>
        <w:div w:id="1145273919">
          <w:marLeft w:val="0"/>
          <w:marRight w:val="0"/>
          <w:marTop w:val="0"/>
          <w:marBottom w:val="0"/>
          <w:divBdr>
            <w:top w:val="none" w:sz="0" w:space="0" w:color="auto"/>
            <w:left w:val="none" w:sz="0" w:space="0" w:color="auto"/>
            <w:bottom w:val="none" w:sz="0" w:space="0" w:color="auto"/>
            <w:right w:val="none" w:sz="0" w:space="0" w:color="auto"/>
          </w:divBdr>
          <w:divsChild>
            <w:div w:id="780614235">
              <w:marLeft w:val="0"/>
              <w:marRight w:val="0"/>
              <w:marTop w:val="0"/>
              <w:marBottom w:val="0"/>
              <w:divBdr>
                <w:top w:val="none" w:sz="0" w:space="0" w:color="auto"/>
                <w:left w:val="none" w:sz="0" w:space="0" w:color="auto"/>
                <w:bottom w:val="none" w:sz="0" w:space="0" w:color="auto"/>
                <w:right w:val="none" w:sz="0" w:space="0" w:color="auto"/>
              </w:divBdr>
            </w:div>
            <w:div w:id="695236678">
              <w:marLeft w:val="0"/>
              <w:marRight w:val="0"/>
              <w:marTop w:val="0"/>
              <w:marBottom w:val="0"/>
              <w:divBdr>
                <w:top w:val="none" w:sz="0" w:space="0" w:color="auto"/>
                <w:left w:val="none" w:sz="0" w:space="0" w:color="auto"/>
                <w:bottom w:val="none" w:sz="0" w:space="0" w:color="auto"/>
                <w:right w:val="none" w:sz="0" w:space="0" w:color="auto"/>
              </w:divBdr>
            </w:div>
          </w:divsChild>
        </w:div>
        <w:div w:id="1326084702">
          <w:marLeft w:val="0"/>
          <w:marRight w:val="0"/>
          <w:marTop w:val="0"/>
          <w:marBottom w:val="0"/>
          <w:divBdr>
            <w:top w:val="none" w:sz="0" w:space="0" w:color="auto"/>
            <w:left w:val="none" w:sz="0" w:space="0" w:color="auto"/>
            <w:bottom w:val="none" w:sz="0" w:space="0" w:color="auto"/>
            <w:right w:val="none" w:sz="0" w:space="0" w:color="auto"/>
          </w:divBdr>
          <w:divsChild>
            <w:div w:id="1101337170">
              <w:marLeft w:val="0"/>
              <w:marRight w:val="0"/>
              <w:marTop w:val="0"/>
              <w:marBottom w:val="0"/>
              <w:divBdr>
                <w:top w:val="none" w:sz="0" w:space="0" w:color="auto"/>
                <w:left w:val="none" w:sz="0" w:space="0" w:color="auto"/>
                <w:bottom w:val="none" w:sz="0" w:space="0" w:color="auto"/>
                <w:right w:val="none" w:sz="0" w:space="0" w:color="auto"/>
              </w:divBdr>
            </w:div>
          </w:divsChild>
        </w:div>
        <w:div w:id="1835804427">
          <w:marLeft w:val="0"/>
          <w:marRight w:val="0"/>
          <w:marTop w:val="0"/>
          <w:marBottom w:val="0"/>
          <w:divBdr>
            <w:top w:val="none" w:sz="0" w:space="0" w:color="auto"/>
            <w:left w:val="none" w:sz="0" w:space="0" w:color="auto"/>
            <w:bottom w:val="none" w:sz="0" w:space="0" w:color="auto"/>
            <w:right w:val="none" w:sz="0" w:space="0" w:color="auto"/>
          </w:divBdr>
          <w:divsChild>
            <w:div w:id="18709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E427-5E2B-4E94-9097-58ECCEE4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Erica.Willett@californiavolunteers.ca.gov</dc:creator>
  <cp:keywords/>
  <dc:description/>
  <cp:lastModifiedBy>Erica Willett</cp:lastModifiedBy>
  <cp:revision>15</cp:revision>
  <dcterms:created xsi:type="dcterms:W3CDTF">2022-12-19T21:37:00Z</dcterms:created>
  <dcterms:modified xsi:type="dcterms:W3CDTF">2022-12-19T21:44:00Z</dcterms:modified>
</cp:coreProperties>
</file>