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08" w:type="dxa"/>
        <w:jc w:val="center"/>
        <w:tblLook w:val="04A0" w:firstRow="1" w:lastRow="0" w:firstColumn="1" w:lastColumn="0" w:noHBand="0" w:noVBand="1"/>
      </w:tblPr>
      <w:tblGrid>
        <w:gridCol w:w="1437"/>
        <w:gridCol w:w="3060"/>
        <w:gridCol w:w="908"/>
        <w:gridCol w:w="1351"/>
        <w:gridCol w:w="1351"/>
        <w:gridCol w:w="673"/>
        <w:gridCol w:w="341"/>
        <w:gridCol w:w="338"/>
        <w:gridCol w:w="271"/>
        <w:gridCol w:w="1078"/>
      </w:tblGrid>
      <w:tr w:rsidR="002E1CA3" w:rsidRPr="002E1CA3" w14:paraId="2CED1C0D" w14:textId="77777777" w:rsidTr="00A9520E">
        <w:trPr>
          <w:jc w:val="center"/>
        </w:trPr>
        <w:tc>
          <w:tcPr>
            <w:tcW w:w="8780" w:type="dxa"/>
            <w:gridSpan w:val="6"/>
            <w:tcBorders>
              <w:top w:val="nil"/>
              <w:left w:val="nil"/>
              <w:bottom w:val="nil"/>
            </w:tcBorders>
          </w:tcPr>
          <w:p w14:paraId="4E6DB626" w14:textId="77777777" w:rsidR="005943C7" w:rsidRPr="002E1CA3" w:rsidRDefault="005943C7">
            <w:pPr>
              <w:rPr>
                <w:b/>
                <w:sz w:val="24"/>
                <w:szCs w:val="24"/>
              </w:rPr>
            </w:pPr>
            <w:r w:rsidRPr="002E1CA3">
              <w:rPr>
                <w:b/>
                <w:sz w:val="24"/>
                <w:szCs w:val="24"/>
              </w:rPr>
              <w:t>CALIFORNIA DEPARTMENT OF CORRECTIONS AND REHABILITATION</w:t>
            </w:r>
          </w:p>
        </w:tc>
        <w:tc>
          <w:tcPr>
            <w:tcW w:w="341" w:type="dxa"/>
            <w:tcBorders>
              <w:top w:val="single" w:sz="4" w:space="0" w:color="auto"/>
              <w:bottom w:val="single" w:sz="4" w:space="0" w:color="auto"/>
            </w:tcBorders>
          </w:tcPr>
          <w:p w14:paraId="61F1ACA4" w14:textId="04634557" w:rsidR="005943C7" w:rsidRPr="002E1CA3" w:rsidRDefault="005943C7" w:rsidP="00DB6EAE">
            <w:pPr>
              <w:rPr>
                <w:sz w:val="24"/>
                <w:szCs w:val="24"/>
              </w:rPr>
            </w:pPr>
          </w:p>
        </w:tc>
        <w:tc>
          <w:tcPr>
            <w:tcW w:w="1687" w:type="dxa"/>
            <w:gridSpan w:val="3"/>
            <w:tcBorders>
              <w:top w:val="nil"/>
              <w:bottom w:val="nil"/>
              <w:right w:val="nil"/>
            </w:tcBorders>
          </w:tcPr>
          <w:p w14:paraId="0F78EB72" w14:textId="77777777" w:rsidR="005943C7" w:rsidRPr="002E1CA3" w:rsidRDefault="005943C7">
            <w:pPr>
              <w:rPr>
                <w:sz w:val="24"/>
                <w:szCs w:val="24"/>
              </w:rPr>
            </w:pPr>
            <w:r w:rsidRPr="002E1CA3">
              <w:rPr>
                <w:sz w:val="24"/>
                <w:szCs w:val="24"/>
              </w:rPr>
              <w:t>PROPOSED</w:t>
            </w:r>
          </w:p>
        </w:tc>
      </w:tr>
      <w:tr w:rsidR="002E1CA3" w:rsidRPr="002E1CA3" w14:paraId="05CBA305" w14:textId="77777777" w:rsidTr="00A9520E">
        <w:trPr>
          <w:jc w:val="center"/>
        </w:trPr>
        <w:tc>
          <w:tcPr>
            <w:tcW w:w="5405" w:type="dxa"/>
            <w:gridSpan w:val="3"/>
            <w:tcBorders>
              <w:top w:val="nil"/>
              <w:left w:val="nil"/>
              <w:bottom w:val="nil"/>
              <w:right w:val="nil"/>
            </w:tcBorders>
          </w:tcPr>
          <w:p w14:paraId="1F59FBF0" w14:textId="77777777" w:rsidR="00CD0D6A" w:rsidRPr="002E1CA3" w:rsidRDefault="005943C7">
            <w:pPr>
              <w:rPr>
                <w:sz w:val="20"/>
                <w:szCs w:val="20"/>
              </w:rPr>
            </w:pPr>
            <w:r w:rsidRPr="002E1CA3">
              <w:rPr>
                <w:sz w:val="20"/>
                <w:szCs w:val="20"/>
              </w:rPr>
              <w:t>POSITION DUTY STATEMENT</w:t>
            </w:r>
          </w:p>
        </w:tc>
        <w:tc>
          <w:tcPr>
            <w:tcW w:w="5403" w:type="dxa"/>
            <w:gridSpan w:val="7"/>
            <w:tcBorders>
              <w:top w:val="nil"/>
              <w:left w:val="nil"/>
              <w:bottom w:val="nil"/>
              <w:right w:val="nil"/>
            </w:tcBorders>
          </w:tcPr>
          <w:p w14:paraId="5A22D82A" w14:textId="77777777" w:rsidR="00CD0D6A" w:rsidRPr="002E1CA3" w:rsidRDefault="00CD0D6A">
            <w:pPr>
              <w:rPr>
                <w:sz w:val="24"/>
                <w:szCs w:val="24"/>
              </w:rPr>
            </w:pPr>
          </w:p>
        </w:tc>
      </w:tr>
      <w:tr w:rsidR="002E1CA3" w:rsidRPr="002E1CA3" w14:paraId="39CA46A1" w14:textId="77777777" w:rsidTr="00A9520E">
        <w:trPr>
          <w:jc w:val="center"/>
        </w:trPr>
        <w:tc>
          <w:tcPr>
            <w:tcW w:w="5405" w:type="dxa"/>
            <w:gridSpan w:val="3"/>
            <w:tcBorders>
              <w:top w:val="nil"/>
              <w:left w:val="nil"/>
              <w:bottom w:val="nil"/>
              <w:right w:val="nil"/>
            </w:tcBorders>
          </w:tcPr>
          <w:p w14:paraId="7039AF89" w14:textId="77777777" w:rsidR="00CD0D6A" w:rsidRPr="002E1CA3" w:rsidRDefault="00CD0D6A">
            <w:pPr>
              <w:rPr>
                <w:sz w:val="24"/>
                <w:szCs w:val="24"/>
              </w:rPr>
            </w:pPr>
          </w:p>
        </w:tc>
        <w:tc>
          <w:tcPr>
            <w:tcW w:w="3375" w:type="dxa"/>
            <w:gridSpan w:val="3"/>
            <w:tcBorders>
              <w:top w:val="nil"/>
              <w:left w:val="nil"/>
              <w:bottom w:val="nil"/>
            </w:tcBorders>
          </w:tcPr>
          <w:p w14:paraId="701007DD" w14:textId="77777777" w:rsidR="00CD0D6A" w:rsidRPr="002E1CA3" w:rsidRDefault="00CD0D6A">
            <w:pPr>
              <w:rPr>
                <w:sz w:val="24"/>
                <w:szCs w:val="24"/>
              </w:rPr>
            </w:pPr>
          </w:p>
        </w:tc>
        <w:tc>
          <w:tcPr>
            <w:tcW w:w="341" w:type="dxa"/>
            <w:tcBorders>
              <w:top w:val="single" w:sz="4" w:space="0" w:color="auto"/>
              <w:bottom w:val="single" w:sz="4" w:space="0" w:color="auto"/>
            </w:tcBorders>
          </w:tcPr>
          <w:p w14:paraId="320A951C" w14:textId="77777777" w:rsidR="00CD0D6A" w:rsidRPr="002E1CA3" w:rsidRDefault="00CD0D6A" w:rsidP="009C58AD">
            <w:pPr>
              <w:jc w:val="center"/>
              <w:rPr>
                <w:sz w:val="24"/>
                <w:szCs w:val="24"/>
              </w:rPr>
            </w:pPr>
          </w:p>
        </w:tc>
        <w:tc>
          <w:tcPr>
            <w:tcW w:w="1687" w:type="dxa"/>
            <w:gridSpan w:val="3"/>
            <w:tcBorders>
              <w:top w:val="nil"/>
              <w:bottom w:val="nil"/>
              <w:right w:val="nil"/>
            </w:tcBorders>
          </w:tcPr>
          <w:p w14:paraId="5B071555" w14:textId="77777777" w:rsidR="00CD0D6A" w:rsidRPr="002E1CA3" w:rsidRDefault="00CD0D6A">
            <w:pPr>
              <w:rPr>
                <w:sz w:val="24"/>
                <w:szCs w:val="24"/>
              </w:rPr>
            </w:pPr>
            <w:r w:rsidRPr="002E1CA3">
              <w:rPr>
                <w:sz w:val="24"/>
                <w:szCs w:val="24"/>
              </w:rPr>
              <w:t>CURRENT</w:t>
            </w:r>
          </w:p>
        </w:tc>
      </w:tr>
      <w:tr w:rsidR="002E1CA3" w:rsidRPr="002E1CA3" w14:paraId="0FA26A8C" w14:textId="77777777" w:rsidTr="00A9520E">
        <w:trPr>
          <w:jc w:val="center"/>
        </w:trPr>
        <w:tc>
          <w:tcPr>
            <w:tcW w:w="5405" w:type="dxa"/>
            <w:gridSpan w:val="3"/>
            <w:tcBorders>
              <w:top w:val="nil"/>
              <w:left w:val="nil"/>
              <w:bottom w:val="single" w:sz="4" w:space="0" w:color="auto"/>
              <w:right w:val="nil"/>
            </w:tcBorders>
          </w:tcPr>
          <w:p w14:paraId="200465C8" w14:textId="77777777" w:rsidR="00CD0D6A" w:rsidRPr="002E1CA3" w:rsidRDefault="00CD0D6A">
            <w:pPr>
              <w:rPr>
                <w:sz w:val="24"/>
                <w:szCs w:val="24"/>
              </w:rPr>
            </w:pPr>
          </w:p>
        </w:tc>
        <w:tc>
          <w:tcPr>
            <w:tcW w:w="5403" w:type="dxa"/>
            <w:gridSpan w:val="7"/>
            <w:tcBorders>
              <w:top w:val="nil"/>
              <w:left w:val="nil"/>
              <w:bottom w:val="single" w:sz="4" w:space="0" w:color="auto"/>
              <w:right w:val="nil"/>
            </w:tcBorders>
          </w:tcPr>
          <w:p w14:paraId="63C17495" w14:textId="77777777" w:rsidR="00CD0D6A" w:rsidRPr="002E1CA3" w:rsidRDefault="00CD0D6A">
            <w:pPr>
              <w:rPr>
                <w:sz w:val="24"/>
                <w:szCs w:val="24"/>
              </w:rPr>
            </w:pPr>
          </w:p>
        </w:tc>
      </w:tr>
      <w:tr w:rsidR="00A06728" w:rsidRPr="002E1CA3" w14:paraId="2BE7F333" w14:textId="77777777" w:rsidTr="00A9520E">
        <w:trPr>
          <w:jc w:val="center"/>
        </w:trPr>
        <w:tc>
          <w:tcPr>
            <w:tcW w:w="5405" w:type="dxa"/>
            <w:gridSpan w:val="3"/>
            <w:tcBorders>
              <w:top w:val="single" w:sz="4" w:space="0" w:color="auto"/>
              <w:left w:val="single" w:sz="4" w:space="0" w:color="auto"/>
              <w:bottom w:val="nil"/>
            </w:tcBorders>
          </w:tcPr>
          <w:p w14:paraId="64DE3E58" w14:textId="77777777" w:rsidR="00A06728" w:rsidRPr="002E1CA3" w:rsidRDefault="00A06728">
            <w:pPr>
              <w:rPr>
                <w:b/>
                <w:sz w:val="16"/>
                <w:szCs w:val="16"/>
              </w:rPr>
            </w:pPr>
            <w:r>
              <w:rPr>
                <w:b/>
                <w:color w:val="7F7F7F" w:themeColor="text1" w:themeTint="80"/>
                <w:sz w:val="16"/>
                <w:szCs w:val="16"/>
              </w:rPr>
              <w:t>CDCR INSTITUTION OR HEADQUARTERS PROGRAM</w:t>
            </w:r>
          </w:p>
        </w:tc>
        <w:tc>
          <w:tcPr>
            <w:tcW w:w="4325" w:type="dxa"/>
            <w:gridSpan w:val="6"/>
            <w:tcBorders>
              <w:top w:val="single" w:sz="4" w:space="0" w:color="auto"/>
              <w:bottom w:val="nil"/>
            </w:tcBorders>
          </w:tcPr>
          <w:p w14:paraId="3D0AACBB" w14:textId="77777777" w:rsidR="00A06728" w:rsidRPr="00F77711" w:rsidRDefault="00A06728">
            <w:pPr>
              <w:rPr>
                <w:b/>
                <w:color w:val="7F7F7F" w:themeColor="text1" w:themeTint="80"/>
                <w:sz w:val="16"/>
                <w:szCs w:val="16"/>
              </w:rPr>
            </w:pPr>
            <w:r w:rsidRPr="00F77711">
              <w:rPr>
                <w:b/>
                <w:color w:val="7F7F7F" w:themeColor="text1" w:themeTint="80"/>
                <w:sz w:val="16"/>
                <w:szCs w:val="16"/>
              </w:rPr>
              <w:t>POSITION NUMBER (Agency-Unit-Class-Serial)</w:t>
            </w:r>
          </w:p>
        </w:tc>
        <w:tc>
          <w:tcPr>
            <w:tcW w:w="1078" w:type="dxa"/>
            <w:tcBorders>
              <w:top w:val="single" w:sz="4" w:space="0" w:color="auto"/>
              <w:bottom w:val="nil"/>
            </w:tcBorders>
          </w:tcPr>
          <w:p w14:paraId="5D9157F3" w14:textId="77777777" w:rsidR="00A06728" w:rsidRPr="00F77711" w:rsidRDefault="004120A7" w:rsidP="004120A7">
            <w:pPr>
              <w:rPr>
                <w:b/>
                <w:color w:val="7F7F7F" w:themeColor="text1" w:themeTint="80"/>
                <w:sz w:val="16"/>
                <w:szCs w:val="16"/>
              </w:rPr>
            </w:pPr>
            <w:r>
              <w:rPr>
                <w:b/>
                <w:color w:val="7F7F7F" w:themeColor="text1" w:themeTint="80"/>
                <w:sz w:val="16"/>
                <w:szCs w:val="16"/>
              </w:rPr>
              <w:t>MCR</w:t>
            </w:r>
            <w:r w:rsidR="00474A5B">
              <w:rPr>
                <w:b/>
                <w:color w:val="7F7F7F" w:themeColor="text1" w:themeTint="80"/>
                <w:sz w:val="16"/>
                <w:szCs w:val="16"/>
              </w:rPr>
              <w:t xml:space="preserve"> / HCR</w:t>
            </w:r>
          </w:p>
        </w:tc>
      </w:tr>
      <w:tr w:rsidR="00A06728" w:rsidRPr="002E1CA3" w14:paraId="768ADF06" w14:textId="77777777" w:rsidTr="00A9520E">
        <w:trPr>
          <w:jc w:val="center"/>
        </w:trPr>
        <w:tc>
          <w:tcPr>
            <w:tcW w:w="5405" w:type="dxa"/>
            <w:gridSpan w:val="3"/>
            <w:tcBorders>
              <w:top w:val="nil"/>
              <w:left w:val="single" w:sz="4" w:space="0" w:color="auto"/>
              <w:bottom w:val="single" w:sz="4" w:space="0" w:color="auto"/>
            </w:tcBorders>
          </w:tcPr>
          <w:p w14:paraId="7C69B0E8" w14:textId="469F52BF" w:rsidR="00A06728" w:rsidRPr="001E21FB" w:rsidRDefault="001E21FB">
            <w:pPr>
              <w:rPr>
                <w:b/>
                <w:sz w:val="24"/>
                <w:szCs w:val="24"/>
              </w:rPr>
            </w:pPr>
            <w:r w:rsidRPr="001E21FB">
              <w:rPr>
                <w:b/>
                <w:sz w:val="24"/>
                <w:szCs w:val="24"/>
              </w:rPr>
              <w:t>CALIFORNIA STATE PRISON – LOS ANGELES COUNTY</w:t>
            </w:r>
          </w:p>
        </w:tc>
        <w:tc>
          <w:tcPr>
            <w:tcW w:w="4325" w:type="dxa"/>
            <w:gridSpan w:val="6"/>
            <w:tcBorders>
              <w:top w:val="nil"/>
              <w:bottom w:val="single" w:sz="4" w:space="0" w:color="auto"/>
            </w:tcBorders>
            <w:vAlign w:val="center"/>
          </w:tcPr>
          <w:p w14:paraId="7DB4BC1F" w14:textId="47EE7F69" w:rsidR="00A06728" w:rsidRPr="001E21FB" w:rsidRDefault="001E21FB" w:rsidP="00A2021D">
            <w:pPr>
              <w:rPr>
                <w:b/>
              </w:rPr>
            </w:pPr>
            <w:r>
              <w:rPr>
                <w:b/>
              </w:rPr>
              <w:t>027</w:t>
            </w:r>
            <w:r w:rsidR="00A06728" w:rsidRPr="001E21FB">
              <w:rPr>
                <w:b/>
              </w:rPr>
              <w:t>-</w:t>
            </w:r>
            <w:r w:rsidR="001D25ED">
              <w:rPr>
                <w:b/>
              </w:rPr>
              <w:t>229-</w:t>
            </w:r>
            <w:r w:rsidR="00A2021D">
              <w:rPr>
                <w:b/>
              </w:rPr>
              <w:t>9912</w:t>
            </w:r>
            <w:r w:rsidR="00571F4A" w:rsidRPr="00571F4A">
              <w:rPr>
                <w:b/>
              </w:rPr>
              <w:t>-001</w:t>
            </w:r>
          </w:p>
        </w:tc>
        <w:tc>
          <w:tcPr>
            <w:tcW w:w="1078" w:type="dxa"/>
            <w:tcBorders>
              <w:top w:val="nil"/>
              <w:bottom w:val="single" w:sz="4" w:space="0" w:color="auto"/>
            </w:tcBorders>
            <w:vAlign w:val="center"/>
          </w:tcPr>
          <w:p w14:paraId="19A1FD9B" w14:textId="1C7E41EE" w:rsidR="00A06728" w:rsidRPr="001E21FB" w:rsidRDefault="009E7DAA" w:rsidP="009C58AD">
            <w:pPr>
              <w:jc w:val="center"/>
              <w:rPr>
                <w:b/>
              </w:rPr>
            </w:pPr>
            <w:r>
              <w:rPr>
                <w:b/>
              </w:rPr>
              <w:t>1</w:t>
            </w:r>
          </w:p>
        </w:tc>
      </w:tr>
      <w:tr w:rsidR="004120A7" w:rsidRPr="002E1CA3" w14:paraId="7D25EBD4" w14:textId="77777777" w:rsidTr="00A9520E">
        <w:trPr>
          <w:jc w:val="center"/>
        </w:trPr>
        <w:tc>
          <w:tcPr>
            <w:tcW w:w="5405" w:type="dxa"/>
            <w:gridSpan w:val="3"/>
            <w:tcBorders>
              <w:top w:val="single" w:sz="4" w:space="0" w:color="auto"/>
              <w:bottom w:val="nil"/>
            </w:tcBorders>
          </w:tcPr>
          <w:p w14:paraId="489AE077" w14:textId="77777777" w:rsidR="004120A7" w:rsidRPr="00F77711" w:rsidRDefault="004120A7">
            <w:pPr>
              <w:rPr>
                <w:b/>
                <w:color w:val="7F7F7F" w:themeColor="text1" w:themeTint="80"/>
                <w:sz w:val="16"/>
                <w:szCs w:val="16"/>
              </w:rPr>
            </w:pPr>
            <w:r w:rsidRPr="00F77711">
              <w:rPr>
                <w:b/>
                <w:color w:val="7F7F7F" w:themeColor="text1" w:themeTint="80"/>
                <w:sz w:val="16"/>
                <w:szCs w:val="16"/>
              </w:rPr>
              <w:t>DIVISION / UNIT</w:t>
            </w:r>
          </w:p>
        </w:tc>
        <w:tc>
          <w:tcPr>
            <w:tcW w:w="5403" w:type="dxa"/>
            <w:gridSpan w:val="7"/>
            <w:tcBorders>
              <w:bottom w:val="nil"/>
            </w:tcBorders>
          </w:tcPr>
          <w:p w14:paraId="78A215A9" w14:textId="77777777" w:rsidR="004120A7" w:rsidRPr="00F77711" w:rsidRDefault="004120A7">
            <w:pPr>
              <w:rPr>
                <w:b/>
                <w:color w:val="7F7F7F" w:themeColor="text1" w:themeTint="80"/>
                <w:sz w:val="16"/>
                <w:szCs w:val="16"/>
              </w:rPr>
            </w:pPr>
            <w:r w:rsidRPr="00F77711">
              <w:rPr>
                <w:b/>
                <w:color w:val="7F7F7F" w:themeColor="text1" w:themeTint="80"/>
                <w:sz w:val="16"/>
                <w:szCs w:val="16"/>
              </w:rPr>
              <w:t>CLASSIFICATION TITLE</w:t>
            </w:r>
          </w:p>
        </w:tc>
      </w:tr>
      <w:tr w:rsidR="004120A7" w:rsidRPr="00167A73" w14:paraId="0FCC9685" w14:textId="77777777" w:rsidTr="00A9520E">
        <w:trPr>
          <w:jc w:val="center"/>
        </w:trPr>
        <w:tc>
          <w:tcPr>
            <w:tcW w:w="5405" w:type="dxa"/>
            <w:gridSpan w:val="3"/>
            <w:vMerge w:val="restart"/>
            <w:tcBorders>
              <w:top w:val="nil"/>
            </w:tcBorders>
            <w:vAlign w:val="center"/>
          </w:tcPr>
          <w:p w14:paraId="32D51289" w14:textId="31019ECD" w:rsidR="004120A7" w:rsidRPr="00167A73" w:rsidRDefault="001D25ED" w:rsidP="00D86CC1">
            <w:r w:rsidRPr="001D25ED">
              <w:rPr>
                <w:b/>
              </w:rPr>
              <w:t>RELIGION</w:t>
            </w:r>
          </w:p>
        </w:tc>
        <w:tc>
          <w:tcPr>
            <w:tcW w:w="5403" w:type="dxa"/>
            <w:gridSpan w:val="7"/>
            <w:tcBorders>
              <w:top w:val="nil"/>
              <w:bottom w:val="single" w:sz="4" w:space="0" w:color="auto"/>
            </w:tcBorders>
            <w:vAlign w:val="center"/>
          </w:tcPr>
          <w:p w14:paraId="3334E89D" w14:textId="09266D81" w:rsidR="004120A7" w:rsidRPr="001E21FB" w:rsidRDefault="00A2021D" w:rsidP="009E7DAA">
            <w:pPr>
              <w:jc w:val="center"/>
              <w:rPr>
                <w:b/>
              </w:rPr>
            </w:pPr>
            <w:r w:rsidRPr="00A2021D">
              <w:rPr>
                <w:b/>
              </w:rPr>
              <w:t>NATIVE AMERICAN SPIRITUAL LEADER</w:t>
            </w:r>
          </w:p>
        </w:tc>
      </w:tr>
      <w:tr w:rsidR="004120A7" w:rsidRPr="002E1CA3" w14:paraId="11B2C64D" w14:textId="77777777" w:rsidTr="00A9520E">
        <w:trPr>
          <w:jc w:val="center"/>
        </w:trPr>
        <w:tc>
          <w:tcPr>
            <w:tcW w:w="5405" w:type="dxa"/>
            <w:gridSpan w:val="3"/>
            <w:vMerge/>
          </w:tcPr>
          <w:p w14:paraId="36B72ABC" w14:textId="77777777" w:rsidR="004120A7" w:rsidRPr="00F77711" w:rsidRDefault="004120A7" w:rsidP="00D86CC1">
            <w:pPr>
              <w:rPr>
                <w:b/>
                <w:color w:val="7F7F7F" w:themeColor="text1" w:themeTint="80"/>
                <w:sz w:val="16"/>
                <w:szCs w:val="16"/>
              </w:rPr>
            </w:pPr>
          </w:p>
        </w:tc>
        <w:tc>
          <w:tcPr>
            <w:tcW w:w="5403" w:type="dxa"/>
            <w:gridSpan w:val="7"/>
            <w:tcBorders>
              <w:bottom w:val="nil"/>
            </w:tcBorders>
          </w:tcPr>
          <w:p w14:paraId="2BEF2D8A" w14:textId="77777777" w:rsidR="004120A7" w:rsidRPr="00F77711" w:rsidRDefault="004120A7" w:rsidP="00D86CC1">
            <w:pPr>
              <w:rPr>
                <w:b/>
                <w:color w:val="7F7F7F" w:themeColor="text1" w:themeTint="80"/>
                <w:sz w:val="16"/>
                <w:szCs w:val="16"/>
              </w:rPr>
            </w:pPr>
            <w:r w:rsidRPr="00F77711">
              <w:rPr>
                <w:b/>
                <w:color w:val="7F7F7F" w:themeColor="text1" w:themeTint="80"/>
                <w:sz w:val="16"/>
                <w:szCs w:val="16"/>
              </w:rPr>
              <w:t>WORKING TITLE</w:t>
            </w:r>
          </w:p>
        </w:tc>
      </w:tr>
      <w:tr w:rsidR="004120A7" w:rsidRPr="00167A73" w14:paraId="7189A047" w14:textId="77777777" w:rsidTr="00A9520E">
        <w:trPr>
          <w:jc w:val="center"/>
        </w:trPr>
        <w:tc>
          <w:tcPr>
            <w:tcW w:w="5405" w:type="dxa"/>
            <w:gridSpan w:val="3"/>
            <w:vMerge/>
            <w:vAlign w:val="center"/>
          </w:tcPr>
          <w:p w14:paraId="126E302C" w14:textId="77777777" w:rsidR="004120A7" w:rsidRPr="00167A73" w:rsidRDefault="004120A7" w:rsidP="00D86CC1"/>
        </w:tc>
        <w:tc>
          <w:tcPr>
            <w:tcW w:w="5403" w:type="dxa"/>
            <w:gridSpan w:val="7"/>
            <w:tcBorders>
              <w:top w:val="nil"/>
              <w:bottom w:val="single" w:sz="4" w:space="0" w:color="auto"/>
            </w:tcBorders>
            <w:vAlign w:val="center"/>
          </w:tcPr>
          <w:p w14:paraId="283AC44E" w14:textId="03D0A86C" w:rsidR="004120A7" w:rsidRPr="001E21FB" w:rsidRDefault="00A2021D" w:rsidP="00DB6EAE">
            <w:pPr>
              <w:jc w:val="center"/>
              <w:rPr>
                <w:b/>
              </w:rPr>
            </w:pPr>
            <w:r w:rsidRPr="00A2021D">
              <w:rPr>
                <w:b/>
              </w:rPr>
              <w:t>NATIVE AMERICAN SPIRITUAL LEADER</w:t>
            </w:r>
          </w:p>
        </w:tc>
      </w:tr>
      <w:tr w:rsidR="004120A7" w:rsidRPr="002E1CA3" w14:paraId="07758462" w14:textId="77777777" w:rsidTr="00A9520E">
        <w:trPr>
          <w:jc w:val="center"/>
        </w:trPr>
        <w:tc>
          <w:tcPr>
            <w:tcW w:w="5405" w:type="dxa"/>
            <w:gridSpan w:val="3"/>
            <w:vMerge/>
          </w:tcPr>
          <w:p w14:paraId="47D6A99F" w14:textId="77777777" w:rsidR="004120A7" w:rsidRPr="00F77711" w:rsidRDefault="004120A7" w:rsidP="004120A7">
            <w:pPr>
              <w:rPr>
                <w:b/>
                <w:color w:val="7F7F7F" w:themeColor="text1" w:themeTint="80"/>
                <w:sz w:val="16"/>
                <w:szCs w:val="16"/>
              </w:rPr>
            </w:pPr>
          </w:p>
        </w:tc>
        <w:tc>
          <w:tcPr>
            <w:tcW w:w="1351" w:type="dxa"/>
            <w:tcBorders>
              <w:bottom w:val="nil"/>
            </w:tcBorders>
          </w:tcPr>
          <w:p w14:paraId="11360CE9" w14:textId="77777777" w:rsidR="004120A7" w:rsidRPr="00F77711" w:rsidRDefault="003D4110" w:rsidP="004120A7">
            <w:pPr>
              <w:rPr>
                <w:b/>
                <w:color w:val="7F7F7F" w:themeColor="text1" w:themeTint="80"/>
                <w:sz w:val="16"/>
                <w:szCs w:val="16"/>
              </w:rPr>
            </w:pPr>
            <w:r>
              <w:rPr>
                <w:b/>
                <w:color w:val="7F7F7F" w:themeColor="text1" w:themeTint="80"/>
                <w:sz w:val="16"/>
                <w:szCs w:val="16"/>
              </w:rPr>
              <w:t>TIME BASE / TENURE</w:t>
            </w:r>
          </w:p>
        </w:tc>
        <w:tc>
          <w:tcPr>
            <w:tcW w:w="1351" w:type="dxa"/>
            <w:tcBorders>
              <w:bottom w:val="nil"/>
            </w:tcBorders>
          </w:tcPr>
          <w:p w14:paraId="6199F972" w14:textId="77777777" w:rsidR="004120A7" w:rsidRPr="00F77711" w:rsidRDefault="004120A7" w:rsidP="004120A7">
            <w:pPr>
              <w:rPr>
                <w:b/>
                <w:color w:val="7F7F7F" w:themeColor="text1" w:themeTint="80"/>
                <w:sz w:val="16"/>
                <w:szCs w:val="16"/>
              </w:rPr>
            </w:pPr>
            <w:r>
              <w:rPr>
                <w:b/>
                <w:color w:val="7F7F7F" w:themeColor="text1" w:themeTint="80"/>
                <w:sz w:val="16"/>
                <w:szCs w:val="16"/>
              </w:rPr>
              <w:t>CBID</w:t>
            </w:r>
          </w:p>
        </w:tc>
        <w:tc>
          <w:tcPr>
            <w:tcW w:w="1352" w:type="dxa"/>
            <w:gridSpan w:val="3"/>
            <w:tcBorders>
              <w:bottom w:val="nil"/>
            </w:tcBorders>
          </w:tcPr>
          <w:p w14:paraId="6B036A18" w14:textId="77777777" w:rsidR="004120A7" w:rsidRPr="00F77711" w:rsidRDefault="004120A7" w:rsidP="004120A7">
            <w:pPr>
              <w:rPr>
                <w:b/>
                <w:color w:val="7F7F7F" w:themeColor="text1" w:themeTint="80"/>
                <w:sz w:val="16"/>
                <w:szCs w:val="16"/>
              </w:rPr>
            </w:pPr>
            <w:r>
              <w:rPr>
                <w:b/>
                <w:color w:val="7F7F7F" w:themeColor="text1" w:themeTint="80"/>
                <w:sz w:val="16"/>
                <w:szCs w:val="16"/>
              </w:rPr>
              <w:t>WWG</w:t>
            </w:r>
          </w:p>
        </w:tc>
        <w:tc>
          <w:tcPr>
            <w:tcW w:w="1349" w:type="dxa"/>
            <w:gridSpan w:val="2"/>
            <w:tcBorders>
              <w:bottom w:val="nil"/>
            </w:tcBorders>
          </w:tcPr>
          <w:p w14:paraId="7D0A1932" w14:textId="77777777" w:rsidR="004120A7" w:rsidRPr="00F77711" w:rsidRDefault="004120A7" w:rsidP="004120A7">
            <w:pPr>
              <w:rPr>
                <w:b/>
                <w:color w:val="7F7F7F" w:themeColor="text1" w:themeTint="80"/>
                <w:sz w:val="16"/>
                <w:szCs w:val="16"/>
              </w:rPr>
            </w:pPr>
            <w:r>
              <w:rPr>
                <w:b/>
                <w:color w:val="7F7F7F" w:themeColor="text1" w:themeTint="80"/>
                <w:sz w:val="16"/>
                <w:szCs w:val="16"/>
              </w:rPr>
              <w:t>COI</w:t>
            </w:r>
          </w:p>
        </w:tc>
      </w:tr>
      <w:tr w:rsidR="004120A7" w:rsidRPr="00167A73" w14:paraId="0610F072" w14:textId="77777777" w:rsidTr="00A9520E">
        <w:trPr>
          <w:jc w:val="center"/>
        </w:trPr>
        <w:tc>
          <w:tcPr>
            <w:tcW w:w="5405" w:type="dxa"/>
            <w:gridSpan w:val="3"/>
            <w:vMerge/>
            <w:tcBorders>
              <w:bottom w:val="single" w:sz="4" w:space="0" w:color="auto"/>
            </w:tcBorders>
            <w:vAlign w:val="center"/>
          </w:tcPr>
          <w:p w14:paraId="426468C3" w14:textId="77777777" w:rsidR="004120A7" w:rsidRPr="00167A73" w:rsidRDefault="004120A7" w:rsidP="004120A7"/>
        </w:tc>
        <w:tc>
          <w:tcPr>
            <w:tcW w:w="1351" w:type="dxa"/>
            <w:tcBorders>
              <w:top w:val="nil"/>
              <w:bottom w:val="single" w:sz="4" w:space="0" w:color="auto"/>
            </w:tcBorders>
            <w:vAlign w:val="center"/>
          </w:tcPr>
          <w:p w14:paraId="2113CD6B" w14:textId="1FA787AF" w:rsidR="004120A7" w:rsidRPr="001E21FB" w:rsidRDefault="004120A7" w:rsidP="001E21FB">
            <w:pPr>
              <w:spacing w:before="40" w:after="40"/>
              <w:jc w:val="center"/>
              <w:rPr>
                <w:b/>
              </w:rPr>
            </w:pPr>
          </w:p>
        </w:tc>
        <w:tc>
          <w:tcPr>
            <w:tcW w:w="1351" w:type="dxa"/>
            <w:tcBorders>
              <w:top w:val="nil"/>
              <w:bottom w:val="single" w:sz="4" w:space="0" w:color="auto"/>
            </w:tcBorders>
            <w:vAlign w:val="center"/>
          </w:tcPr>
          <w:p w14:paraId="0FBC4DC7" w14:textId="13D72F74" w:rsidR="004120A7" w:rsidRPr="001E21FB" w:rsidRDefault="001D25ED" w:rsidP="009E7DAA">
            <w:pPr>
              <w:jc w:val="center"/>
              <w:rPr>
                <w:b/>
              </w:rPr>
            </w:pPr>
            <w:r>
              <w:rPr>
                <w:b/>
              </w:rPr>
              <w:t>R19</w:t>
            </w:r>
          </w:p>
        </w:tc>
        <w:tc>
          <w:tcPr>
            <w:tcW w:w="1352" w:type="dxa"/>
            <w:gridSpan w:val="3"/>
            <w:tcBorders>
              <w:top w:val="nil"/>
              <w:bottom w:val="single" w:sz="4" w:space="0" w:color="auto"/>
            </w:tcBorders>
            <w:vAlign w:val="center"/>
          </w:tcPr>
          <w:p w14:paraId="46007ED8" w14:textId="51B6DB58" w:rsidR="004120A7" w:rsidRPr="001E21FB" w:rsidRDefault="009E7DAA" w:rsidP="001E21FB">
            <w:pPr>
              <w:jc w:val="center"/>
              <w:rPr>
                <w:b/>
              </w:rPr>
            </w:pPr>
            <w:r>
              <w:rPr>
                <w:b/>
              </w:rPr>
              <w:t>E</w:t>
            </w:r>
          </w:p>
        </w:tc>
        <w:tc>
          <w:tcPr>
            <w:tcW w:w="1349" w:type="dxa"/>
            <w:gridSpan w:val="2"/>
            <w:tcBorders>
              <w:top w:val="nil"/>
              <w:bottom w:val="single" w:sz="4" w:space="0" w:color="auto"/>
            </w:tcBorders>
            <w:vAlign w:val="center"/>
          </w:tcPr>
          <w:p w14:paraId="1C0EFD1D" w14:textId="2C082BA1" w:rsidR="004120A7" w:rsidRPr="00167A73" w:rsidRDefault="004120A7" w:rsidP="00DB6EAE">
            <w:pPr>
              <w:spacing w:before="40" w:after="40"/>
            </w:pPr>
            <w:r w:rsidRPr="0035585C">
              <w:rPr>
                <w:sz w:val="16"/>
                <w:szCs w:val="16"/>
              </w:rPr>
              <w:t xml:space="preserve">Yes </w:t>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A2021D">
              <w:rPr>
                <w:sz w:val="16"/>
                <w:szCs w:val="16"/>
              </w:rPr>
            </w:r>
            <w:r w:rsidR="00A2021D">
              <w:rPr>
                <w:sz w:val="16"/>
                <w:szCs w:val="16"/>
              </w:rPr>
              <w:fldChar w:fldCharType="separate"/>
            </w:r>
            <w:r>
              <w:rPr>
                <w:sz w:val="16"/>
                <w:szCs w:val="16"/>
              </w:rPr>
              <w:fldChar w:fldCharType="end"/>
            </w:r>
            <w:r>
              <w:rPr>
                <w:sz w:val="16"/>
                <w:szCs w:val="16"/>
              </w:rPr>
              <w:t xml:space="preserve">  </w:t>
            </w:r>
            <w:r w:rsidRPr="0035585C">
              <w:rPr>
                <w:sz w:val="16"/>
                <w:szCs w:val="16"/>
              </w:rPr>
              <w:t xml:space="preserve">No </w:t>
            </w:r>
            <w:r>
              <w:rPr>
                <w:sz w:val="16"/>
                <w:szCs w:val="16"/>
              </w:rPr>
              <w:t xml:space="preserve"> </w:t>
            </w:r>
            <w:r w:rsidRPr="00391E7F">
              <w:rPr>
                <w:sz w:val="10"/>
                <w:szCs w:val="16"/>
              </w:rPr>
              <w:t xml:space="preserve"> </w:t>
            </w:r>
            <w:r w:rsidR="00DB6EAE">
              <w:rPr>
                <w:sz w:val="16"/>
                <w:szCs w:val="16"/>
              </w:rPr>
              <w:fldChar w:fldCharType="begin">
                <w:ffData>
                  <w:name w:val="Check2"/>
                  <w:enabled/>
                  <w:calcOnExit w:val="0"/>
                  <w:checkBox>
                    <w:sizeAuto/>
                    <w:default w:val="1"/>
                  </w:checkBox>
                </w:ffData>
              </w:fldChar>
            </w:r>
            <w:bookmarkStart w:id="0" w:name="Check2"/>
            <w:r w:rsidR="00DB6EAE">
              <w:rPr>
                <w:sz w:val="16"/>
                <w:szCs w:val="16"/>
              </w:rPr>
              <w:instrText xml:space="preserve"> FORMCHECKBOX </w:instrText>
            </w:r>
            <w:r w:rsidR="00A2021D">
              <w:rPr>
                <w:sz w:val="16"/>
                <w:szCs w:val="16"/>
              </w:rPr>
            </w:r>
            <w:r w:rsidR="00A2021D">
              <w:rPr>
                <w:sz w:val="16"/>
                <w:szCs w:val="16"/>
              </w:rPr>
              <w:fldChar w:fldCharType="separate"/>
            </w:r>
            <w:r w:rsidR="00DB6EAE">
              <w:rPr>
                <w:sz w:val="16"/>
                <w:szCs w:val="16"/>
              </w:rPr>
              <w:fldChar w:fldCharType="end"/>
            </w:r>
            <w:bookmarkEnd w:id="0"/>
          </w:p>
        </w:tc>
      </w:tr>
      <w:tr w:rsidR="004120A7" w:rsidRPr="002E1CA3" w14:paraId="3C4D39A4" w14:textId="77777777" w:rsidTr="00A9520E">
        <w:trPr>
          <w:jc w:val="center"/>
        </w:trPr>
        <w:tc>
          <w:tcPr>
            <w:tcW w:w="5405" w:type="dxa"/>
            <w:gridSpan w:val="3"/>
            <w:tcBorders>
              <w:bottom w:val="nil"/>
            </w:tcBorders>
          </w:tcPr>
          <w:p w14:paraId="52E4EDA6" w14:textId="77777777" w:rsidR="004120A7" w:rsidRPr="00F77711" w:rsidRDefault="004120A7" w:rsidP="004120A7">
            <w:pPr>
              <w:rPr>
                <w:b/>
                <w:color w:val="7F7F7F" w:themeColor="text1" w:themeTint="80"/>
                <w:sz w:val="16"/>
                <w:szCs w:val="16"/>
              </w:rPr>
            </w:pPr>
            <w:r w:rsidRPr="00F77711">
              <w:rPr>
                <w:b/>
                <w:color w:val="7F7F7F" w:themeColor="text1" w:themeTint="80"/>
                <w:sz w:val="16"/>
                <w:szCs w:val="16"/>
              </w:rPr>
              <w:t>LOCATION</w:t>
            </w:r>
          </w:p>
        </w:tc>
        <w:tc>
          <w:tcPr>
            <w:tcW w:w="3375" w:type="dxa"/>
            <w:gridSpan w:val="3"/>
            <w:tcBorders>
              <w:bottom w:val="nil"/>
            </w:tcBorders>
          </w:tcPr>
          <w:p w14:paraId="337DE7E6" w14:textId="77777777" w:rsidR="004120A7" w:rsidRPr="00F77711" w:rsidRDefault="004120A7" w:rsidP="004120A7">
            <w:pPr>
              <w:rPr>
                <w:b/>
                <w:color w:val="7F7F7F" w:themeColor="text1" w:themeTint="80"/>
                <w:sz w:val="16"/>
                <w:szCs w:val="16"/>
              </w:rPr>
            </w:pPr>
            <w:r>
              <w:rPr>
                <w:b/>
                <w:color w:val="7F7F7F" w:themeColor="text1" w:themeTint="80"/>
                <w:sz w:val="16"/>
                <w:szCs w:val="16"/>
              </w:rPr>
              <w:t>INCUMBENT</w:t>
            </w:r>
          </w:p>
        </w:tc>
        <w:tc>
          <w:tcPr>
            <w:tcW w:w="2028" w:type="dxa"/>
            <w:gridSpan w:val="4"/>
            <w:tcBorders>
              <w:bottom w:val="nil"/>
            </w:tcBorders>
          </w:tcPr>
          <w:p w14:paraId="0036404B" w14:textId="77777777" w:rsidR="004120A7" w:rsidRPr="00F77711" w:rsidRDefault="004120A7" w:rsidP="004120A7">
            <w:pPr>
              <w:rPr>
                <w:b/>
                <w:color w:val="7F7F7F" w:themeColor="text1" w:themeTint="80"/>
                <w:sz w:val="16"/>
                <w:szCs w:val="16"/>
              </w:rPr>
            </w:pPr>
            <w:r>
              <w:rPr>
                <w:b/>
                <w:color w:val="7F7F7F" w:themeColor="text1" w:themeTint="80"/>
                <w:sz w:val="16"/>
                <w:szCs w:val="16"/>
              </w:rPr>
              <w:t>EFFECTIVE DATE</w:t>
            </w:r>
          </w:p>
        </w:tc>
      </w:tr>
      <w:tr w:rsidR="004120A7" w:rsidRPr="00167A73" w14:paraId="7F270CA6" w14:textId="77777777" w:rsidTr="00A9520E">
        <w:trPr>
          <w:jc w:val="center"/>
        </w:trPr>
        <w:tc>
          <w:tcPr>
            <w:tcW w:w="5405" w:type="dxa"/>
            <w:gridSpan w:val="3"/>
            <w:tcBorders>
              <w:top w:val="nil"/>
              <w:bottom w:val="single" w:sz="4" w:space="0" w:color="auto"/>
            </w:tcBorders>
            <w:vAlign w:val="center"/>
          </w:tcPr>
          <w:p w14:paraId="79A90B7D" w14:textId="10033A13" w:rsidR="004120A7" w:rsidRPr="001E21FB" w:rsidRDefault="001E21FB" w:rsidP="004120A7">
            <w:pPr>
              <w:rPr>
                <w:b/>
              </w:rPr>
            </w:pPr>
            <w:r>
              <w:rPr>
                <w:b/>
              </w:rPr>
              <w:t>LANCASTER, CA 93536</w:t>
            </w:r>
          </w:p>
        </w:tc>
        <w:tc>
          <w:tcPr>
            <w:tcW w:w="3375" w:type="dxa"/>
            <w:gridSpan w:val="3"/>
            <w:tcBorders>
              <w:top w:val="nil"/>
              <w:bottom w:val="single" w:sz="4" w:space="0" w:color="auto"/>
            </w:tcBorders>
            <w:vAlign w:val="center"/>
          </w:tcPr>
          <w:p w14:paraId="652AAA80" w14:textId="6FF0875A" w:rsidR="004120A7" w:rsidRPr="001E21FB" w:rsidRDefault="004120A7" w:rsidP="004120A7">
            <w:pPr>
              <w:rPr>
                <w:b/>
              </w:rPr>
            </w:pPr>
          </w:p>
        </w:tc>
        <w:tc>
          <w:tcPr>
            <w:tcW w:w="2028" w:type="dxa"/>
            <w:gridSpan w:val="4"/>
            <w:tcBorders>
              <w:top w:val="nil"/>
              <w:bottom w:val="single" w:sz="4" w:space="0" w:color="auto"/>
            </w:tcBorders>
            <w:vAlign w:val="center"/>
          </w:tcPr>
          <w:p w14:paraId="30DBE683" w14:textId="65E72A60" w:rsidR="004120A7" w:rsidRPr="001E21FB" w:rsidRDefault="004120A7" w:rsidP="009E7DAA">
            <w:pPr>
              <w:rPr>
                <w:b/>
              </w:rPr>
            </w:pPr>
          </w:p>
        </w:tc>
      </w:tr>
      <w:tr w:rsidR="004120A7" w:rsidRPr="002E1CA3" w14:paraId="3256F39E" w14:textId="77777777" w:rsidTr="004120A7">
        <w:trPr>
          <w:jc w:val="center"/>
        </w:trPr>
        <w:tc>
          <w:tcPr>
            <w:tcW w:w="10808" w:type="dxa"/>
            <w:gridSpan w:val="10"/>
            <w:tcBorders>
              <w:bottom w:val="single" w:sz="4" w:space="0" w:color="auto"/>
            </w:tcBorders>
            <w:shd w:val="clear" w:color="auto" w:fill="A6A6A6" w:themeFill="background1" w:themeFillShade="A6"/>
          </w:tcPr>
          <w:p w14:paraId="181D2D13" w14:textId="158508A0" w:rsidR="004120A7" w:rsidRPr="001D25ED" w:rsidRDefault="004120A7" w:rsidP="00D86CC1">
            <w:pPr>
              <w:rPr>
                <w:b/>
                <w:szCs w:val="20"/>
              </w:rPr>
            </w:pPr>
            <w:r w:rsidRPr="001D25ED">
              <w:rPr>
                <w:b/>
                <w:szCs w:val="20"/>
              </w:rPr>
              <w:t>CDCR’S MISSION</w:t>
            </w:r>
            <w:r w:rsidR="00632FF7" w:rsidRPr="001D25ED">
              <w:rPr>
                <w:b/>
                <w:szCs w:val="20"/>
              </w:rPr>
              <w:t xml:space="preserve"> and VISION</w:t>
            </w:r>
          </w:p>
        </w:tc>
      </w:tr>
      <w:tr w:rsidR="004120A7" w:rsidRPr="002E1CA3" w14:paraId="6408DA42" w14:textId="77777777" w:rsidTr="004120A7">
        <w:trPr>
          <w:jc w:val="center"/>
        </w:trPr>
        <w:tc>
          <w:tcPr>
            <w:tcW w:w="10808" w:type="dxa"/>
            <w:gridSpan w:val="10"/>
            <w:tcBorders>
              <w:top w:val="nil"/>
              <w:bottom w:val="single" w:sz="4" w:space="0" w:color="auto"/>
            </w:tcBorders>
          </w:tcPr>
          <w:p w14:paraId="1BA10F5B" w14:textId="77777777" w:rsidR="00632FF7" w:rsidRPr="001D25ED" w:rsidRDefault="00632FF7" w:rsidP="004120A7">
            <w:pPr>
              <w:rPr>
                <w:rFonts w:cs="Arial"/>
                <w:b/>
                <w:bCs/>
              </w:rPr>
            </w:pPr>
            <w:r w:rsidRPr="001D25ED">
              <w:rPr>
                <w:rFonts w:cs="Arial"/>
                <w:b/>
                <w:bCs/>
              </w:rPr>
              <w:t>Mission</w:t>
            </w:r>
          </w:p>
          <w:p w14:paraId="27463B36" w14:textId="77777777" w:rsidR="004120A7" w:rsidRPr="001D25ED" w:rsidRDefault="004120A7" w:rsidP="004120A7">
            <w:pPr>
              <w:rPr>
                <w:rFonts w:cs="Arial"/>
              </w:rPr>
            </w:pPr>
            <w:r w:rsidRPr="001D25ED">
              <w:rPr>
                <w:rFonts w:cs="Arial"/>
              </w:rPr>
              <w:t>We enhance public safety through safe and secure incarceration of offenders, effective parole supervision, and rehabilitative strategies to successfully reintegrate offenders into our communities.</w:t>
            </w:r>
          </w:p>
          <w:p w14:paraId="702E02FD" w14:textId="77777777" w:rsidR="00632FF7" w:rsidRPr="001D25ED" w:rsidRDefault="00632FF7" w:rsidP="004120A7">
            <w:pPr>
              <w:rPr>
                <w:rFonts w:cs="Arial"/>
                <w:b/>
                <w:bCs/>
              </w:rPr>
            </w:pPr>
            <w:r w:rsidRPr="001D25ED">
              <w:rPr>
                <w:rFonts w:cs="Arial"/>
                <w:b/>
                <w:bCs/>
              </w:rPr>
              <w:t>Vision</w:t>
            </w:r>
          </w:p>
          <w:p w14:paraId="04337F50" w14:textId="77777777" w:rsidR="00632FF7" w:rsidRDefault="00F667B8" w:rsidP="004120A7">
            <w:pPr>
              <w:rPr>
                <w:szCs w:val="20"/>
              </w:rPr>
            </w:pPr>
            <w:r w:rsidRPr="001D25ED">
              <w:rPr>
                <w:szCs w:val="20"/>
              </w:rPr>
              <w:t>We enhance public safety and promote successful community reintegration through education, treatment, and active participation in rehabilitative and restorative justice programs.</w:t>
            </w:r>
          </w:p>
          <w:p w14:paraId="4CCCB356" w14:textId="67781110" w:rsidR="001D25ED" w:rsidRPr="001D25ED" w:rsidRDefault="001D25ED" w:rsidP="004120A7">
            <w:pPr>
              <w:rPr>
                <w:szCs w:val="20"/>
              </w:rPr>
            </w:pPr>
          </w:p>
        </w:tc>
      </w:tr>
      <w:tr w:rsidR="004120A7" w:rsidRPr="002E1CA3" w14:paraId="0F8F7200" w14:textId="77777777" w:rsidTr="004120A7">
        <w:trPr>
          <w:jc w:val="center"/>
        </w:trPr>
        <w:tc>
          <w:tcPr>
            <w:tcW w:w="10808" w:type="dxa"/>
            <w:gridSpan w:val="10"/>
            <w:tcBorders>
              <w:bottom w:val="single" w:sz="4" w:space="0" w:color="auto"/>
            </w:tcBorders>
            <w:shd w:val="clear" w:color="auto" w:fill="A6A6A6" w:themeFill="background1" w:themeFillShade="A6"/>
          </w:tcPr>
          <w:p w14:paraId="42AA0505" w14:textId="3291D27A" w:rsidR="004120A7" w:rsidRPr="001D25ED" w:rsidRDefault="004120A7" w:rsidP="00D86CC1">
            <w:pPr>
              <w:rPr>
                <w:b/>
                <w:szCs w:val="20"/>
              </w:rPr>
            </w:pPr>
            <w:r w:rsidRPr="001D25ED">
              <w:rPr>
                <w:b/>
                <w:szCs w:val="20"/>
              </w:rPr>
              <w:t>COMMITMENT TO DIVERSITY</w:t>
            </w:r>
            <w:r w:rsidR="001A39AE" w:rsidRPr="001D25ED">
              <w:rPr>
                <w:b/>
                <w:szCs w:val="20"/>
              </w:rPr>
              <w:t xml:space="preserve">, </w:t>
            </w:r>
            <w:r w:rsidR="00FA58E7" w:rsidRPr="001D25ED">
              <w:rPr>
                <w:b/>
                <w:szCs w:val="20"/>
              </w:rPr>
              <w:t>EQUITY,</w:t>
            </w:r>
            <w:r w:rsidRPr="001D25ED">
              <w:rPr>
                <w:b/>
                <w:szCs w:val="20"/>
              </w:rPr>
              <w:t xml:space="preserve"> AND INCLUSION</w:t>
            </w:r>
          </w:p>
        </w:tc>
      </w:tr>
      <w:tr w:rsidR="004120A7" w:rsidRPr="004120A7" w14:paraId="0179DC12" w14:textId="77777777" w:rsidTr="004120A7">
        <w:trPr>
          <w:jc w:val="center"/>
        </w:trPr>
        <w:tc>
          <w:tcPr>
            <w:tcW w:w="10808" w:type="dxa"/>
            <w:gridSpan w:val="10"/>
            <w:tcBorders>
              <w:top w:val="nil"/>
              <w:bottom w:val="single" w:sz="4" w:space="0" w:color="auto"/>
            </w:tcBorders>
          </w:tcPr>
          <w:p w14:paraId="328BBA7C" w14:textId="77777777" w:rsidR="007B2B75" w:rsidRDefault="00AA247F" w:rsidP="00762CE0">
            <w:pPr>
              <w:rPr>
                <w:szCs w:val="20"/>
              </w:rPr>
            </w:pPr>
            <w:r w:rsidRPr="001D25ED">
              <w:rPr>
                <w:szCs w:val="20"/>
              </w:rPr>
              <w:t>The California Department of Corrections and Rehabilitation (CDCR) and California Correctional Health Care Services (CCHCS) are committed to building and fostering a diverse workplace. We believe cultural diversity, backgrounds, experiences, perspectives, and unique identities should be honored, valued, and supported. We believe all staff should be empowered. CDCR/CCHCS are proud to foster inclusion and representation at all levels of both Departments.</w:t>
            </w:r>
          </w:p>
          <w:p w14:paraId="0D153408" w14:textId="355FAD65" w:rsidR="001D25ED" w:rsidRPr="001D25ED" w:rsidRDefault="001D25ED" w:rsidP="00762CE0">
            <w:pPr>
              <w:rPr>
                <w:szCs w:val="20"/>
              </w:rPr>
            </w:pPr>
          </w:p>
        </w:tc>
      </w:tr>
      <w:tr w:rsidR="004120A7" w:rsidRPr="002E1CA3" w14:paraId="7AE66C03" w14:textId="77777777" w:rsidTr="003D4110">
        <w:trPr>
          <w:jc w:val="center"/>
        </w:trPr>
        <w:tc>
          <w:tcPr>
            <w:tcW w:w="10808" w:type="dxa"/>
            <w:gridSpan w:val="10"/>
            <w:tcBorders>
              <w:bottom w:val="single" w:sz="4" w:space="0" w:color="auto"/>
            </w:tcBorders>
            <w:shd w:val="clear" w:color="auto" w:fill="A6A6A6" w:themeFill="background1" w:themeFillShade="A6"/>
          </w:tcPr>
          <w:p w14:paraId="3AFC44C1" w14:textId="77777777" w:rsidR="004120A7" w:rsidRPr="001D25ED" w:rsidRDefault="004120A7" w:rsidP="00D86CC1">
            <w:pPr>
              <w:rPr>
                <w:b/>
                <w:szCs w:val="20"/>
              </w:rPr>
            </w:pPr>
            <w:r w:rsidRPr="001D25ED">
              <w:rPr>
                <w:b/>
                <w:szCs w:val="20"/>
              </w:rPr>
              <w:t>DIVISION OVERVIEW</w:t>
            </w:r>
          </w:p>
        </w:tc>
      </w:tr>
      <w:tr w:rsidR="004120A7" w:rsidRPr="002E1CA3" w14:paraId="1D26B89B" w14:textId="77777777" w:rsidTr="003D4110">
        <w:trPr>
          <w:jc w:val="center"/>
        </w:trPr>
        <w:tc>
          <w:tcPr>
            <w:tcW w:w="10808" w:type="dxa"/>
            <w:gridSpan w:val="10"/>
            <w:tcBorders>
              <w:top w:val="nil"/>
              <w:bottom w:val="single" w:sz="4" w:space="0" w:color="auto"/>
            </w:tcBorders>
          </w:tcPr>
          <w:p w14:paraId="5ECBF920" w14:textId="77777777" w:rsidR="004120A7" w:rsidRDefault="00C73C42" w:rsidP="00A9520E">
            <w:pPr>
              <w:widowControl w:val="0"/>
              <w:tabs>
                <w:tab w:val="left" w:pos="-403"/>
                <w:tab w:val="right" w:pos="10800"/>
              </w:tabs>
              <w:spacing w:after="58"/>
              <w:jc w:val="both"/>
              <w:rPr>
                <w:rFonts w:cstheme="minorHAnsi"/>
                <w:szCs w:val="20"/>
              </w:rPr>
            </w:pPr>
            <w:r w:rsidRPr="001D25ED">
              <w:rPr>
                <w:rFonts w:cstheme="minorHAnsi"/>
                <w:szCs w:val="20"/>
              </w:rPr>
              <w:t>Community Resources Department organizes major programs related to the community which include, but are not limited to: volunteer services, grants and donations, inmate community service projects, Arts in Corrections, inmate/family services, religious programming, and community service projects.</w:t>
            </w:r>
          </w:p>
          <w:p w14:paraId="0B88E0DA" w14:textId="69D300A0" w:rsidR="001D25ED" w:rsidRPr="001D25ED" w:rsidRDefault="001D25ED" w:rsidP="00A9520E">
            <w:pPr>
              <w:widowControl w:val="0"/>
              <w:tabs>
                <w:tab w:val="left" w:pos="-403"/>
                <w:tab w:val="right" w:pos="10800"/>
              </w:tabs>
              <w:spacing w:after="58"/>
              <w:jc w:val="both"/>
              <w:rPr>
                <w:rFonts w:cstheme="minorHAnsi"/>
                <w:szCs w:val="20"/>
              </w:rPr>
            </w:pPr>
          </w:p>
        </w:tc>
      </w:tr>
      <w:tr w:rsidR="002E1CA3" w:rsidRPr="002E1CA3" w14:paraId="0E11BCC8" w14:textId="77777777" w:rsidTr="003D4110">
        <w:trPr>
          <w:jc w:val="center"/>
        </w:trPr>
        <w:tc>
          <w:tcPr>
            <w:tcW w:w="10808" w:type="dxa"/>
            <w:gridSpan w:val="10"/>
            <w:tcBorders>
              <w:bottom w:val="single" w:sz="4" w:space="0" w:color="auto"/>
            </w:tcBorders>
            <w:shd w:val="clear" w:color="auto" w:fill="A6A6A6" w:themeFill="background1" w:themeFillShade="A6"/>
          </w:tcPr>
          <w:p w14:paraId="7184C8A1" w14:textId="77777777" w:rsidR="00F20EC9" w:rsidRPr="001D25ED" w:rsidRDefault="00F20EC9">
            <w:pPr>
              <w:rPr>
                <w:b/>
                <w:szCs w:val="20"/>
              </w:rPr>
            </w:pPr>
            <w:r w:rsidRPr="001D25ED">
              <w:rPr>
                <w:b/>
                <w:szCs w:val="20"/>
              </w:rPr>
              <w:t>GENERAL STATEMENT</w:t>
            </w:r>
          </w:p>
        </w:tc>
      </w:tr>
      <w:tr w:rsidR="002E1CA3" w:rsidRPr="002E1CA3" w14:paraId="5CB118F8" w14:textId="77777777" w:rsidTr="003D4110">
        <w:trPr>
          <w:jc w:val="center"/>
        </w:trPr>
        <w:tc>
          <w:tcPr>
            <w:tcW w:w="10808" w:type="dxa"/>
            <w:gridSpan w:val="10"/>
            <w:tcBorders>
              <w:top w:val="nil"/>
              <w:bottom w:val="single" w:sz="4" w:space="0" w:color="auto"/>
            </w:tcBorders>
          </w:tcPr>
          <w:p w14:paraId="750DB7E6" w14:textId="77777777" w:rsidR="001D25ED" w:rsidRDefault="00A2021D" w:rsidP="00B80203">
            <w:pPr>
              <w:rPr>
                <w:rFonts w:cstheme="minorHAnsi"/>
                <w:szCs w:val="20"/>
              </w:rPr>
            </w:pPr>
            <w:r w:rsidRPr="00A2021D">
              <w:rPr>
                <w:rFonts w:cstheme="minorHAnsi"/>
                <w:szCs w:val="20"/>
              </w:rPr>
              <w:t>Under the general supervision of the Community Partnership Manager, the Native American Spiritual Leader is responsible for the supervision of the Native American religious activities for the prison inmate population. Supervise assigned inmates.</w:t>
            </w:r>
          </w:p>
          <w:p w14:paraId="54FF2EBE" w14:textId="5675821F" w:rsidR="00A2021D" w:rsidRPr="001D25ED" w:rsidRDefault="00A2021D" w:rsidP="00B80203">
            <w:pPr>
              <w:rPr>
                <w:rFonts w:cstheme="minorHAnsi"/>
                <w:szCs w:val="20"/>
              </w:rPr>
            </w:pPr>
          </w:p>
        </w:tc>
      </w:tr>
      <w:tr w:rsidR="002E1CA3" w:rsidRPr="002E1CA3" w14:paraId="63CD6B82" w14:textId="77777777" w:rsidTr="00A9520E">
        <w:trPr>
          <w:jc w:val="center"/>
        </w:trPr>
        <w:tc>
          <w:tcPr>
            <w:tcW w:w="1437" w:type="dxa"/>
            <w:tcBorders>
              <w:top w:val="single" w:sz="4" w:space="0" w:color="auto"/>
              <w:bottom w:val="single" w:sz="4" w:space="0" w:color="auto"/>
            </w:tcBorders>
            <w:shd w:val="clear" w:color="auto" w:fill="A6A6A6" w:themeFill="background1" w:themeFillShade="A6"/>
          </w:tcPr>
          <w:p w14:paraId="1117DC28" w14:textId="77777777" w:rsidR="00F20EC9" w:rsidRPr="002E1CA3" w:rsidRDefault="00F20EC9" w:rsidP="00F20EC9">
            <w:pPr>
              <w:rPr>
                <w:b/>
                <w:sz w:val="16"/>
                <w:szCs w:val="16"/>
              </w:rPr>
            </w:pPr>
            <w:r w:rsidRPr="002E1CA3">
              <w:rPr>
                <w:b/>
                <w:sz w:val="16"/>
                <w:szCs w:val="16"/>
              </w:rPr>
              <w:t>% of time performing duties</w:t>
            </w:r>
          </w:p>
        </w:tc>
        <w:tc>
          <w:tcPr>
            <w:tcW w:w="9371" w:type="dxa"/>
            <w:gridSpan w:val="9"/>
            <w:tcBorders>
              <w:top w:val="single" w:sz="4" w:space="0" w:color="auto"/>
              <w:bottom w:val="single" w:sz="4" w:space="0" w:color="auto"/>
            </w:tcBorders>
            <w:shd w:val="clear" w:color="auto" w:fill="A6A6A6" w:themeFill="background1" w:themeFillShade="A6"/>
          </w:tcPr>
          <w:p w14:paraId="5B6599E2" w14:textId="77777777" w:rsidR="00F20EC9" w:rsidRPr="002E1CA3" w:rsidRDefault="00F20EC9" w:rsidP="00F20EC9">
            <w:pPr>
              <w:rPr>
                <w:b/>
                <w:sz w:val="16"/>
                <w:szCs w:val="16"/>
              </w:rPr>
            </w:pPr>
            <w:r w:rsidRPr="002E1CA3">
              <w:rPr>
                <w:b/>
                <w:sz w:val="16"/>
                <w:szCs w:val="16"/>
              </w:rPr>
              <w:t>Indicate the duties and responsibilities assigned to the position and the percentage of time spent on each.  Group related tasks under the same percentage with the highest percentage first.</w:t>
            </w:r>
          </w:p>
        </w:tc>
      </w:tr>
      <w:tr w:rsidR="002E1CA3" w:rsidRPr="002E1CA3" w14:paraId="72E656C1" w14:textId="77777777" w:rsidTr="00A9520E">
        <w:trPr>
          <w:jc w:val="center"/>
        </w:trPr>
        <w:tc>
          <w:tcPr>
            <w:tcW w:w="1437" w:type="dxa"/>
            <w:tcBorders>
              <w:top w:val="nil"/>
              <w:bottom w:val="nil"/>
              <w:right w:val="single" w:sz="4" w:space="0" w:color="auto"/>
            </w:tcBorders>
            <w:shd w:val="clear" w:color="auto" w:fill="auto"/>
          </w:tcPr>
          <w:p w14:paraId="66B5CDF2" w14:textId="70531AFC" w:rsidR="00BD13EC" w:rsidRPr="001D25ED" w:rsidRDefault="001D25ED" w:rsidP="00CD0D6A">
            <w:pPr>
              <w:jc w:val="center"/>
              <w:rPr>
                <w:szCs w:val="20"/>
              </w:rPr>
            </w:pPr>
            <w:r w:rsidRPr="001D25ED">
              <w:rPr>
                <w:szCs w:val="20"/>
              </w:rPr>
              <w:t>40</w:t>
            </w:r>
            <w:r w:rsidR="00CD0D6A" w:rsidRPr="001D25ED">
              <w:rPr>
                <w:szCs w:val="20"/>
              </w:rPr>
              <w:t>%</w:t>
            </w:r>
          </w:p>
          <w:p w14:paraId="67AA9AF2" w14:textId="4A3F3A4B" w:rsidR="00401674" w:rsidRPr="001D25ED" w:rsidRDefault="00401674" w:rsidP="00CD0D6A">
            <w:pPr>
              <w:jc w:val="center"/>
              <w:rPr>
                <w:szCs w:val="20"/>
              </w:rPr>
            </w:pPr>
          </w:p>
          <w:p w14:paraId="46BADBD7" w14:textId="5D29164E" w:rsidR="001D25ED" w:rsidRPr="001D25ED" w:rsidRDefault="001D25ED" w:rsidP="00A2021D">
            <w:pPr>
              <w:rPr>
                <w:szCs w:val="20"/>
              </w:rPr>
            </w:pPr>
          </w:p>
          <w:p w14:paraId="177A0B2C" w14:textId="0D2EDB32" w:rsidR="009E7DAA" w:rsidRPr="001D25ED" w:rsidRDefault="00A2021D" w:rsidP="009E7DAA">
            <w:pPr>
              <w:jc w:val="center"/>
              <w:rPr>
                <w:szCs w:val="20"/>
              </w:rPr>
            </w:pPr>
            <w:r>
              <w:rPr>
                <w:szCs w:val="20"/>
              </w:rPr>
              <w:t>20</w:t>
            </w:r>
            <w:r w:rsidR="009E7DAA" w:rsidRPr="001D25ED">
              <w:rPr>
                <w:szCs w:val="20"/>
              </w:rPr>
              <w:t>%</w:t>
            </w:r>
          </w:p>
          <w:p w14:paraId="25A72AAC" w14:textId="16372329" w:rsidR="00571F4A" w:rsidRPr="001D25ED" w:rsidRDefault="00571F4A" w:rsidP="00A2021D">
            <w:pPr>
              <w:rPr>
                <w:szCs w:val="20"/>
              </w:rPr>
            </w:pPr>
          </w:p>
          <w:p w14:paraId="316780F4" w14:textId="3070AD04" w:rsidR="009E7DAA" w:rsidRDefault="009E7DAA" w:rsidP="00CD0D6A">
            <w:pPr>
              <w:jc w:val="center"/>
              <w:rPr>
                <w:szCs w:val="20"/>
              </w:rPr>
            </w:pPr>
            <w:r w:rsidRPr="001D25ED">
              <w:rPr>
                <w:szCs w:val="20"/>
              </w:rPr>
              <w:t>1</w:t>
            </w:r>
            <w:r w:rsidR="001D25ED" w:rsidRPr="001D25ED">
              <w:rPr>
                <w:szCs w:val="20"/>
              </w:rPr>
              <w:t>0</w:t>
            </w:r>
            <w:r w:rsidRPr="001D25ED">
              <w:rPr>
                <w:szCs w:val="20"/>
              </w:rPr>
              <w:t>%</w:t>
            </w:r>
          </w:p>
          <w:p w14:paraId="4704A7DD" w14:textId="13C7638A" w:rsidR="009E7DAA" w:rsidRPr="001D25ED" w:rsidRDefault="009E7DAA" w:rsidP="001D25ED">
            <w:pPr>
              <w:rPr>
                <w:szCs w:val="20"/>
              </w:rPr>
            </w:pPr>
          </w:p>
          <w:p w14:paraId="5D374E83" w14:textId="70262FAA" w:rsidR="009E7DAA" w:rsidRPr="001D25ED" w:rsidRDefault="00A2021D" w:rsidP="00571F4A">
            <w:pPr>
              <w:jc w:val="center"/>
              <w:rPr>
                <w:szCs w:val="20"/>
              </w:rPr>
            </w:pPr>
            <w:r>
              <w:rPr>
                <w:szCs w:val="20"/>
              </w:rPr>
              <w:t>10</w:t>
            </w:r>
            <w:r w:rsidR="001D25ED" w:rsidRPr="001D25ED">
              <w:rPr>
                <w:szCs w:val="20"/>
              </w:rPr>
              <w:t>%</w:t>
            </w:r>
          </w:p>
          <w:p w14:paraId="0B7B6CC3" w14:textId="0AA486DB" w:rsidR="009E7DAA" w:rsidRPr="001D25ED" w:rsidRDefault="009E7DAA" w:rsidP="00CD0D6A">
            <w:pPr>
              <w:jc w:val="center"/>
              <w:rPr>
                <w:szCs w:val="20"/>
              </w:rPr>
            </w:pPr>
          </w:p>
          <w:p w14:paraId="5F4CF805" w14:textId="68270525" w:rsidR="009E7DAA" w:rsidRDefault="00A2021D" w:rsidP="00CD0D6A">
            <w:pPr>
              <w:jc w:val="center"/>
              <w:rPr>
                <w:szCs w:val="20"/>
              </w:rPr>
            </w:pPr>
            <w:r>
              <w:rPr>
                <w:szCs w:val="20"/>
              </w:rPr>
              <w:t>10</w:t>
            </w:r>
            <w:r w:rsidR="009E7DAA" w:rsidRPr="001D25ED">
              <w:rPr>
                <w:szCs w:val="20"/>
              </w:rPr>
              <w:t>%</w:t>
            </w:r>
          </w:p>
          <w:p w14:paraId="3BFD3ADA" w14:textId="741E46FE" w:rsidR="00A2021D" w:rsidRDefault="00A2021D" w:rsidP="00CD0D6A">
            <w:pPr>
              <w:jc w:val="center"/>
              <w:rPr>
                <w:szCs w:val="20"/>
              </w:rPr>
            </w:pPr>
          </w:p>
          <w:p w14:paraId="48967F86" w14:textId="554CA6A6" w:rsidR="00A2021D" w:rsidRDefault="00A2021D" w:rsidP="00CD0D6A">
            <w:pPr>
              <w:jc w:val="center"/>
              <w:rPr>
                <w:szCs w:val="20"/>
              </w:rPr>
            </w:pPr>
            <w:r>
              <w:rPr>
                <w:szCs w:val="20"/>
              </w:rPr>
              <w:lastRenderedPageBreak/>
              <w:t>5%</w:t>
            </w:r>
          </w:p>
          <w:p w14:paraId="78A223F0" w14:textId="78A3C10A" w:rsidR="00A2021D" w:rsidRDefault="00A2021D" w:rsidP="00CD0D6A">
            <w:pPr>
              <w:jc w:val="center"/>
              <w:rPr>
                <w:szCs w:val="20"/>
              </w:rPr>
            </w:pPr>
          </w:p>
          <w:p w14:paraId="38FB521C" w14:textId="77777777" w:rsidR="00A2021D" w:rsidRDefault="00A2021D" w:rsidP="00CD0D6A">
            <w:pPr>
              <w:jc w:val="center"/>
              <w:rPr>
                <w:szCs w:val="20"/>
              </w:rPr>
            </w:pPr>
          </w:p>
          <w:p w14:paraId="3D318336" w14:textId="53427E7D" w:rsidR="00A2021D" w:rsidRPr="001D25ED" w:rsidRDefault="00A2021D" w:rsidP="00CD0D6A">
            <w:pPr>
              <w:jc w:val="center"/>
              <w:rPr>
                <w:szCs w:val="20"/>
              </w:rPr>
            </w:pPr>
            <w:r>
              <w:rPr>
                <w:szCs w:val="20"/>
              </w:rPr>
              <w:t>5%</w:t>
            </w:r>
          </w:p>
          <w:p w14:paraId="0AD3AAA7" w14:textId="4A8BA967" w:rsidR="009E7DAA" w:rsidRPr="001D25ED" w:rsidRDefault="009E7DAA" w:rsidP="00CD0D6A">
            <w:pPr>
              <w:jc w:val="center"/>
              <w:rPr>
                <w:szCs w:val="20"/>
              </w:rPr>
            </w:pPr>
          </w:p>
          <w:p w14:paraId="6B8BE470" w14:textId="06D2BECE" w:rsidR="00401674" w:rsidRPr="009E7DAA" w:rsidRDefault="00401674" w:rsidP="009E7DAA">
            <w:pPr>
              <w:jc w:val="center"/>
              <w:rPr>
                <w:sz w:val="20"/>
                <w:szCs w:val="20"/>
              </w:rPr>
            </w:pPr>
          </w:p>
        </w:tc>
        <w:tc>
          <w:tcPr>
            <w:tcW w:w="9371" w:type="dxa"/>
            <w:gridSpan w:val="9"/>
            <w:tcBorders>
              <w:top w:val="nil"/>
              <w:left w:val="single" w:sz="4" w:space="0" w:color="auto"/>
              <w:bottom w:val="nil"/>
            </w:tcBorders>
            <w:shd w:val="clear" w:color="auto" w:fill="auto"/>
          </w:tcPr>
          <w:p w14:paraId="5B00CBCA" w14:textId="12968426" w:rsidR="00A2021D" w:rsidRPr="00A2021D" w:rsidRDefault="00A2021D" w:rsidP="00A2021D">
            <w:pPr>
              <w:rPr>
                <w:rFonts w:eastAsia="Times New Roman" w:cstheme="minorHAnsi"/>
                <w:szCs w:val="20"/>
              </w:rPr>
            </w:pPr>
            <w:r w:rsidRPr="00A2021D">
              <w:rPr>
                <w:rFonts w:eastAsia="Times New Roman" w:cstheme="minorHAnsi"/>
                <w:szCs w:val="20"/>
              </w:rPr>
              <w:lastRenderedPageBreak/>
              <w:t>Prepare, conduct, and support Native American religious services including Sweatlodge and Circle ceremonies.</w:t>
            </w:r>
          </w:p>
          <w:p w14:paraId="4896DA1A" w14:textId="77777777" w:rsidR="00A2021D" w:rsidRPr="00A2021D" w:rsidRDefault="00A2021D" w:rsidP="00A2021D">
            <w:pPr>
              <w:rPr>
                <w:rFonts w:eastAsia="Times New Roman" w:cstheme="minorHAnsi"/>
                <w:szCs w:val="20"/>
              </w:rPr>
            </w:pPr>
          </w:p>
          <w:p w14:paraId="5E39E97E" w14:textId="02119B5C" w:rsidR="00A2021D" w:rsidRPr="00A2021D" w:rsidRDefault="00A2021D" w:rsidP="00A2021D">
            <w:pPr>
              <w:rPr>
                <w:rFonts w:eastAsia="Times New Roman" w:cstheme="minorHAnsi"/>
                <w:szCs w:val="20"/>
              </w:rPr>
            </w:pPr>
            <w:r w:rsidRPr="00A2021D">
              <w:rPr>
                <w:rFonts w:eastAsia="Times New Roman" w:cstheme="minorHAnsi"/>
                <w:szCs w:val="20"/>
              </w:rPr>
              <w:t>Provide religious counseling and teaching to inmates.</w:t>
            </w:r>
          </w:p>
          <w:p w14:paraId="6EBF5CA4" w14:textId="77777777" w:rsidR="00A2021D" w:rsidRPr="00A2021D" w:rsidRDefault="00A2021D" w:rsidP="00A2021D">
            <w:pPr>
              <w:rPr>
                <w:rFonts w:eastAsia="Times New Roman" w:cstheme="minorHAnsi"/>
                <w:szCs w:val="20"/>
              </w:rPr>
            </w:pPr>
          </w:p>
          <w:p w14:paraId="3E51DF90" w14:textId="169BD123" w:rsidR="00A2021D" w:rsidRPr="00A2021D" w:rsidRDefault="00A2021D" w:rsidP="00A2021D">
            <w:pPr>
              <w:rPr>
                <w:rFonts w:eastAsia="Times New Roman" w:cstheme="minorHAnsi"/>
                <w:szCs w:val="20"/>
              </w:rPr>
            </w:pPr>
            <w:r w:rsidRPr="00A2021D">
              <w:rPr>
                <w:rFonts w:eastAsia="Times New Roman" w:cstheme="minorHAnsi"/>
                <w:szCs w:val="20"/>
              </w:rPr>
              <w:t>Provide liaison support between community volunteers and the institution.</w:t>
            </w:r>
          </w:p>
          <w:p w14:paraId="65FA6503" w14:textId="77777777" w:rsidR="00A2021D" w:rsidRPr="00A2021D" w:rsidRDefault="00A2021D" w:rsidP="00A2021D">
            <w:pPr>
              <w:rPr>
                <w:rFonts w:eastAsia="Times New Roman" w:cstheme="minorHAnsi"/>
                <w:szCs w:val="20"/>
              </w:rPr>
            </w:pPr>
          </w:p>
          <w:p w14:paraId="52020BCA" w14:textId="3BB5A18E" w:rsidR="00A2021D" w:rsidRPr="00A2021D" w:rsidRDefault="00A2021D" w:rsidP="00A2021D">
            <w:pPr>
              <w:rPr>
                <w:rFonts w:eastAsia="Times New Roman" w:cstheme="minorHAnsi"/>
                <w:szCs w:val="20"/>
              </w:rPr>
            </w:pPr>
            <w:r w:rsidRPr="00A2021D">
              <w:rPr>
                <w:rFonts w:eastAsia="Times New Roman" w:cstheme="minorHAnsi"/>
                <w:szCs w:val="20"/>
              </w:rPr>
              <w:t>Assist other staff members in carryi</w:t>
            </w:r>
            <w:r>
              <w:rPr>
                <w:rFonts w:eastAsia="Times New Roman" w:cstheme="minorHAnsi"/>
                <w:szCs w:val="20"/>
              </w:rPr>
              <w:t>ng out institution programming/</w:t>
            </w:r>
            <w:r w:rsidRPr="00A2021D">
              <w:rPr>
                <w:rFonts w:eastAsia="Times New Roman" w:cstheme="minorHAnsi"/>
                <w:szCs w:val="20"/>
              </w:rPr>
              <w:t>mission.</w:t>
            </w:r>
          </w:p>
          <w:p w14:paraId="5C495B0D" w14:textId="77777777" w:rsidR="00A2021D" w:rsidRDefault="00A2021D" w:rsidP="00A2021D">
            <w:pPr>
              <w:rPr>
                <w:rFonts w:eastAsia="Times New Roman" w:cstheme="minorHAnsi"/>
                <w:szCs w:val="20"/>
              </w:rPr>
            </w:pPr>
          </w:p>
          <w:p w14:paraId="7D522883" w14:textId="62547DDA" w:rsidR="00A2021D" w:rsidRPr="00A2021D" w:rsidRDefault="00A2021D" w:rsidP="00A2021D">
            <w:pPr>
              <w:rPr>
                <w:rFonts w:eastAsia="Times New Roman" w:cstheme="minorHAnsi"/>
                <w:szCs w:val="20"/>
              </w:rPr>
            </w:pPr>
            <w:r w:rsidRPr="00A2021D">
              <w:rPr>
                <w:rFonts w:eastAsia="Times New Roman" w:cstheme="minorHAnsi"/>
                <w:szCs w:val="20"/>
              </w:rPr>
              <w:t>Order and maintain adequate supplies of books, equipment, artifacts, medicines, etc. to support Native American religi</w:t>
            </w:r>
            <w:r>
              <w:rPr>
                <w:rFonts w:eastAsia="Times New Roman" w:cstheme="minorHAnsi"/>
                <w:szCs w:val="20"/>
              </w:rPr>
              <w:t xml:space="preserve">ous program.  Complete </w:t>
            </w:r>
            <w:bookmarkStart w:id="1" w:name="_GoBack"/>
            <w:bookmarkEnd w:id="1"/>
            <w:r>
              <w:rPr>
                <w:rFonts w:eastAsia="Times New Roman" w:cstheme="minorHAnsi"/>
                <w:szCs w:val="20"/>
              </w:rPr>
              <w:t xml:space="preserve">reports and </w:t>
            </w:r>
            <w:r w:rsidRPr="00A2021D">
              <w:rPr>
                <w:rFonts w:eastAsia="Times New Roman" w:cstheme="minorHAnsi"/>
                <w:szCs w:val="20"/>
              </w:rPr>
              <w:t>memorandums as required.</w:t>
            </w:r>
          </w:p>
          <w:p w14:paraId="301B0358" w14:textId="1D0CA63B" w:rsidR="00A2021D" w:rsidRPr="00A2021D" w:rsidRDefault="00A2021D" w:rsidP="00A2021D">
            <w:pPr>
              <w:rPr>
                <w:rFonts w:eastAsia="Times New Roman" w:cstheme="minorHAnsi"/>
                <w:szCs w:val="20"/>
              </w:rPr>
            </w:pPr>
            <w:r w:rsidRPr="00A2021D">
              <w:rPr>
                <w:rFonts w:eastAsia="Times New Roman" w:cstheme="minorHAnsi"/>
                <w:szCs w:val="20"/>
              </w:rPr>
              <w:lastRenderedPageBreak/>
              <w:t xml:space="preserve">Supervise assigned inmates, and prepare inmate payroll and time keeping documents and inmate disciplinary reports as necessary. </w:t>
            </w:r>
          </w:p>
          <w:p w14:paraId="40332EFD" w14:textId="15A73A61" w:rsidR="001D25ED" w:rsidRPr="00571F4A" w:rsidRDefault="001D25ED" w:rsidP="001D25ED">
            <w:pPr>
              <w:rPr>
                <w:rFonts w:eastAsia="Times New Roman" w:cstheme="minorHAnsi"/>
                <w:szCs w:val="20"/>
              </w:rPr>
            </w:pPr>
          </w:p>
          <w:p w14:paraId="5C852D6B" w14:textId="1DD8FDBF" w:rsidR="001D25ED" w:rsidRPr="00571F4A" w:rsidRDefault="001D25ED" w:rsidP="001D25ED">
            <w:pPr>
              <w:rPr>
                <w:rFonts w:eastAsia="Times New Roman" w:cstheme="minorHAnsi"/>
                <w:szCs w:val="20"/>
              </w:rPr>
            </w:pPr>
            <w:r w:rsidRPr="00571F4A">
              <w:rPr>
                <w:rFonts w:eastAsia="Times New Roman" w:cstheme="minorHAnsi"/>
                <w:szCs w:val="20"/>
              </w:rPr>
              <w:t xml:space="preserve">Perform administrative duties including, but not limited to: adhere to Department policies, rules and procedures; submit administrative requests including leave, travel, and training in a timely and appropriate manner; accurately report time, and submit timesheets by the due date. Attend in/out </w:t>
            </w:r>
            <w:r w:rsidR="00A2021D">
              <w:rPr>
                <w:rFonts w:eastAsia="Times New Roman" w:cstheme="minorHAnsi"/>
                <w:szCs w:val="20"/>
              </w:rPr>
              <w:t xml:space="preserve">service </w:t>
            </w:r>
            <w:r w:rsidRPr="00571F4A">
              <w:rPr>
                <w:rFonts w:eastAsia="Times New Roman" w:cstheme="minorHAnsi"/>
                <w:szCs w:val="20"/>
              </w:rPr>
              <w:t>training as required.</w:t>
            </w:r>
          </w:p>
          <w:p w14:paraId="0ABFA535" w14:textId="31513AEE" w:rsidR="0048666D" w:rsidRPr="00571F4A" w:rsidRDefault="0048666D" w:rsidP="009E7DAA">
            <w:pPr>
              <w:rPr>
                <w:rFonts w:eastAsia="Times New Roman" w:cstheme="minorHAnsi"/>
                <w:szCs w:val="20"/>
              </w:rPr>
            </w:pPr>
          </w:p>
          <w:p w14:paraId="2818C13A" w14:textId="099F3CB9" w:rsidR="0048666D" w:rsidRPr="00571F4A" w:rsidRDefault="0048666D" w:rsidP="0048666D">
            <w:pPr>
              <w:jc w:val="center"/>
              <w:rPr>
                <w:rFonts w:eastAsia="Times New Roman" w:cstheme="minorHAnsi"/>
                <w:b/>
                <w:bCs/>
                <w:szCs w:val="20"/>
              </w:rPr>
            </w:pPr>
            <w:r w:rsidRPr="00571F4A">
              <w:rPr>
                <w:rFonts w:eastAsia="Times New Roman" w:cstheme="minorHAnsi"/>
                <w:b/>
                <w:bCs/>
                <w:szCs w:val="20"/>
              </w:rPr>
              <w:t>PHYSICAL REQUIREMENTS</w:t>
            </w:r>
          </w:p>
          <w:p w14:paraId="3CE93A2F" w14:textId="77777777" w:rsidR="001D25ED" w:rsidRPr="00571F4A" w:rsidRDefault="001D25ED" w:rsidP="0048666D">
            <w:pPr>
              <w:jc w:val="center"/>
              <w:rPr>
                <w:rFonts w:eastAsia="Times New Roman" w:cstheme="minorHAnsi"/>
                <w:b/>
                <w:bCs/>
                <w:szCs w:val="20"/>
              </w:rPr>
            </w:pPr>
          </w:p>
          <w:p w14:paraId="58B997B9" w14:textId="77777777" w:rsidR="0048666D" w:rsidRPr="00571F4A" w:rsidRDefault="0048666D" w:rsidP="0048666D">
            <w:pPr>
              <w:rPr>
                <w:rFonts w:eastAsia="Times New Roman" w:cstheme="minorHAnsi"/>
                <w:bCs/>
                <w:szCs w:val="20"/>
              </w:rPr>
            </w:pPr>
            <w:r w:rsidRPr="00571F4A">
              <w:rPr>
                <w:rFonts w:eastAsia="Times New Roman" w:cstheme="minorHAnsi"/>
                <w:bCs/>
                <w:szCs w:val="20"/>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62FE8340" w14:textId="77777777" w:rsidR="0048666D" w:rsidRPr="00571F4A" w:rsidRDefault="0048666D" w:rsidP="0048666D">
            <w:pPr>
              <w:rPr>
                <w:rFonts w:eastAsia="Times New Roman" w:cstheme="minorHAnsi"/>
                <w:szCs w:val="20"/>
              </w:rPr>
            </w:pPr>
          </w:p>
          <w:p w14:paraId="58FE0F6E" w14:textId="77777777" w:rsidR="0048666D" w:rsidRPr="00571F4A" w:rsidRDefault="0048666D" w:rsidP="0048666D">
            <w:pPr>
              <w:rPr>
                <w:rFonts w:eastAsia="Times New Roman" w:cstheme="minorHAnsi"/>
                <w:szCs w:val="20"/>
              </w:rPr>
            </w:pPr>
            <w:r w:rsidRPr="00571F4A">
              <w:rPr>
                <w:rFonts w:eastAsia="Times New Roman" w:cstheme="minorHAnsi"/>
                <w:szCs w:val="20"/>
              </w:rPr>
              <w:t>The following is a definition of the on-the-job time spent in physical activities:</w:t>
            </w:r>
          </w:p>
          <w:p w14:paraId="25A2DF5B" w14:textId="77777777" w:rsidR="0048666D" w:rsidRPr="00571F4A" w:rsidRDefault="0048666D" w:rsidP="0048666D">
            <w:pPr>
              <w:rPr>
                <w:rFonts w:eastAsia="Times New Roman" w:cstheme="minorHAnsi"/>
                <w:szCs w:val="20"/>
              </w:rPr>
            </w:pPr>
            <w:r w:rsidRPr="00571F4A">
              <w:rPr>
                <w:rFonts w:eastAsia="Times New Roman" w:cstheme="minorHAnsi"/>
                <w:szCs w:val="20"/>
              </w:rPr>
              <w:t>Constantly:</w:t>
            </w:r>
            <w:r w:rsidRPr="00571F4A">
              <w:rPr>
                <w:rFonts w:eastAsia="Times New Roman" w:cstheme="minorHAnsi"/>
                <w:szCs w:val="20"/>
              </w:rPr>
              <w:tab/>
              <w:t>Involves 2/3 or more of a workday</w:t>
            </w:r>
          </w:p>
          <w:p w14:paraId="745F6B37" w14:textId="77777777" w:rsidR="0048666D" w:rsidRPr="00571F4A" w:rsidRDefault="0048666D" w:rsidP="0048666D">
            <w:pPr>
              <w:rPr>
                <w:rFonts w:eastAsia="Times New Roman" w:cstheme="minorHAnsi"/>
                <w:szCs w:val="20"/>
              </w:rPr>
            </w:pPr>
            <w:r w:rsidRPr="00571F4A">
              <w:rPr>
                <w:rFonts w:eastAsia="Times New Roman" w:cstheme="minorHAnsi"/>
                <w:szCs w:val="20"/>
              </w:rPr>
              <w:t>Frequently:</w:t>
            </w:r>
            <w:r w:rsidRPr="00571F4A">
              <w:rPr>
                <w:rFonts w:eastAsia="Times New Roman" w:cstheme="minorHAnsi"/>
                <w:szCs w:val="20"/>
              </w:rPr>
              <w:tab/>
              <w:t>Involves 1/2 to 2/3 of workday</w:t>
            </w:r>
          </w:p>
          <w:p w14:paraId="0BA10FED" w14:textId="77777777" w:rsidR="0048666D" w:rsidRPr="00571F4A" w:rsidRDefault="0048666D" w:rsidP="0048666D">
            <w:pPr>
              <w:rPr>
                <w:rFonts w:eastAsia="Times New Roman" w:cstheme="minorHAnsi"/>
                <w:szCs w:val="20"/>
              </w:rPr>
            </w:pPr>
            <w:r w:rsidRPr="00571F4A">
              <w:rPr>
                <w:rFonts w:eastAsia="Times New Roman" w:cstheme="minorHAnsi"/>
                <w:szCs w:val="20"/>
              </w:rPr>
              <w:t>Occasionally:</w:t>
            </w:r>
            <w:r w:rsidRPr="00571F4A">
              <w:rPr>
                <w:rFonts w:eastAsia="Times New Roman" w:cstheme="minorHAnsi"/>
                <w:szCs w:val="20"/>
              </w:rPr>
              <w:tab/>
              <w:t>Involves 1/3 or less of workday</w:t>
            </w:r>
          </w:p>
          <w:p w14:paraId="2E51E300" w14:textId="77777777" w:rsidR="0048666D" w:rsidRPr="00571F4A" w:rsidRDefault="0048666D" w:rsidP="009E7DAA">
            <w:pPr>
              <w:rPr>
                <w:rFonts w:eastAsia="Times New Roman" w:cstheme="minorHAnsi"/>
                <w:szCs w:val="20"/>
              </w:rPr>
            </w:pPr>
            <w:r w:rsidRPr="00571F4A">
              <w:rPr>
                <w:rFonts w:eastAsia="Times New Roman" w:cstheme="minorHAnsi"/>
                <w:szCs w:val="20"/>
              </w:rPr>
              <w:t>N/A:</w:t>
            </w:r>
            <w:r w:rsidRPr="00571F4A">
              <w:rPr>
                <w:rFonts w:eastAsia="Times New Roman" w:cstheme="minorHAnsi"/>
                <w:szCs w:val="20"/>
              </w:rPr>
              <w:tab/>
            </w:r>
            <w:r w:rsidRPr="00571F4A">
              <w:rPr>
                <w:rFonts w:eastAsia="Times New Roman" w:cstheme="minorHAnsi"/>
                <w:szCs w:val="20"/>
              </w:rPr>
              <w:tab/>
              <w:t>Activity or condition is not applicable</w:t>
            </w:r>
          </w:p>
          <w:p w14:paraId="7ACF6D8B" w14:textId="77777777" w:rsidR="001D25ED" w:rsidRPr="00571F4A" w:rsidRDefault="001D25ED" w:rsidP="009E7DAA">
            <w:pPr>
              <w:rPr>
                <w:rFonts w:eastAsia="Times New Roman" w:cstheme="minorHAnsi"/>
                <w:szCs w:val="20"/>
              </w:rPr>
            </w:pPr>
          </w:p>
          <w:p w14:paraId="3F1E3A3D" w14:textId="77777777" w:rsidR="00571F4A" w:rsidRPr="00571F4A" w:rsidRDefault="00571F4A" w:rsidP="00571F4A">
            <w:pPr>
              <w:ind w:right="90"/>
              <w:jc w:val="both"/>
              <w:rPr>
                <w:rFonts w:eastAsia="Times New Roman" w:cstheme="minorHAnsi"/>
                <w:szCs w:val="20"/>
              </w:rPr>
            </w:pPr>
            <w:r w:rsidRPr="00571F4A">
              <w:rPr>
                <w:rFonts w:eastAsia="Times New Roman" w:cstheme="minorHAnsi"/>
                <w:b/>
                <w:szCs w:val="20"/>
                <w:u w:val="single"/>
              </w:rPr>
              <w:t>Sitting</w:t>
            </w:r>
            <w:r w:rsidRPr="00571F4A">
              <w:rPr>
                <w:rFonts w:eastAsia="Times New Roman" w:cstheme="minorHAnsi"/>
                <w:szCs w:val="20"/>
              </w:rPr>
              <w:t>:  Occasionally - when keyboarding, using the telephone.  There is flexibility for movement on a frequent basis to break sitting with standing and walking.</w:t>
            </w:r>
          </w:p>
          <w:p w14:paraId="05AD0B5C" w14:textId="77777777" w:rsidR="00571F4A" w:rsidRPr="00571F4A" w:rsidRDefault="00571F4A" w:rsidP="00571F4A">
            <w:pPr>
              <w:ind w:right="90"/>
              <w:jc w:val="both"/>
              <w:rPr>
                <w:rFonts w:eastAsia="Times New Roman" w:cstheme="minorHAnsi"/>
                <w:szCs w:val="20"/>
              </w:rPr>
            </w:pPr>
            <w:r w:rsidRPr="00571F4A">
              <w:rPr>
                <w:rFonts w:eastAsia="Times New Roman" w:cstheme="minorHAnsi"/>
                <w:b/>
                <w:szCs w:val="20"/>
                <w:u w:val="single"/>
              </w:rPr>
              <w:t>Walking</w:t>
            </w:r>
            <w:r w:rsidRPr="00571F4A">
              <w:rPr>
                <w:rFonts w:eastAsia="Times New Roman" w:cstheme="minorHAnsi"/>
                <w:szCs w:val="20"/>
              </w:rPr>
              <w:t>:  Frequently – throughout the institution to attend various meetings, meet with inmates etc.</w:t>
            </w:r>
          </w:p>
          <w:p w14:paraId="5A9969B0" w14:textId="77777777" w:rsidR="00571F4A" w:rsidRPr="00571F4A" w:rsidRDefault="00571F4A" w:rsidP="00571F4A">
            <w:pPr>
              <w:ind w:right="90"/>
              <w:jc w:val="both"/>
              <w:rPr>
                <w:rFonts w:eastAsia="Times New Roman" w:cstheme="minorHAnsi"/>
                <w:szCs w:val="20"/>
              </w:rPr>
            </w:pPr>
            <w:r w:rsidRPr="00571F4A">
              <w:rPr>
                <w:rFonts w:eastAsia="Times New Roman" w:cstheme="minorHAnsi"/>
                <w:b/>
                <w:szCs w:val="20"/>
                <w:u w:val="single"/>
              </w:rPr>
              <w:t>Standing</w:t>
            </w:r>
            <w:r w:rsidRPr="00571F4A">
              <w:rPr>
                <w:rFonts w:eastAsia="Times New Roman" w:cstheme="minorHAnsi"/>
                <w:szCs w:val="20"/>
              </w:rPr>
              <w:t xml:space="preserve">:  Occasionally - for periods of time to open, file or retrieve documents and to operate various equipment (i.e., copy machine and other office machines).  </w:t>
            </w:r>
          </w:p>
          <w:p w14:paraId="4A7877A7" w14:textId="77777777" w:rsidR="00571F4A" w:rsidRPr="00571F4A" w:rsidRDefault="00571F4A" w:rsidP="00571F4A">
            <w:pPr>
              <w:ind w:right="90"/>
              <w:jc w:val="both"/>
              <w:rPr>
                <w:rFonts w:eastAsia="Times New Roman" w:cstheme="minorHAnsi"/>
                <w:b/>
                <w:szCs w:val="20"/>
                <w:u w:val="single"/>
              </w:rPr>
            </w:pPr>
            <w:r w:rsidRPr="00571F4A">
              <w:rPr>
                <w:rFonts w:eastAsia="Times New Roman" w:cstheme="minorHAnsi"/>
                <w:b/>
                <w:szCs w:val="20"/>
                <w:u w:val="single"/>
              </w:rPr>
              <w:t>Lifting</w:t>
            </w:r>
            <w:r w:rsidRPr="00571F4A">
              <w:rPr>
                <w:rFonts w:eastAsia="Times New Roman" w:cstheme="minorHAnsi"/>
                <w:szCs w:val="20"/>
              </w:rPr>
              <w:t xml:space="preserve">: Frequently – lifting items weighing a few ounces such as paper, pens staplers, and telephone receiver.  Occasionally - </w:t>
            </w:r>
          </w:p>
          <w:p w14:paraId="0A931F08" w14:textId="77777777" w:rsidR="00571F4A" w:rsidRPr="00571F4A" w:rsidRDefault="00571F4A" w:rsidP="00571F4A">
            <w:pPr>
              <w:ind w:right="90"/>
              <w:jc w:val="both"/>
              <w:rPr>
                <w:rFonts w:eastAsia="Times New Roman" w:cstheme="minorHAnsi"/>
                <w:b/>
                <w:szCs w:val="20"/>
                <w:u w:val="single"/>
              </w:rPr>
            </w:pPr>
            <w:r w:rsidRPr="00571F4A">
              <w:rPr>
                <w:rFonts w:eastAsia="Times New Roman" w:cstheme="minorHAnsi"/>
                <w:b/>
                <w:szCs w:val="20"/>
                <w:u w:val="single"/>
              </w:rPr>
              <w:t xml:space="preserve">Carrying:  </w:t>
            </w:r>
            <w:r w:rsidRPr="00571F4A">
              <w:rPr>
                <w:rFonts w:eastAsia="Times New Roman" w:cstheme="minorHAnsi"/>
                <w:szCs w:val="20"/>
              </w:rPr>
              <w:t>items listed above may be carried about 15 feet within the office area.  Other distances are delivered via vehicle or hand cart.</w:t>
            </w:r>
          </w:p>
          <w:p w14:paraId="491A35D2" w14:textId="77777777" w:rsidR="00571F4A" w:rsidRPr="00571F4A" w:rsidRDefault="00571F4A" w:rsidP="00571F4A">
            <w:pPr>
              <w:ind w:right="90"/>
              <w:jc w:val="both"/>
              <w:rPr>
                <w:rFonts w:eastAsia="Times New Roman" w:cstheme="minorHAnsi"/>
                <w:b/>
                <w:szCs w:val="20"/>
                <w:u w:val="single"/>
              </w:rPr>
            </w:pPr>
            <w:r w:rsidRPr="00571F4A">
              <w:rPr>
                <w:rFonts w:eastAsia="Times New Roman" w:cstheme="minorHAnsi"/>
                <w:b/>
                <w:szCs w:val="20"/>
                <w:u w:val="single"/>
              </w:rPr>
              <w:t>Bending/Stooping</w:t>
            </w:r>
            <w:r w:rsidRPr="00571F4A">
              <w:rPr>
                <w:rFonts w:eastAsia="Times New Roman" w:cstheme="minorHAnsi"/>
                <w:szCs w:val="20"/>
              </w:rPr>
              <w:t>:  Occasionally to Frequently - may choose this position to reach the lower file drawers, paper stored in a box on the floor, mail located in bins, or similar items.  Slight bending at the waist and neck occurs on a frequent basis throughout the day such as needed to bend over the desk to perform paperwork duties.</w:t>
            </w:r>
          </w:p>
          <w:p w14:paraId="0D8F90CF" w14:textId="77777777" w:rsidR="00571F4A" w:rsidRPr="00571F4A" w:rsidRDefault="00571F4A" w:rsidP="00571F4A">
            <w:pPr>
              <w:ind w:right="90"/>
              <w:jc w:val="both"/>
              <w:rPr>
                <w:rFonts w:eastAsia="Times New Roman" w:cstheme="minorHAnsi"/>
                <w:szCs w:val="20"/>
              </w:rPr>
            </w:pPr>
            <w:r w:rsidRPr="00571F4A">
              <w:rPr>
                <w:rFonts w:eastAsia="Times New Roman" w:cstheme="minorHAnsi"/>
                <w:b/>
                <w:szCs w:val="20"/>
                <w:u w:val="single"/>
              </w:rPr>
              <w:t>Reaching in Front of Body</w:t>
            </w:r>
            <w:r w:rsidRPr="00571F4A">
              <w:rPr>
                <w:rFonts w:eastAsia="Times New Roman" w:cstheme="minorHAnsi"/>
                <w:szCs w:val="20"/>
              </w:rPr>
              <w:t>:  Frequently to constantly - when keyboarding, answering telephone, handing papers to staff, filling, copying loading paper in printer or copier, opening drawers and reaching about the top of a desk, handing mail to various departments.</w:t>
            </w:r>
          </w:p>
          <w:p w14:paraId="57B30EAB" w14:textId="77777777" w:rsidR="00571F4A" w:rsidRPr="00571F4A" w:rsidRDefault="00571F4A" w:rsidP="00571F4A">
            <w:pPr>
              <w:ind w:right="90"/>
              <w:jc w:val="both"/>
              <w:rPr>
                <w:rFonts w:eastAsia="Times New Roman" w:cstheme="minorHAnsi"/>
                <w:b/>
                <w:szCs w:val="20"/>
                <w:u w:val="single"/>
              </w:rPr>
            </w:pPr>
            <w:r w:rsidRPr="00571F4A">
              <w:rPr>
                <w:rFonts w:eastAsia="Times New Roman" w:cstheme="minorHAnsi"/>
                <w:b/>
                <w:szCs w:val="20"/>
                <w:u w:val="single"/>
              </w:rPr>
              <w:t>Reaching Overhead</w:t>
            </w:r>
            <w:r w:rsidRPr="00571F4A">
              <w:rPr>
                <w:rFonts w:eastAsia="Times New Roman" w:cstheme="minorHAnsi"/>
                <w:szCs w:val="20"/>
              </w:rPr>
              <w:t>:  Occasionally - to reach files stored on an upper shelf.</w:t>
            </w:r>
          </w:p>
          <w:p w14:paraId="0B469C2D" w14:textId="77777777" w:rsidR="00571F4A" w:rsidRPr="00571F4A" w:rsidRDefault="00571F4A" w:rsidP="00571F4A">
            <w:pPr>
              <w:ind w:right="90"/>
              <w:jc w:val="both"/>
              <w:rPr>
                <w:rFonts w:eastAsia="Times New Roman" w:cstheme="minorHAnsi"/>
                <w:szCs w:val="20"/>
              </w:rPr>
            </w:pPr>
            <w:r w:rsidRPr="00571F4A">
              <w:rPr>
                <w:rFonts w:eastAsia="Times New Roman" w:cstheme="minorHAnsi"/>
                <w:b/>
                <w:szCs w:val="20"/>
                <w:u w:val="single"/>
              </w:rPr>
              <w:t>Climbing</w:t>
            </w:r>
            <w:r w:rsidRPr="00571F4A">
              <w:rPr>
                <w:rFonts w:eastAsia="Times New Roman" w:cstheme="minorHAnsi"/>
                <w:szCs w:val="20"/>
              </w:rPr>
              <w:t>:  Occasionally - takes flights of stairs into and out to the office each day.</w:t>
            </w:r>
          </w:p>
          <w:p w14:paraId="2EE22CF6" w14:textId="77777777" w:rsidR="00571F4A" w:rsidRPr="00571F4A" w:rsidRDefault="00571F4A" w:rsidP="00571F4A">
            <w:pPr>
              <w:ind w:right="90"/>
              <w:jc w:val="both"/>
              <w:rPr>
                <w:rFonts w:eastAsia="Times New Roman" w:cstheme="minorHAnsi"/>
                <w:szCs w:val="20"/>
              </w:rPr>
            </w:pPr>
            <w:r w:rsidRPr="00571F4A">
              <w:rPr>
                <w:rFonts w:eastAsia="Times New Roman" w:cstheme="minorHAnsi"/>
                <w:b/>
                <w:szCs w:val="20"/>
                <w:u w:val="single"/>
              </w:rPr>
              <w:t>Balancing</w:t>
            </w:r>
            <w:r w:rsidRPr="00571F4A">
              <w:rPr>
                <w:rFonts w:eastAsia="Times New Roman" w:cstheme="minorHAnsi"/>
                <w:szCs w:val="20"/>
              </w:rPr>
              <w:t>:  N/A</w:t>
            </w:r>
          </w:p>
          <w:p w14:paraId="35E39F34" w14:textId="77777777" w:rsidR="00571F4A" w:rsidRPr="00571F4A" w:rsidRDefault="00571F4A" w:rsidP="00571F4A">
            <w:pPr>
              <w:ind w:right="90"/>
              <w:jc w:val="both"/>
              <w:rPr>
                <w:rFonts w:eastAsia="Times New Roman" w:cstheme="minorHAnsi"/>
                <w:szCs w:val="20"/>
              </w:rPr>
            </w:pPr>
            <w:r w:rsidRPr="00571F4A">
              <w:rPr>
                <w:rFonts w:eastAsia="Times New Roman" w:cstheme="minorHAnsi"/>
                <w:b/>
                <w:szCs w:val="20"/>
                <w:u w:val="single"/>
              </w:rPr>
              <w:t>Push/Pulling</w:t>
            </w:r>
            <w:r w:rsidRPr="00571F4A">
              <w:rPr>
                <w:rFonts w:eastAsia="Times New Roman" w:cstheme="minorHAnsi"/>
                <w:szCs w:val="20"/>
              </w:rPr>
              <w:t>:  Frequently - to open file and desk drawers and to position the computer keyboard, moving of bins storing mail, pushing/pulling hand cart during delivery of mail.</w:t>
            </w:r>
          </w:p>
          <w:p w14:paraId="785F4C74" w14:textId="77777777" w:rsidR="00571F4A" w:rsidRPr="00571F4A" w:rsidRDefault="00571F4A" w:rsidP="00571F4A">
            <w:pPr>
              <w:ind w:right="90"/>
              <w:jc w:val="both"/>
              <w:rPr>
                <w:rFonts w:eastAsia="Times New Roman" w:cstheme="minorHAnsi"/>
                <w:szCs w:val="20"/>
              </w:rPr>
            </w:pPr>
            <w:r w:rsidRPr="00571F4A">
              <w:rPr>
                <w:rFonts w:eastAsia="Times New Roman" w:cstheme="minorHAnsi"/>
                <w:b/>
                <w:szCs w:val="20"/>
                <w:u w:val="single"/>
              </w:rPr>
              <w:t>Kneeling/Crouching</w:t>
            </w:r>
            <w:r w:rsidRPr="00571F4A">
              <w:rPr>
                <w:rFonts w:eastAsia="Times New Roman" w:cstheme="minorHAnsi"/>
                <w:szCs w:val="20"/>
              </w:rPr>
              <w:t>:  Occasionally - may choose this position to reach the lower file drawers.</w:t>
            </w:r>
          </w:p>
          <w:p w14:paraId="7B04F1AD" w14:textId="77777777" w:rsidR="00571F4A" w:rsidRPr="00571F4A" w:rsidRDefault="00571F4A" w:rsidP="00571F4A">
            <w:pPr>
              <w:ind w:right="90"/>
              <w:jc w:val="both"/>
              <w:rPr>
                <w:rFonts w:eastAsia="Times New Roman" w:cstheme="minorHAnsi"/>
                <w:szCs w:val="20"/>
              </w:rPr>
            </w:pPr>
            <w:r w:rsidRPr="00571F4A">
              <w:rPr>
                <w:rFonts w:eastAsia="Times New Roman" w:cstheme="minorHAnsi"/>
                <w:b/>
                <w:szCs w:val="20"/>
                <w:u w:val="single"/>
              </w:rPr>
              <w:t>Crawling</w:t>
            </w:r>
            <w:r w:rsidRPr="00571F4A">
              <w:rPr>
                <w:rFonts w:eastAsia="Times New Roman" w:cstheme="minorHAnsi"/>
                <w:szCs w:val="20"/>
              </w:rPr>
              <w:t>:  N/A</w:t>
            </w:r>
          </w:p>
          <w:p w14:paraId="07B87DA6" w14:textId="77777777" w:rsidR="00571F4A" w:rsidRPr="00571F4A" w:rsidRDefault="00571F4A" w:rsidP="00571F4A">
            <w:pPr>
              <w:ind w:right="90"/>
              <w:jc w:val="both"/>
              <w:rPr>
                <w:rFonts w:eastAsia="Times New Roman" w:cstheme="minorHAnsi"/>
                <w:szCs w:val="20"/>
              </w:rPr>
            </w:pPr>
            <w:r w:rsidRPr="00571F4A">
              <w:rPr>
                <w:rFonts w:eastAsia="Times New Roman" w:cstheme="minorHAnsi"/>
                <w:b/>
                <w:szCs w:val="20"/>
                <w:u w:val="single"/>
              </w:rPr>
              <w:t>Fine Finger Dexterity</w:t>
            </w:r>
            <w:r w:rsidRPr="00571F4A">
              <w:rPr>
                <w:rFonts w:eastAsia="Times New Roman" w:cstheme="minorHAnsi"/>
                <w:szCs w:val="20"/>
              </w:rPr>
              <w:t>:  Constantly - when keyboarding, writing notes by hand, taking phone messages and flipping through paperwork.</w:t>
            </w:r>
          </w:p>
          <w:p w14:paraId="4BB91043" w14:textId="77777777" w:rsidR="00571F4A" w:rsidRPr="00571F4A" w:rsidRDefault="00571F4A" w:rsidP="00571F4A">
            <w:pPr>
              <w:ind w:right="90"/>
              <w:jc w:val="both"/>
              <w:rPr>
                <w:rFonts w:eastAsia="Times New Roman" w:cstheme="minorHAnsi"/>
                <w:szCs w:val="20"/>
              </w:rPr>
            </w:pPr>
            <w:r w:rsidRPr="00571F4A">
              <w:rPr>
                <w:rFonts w:eastAsia="Times New Roman" w:cstheme="minorHAnsi"/>
                <w:b/>
                <w:szCs w:val="20"/>
                <w:u w:val="single"/>
              </w:rPr>
              <w:t>Hand/Wrist Movement:</w:t>
            </w:r>
            <w:r w:rsidRPr="00571F4A">
              <w:rPr>
                <w:rFonts w:eastAsia="Times New Roman" w:cstheme="minorHAnsi"/>
                <w:szCs w:val="20"/>
              </w:rPr>
              <w:t xml:space="preserve">  Occasionally - Keyboarding about 1-2 hours a day per day when necessary to complete reports; operating office machines, answering phones, filing, dispensing mail and working with papers an files.</w:t>
            </w:r>
          </w:p>
          <w:p w14:paraId="15B1B4B5" w14:textId="77777777" w:rsidR="00571F4A" w:rsidRPr="00571F4A" w:rsidRDefault="00571F4A" w:rsidP="00571F4A">
            <w:pPr>
              <w:jc w:val="both"/>
              <w:rPr>
                <w:rFonts w:eastAsia="Times New Roman" w:cstheme="minorHAnsi"/>
                <w:szCs w:val="20"/>
              </w:rPr>
            </w:pPr>
            <w:r w:rsidRPr="00571F4A">
              <w:rPr>
                <w:rFonts w:eastAsia="Times New Roman" w:cstheme="minorHAnsi"/>
                <w:b/>
                <w:szCs w:val="20"/>
                <w:u w:val="single"/>
              </w:rPr>
              <w:t>Hearing/Speech</w:t>
            </w:r>
            <w:r w:rsidRPr="00571F4A">
              <w:rPr>
                <w:rFonts w:eastAsia="Times New Roman" w:cstheme="minorHAnsi"/>
                <w:szCs w:val="20"/>
              </w:rPr>
              <w:t>:  Clear speaking and hearing required to answer telephone calls and in performing duties.</w:t>
            </w:r>
          </w:p>
          <w:p w14:paraId="5D6E397A" w14:textId="77777777" w:rsidR="00571F4A" w:rsidRPr="00571F4A" w:rsidRDefault="00571F4A" w:rsidP="00571F4A">
            <w:pPr>
              <w:jc w:val="both"/>
              <w:rPr>
                <w:rFonts w:eastAsia="Times New Roman" w:cstheme="minorHAnsi"/>
                <w:b/>
                <w:szCs w:val="20"/>
                <w:u w:val="single"/>
              </w:rPr>
            </w:pPr>
            <w:r w:rsidRPr="00571F4A">
              <w:rPr>
                <w:rFonts w:eastAsia="Times New Roman" w:cstheme="minorHAnsi"/>
                <w:b/>
                <w:szCs w:val="20"/>
                <w:u w:val="single"/>
              </w:rPr>
              <w:lastRenderedPageBreak/>
              <w:t>Sight</w:t>
            </w:r>
            <w:r w:rsidRPr="00571F4A">
              <w:rPr>
                <w:rFonts w:eastAsia="Times New Roman" w:cstheme="minorHAnsi"/>
                <w:szCs w:val="20"/>
              </w:rPr>
              <w:t>:  Adequate vision is required to review correspondence, mail and files, as well as transcribe reports.</w:t>
            </w:r>
          </w:p>
          <w:p w14:paraId="361F8962" w14:textId="67F2CC49" w:rsidR="001D25ED" w:rsidRPr="00571F4A" w:rsidRDefault="001D25ED" w:rsidP="009E7DAA">
            <w:pPr>
              <w:rPr>
                <w:rFonts w:eastAsia="Times New Roman" w:cstheme="minorHAnsi"/>
                <w:b/>
                <w:szCs w:val="20"/>
                <w:u w:val="single"/>
              </w:rPr>
            </w:pPr>
          </w:p>
        </w:tc>
      </w:tr>
      <w:tr w:rsidR="002E1CA3" w:rsidRPr="002E1CA3" w14:paraId="0B4A178A" w14:textId="77777777" w:rsidTr="003D4110">
        <w:trPr>
          <w:jc w:val="center"/>
        </w:trPr>
        <w:tc>
          <w:tcPr>
            <w:tcW w:w="10808" w:type="dxa"/>
            <w:gridSpan w:val="10"/>
            <w:tcBorders>
              <w:top w:val="single" w:sz="4" w:space="0" w:color="auto"/>
              <w:bottom w:val="single" w:sz="4" w:space="0" w:color="auto"/>
            </w:tcBorders>
            <w:shd w:val="clear" w:color="auto" w:fill="A6A6A6" w:themeFill="background1" w:themeFillShade="A6"/>
          </w:tcPr>
          <w:p w14:paraId="3B1E0F9F" w14:textId="77777777" w:rsidR="00CD0D6A" w:rsidRPr="001D25ED" w:rsidRDefault="00BD13EC" w:rsidP="00BD13EC">
            <w:pPr>
              <w:rPr>
                <w:b/>
                <w:szCs w:val="20"/>
              </w:rPr>
            </w:pPr>
            <w:r w:rsidRPr="001D25ED">
              <w:rPr>
                <w:b/>
                <w:szCs w:val="20"/>
              </w:rPr>
              <w:lastRenderedPageBreak/>
              <w:t>SPECIAL</w:t>
            </w:r>
            <w:r w:rsidR="00CD0D6A" w:rsidRPr="001D25ED">
              <w:rPr>
                <w:b/>
                <w:szCs w:val="20"/>
              </w:rPr>
              <w:t xml:space="preserve"> REQUIREMENTS</w:t>
            </w:r>
          </w:p>
        </w:tc>
      </w:tr>
      <w:tr w:rsidR="002E1CA3" w:rsidRPr="002E1CA3" w14:paraId="262A4351" w14:textId="77777777" w:rsidTr="003D4110">
        <w:trPr>
          <w:jc w:val="center"/>
        </w:trPr>
        <w:tc>
          <w:tcPr>
            <w:tcW w:w="10808" w:type="dxa"/>
            <w:gridSpan w:val="10"/>
            <w:tcBorders>
              <w:top w:val="single" w:sz="4" w:space="0" w:color="auto"/>
              <w:bottom w:val="single" w:sz="4" w:space="0" w:color="auto"/>
            </w:tcBorders>
            <w:shd w:val="clear" w:color="auto" w:fill="auto"/>
          </w:tcPr>
          <w:p w14:paraId="275C6008" w14:textId="77777777" w:rsidR="007B2B75" w:rsidRPr="001D25ED" w:rsidRDefault="00474A5B" w:rsidP="00BD13EC">
            <w:pPr>
              <w:numPr>
                <w:ilvl w:val="0"/>
                <w:numId w:val="1"/>
              </w:numPr>
              <w:tabs>
                <w:tab w:val="left" w:pos="342"/>
                <w:tab w:val="right" w:pos="10620"/>
              </w:tabs>
              <w:rPr>
                <w:rFonts w:cs="Arial"/>
                <w:b/>
                <w:szCs w:val="20"/>
              </w:rPr>
            </w:pPr>
            <w:r w:rsidRPr="001D25ED">
              <w:rPr>
                <w:szCs w:val="20"/>
              </w:rPr>
              <w:t>CDCR does not recognize hostages for bargaining purposes. CDCR has a "NO HOSTAGE" policy and all prison inmates, visitors, nonemployees and employees shall be made aware of this.</w:t>
            </w:r>
          </w:p>
          <w:p w14:paraId="3475CC45" w14:textId="0C25F609" w:rsidR="001D25ED" w:rsidRPr="001D25ED" w:rsidRDefault="001D25ED" w:rsidP="001D25ED">
            <w:pPr>
              <w:tabs>
                <w:tab w:val="left" w:pos="342"/>
                <w:tab w:val="right" w:pos="10620"/>
              </w:tabs>
              <w:ind w:left="720"/>
              <w:rPr>
                <w:rFonts w:cs="Arial"/>
                <w:b/>
                <w:szCs w:val="20"/>
              </w:rPr>
            </w:pPr>
          </w:p>
        </w:tc>
      </w:tr>
      <w:tr w:rsidR="00632FF7" w:rsidRPr="002E1CA3" w14:paraId="7EB1F123" w14:textId="77777777" w:rsidTr="00632FF7">
        <w:trPr>
          <w:jc w:val="center"/>
        </w:trPr>
        <w:tc>
          <w:tcPr>
            <w:tcW w:w="10808" w:type="dxa"/>
            <w:gridSpan w:val="10"/>
            <w:tcBorders>
              <w:top w:val="single" w:sz="4" w:space="0" w:color="auto"/>
              <w:bottom w:val="single" w:sz="4" w:space="0" w:color="auto"/>
            </w:tcBorders>
            <w:shd w:val="clear" w:color="auto" w:fill="A6A6A6" w:themeFill="background1" w:themeFillShade="A6"/>
          </w:tcPr>
          <w:p w14:paraId="78661148" w14:textId="6B3875C9" w:rsidR="00632FF7" w:rsidRPr="001D25ED" w:rsidRDefault="00632FF7" w:rsidP="00632FF7">
            <w:pPr>
              <w:tabs>
                <w:tab w:val="left" w:pos="342"/>
                <w:tab w:val="right" w:pos="10620"/>
              </w:tabs>
              <w:rPr>
                <w:b/>
                <w:bCs/>
                <w:szCs w:val="20"/>
              </w:rPr>
            </w:pPr>
            <w:r w:rsidRPr="001D25ED">
              <w:rPr>
                <w:b/>
                <w:bCs/>
                <w:szCs w:val="20"/>
              </w:rPr>
              <w:t>CONSEQUENCE OF ERROR</w:t>
            </w:r>
          </w:p>
        </w:tc>
      </w:tr>
      <w:tr w:rsidR="00632FF7" w:rsidRPr="002E1CA3" w14:paraId="4BFE5B42" w14:textId="77777777" w:rsidTr="003D4110">
        <w:trPr>
          <w:jc w:val="center"/>
        </w:trPr>
        <w:tc>
          <w:tcPr>
            <w:tcW w:w="10808" w:type="dxa"/>
            <w:gridSpan w:val="10"/>
            <w:tcBorders>
              <w:top w:val="single" w:sz="4" w:space="0" w:color="auto"/>
              <w:bottom w:val="single" w:sz="4" w:space="0" w:color="auto"/>
            </w:tcBorders>
            <w:shd w:val="clear" w:color="auto" w:fill="auto"/>
          </w:tcPr>
          <w:p w14:paraId="332EFF8E" w14:textId="77777777" w:rsidR="00632FF7" w:rsidRDefault="004D7D9E" w:rsidP="009E7DAA">
            <w:pPr>
              <w:pStyle w:val="ListParagraph"/>
              <w:numPr>
                <w:ilvl w:val="0"/>
                <w:numId w:val="1"/>
              </w:numPr>
              <w:tabs>
                <w:tab w:val="left" w:pos="342"/>
                <w:tab w:val="right" w:pos="10620"/>
              </w:tabs>
              <w:rPr>
                <w:szCs w:val="20"/>
              </w:rPr>
            </w:pPr>
            <w:r w:rsidRPr="001D25ED">
              <w:rPr>
                <w:szCs w:val="20"/>
              </w:rPr>
              <w:t xml:space="preserve">Consequences of error may result in loss of time and could cause significant delays in program production. Such delays can result in inefficient use or misdirection of </w:t>
            </w:r>
            <w:r w:rsidR="003757E8" w:rsidRPr="001D25ED">
              <w:rPr>
                <w:szCs w:val="20"/>
              </w:rPr>
              <w:t>department</w:t>
            </w:r>
            <w:r w:rsidRPr="001D25ED">
              <w:rPr>
                <w:szCs w:val="20"/>
              </w:rPr>
              <w:t xml:space="preserve"> resources resulting in the inability to meet efficiency and time line goals, and varying degrees of negative financial impacts </w:t>
            </w:r>
            <w:r w:rsidR="00205F73" w:rsidRPr="001D25ED">
              <w:rPr>
                <w:szCs w:val="20"/>
              </w:rPr>
              <w:t>to the</w:t>
            </w:r>
            <w:r w:rsidRPr="001D25ED">
              <w:rPr>
                <w:szCs w:val="20"/>
              </w:rPr>
              <w:t xml:space="preserve"> department.</w:t>
            </w:r>
          </w:p>
          <w:p w14:paraId="0B7CC0D5" w14:textId="77D7F716" w:rsidR="001D25ED" w:rsidRPr="001D25ED" w:rsidRDefault="001D25ED" w:rsidP="001D25ED">
            <w:pPr>
              <w:pStyle w:val="ListParagraph"/>
              <w:tabs>
                <w:tab w:val="left" w:pos="342"/>
                <w:tab w:val="right" w:pos="10620"/>
              </w:tabs>
              <w:rPr>
                <w:szCs w:val="20"/>
              </w:rPr>
            </w:pPr>
          </w:p>
        </w:tc>
      </w:tr>
      <w:tr w:rsidR="002E1CA3" w:rsidRPr="002E1CA3" w14:paraId="4E62C0DF" w14:textId="77777777" w:rsidTr="003D4110">
        <w:trPr>
          <w:jc w:val="center"/>
        </w:trPr>
        <w:tc>
          <w:tcPr>
            <w:tcW w:w="10808" w:type="dxa"/>
            <w:gridSpan w:val="10"/>
            <w:tcBorders>
              <w:bottom w:val="single" w:sz="4" w:space="0" w:color="auto"/>
            </w:tcBorders>
            <w:shd w:val="clear" w:color="auto" w:fill="A6A6A6" w:themeFill="background1" w:themeFillShade="A6"/>
          </w:tcPr>
          <w:p w14:paraId="3E654282" w14:textId="77777777" w:rsidR="00CD0D6A" w:rsidRPr="001D25ED" w:rsidRDefault="005943C7" w:rsidP="005943C7">
            <w:pPr>
              <w:jc w:val="center"/>
              <w:rPr>
                <w:b/>
                <w:szCs w:val="24"/>
              </w:rPr>
            </w:pPr>
            <w:r w:rsidRPr="001D25ED">
              <w:rPr>
                <w:b/>
                <w:szCs w:val="24"/>
              </w:rPr>
              <w:t>To be reviewed and signed by the supervisor and employee:</w:t>
            </w:r>
          </w:p>
          <w:p w14:paraId="4DB54506" w14:textId="77777777" w:rsidR="005943C7" w:rsidRPr="001D25ED" w:rsidRDefault="005943C7" w:rsidP="00690AA1">
            <w:pPr>
              <w:rPr>
                <w:b/>
                <w:szCs w:val="16"/>
              </w:rPr>
            </w:pPr>
            <w:r w:rsidRPr="001D25ED">
              <w:rPr>
                <w:b/>
                <w:szCs w:val="16"/>
              </w:rPr>
              <w:t>EMPLOYEE’S STATEMENT:</w:t>
            </w:r>
          </w:p>
          <w:p w14:paraId="3E25E22D" w14:textId="7262CF71" w:rsidR="000A6243" w:rsidRPr="001D25ED" w:rsidRDefault="005943C7" w:rsidP="009E7DAA">
            <w:pPr>
              <w:pStyle w:val="ListParagraph"/>
              <w:numPr>
                <w:ilvl w:val="0"/>
                <w:numId w:val="2"/>
              </w:numPr>
              <w:rPr>
                <w:i/>
                <w:szCs w:val="24"/>
              </w:rPr>
            </w:pPr>
            <w:r w:rsidRPr="001D25ED">
              <w:rPr>
                <w:i/>
                <w:szCs w:val="16"/>
              </w:rPr>
              <w:t>I HAVE DISCUSSED THE DUTIES AND RESPONSIBILITIES OF THE POSITION WITH MY SUPERVISOR AND RECEIVED A COPY OF THIS DUTY STATEMENT.</w:t>
            </w:r>
          </w:p>
        </w:tc>
      </w:tr>
      <w:tr w:rsidR="00F77711" w:rsidRPr="00F77711" w14:paraId="45BDFC35" w14:textId="77777777" w:rsidTr="00A9520E">
        <w:trPr>
          <w:jc w:val="center"/>
        </w:trPr>
        <w:tc>
          <w:tcPr>
            <w:tcW w:w="4497" w:type="dxa"/>
            <w:gridSpan w:val="2"/>
            <w:tcBorders>
              <w:bottom w:val="nil"/>
            </w:tcBorders>
          </w:tcPr>
          <w:p w14:paraId="3D8E13C3" w14:textId="77777777" w:rsidR="005943C7" w:rsidRPr="001D25ED" w:rsidRDefault="005943C7" w:rsidP="00690AA1">
            <w:pPr>
              <w:rPr>
                <w:b/>
                <w:color w:val="7F7F7F" w:themeColor="text1" w:themeTint="80"/>
                <w:szCs w:val="16"/>
              </w:rPr>
            </w:pPr>
            <w:r w:rsidRPr="001D25ED">
              <w:rPr>
                <w:b/>
                <w:color w:val="7F7F7F" w:themeColor="text1" w:themeTint="80"/>
                <w:szCs w:val="16"/>
              </w:rPr>
              <w:t>EMPLOYEE’S NAME (Print)</w:t>
            </w:r>
          </w:p>
        </w:tc>
        <w:tc>
          <w:tcPr>
            <w:tcW w:w="4283" w:type="dxa"/>
            <w:gridSpan w:val="4"/>
            <w:tcBorders>
              <w:bottom w:val="nil"/>
            </w:tcBorders>
          </w:tcPr>
          <w:p w14:paraId="0E98F722" w14:textId="77777777" w:rsidR="005943C7" w:rsidRPr="001D25ED" w:rsidRDefault="005943C7" w:rsidP="00690AA1">
            <w:pPr>
              <w:rPr>
                <w:b/>
                <w:color w:val="7F7F7F" w:themeColor="text1" w:themeTint="80"/>
                <w:szCs w:val="16"/>
              </w:rPr>
            </w:pPr>
            <w:r w:rsidRPr="001D25ED">
              <w:rPr>
                <w:b/>
                <w:color w:val="7F7F7F" w:themeColor="text1" w:themeTint="80"/>
                <w:szCs w:val="16"/>
              </w:rPr>
              <w:t>EMPLOYEE’S SIGNATURE</w:t>
            </w:r>
          </w:p>
        </w:tc>
        <w:tc>
          <w:tcPr>
            <w:tcW w:w="2028" w:type="dxa"/>
            <w:gridSpan w:val="4"/>
            <w:tcBorders>
              <w:bottom w:val="nil"/>
            </w:tcBorders>
          </w:tcPr>
          <w:p w14:paraId="1D4D9E48" w14:textId="77777777" w:rsidR="005943C7" w:rsidRPr="001D25ED" w:rsidRDefault="005943C7" w:rsidP="00690AA1">
            <w:pPr>
              <w:rPr>
                <w:b/>
                <w:color w:val="7F7F7F" w:themeColor="text1" w:themeTint="80"/>
                <w:szCs w:val="16"/>
              </w:rPr>
            </w:pPr>
            <w:r w:rsidRPr="001D25ED">
              <w:rPr>
                <w:b/>
                <w:color w:val="7F7F7F" w:themeColor="text1" w:themeTint="80"/>
                <w:szCs w:val="16"/>
              </w:rPr>
              <w:t>DATE</w:t>
            </w:r>
          </w:p>
        </w:tc>
      </w:tr>
      <w:tr w:rsidR="002E1CA3" w:rsidRPr="002E1CA3" w14:paraId="6A4544FC" w14:textId="77777777" w:rsidTr="00A9520E">
        <w:trPr>
          <w:trHeight w:val="477"/>
          <w:jc w:val="center"/>
        </w:trPr>
        <w:tc>
          <w:tcPr>
            <w:tcW w:w="4497" w:type="dxa"/>
            <w:gridSpan w:val="2"/>
            <w:tcBorders>
              <w:top w:val="nil"/>
              <w:bottom w:val="single" w:sz="4" w:space="0" w:color="auto"/>
            </w:tcBorders>
            <w:vAlign w:val="center"/>
          </w:tcPr>
          <w:p w14:paraId="2481651B" w14:textId="2EE9A2CE" w:rsidR="005943C7" w:rsidRPr="001D25ED" w:rsidRDefault="005943C7" w:rsidP="00690AA1">
            <w:pPr>
              <w:rPr>
                <w:b/>
                <w:szCs w:val="24"/>
              </w:rPr>
            </w:pPr>
          </w:p>
        </w:tc>
        <w:tc>
          <w:tcPr>
            <w:tcW w:w="4283" w:type="dxa"/>
            <w:gridSpan w:val="4"/>
            <w:tcBorders>
              <w:top w:val="nil"/>
              <w:bottom w:val="single" w:sz="4" w:space="0" w:color="auto"/>
            </w:tcBorders>
            <w:vAlign w:val="center"/>
          </w:tcPr>
          <w:p w14:paraId="13108D36" w14:textId="77777777" w:rsidR="005943C7" w:rsidRPr="001D25ED" w:rsidRDefault="005943C7" w:rsidP="00690AA1">
            <w:pPr>
              <w:rPr>
                <w:b/>
                <w:szCs w:val="24"/>
              </w:rPr>
            </w:pPr>
          </w:p>
        </w:tc>
        <w:tc>
          <w:tcPr>
            <w:tcW w:w="2028" w:type="dxa"/>
            <w:gridSpan w:val="4"/>
            <w:tcBorders>
              <w:top w:val="nil"/>
              <w:bottom w:val="single" w:sz="4" w:space="0" w:color="auto"/>
            </w:tcBorders>
            <w:vAlign w:val="center"/>
          </w:tcPr>
          <w:p w14:paraId="7D060045" w14:textId="77777777" w:rsidR="005943C7" w:rsidRPr="001D25ED" w:rsidRDefault="005943C7" w:rsidP="00690AA1">
            <w:pPr>
              <w:rPr>
                <w:b/>
                <w:szCs w:val="24"/>
              </w:rPr>
            </w:pPr>
          </w:p>
        </w:tc>
      </w:tr>
      <w:tr w:rsidR="002E1CA3" w:rsidRPr="002E1CA3" w14:paraId="7E321AF0" w14:textId="77777777" w:rsidTr="003D4110">
        <w:trPr>
          <w:jc w:val="center"/>
        </w:trPr>
        <w:tc>
          <w:tcPr>
            <w:tcW w:w="10808" w:type="dxa"/>
            <w:gridSpan w:val="10"/>
            <w:shd w:val="clear" w:color="auto" w:fill="A6A6A6" w:themeFill="background1" w:themeFillShade="A6"/>
          </w:tcPr>
          <w:p w14:paraId="7E74635D" w14:textId="77777777" w:rsidR="005943C7" w:rsidRPr="001D25ED" w:rsidRDefault="005943C7" w:rsidP="00690AA1">
            <w:pPr>
              <w:rPr>
                <w:b/>
                <w:szCs w:val="16"/>
              </w:rPr>
            </w:pPr>
            <w:r w:rsidRPr="001D25ED">
              <w:rPr>
                <w:b/>
                <w:szCs w:val="16"/>
              </w:rPr>
              <w:t>SUPERVISOR’S STATEMENT:</w:t>
            </w:r>
          </w:p>
          <w:p w14:paraId="5214F599" w14:textId="77777777" w:rsidR="00035671" w:rsidRPr="001D25ED" w:rsidRDefault="005943C7" w:rsidP="00035671">
            <w:pPr>
              <w:pStyle w:val="ListParagraph"/>
              <w:numPr>
                <w:ilvl w:val="0"/>
                <w:numId w:val="2"/>
              </w:numPr>
              <w:rPr>
                <w:szCs w:val="24"/>
              </w:rPr>
            </w:pPr>
            <w:r w:rsidRPr="001D25ED">
              <w:rPr>
                <w:i/>
                <w:szCs w:val="16"/>
              </w:rPr>
              <w:t>I CERTIFY THIS DUTY STATEMENT REFLECTS CURRENT AND AN ACCURATE DESCRIPTION OF THE ESSENTIAL FUNCTIONS OF THIS POSITION</w:t>
            </w:r>
          </w:p>
          <w:p w14:paraId="091ED084" w14:textId="77777777" w:rsidR="005943C7" w:rsidRPr="001D25ED" w:rsidRDefault="005943C7" w:rsidP="00035671">
            <w:pPr>
              <w:pStyle w:val="ListParagraph"/>
              <w:numPr>
                <w:ilvl w:val="0"/>
                <w:numId w:val="2"/>
              </w:numPr>
              <w:rPr>
                <w:szCs w:val="24"/>
              </w:rPr>
            </w:pPr>
            <w:r w:rsidRPr="001D25ED">
              <w:rPr>
                <w:i/>
                <w:szCs w:val="16"/>
              </w:rPr>
              <w:t>I HAVE DISCUSSED THE DUTIES AND RESPONSIBILITIES OF THE POSITION WITH THE EMPLOYEE AND PROVIDED THE EMPLOYEE A COPY OF THIS DUTY STATEMENT.</w:t>
            </w:r>
          </w:p>
        </w:tc>
      </w:tr>
      <w:tr w:rsidR="00F77711" w:rsidRPr="00F77711" w14:paraId="08DD74C7" w14:textId="77777777" w:rsidTr="00A9520E">
        <w:trPr>
          <w:jc w:val="center"/>
        </w:trPr>
        <w:tc>
          <w:tcPr>
            <w:tcW w:w="4497" w:type="dxa"/>
            <w:gridSpan w:val="2"/>
            <w:tcBorders>
              <w:bottom w:val="nil"/>
            </w:tcBorders>
          </w:tcPr>
          <w:p w14:paraId="634051DC" w14:textId="77777777" w:rsidR="005943C7" w:rsidRPr="001D25ED" w:rsidRDefault="005943C7" w:rsidP="00690AA1">
            <w:pPr>
              <w:rPr>
                <w:b/>
                <w:color w:val="7F7F7F" w:themeColor="text1" w:themeTint="80"/>
                <w:szCs w:val="16"/>
              </w:rPr>
            </w:pPr>
            <w:r w:rsidRPr="001D25ED">
              <w:rPr>
                <w:b/>
                <w:color w:val="7F7F7F" w:themeColor="text1" w:themeTint="80"/>
                <w:szCs w:val="16"/>
              </w:rPr>
              <w:t>SUPERVISOR’S NAME (Print)</w:t>
            </w:r>
          </w:p>
        </w:tc>
        <w:tc>
          <w:tcPr>
            <w:tcW w:w="4283" w:type="dxa"/>
            <w:gridSpan w:val="4"/>
            <w:tcBorders>
              <w:bottom w:val="nil"/>
            </w:tcBorders>
          </w:tcPr>
          <w:p w14:paraId="35915BAF" w14:textId="77777777" w:rsidR="005943C7" w:rsidRPr="001D25ED" w:rsidRDefault="005943C7" w:rsidP="00690AA1">
            <w:pPr>
              <w:rPr>
                <w:b/>
                <w:color w:val="7F7F7F" w:themeColor="text1" w:themeTint="80"/>
                <w:szCs w:val="16"/>
              </w:rPr>
            </w:pPr>
            <w:r w:rsidRPr="001D25ED">
              <w:rPr>
                <w:b/>
                <w:color w:val="7F7F7F" w:themeColor="text1" w:themeTint="80"/>
                <w:szCs w:val="16"/>
              </w:rPr>
              <w:t>SUPERVISOR’S SIGNATURE</w:t>
            </w:r>
          </w:p>
        </w:tc>
        <w:tc>
          <w:tcPr>
            <w:tcW w:w="2028" w:type="dxa"/>
            <w:gridSpan w:val="4"/>
            <w:tcBorders>
              <w:bottom w:val="nil"/>
            </w:tcBorders>
          </w:tcPr>
          <w:p w14:paraId="24771E98" w14:textId="77777777" w:rsidR="005943C7" w:rsidRPr="001D25ED" w:rsidRDefault="005943C7" w:rsidP="00690AA1">
            <w:pPr>
              <w:rPr>
                <w:b/>
                <w:color w:val="7F7F7F" w:themeColor="text1" w:themeTint="80"/>
                <w:szCs w:val="16"/>
              </w:rPr>
            </w:pPr>
            <w:r w:rsidRPr="001D25ED">
              <w:rPr>
                <w:b/>
                <w:color w:val="7F7F7F" w:themeColor="text1" w:themeTint="80"/>
                <w:szCs w:val="16"/>
              </w:rPr>
              <w:t>DATE</w:t>
            </w:r>
          </w:p>
        </w:tc>
      </w:tr>
      <w:tr w:rsidR="002E1CA3" w:rsidRPr="002E1CA3" w14:paraId="7E9954E8" w14:textId="77777777" w:rsidTr="00A9520E">
        <w:trPr>
          <w:trHeight w:val="495"/>
          <w:jc w:val="center"/>
        </w:trPr>
        <w:tc>
          <w:tcPr>
            <w:tcW w:w="4497" w:type="dxa"/>
            <w:gridSpan w:val="2"/>
            <w:tcBorders>
              <w:top w:val="nil"/>
              <w:bottom w:val="single" w:sz="4" w:space="0" w:color="auto"/>
            </w:tcBorders>
            <w:vAlign w:val="center"/>
          </w:tcPr>
          <w:p w14:paraId="32D5BBAD" w14:textId="21CF34E6" w:rsidR="005943C7" w:rsidRPr="001D25ED" w:rsidRDefault="005943C7" w:rsidP="009E7DAA">
            <w:pPr>
              <w:rPr>
                <w:b/>
                <w:szCs w:val="24"/>
              </w:rPr>
            </w:pPr>
          </w:p>
        </w:tc>
        <w:tc>
          <w:tcPr>
            <w:tcW w:w="4283" w:type="dxa"/>
            <w:gridSpan w:val="4"/>
            <w:tcBorders>
              <w:top w:val="nil"/>
              <w:bottom w:val="single" w:sz="4" w:space="0" w:color="auto"/>
            </w:tcBorders>
            <w:vAlign w:val="center"/>
          </w:tcPr>
          <w:p w14:paraId="4C8DBD54" w14:textId="77777777" w:rsidR="005943C7" w:rsidRPr="001D25ED" w:rsidRDefault="005943C7" w:rsidP="00690AA1">
            <w:pPr>
              <w:rPr>
                <w:b/>
                <w:szCs w:val="24"/>
              </w:rPr>
            </w:pPr>
          </w:p>
        </w:tc>
        <w:tc>
          <w:tcPr>
            <w:tcW w:w="2028" w:type="dxa"/>
            <w:gridSpan w:val="4"/>
            <w:tcBorders>
              <w:top w:val="nil"/>
              <w:bottom w:val="single" w:sz="4" w:space="0" w:color="auto"/>
            </w:tcBorders>
            <w:vAlign w:val="center"/>
          </w:tcPr>
          <w:p w14:paraId="74A5256A" w14:textId="77777777" w:rsidR="005943C7" w:rsidRPr="001D25ED" w:rsidRDefault="005943C7" w:rsidP="00690AA1">
            <w:pPr>
              <w:rPr>
                <w:b/>
                <w:szCs w:val="24"/>
              </w:rPr>
            </w:pPr>
          </w:p>
        </w:tc>
      </w:tr>
    </w:tbl>
    <w:p w14:paraId="5B5B3CCB" w14:textId="77777777" w:rsidR="00C3080F" w:rsidRPr="002E1CA3" w:rsidRDefault="00C3080F"/>
    <w:sectPr w:rsidR="00C3080F" w:rsidRPr="002E1CA3" w:rsidSect="009C58AD">
      <w:head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D3759" w14:textId="77777777" w:rsidR="00601452" w:rsidRDefault="00601452" w:rsidP="00284F62">
      <w:pPr>
        <w:spacing w:after="0" w:line="240" w:lineRule="auto"/>
      </w:pPr>
      <w:r>
        <w:separator/>
      </w:r>
    </w:p>
  </w:endnote>
  <w:endnote w:type="continuationSeparator" w:id="0">
    <w:p w14:paraId="53AF5A72" w14:textId="77777777" w:rsidR="00601452" w:rsidRDefault="00601452" w:rsidP="00284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DC20F" w14:textId="77777777" w:rsidR="00601452" w:rsidRDefault="00601452" w:rsidP="00284F62">
      <w:pPr>
        <w:spacing w:after="0" w:line="240" w:lineRule="auto"/>
      </w:pPr>
      <w:r>
        <w:separator/>
      </w:r>
    </w:p>
  </w:footnote>
  <w:footnote w:type="continuationSeparator" w:id="0">
    <w:p w14:paraId="731906F6" w14:textId="77777777" w:rsidR="00601452" w:rsidRDefault="00601452" w:rsidP="00284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0"/>
      <w:gridCol w:w="1298"/>
    </w:tblGrid>
    <w:tr w:rsidR="00F77711" w:rsidRPr="00F77711" w14:paraId="625D8937" w14:textId="77777777" w:rsidTr="00690AA1">
      <w:trPr>
        <w:trHeight w:val="178"/>
        <w:jc w:val="center"/>
      </w:trPr>
      <w:tc>
        <w:tcPr>
          <w:tcW w:w="9630" w:type="dxa"/>
          <w:tcBorders>
            <w:top w:val="single" w:sz="6" w:space="0" w:color="auto"/>
            <w:left w:val="single" w:sz="6" w:space="0" w:color="auto"/>
            <w:bottom w:val="nil"/>
            <w:right w:val="single" w:sz="6" w:space="0" w:color="auto"/>
          </w:tcBorders>
          <w:shd w:val="clear" w:color="auto" w:fill="auto"/>
        </w:tcPr>
        <w:p w14:paraId="517ABBDC" w14:textId="77777777" w:rsidR="009C58AD" w:rsidRPr="00F77711" w:rsidRDefault="009C58AD" w:rsidP="009C58AD">
          <w:pPr>
            <w:pStyle w:val="Heading2"/>
            <w:jc w:val="left"/>
            <w:rPr>
              <w:rFonts w:asciiTheme="minorHAnsi" w:hAnsiTheme="minorHAnsi" w:cstheme="minorHAnsi"/>
              <w:color w:val="7F7F7F" w:themeColor="text1" w:themeTint="80"/>
              <w:sz w:val="16"/>
              <w:szCs w:val="16"/>
            </w:rPr>
          </w:pPr>
          <w:r w:rsidRPr="00F77711">
            <w:rPr>
              <w:rFonts w:asciiTheme="minorHAnsi" w:hAnsiTheme="minorHAnsi" w:cstheme="minorHAnsi"/>
              <w:color w:val="7F7F7F" w:themeColor="text1" w:themeTint="80"/>
              <w:sz w:val="16"/>
              <w:szCs w:val="16"/>
            </w:rPr>
            <w:t>POSITION NUMBER (Agency – Unit – Class – Serial)</w:t>
          </w:r>
        </w:p>
      </w:tc>
      <w:tc>
        <w:tcPr>
          <w:tcW w:w="1298" w:type="dxa"/>
          <w:tcBorders>
            <w:top w:val="single" w:sz="6" w:space="0" w:color="auto"/>
            <w:left w:val="single" w:sz="6" w:space="0" w:color="auto"/>
            <w:bottom w:val="nil"/>
            <w:right w:val="single" w:sz="6" w:space="0" w:color="auto"/>
          </w:tcBorders>
          <w:shd w:val="clear" w:color="auto" w:fill="auto"/>
        </w:tcPr>
        <w:p w14:paraId="6C85C182" w14:textId="3C1E151F" w:rsidR="009C58AD" w:rsidRPr="00F77711" w:rsidRDefault="009C58AD" w:rsidP="009C58AD">
          <w:pPr>
            <w:pStyle w:val="Header"/>
            <w:jc w:val="right"/>
            <w:rPr>
              <w:rFonts w:cstheme="minorHAnsi"/>
              <w:color w:val="7F7F7F" w:themeColor="text1" w:themeTint="80"/>
              <w:sz w:val="16"/>
              <w:szCs w:val="16"/>
            </w:rPr>
          </w:pPr>
          <w:r w:rsidRPr="00F77711">
            <w:rPr>
              <w:rFonts w:cstheme="minorHAnsi"/>
              <w:color w:val="7F7F7F" w:themeColor="text1" w:themeTint="80"/>
              <w:sz w:val="16"/>
              <w:szCs w:val="16"/>
            </w:rPr>
            <w:t xml:space="preserve">Page </w:t>
          </w:r>
          <w:r w:rsidRPr="00F77711">
            <w:rPr>
              <w:rStyle w:val="PageNumber"/>
              <w:rFonts w:cstheme="minorHAnsi"/>
              <w:color w:val="7F7F7F" w:themeColor="text1" w:themeTint="80"/>
              <w:sz w:val="16"/>
              <w:szCs w:val="16"/>
            </w:rPr>
            <w:fldChar w:fldCharType="begin"/>
          </w:r>
          <w:r w:rsidRPr="00F77711">
            <w:rPr>
              <w:rStyle w:val="PageNumber"/>
              <w:rFonts w:cstheme="minorHAnsi"/>
              <w:color w:val="7F7F7F" w:themeColor="text1" w:themeTint="80"/>
              <w:sz w:val="16"/>
              <w:szCs w:val="16"/>
            </w:rPr>
            <w:instrText xml:space="preserve"> PAGE </w:instrText>
          </w:r>
          <w:r w:rsidRPr="00F77711">
            <w:rPr>
              <w:rStyle w:val="PageNumber"/>
              <w:rFonts w:cstheme="minorHAnsi"/>
              <w:color w:val="7F7F7F" w:themeColor="text1" w:themeTint="80"/>
              <w:sz w:val="16"/>
              <w:szCs w:val="16"/>
            </w:rPr>
            <w:fldChar w:fldCharType="separate"/>
          </w:r>
          <w:r w:rsidR="00A2021D">
            <w:rPr>
              <w:rStyle w:val="PageNumber"/>
              <w:rFonts w:cstheme="minorHAnsi"/>
              <w:noProof/>
              <w:color w:val="7F7F7F" w:themeColor="text1" w:themeTint="80"/>
              <w:sz w:val="16"/>
              <w:szCs w:val="16"/>
            </w:rPr>
            <w:t>2</w:t>
          </w:r>
          <w:r w:rsidRPr="00F77711">
            <w:rPr>
              <w:rStyle w:val="PageNumber"/>
              <w:rFonts w:cstheme="minorHAnsi"/>
              <w:color w:val="7F7F7F" w:themeColor="text1" w:themeTint="80"/>
              <w:sz w:val="16"/>
              <w:szCs w:val="16"/>
            </w:rPr>
            <w:fldChar w:fldCharType="end"/>
          </w:r>
          <w:r w:rsidRPr="00F77711">
            <w:rPr>
              <w:rStyle w:val="PageNumber"/>
              <w:rFonts w:cstheme="minorHAnsi"/>
              <w:color w:val="7F7F7F" w:themeColor="text1" w:themeTint="80"/>
              <w:sz w:val="16"/>
              <w:szCs w:val="16"/>
            </w:rPr>
            <w:t xml:space="preserve"> of </w:t>
          </w:r>
          <w:r w:rsidRPr="00F77711">
            <w:rPr>
              <w:rStyle w:val="PageNumber"/>
              <w:rFonts w:cstheme="minorHAnsi"/>
              <w:color w:val="7F7F7F" w:themeColor="text1" w:themeTint="80"/>
              <w:sz w:val="16"/>
              <w:szCs w:val="16"/>
            </w:rPr>
            <w:fldChar w:fldCharType="begin"/>
          </w:r>
          <w:r w:rsidRPr="00F77711">
            <w:rPr>
              <w:rStyle w:val="PageNumber"/>
              <w:rFonts w:cstheme="minorHAnsi"/>
              <w:color w:val="7F7F7F" w:themeColor="text1" w:themeTint="80"/>
              <w:sz w:val="16"/>
              <w:szCs w:val="16"/>
            </w:rPr>
            <w:instrText xml:space="preserve"> NUMPAGES </w:instrText>
          </w:r>
          <w:r w:rsidRPr="00F77711">
            <w:rPr>
              <w:rStyle w:val="PageNumber"/>
              <w:rFonts w:cstheme="minorHAnsi"/>
              <w:color w:val="7F7F7F" w:themeColor="text1" w:themeTint="80"/>
              <w:sz w:val="16"/>
              <w:szCs w:val="16"/>
            </w:rPr>
            <w:fldChar w:fldCharType="separate"/>
          </w:r>
          <w:r w:rsidR="00A2021D">
            <w:rPr>
              <w:rStyle w:val="PageNumber"/>
              <w:rFonts w:cstheme="minorHAnsi"/>
              <w:noProof/>
              <w:color w:val="7F7F7F" w:themeColor="text1" w:themeTint="80"/>
              <w:sz w:val="16"/>
              <w:szCs w:val="16"/>
            </w:rPr>
            <w:t>3</w:t>
          </w:r>
          <w:r w:rsidRPr="00F77711">
            <w:rPr>
              <w:rStyle w:val="PageNumber"/>
              <w:rFonts w:cstheme="minorHAnsi"/>
              <w:color w:val="7F7F7F" w:themeColor="text1" w:themeTint="80"/>
              <w:sz w:val="16"/>
              <w:szCs w:val="16"/>
            </w:rPr>
            <w:fldChar w:fldCharType="end"/>
          </w:r>
        </w:p>
      </w:tc>
    </w:tr>
    <w:tr w:rsidR="002E1CA3" w:rsidRPr="002E1CA3" w14:paraId="0E3D8C97" w14:textId="77777777" w:rsidTr="00690AA1">
      <w:trPr>
        <w:trHeight w:val="177"/>
        <w:jc w:val="center"/>
      </w:trPr>
      <w:tc>
        <w:tcPr>
          <w:tcW w:w="9630" w:type="dxa"/>
          <w:tcBorders>
            <w:top w:val="nil"/>
            <w:left w:val="single" w:sz="6" w:space="0" w:color="auto"/>
            <w:bottom w:val="single" w:sz="6" w:space="0" w:color="auto"/>
            <w:right w:val="single" w:sz="6" w:space="0" w:color="auto"/>
          </w:tcBorders>
          <w:shd w:val="clear" w:color="auto" w:fill="auto"/>
        </w:tcPr>
        <w:p w14:paraId="3965FFE3" w14:textId="3C8B659C" w:rsidR="009C58AD" w:rsidRPr="00B80203" w:rsidRDefault="00A9520E" w:rsidP="00A2021D">
          <w:pPr>
            <w:pStyle w:val="Heading2"/>
            <w:jc w:val="left"/>
            <w:rPr>
              <w:rFonts w:asciiTheme="minorHAnsi" w:hAnsiTheme="minorHAnsi" w:cstheme="minorHAnsi"/>
              <w:sz w:val="20"/>
            </w:rPr>
          </w:pPr>
          <w:r w:rsidRPr="00B80203">
            <w:rPr>
              <w:rFonts w:asciiTheme="minorHAnsi" w:hAnsiTheme="minorHAnsi" w:cstheme="minorHAnsi"/>
              <w:sz w:val="20"/>
            </w:rPr>
            <w:t>027-</w:t>
          </w:r>
          <w:r w:rsidR="001D25ED" w:rsidRPr="001D25ED">
            <w:rPr>
              <w:rFonts w:asciiTheme="minorHAnsi" w:hAnsiTheme="minorHAnsi" w:cstheme="minorHAnsi"/>
              <w:sz w:val="20"/>
            </w:rPr>
            <w:t>229-</w:t>
          </w:r>
          <w:r w:rsidR="00A2021D">
            <w:rPr>
              <w:rFonts w:asciiTheme="minorHAnsi" w:hAnsiTheme="minorHAnsi" w:cstheme="minorHAnsi"/>
              <w:sz w:val="20"/>
            </w:rPr>
            <w:t>9912</w:t>
          </w:r>
          <w:r w:rsidR="00571F4A" w:rsidRPr="00571F4A">
            <w:rPr>
              <w:rFonts w:asciiTheme="minorHAnsi" w:hAnsiTheme="minorHAnsi" w:cstheme="minorHAnsi"/>
              <w:sz w:val="20"/>
            </w:rPr>
            <w:t>-001</w:t>
          </w:r>
        </w:p>
      </w:tc>
      <w:tc>
        <w:tcPr>
          <w:tcW w:w="1298" w:type="dxa"/>
          <w:tcBorders>
            <w:top w:val="nil"/>
            <w:left w:val="single" w:sz="6" w:space="0" w:color="auto"/>
            <w:bottom w:val="single" w:sz="6" w:space="0" w:color="auto"/>
            <w:right w:val="single" w:sz="6" w:space="0" w:color="auto"/>
          </w:tcBorders>
          <w:shd w:val="clear" w:color="auto" w:fill="auto"/>
        </w:tcPr>
        <w:p w14:paraId="19167970" w14:textId="77777777" w:rsidR="009C58AD" w:rsidRPr="002E1CA3" w:rsidRDefault="009C58AD" w:rsidP="009C58AD">
          <w:pPr>
            <w:pStyle w:val="Heading2"/>
            <w:jc w:val="left"/>
            <w:rPr>
              <w:rFonts w:asciiTheme="minorHAnsi" w:hAnsiTheme="minorHAnsi" w:cstheme="minorHAnsi"/>
              <w:b w:val="0"/>
              <w:sz w:val="20"/>
            </w:rPr>
          </w:pPr>
        </w:p>
      </w:tc>
    </w:tr>
  </w:tbl>
  <w:p w14:paraId="6A473A98" w14:textId="77777777" w:rsidR="009C58AD" w:rsidRPr="002E1CA3" w:rsidRDefault="009C58AD" w:rsidP="009C5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583CFF"/>
    <w:multiLevelType w:val="hybridMultilevel"/>
    <w:tmpl w:val="B826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461F61"/>
    <w:multiLevelType w:val="hybridMultilevel"/>
    <w:tmpl w:val="B9BCF55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F62"/>
    <w:rsid w:val="0000464F"/>
    <w:rsid w:val="00035671"/>
    <w:rsid w:val="000A6243"/>
    <w:rsid w:val="000C04E3"/>
    <w:rsid w:val="000E2954"/>
    <w:rsid w:val="00167A73"/>
    <w:rsid w:val="001942DB"/>
    <w:rsid w:val="001A39AE"/>
    <w:rsid w:val="001D25ED"/>
    <w:rsid w:val="001E21FB"/>
    <w:rsid w:val="00205F73"/>
    <w:rsid w:val="00255857"/>
    <w:rsid w:val="00284F62"/>
    <w:rsid w:val="00290E4F"/>
    <w:rsid w:val="002E1CA3"/>
    <w:rsid w:val="0030076B"/>
    <w:rsid w:val="003309EA"/>
    <w:rsid w:val="003757E8"/>
    <w:rsid w:val="003D4110"/>
    <w:rsid w:val="00401674"/>
    <w:rsid w:val="004120A7"/>
    <w:rsid w:val="00474A5B"/>
    <w:rsid w:val="0048666D"/>
    <w:rsid w:val="004D7D9E"/>
    <w:rsid w:val="00503BB5"/>
    <w:rsid w:val="00571F4A"/>
    <w:rsid w:val="005943C7"/>
    <w:rsid w:val="00601452"/>
    <w:rsid w:val="00632FF7"/>
    <w:rsid w:val="00762CE0"/>
    <w:rsid w:val="007B2B75"/>
    <w:rsid w:val="008B4F6E"/>
    <w:rsid w:val="009226B5"/>
    <w:rsid w:val="00945CE5"/>
    <w:rsid w:val="009C58AD"/>
    <w:rsid w:val="009E7DAA"/>
    <w:rsid w:val="00A06728"/>
    <w:rsid w:val="00A2021D"/>
    <w:rsid w:val="00A9520E"/>
    <w:rsid w:val="00AA247F"/>
    <w:rsid w:val="00B04929"/>
    <w:rsid w:val="00B80203"/>
    <w:rsid w:val="00BA3667"/>
    <w:rsid w:val="00BA4DAC"/>
    <w:rsid w:val="00BC6341"/>
    <w:rsid w:val="00BD13EC"/>
    <w:rsid w:val="00C3080F"/>
    <w:rsid w:val="00C73C42"/>
    <w:rsid w:val="00C75C8C"/>
    <w:rsid w:val="00CD0D6A"/>
    <w:rsid w:val="00DB6EAE"/>
    <w:rsid w:val="00F20EC9"/>
    <w:rsid w:val="00F32283"/>
    <w:rsid w:val="00F667B8"/>
    <w:rsid w:val="00F77711"/>
    <w:rsid w:val="00FA5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21838A5"/>
  <w15:chartTrackingRefBased/>
  <w15:docId w15:val="{837B18FF-D135-4B2F-A548-43C39717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9C58AD"/>
    <w:pPr>
      <w:keepNext/>
      <w:spacing w:after="0" w:line="240" w:lineRule="auto"/>
      <w:jc w:val="right"/>
      <w:outlineLvl w:val="1"/>
    </w:pPr>
    <w:rPr>
      <w:rFonts w:ascii="Arial" w:eastAsia="Times New Roman" w:hAnsi="Arial" w:cs="Times New Roman"/>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84F62"/>
    <w:pPr>
      <w:tabs>
        <w:tab w:val="center" w:pos="4680"/>
        <w:tab w:val="right" w:pos="9360"/>
      </w:tabs>
      <w:spacing w:after="0" w:line="240" w:lineRule="auto"/>
    </w:pPr>
  </w:style>
  <w:style w:type="character" w:customStyle="1" w:styleId="HeaderChar">
    <w:name w:val="Header Char"/>
    <w:basedOn w:val="DefaultParagraphFont"/>
    <w:link w:val="Header"/>
    <w:rsid w:val="00284F62"/>
  </w:style>
  <w:style w:type="paragraph" w:styleId="Footer">
    <w:name w:val="footer"/>
    <w:basedOn w:val="Normal"/>
    <w:link w:val="FooterChar"/>
    <w:uiPriority w:val="99"/>
    <w:unhideWhenUsed/>
    <w:rsid w:val="00284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F62"/>
  </w:style>
  <w:style w:type="table" w:styleId="TableGrid">
    <w:name w:val="Table Grid"/>
    <w:basedOn w:val="TableNormal"/>
    <w:uiPriority w:val="39"/>
    <w:rsid w:val="00284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43C7"/>
    <w:pPr>
      <w:ind w:left="720"/>
      <w:contextualSpacing/>
    </w:pPr>
  </w:style>
  <w:style w:type="character" w:customStyle="1" w:styleId="Heading2Char">
    <w:name w:val="Heading 2 Char"/>
    <w:basedOn w:val="DefaultParagraphFont"/>
    <w:link w:val="Heading2"/>
    <w:rsid w:val="009C58AD"/>
    <w:rPr>
      <w:rFonts w:ascii="Arial" w:eastAsia="Times New Roman" w:hAnsi="Arial" w:cs="Times New Roman"/>
      <w:b/>
      <w:szCs w:val="20"/>
    </w:rPr>
  </w:style>
  <w:style w:type="character" w:styleId="PageNumber">
    <w:name w:val="page number"/>
    <w:basedOn w:val="DefaultParagraphFont"/>
    <w:rsid w:val="009C58AD"/>
  </w:style>
  <w:style w:type="paragraph" w:styleId="BalloonText">
    <w:name w:val="Balloon Text"/>
    <w:basedOn w:val="Normal"/>
    <w:link w:val="BalloonTextChar"/>
    <w:uiPriority w:val="99"/>
    <w:semiHidden/>
    <w:unhideWhenUsed/>
    <w:rsid w:val="00945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CE5"/>
    <w:rPr>
      <w:rFonts w:ascii="Segoe UI" w:hAnsi="Segoe UI" w:cs="Segoe UI"/>
      <w:sz w:val="18"/>
      <w:szCs w:val="18"/>
    </w:rPr>
  </w:style>
  <w:style w:type="character" w:styleId="CommentReference">
    <w:name w:val="annotation reference"/>
    <w:basedOn w:val="DefaultParagraphFont"/>
    <w:uiPriority w:val="99"/>
    <w:semiHidden/>
    <w:unhideWhenUsed/>
    <w:rsid w:val="00F667B8"/>
    <w:rPr>
      <w:sz w:val="16"/>
      <w:szCs w:val="16"/>
    </w:rPr>
  </w:style>
  <w:style w:type="paragraph" w:styleId="CommentText">
    <w:name w:val="annotation text"/>
    <w:basedOn w:val="Normal"/>
    <w:link w:val="CommentTextChar"/>
    <w:uiPriority w:val="99"/>
    <w:unhideWhenUsed/>
    <w:rsid w:val="00F667B8"/>
    <w:pPr>
      <w:spacing w:line="240" w:lineRule="auto"/>
    </w:pPr>
    <w:rPr>
      <w:sz w:val="20"/>
      <w:szCs w:val="20"/>
    </w:rPr>
  </w:style>
  <w:style w:type="character" w:customStyle="1" w:styleId="CommentTextChar">
    <w:name w:val="Comment Text Char"/>
    <w:basedOn w:val="DefaultParagraphFont"/>
    <w:link w:val="CommentText"/>
    <w:uiPriority w:val="99"/>
    <w:rsid w:val="00F667B8"/>
    <w:rPr>
      <w:sz w:val="20"/>
      <w:szCs w:val="20"/>
    </w:rPr>
  </w:style>
  <w:style w:type="paragraph" w:styleId="CommentSubject">
    <w:name w:val="annotation subject"/>
    <w:basedOn w:val="CommentText"/>
    <w:next w:val="CommentText"/>
    <w:link w:val="CommentSubjectChar"/>
    <w:uiPriority w:val="99"/>
    <w:semiHidden/>
    <w:unhideWhenUsed/>
    <w:rsid w:val="00F667B8"/>
    <w:rPr>
      <w:b/>
      <w:bCs/>
    </w:rPr>
  </w:style>
  <w:style w:type="character" w:customStyle="1" w:styleId="CommentSubjectChar">
    <w:name w:val="Comment Subject Char"/>
    <w:basedOn w:val="CommentTextChar"/>
    <w:link w:val="CommentSubject"/>
    <w:uiPriority w:val="99"/>
    <w:semiHidden/>
    <w:rsid w:val="00F667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66617">
      <w:bodyDiv w:val="1"/>
      <w:marLeft w:val="0"/>
      <w:marRight w:val="0"/>
      <w:marTop w:val="0"/>
      <w:marBottom w:val="0"/>
      <w:divBdr>
        <w:top w:val="none" w:sz="0" w:space="0" w:color="auto"/>
        <w:left w:val="none" w:sz="0" w:space="0" w:color="auto"/>
        <w:bottom w:val="none" w:sz="0" w:space="0" w:color="auto"/>
        <w:right w:val="none" w:sz="0" w:space="0" w:color="auto"/>
      </w:divBdr>
    </w:div>
    <w:div w:id="938608082">
      <w:bodyDiv w:val="1"/>
      <w:marLeft w:val="0"/>
      <w:marRight w:val="0"/>
      <w:marTop w:val="0"/>
      <w:marBottom w:val="0"/>
      <w:divBdr>
        <w:top w:val="none" w:sz="0" w:space="0" w:color="auto"/>
        <w:left w:val="none" w:sz="0" w:space="0" w:color="auto"/>
        <w:bottom w:val="none" w:sz="0" w:space="0" w:color="auto"/>
        <w:right w:val="none" w:sz="0" w:space="0" w:color="auto"/>
      </w:divBdr>
    </w:div>
    <w:div w:id="192676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DD971396CE47438C527625936A9616" ma:contentTypeVersion="12" ma:contentTypeDescription="Create a new document." ma:contentTypeScope="" ma:versionID="472850ed180c9c8efb21f89bac6eb707">
  <xsd:schema xmlns:xsd="http://www.w3.org/2001/XMLSchema" xmlns:xs="http://www.w3.org/2001/XMLSchema" xmlns:p="http://schemas.microsoft.com/office/2006/metadata/properties" xmlns:ns2="ee4aadd9-ba60-42c3-9a9d-9a3f69990692" targetNamespace="http://schemas.microsoft.com/office/2006/metadata/properties" ma:root="true" ma:fieldsID="16a84ce84206a27a7038e41dc6fbda46" ns2:_="">
    <xsd:import namespace="ee4aadd9-ba60-42c3-9a9d-9a3f69990692"/>
    <xsd:element name="properties">
      <xsd:complexType>
        <xsd:sequence>
          <xsd:element name="documentManagement">
            <xsd:complexType>
              <xsd:all>
                <xsd:element ref="ns2:Category"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DocumentType" minOccurs="0"/>
                <xsd:element ref="ns2:Unit"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aadd9-ba60-42c3-9a9d-9a3f69990692"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Attachment"/>
          <xsd:enumeration value="Brochure"/>
          <xsd:enumeration value="Calendar"/>
          <xsd:enumeration value="Checklist"/>
          <xsd:enumeration value="Contact List"/>
          <xsd:enumeration value="Coversheet"/>
          <xsd:enumeration value="Demonstration"/>
          <xsd:enumeration value="Flyer/Handout"/>
          <xsd:enumeration value="Form"/>
          <xsd:enumeration value="Graphic"/>
          <xsd:enumeration value="Icon"/>
          <xsd:enumeration value="Informational"/>
          <xsd:enumeration value="Logo"/>
          <xsd:enumeration value="Manual/Guide"/>
          <xsd:enumeration value="Memo"/>
          <xsd:enumeration value="Newsletter"/>
          <xsd:enumeration value="Notice"/>
          <xsd:enumeration value="Order"/>
          <xsd:enumeration value="Org Chart"/>
          <xsd:enumeration value="PIB"/>
          <xsd:enumeration value="Poster"/>
          <xsd:enumeration value="Procedure"/>
          <xsd:enumeration value="Report"/>
          <xsd:enumeration value="Resource"/>
          <xsd:enumeration value="Roster"/>
          <xsd:enumeration value="Sample"/>
          <xsd:enumeration value="Spreadsheet"/>
          <xsd:enumeration value="Template"/>
          <xsd:enumeration value="Unassigned"/>
          <xsd:enumeration value="Worksheet"/>
          <xsd:enumeration value="Other"/>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DocumentType" ma:index="16" nillable="true" ma:displayName="Document Type" ma:format="Dropdown" ma:internalName="DocumentType">
      <xsd:simpleType>
        <xsd:restriction base="dms:Choice">
          <xsd:enumeration value="Audio"/>
          <xsd:enumeration value="Document"/>
          <xsd:enumeration value="Email"/>
          <xsd:enumeration value="Image"/>
          <xsd:enumeration value="Presentation"/>
          <xsd:enumeration value="Spreadsheet"/>
          <xsd:enumeration value="Video"/>
          <xsd:enumeration value="Other"/>
        </xsd:restriction>
      </xsd:simpleType>
    </xsd:element>
    <xsd:element name="Unit" ma:index="17" nillable="true" ma:displayName="Unit" ma:format="Dropdown" ma:internalName="Unit">
      <xsd:simpleType>
        <xsd:restriction base="dms:Choice">
          <xsd:enumeration value="Employment and Classification Services"/>
          <xsd:enumeration value="HR Exec"/>
          <xsd:enumeration value="Payroll Benefits Operations"/>
          <xsd:enumeration value="Personnel Operations and Support"/>
          <xsd:enumeration value="Policy Admin and Compliance"/>
          <xsd:enumeration value="Return to Work Services"/>
          <xsd:enumeration value="Talent Aquisition and Career Services"/>
          <xsd:enumeration value="Talent Management"/>
          <xsd:enumeration value="Workforce Dev and Digital Innovation"/>
          <xsd:enumeration value="Other"/>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ype xmlns="ee4aadd9-ba60-42c3-9a9d-9a3f69990692" xsi:nil="true"/>
    <Category xmlns="ee4aadd9-ba60-42c3-9a9d-9a3f69990692" xsi:nil="true"/>
    <Unit xmlns="ee4aadd9-ba60-42c3-9a9d-9a3f69990692" xsi:nil="true"/>
  </documentManagement>
</p:properties>
</file>

<file path=customXml/itemProps1.xml><?xml version="1.0" encoding="utf-8"?>
<ds:datastoreItem xmlns:ds="http://schemas.openxmlformats.org/officeDocument/2006/customXml" ds:itemID="{7CD8E6D2-CC1F-46B3-93F5-79597B654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4aadd9-ba60-42c3-9a9d-9a3f69990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21739A-A5C6-4D94-BDEA-B7AE8CF9196E}">
  <ds:schemaRefs>
    <ds:schemaRef ds:uri="http://schemas.microsoft.com/sharepoint/v3/contenttype/forms"/>
  </ds:schemaRefs>
</ds:datastoreItem>
</file>

<file path=customXml/itemProps3.xml><?xml version="1.0" encoding="utf-8"?>
<ds:datastoreItem xmlns:ds="http://schemas.openxmlformats.org/officeDocument/2006/customXml" ds:itemID="{6B109751-5ECA-48AE-907C-F5B1997E6BFA}">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ee4aadd9-ba60-42c3-9a9d-9a3f6999069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CDCR</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Castillo, Jenni</dc:creator>
  <cp:keywords/>
  <dc:description/>
  <cp:lastModifiedBy>Garrido, Suzanne@CDCR</cp:lastModifiedBy>
  <cp:revision>2</cp:revision>
  <dcterms:created xsi:type="dcterms:W3CDTF">2023-05-05T17:10:00Z</dcterms:created>
  <dcterms:modified xsi:type="dcterms:W3CDTF">2023-05-05T17:10:00Z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0x010100D2DD971396CE47438C527625936A9616</vt:lpwstr>
  </property>
</Properties>
</file>