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ook w:val="04A0" w:firstRow="1" w:lastRow="0" w:firstColumn="1" w:lastColumn="0" w:noHBand="0" w:noVBand="1"/>
      </w:tblPr>
      <w:tblGrid>
        <w:gridCol w:w="1438"/>
        <w:gridCol w:w="3062"/>
        <w:gridCol w:w="908"/>
        <w:gridCol w:w="1351"/>
        <w:gridCol w:w="1351"/>
        <w:gridCol w:w="673"/>
        <w:gridCol w:w="338"/>
        <w:gridCol w:w="338"/>
        <w:gridCol w:w="271"/>
        <w:gridCol w:w="1078"/>
      </w:tblGrid>
      <w:tr w:rsidR="002E1CA3" w:rsidRPr="002E1CA3" w14:paraId="2CED1C0D" w14:textId="77777777" w:rsidTr="004C4488">
        <w:tc>
          <w:tcPr>
            <w:tcW w:w="8783" w:type="dxa"/>
            <w:gridSpan w:val="6"/>
            <w:tcBorders>
              <w:top w:val="nil"/>
              <w:left w:val="nil"/>
              <w:bottom w:val="nil"/>
            </w:tcBorders>
          </w:tcPr>
          <w:p w14:paraId="4E6DB626" w14:textId="77777777" w:rsidR="005943C7" w:rsidRPr="002E1CA3" w:rsidRDefault="005943C7" w:rsidP="004C4488">
            <w:pPr>
              <w:jc w:val="both"/>
              <w:rPr>
                <w:b/>
                <w:sz w:val="24"/>
                <w:szCs w:val="24"/>
              </w:rPr>
            </w:pPr>
            <w:r w:rsidRPr="002E1CA3">
              <w:rPr>
                <w:b/>
                <w:sz w:val="24"/>
                <w:szCs w:val="24"/>
              </w:rPr>
              <w:t>CALIFORNIA DEPARTMENT OF CORRECTIONS AND REHABILITATION</w:t>
            </w:r>
          </w:p>
        </w:tc>
        <w:tc>
          <w:tcPr>
            <w:tcW w:w="338" w:type="dxa"/>
            <w:tcBorders>
              <w:top w:val="single" w:sz="4" w:space="0" w:color="auto"/>
              <w:bottom w:val="single" w:sz="4" w:space="0" w:color="auto"/>
            </w:tcBorders>
          </w:tcPr>
          <w:p w14:paraId="61F1ACA4" w14:textId="77777777" w:rsidR="005943C7" w:rsidRPr="002E1CA3" w:rsidRDefault="005943C7" w:rsidP="004C4488">
            <w:pPr>
              <w:jc w:val="both"/>
              <w:rPr>
                <w:sz w:val="24"/>
                <w:szCs w:val="24"/>
              </w:rPr>
            </w:pPr>
          </w:p>
        </w:tc>
        <w:tc>
          <w:tcPr>
            <w:tcW w:w="1687" w:type="dxa"/>
            <w:gridSpan w:val="3"/>
            <w:tcBorders>
              <w:top w:val="nil"/>
              <w:bottom w:val="nil"/>
              <w:right w:val="nil"/>
            </w:tcBorders>
          </w:tcPr>
          <w:p w14:paraId="0F78EB72" w14:textId="77777777" w:rsidR="005943C7" w:rsidRPr="002E1CA3" w:rsidRDefault="005943C7" w:rsidP="004C4488">
            <w:pPr>
              <w:jc w:val="both"/>
              <w:rPr>
                <w:sz w:val="24"/>
                <w:szCs w:val="24"/>
              </w:rPr>
            </w:pPr>
            <w:r w:rsidRPr="002E1CA3">
              <w:rPr>
                <w:sz w:val="24"/>
                <w:szCs w:val="24"/>
              </w:rPr>
              <w:t>PROPOSED</w:t>
            </w:r>
          </w:p>
        </w:tc>
      </w:tr>
      <w:tr w:rsidR="002E1CA3" w:rsidRPr="002E1CA3" w14:paraId="05CBA305" w14:textId="77777777" w:rsidTr="004C4488">
        <w:tc>
          <w:tcPr>
            <w:tcW w:w="5408" w:type="dxa"/>
            <w:gridSpan w:val="3"/>
            <w:tcBorders>
              <w:top w:val="nil"/>
              <w:left w:val="nil"/>
              <w:bottom w:val="nil"/>
              <w:right w:val="nil"/>
            </w:tcBorders>
          </w:tcPr>
          <w:p w14:paraId="1F59FBF0" w14:textId="77777777" w:rsidR="00CD0D6A" w:rsidRPr="002E1CA3" w:rsidRDefault="005943C7" w:rsidP="004C4488">
            <w:pPr>
              <w:jc w:val="both"/>
              <w:rPr>
                <w:sz w:val="20"/>
                <w:szCs w:val="20"/>
              </w:rPr>
            </w:pPr>
            <w:r w:rsidRPr="002E1CA3">
              <w:rPr>
                <w:sz w:val="20"/>
                <w:szCs w:val="20"/>
              </w:rPr>
              <w:t>POSITION DUTY STATEMENT</w:t>
            </w:r>
          </w:p>
        </w:tc>
        <w:tc>
          <w:tcPr>
            <w:tcW w:w="5400" w:type="dxa"/>
            <w:gridSpan w:val="7"/>
            <w:tcBorders>
              <w:top w:val="nil"/>
              <w:left w:val="nil"/>
              <w:bottom w:val="nil"/>
              <w:right w:val="nil"/>
            </w:tcBorders>
          </w:tcPr>
          <w:p w14:paraId="5A22D82A" w14:textId="77777777" w:rsidR="00CD0D6A" w:rsidRPr="002E1CA3" w:rsidRDefault="00CD0D6A" w:rsidP="004C4488">
            <w:pPr>
              <w:jc w:val="both"/>
              <w:rPr>
                <w:sz w:val="24"/>
                <w:szCs w:val="24"/>
              </w:rPr>
            </w:pPr>
          </w:p>
        </w:tc>
      </w:tr>
      <w:tr w:rsidR="002E1CA3" w:rsidRPr="002E1CA3" w14:paraId="39CA46A1" w14:textId="77777777" w:rsidTr="004C4488">
        <w:tc>
          <w:tcPr>
            <w:tcW w:w="5408" w:type="dxa"/>
            <w:gridSpan w:val="3"/>
            <w:tcBorders>
              <w:top w:val="nil"/>
              <w:left w:val="nil"/>
              <w:bottom w:val="nil"/>
              <w:right w:val="nil"/>
            </w:tcBorders>
          </w:tcPr>
          <w:p w14:paraId="7039AF89" w14:textId="77777777" w:rsidR="00CD0D6A" w:rsidRPr="002E1CA3" w:rsidRDefault="00CD0D6A" w:rsidP="004C4488">
            <w:pPr>
              <w:jc w:val="both"/>
              <w:rPr>
                <w:sz w:val="24"/>
                <w:szCs w:val="24"/>
              </w:rPr>
            </w:pPr>
          </w:p>
        </w:tc>
        <w:tc>
          <w:tcPr>
            <w:tcW w:w="3375" w:type="dxa"/>
            <w:gridSpan w:val="3"/>
            <w:tcBorders>
              <w:top w:val="nil"/>
              <w:left w:val="nil"/>
              <w:bottom w:val="nil"/>
            </w:tcBorders>
          </w:tcPr>
          <w:p w14:paraId="701007DD" w14:textId="77777777" w:rsidR="00CD0D6A" w:rsidRPr="002E1CA3" w:rsidRDefault="00CD0D6A" w:rsidP="004C4488">
            <w:pPr>
              <w:jc w:val="both"/>
              <w:rPr>
                <w:sz w:val="24"/>
                <w:szCs w:val="24"/>
              </w:rPr>
            </w:pPr>
          </w:p>
        </w:tc>
        <w:tc>
          <w:tcPr>
            <w:tcW w:w="338" w:type="dxa"/>
            <w:tcBorders>
              <w:top w:val="single" w:sz="4" w:space="0" w:color="auto"/>
              <w:bottom w:val="single" w:sz="4" w:space="0" w:color="auto"/>
            </w:tcBorders>
          </w:tcPr>
          <w:p w14:paraId="320A951C" w14:textId="77777777" w:rsidR="00CD0D6A" w:rsidRPr="002E1CA3" w:rsidRDefault="00CD0D6A" w:rsidP="004C4488">
            <w:pPr>
              <w:jc w:val="both"/>
              <w:rPr>
                <w:sz w:val="24"/>
                <w:szCs w:val="24"/>
              </w:rPr>
            </w:pPr>
          </w:p>
        </w:tc>
        <w:tc>
          <w:tcPr>
            <w:tcW w:w="1687" w:type="dxa"/>
            <w:gridSpan w:val="3"/>
            <w:tcBorders>
              <w:top w:val="nil"/>
              <w:bottom w:val="nil"/>
              <w:right w:val="nil"/>
            </w:tcBorders>
          </w:tcPr>
          <w:p w14:paraId="5B071555" w14:textId="77777777" w:rsidR="00CD0D6A" w:rsidRPr="002E1CA3" w:rsidRDefault="00CD0D6A" w:rsidP="004C4488">
            <w:pPr>
              <w:jc w:val="both"/>
              <w:rPr>
                <w:sz w:val="24"/>
                <w:szCs w:val="24"/>
              </w:rPr>
            </w:pPr>
            <w:r w:rsidRPr="002E1CA3">
              <w:rPr>
                <w:sz w:val="24"/>
                <w:szCs w:val="24"/>
              </w:rPr>
              <w:t>CURRENT</w:t>
            </w:r>
          </w:p>
        </w:tc>
      </w:tr>
      <w:tr w:rsidR="002E1CA3" w:rsidRPr="002E1CA3" w14:paraId="0FA26A8C" w14:textId="77777777" w:rsidTr="004C4488">
        <w:tc>
          <w:tcPr>
            <w:tcW w:w="5408" w:type="dxa"/>
            <w:gridSpan w:val="3"/>
            <w:tcBorders>
              <w:top w:val="nil"/>
              <w:left w:val="nil"/>
              <w:bottom w:val="single" w:sz="4" w:space="0" w:color="auto"/>
              <w:right w:val="nil"/>
            </w:tcBorders>
          </w:tcPr>
          <w:p w14:paraId="200465C8" w14:textId="77777777" w:rsidR="00CD0D6A" w:rsidRPr="002E1CA3" w:rsidRDefault="00CD0D6A" w:rsidP="004C4488">
            <w:pPr>
              <w:jc w:val="both"/>
              <w:rPr>
                <w:sz w:val="24"/>
                <w:szCs w:val="24"/>
              </w:rPr>
            </w:pPr>
          </w:p>
        </w:tc>
        <w:tc>
          <w:tcPr>
            <w:tcW w:w="5400" w:type="dxa"/>
            <w:gridSpan w:val="7"/>
            <w:tcBorders>
              <w:top w:val="nil"/>
              <w:left w:val="nil"/>
              <w:bottom w:val="single" w:sz="4" w:space="0" w:color="auto"/>
              <w:right w:val="nil"/>
            </w:tcBorders>
          </w:tcPr>
          <w:p w14:paraId="63C17495" w14:textId="77777777" w:rsidR="00CD0D6A" w:rsidRPr="002E1CA3" w:rsidRDefault="00CD0D6A" w:rsidP="004C4488">
            <w:pPr>
              <w:jc w:val="both"/>
              <w:rPr>
                <w:sz w:val="24"/>
                <w:szCs w:val="24"/>
              </w:rPr>
            </w:pPr>
          </w:p>
        </w:tc>
      </w:tr>
      <w:tr w:rsidR="00A06728" w:rsidRPr="002E1CA3" w14:paraId="2BE7F333" w14:textId="77777777" w:rsidTr="004C4488">
        <w:tc>
          <w:tcPr>
            <w:tcW w:w="5408" w:type="dxa"/>
            <w:gridSpan w:val="3"/>
            <w:tcBorders>
              <w:top w:val="single" w:sz="4" w:space="0" w:color="auto"/>
              <w:left w:val="single" w:sz="4" w:space="0" w:color="auto"/>
              <w:bottom w:val="nil"/>
            </w:tcBorders>
          </w:tcPr>
          <w:p w14:paraId="64DE3E58" w14:textId="77777777" w:rsidR="00A06728" w:rsidRPr="002E1CA3" w:rsidRDefault="00A06728" w:rsidP="004C4488">
            <w:pPr>
              <w:jc w:val="both"/>
              <w:rPr>
                <w:b/>
                <w:sz w:val="16"/>
                <w:szCs w:val="16"/>
              </w:rPr>
            </w:pPr>
            <w:r>
              <w:rPr>
                <w:b/>
                <w:color w:val="7F7F7F" w:themeColor="text1" w:themeTint="80"/>
                <w:sz w:val="16"/>
                <w:szCs w:val="16"/>
              </w:rPr>
              <w:t>CDCR INSTITUTION OR HEADQUARTERS PROGRAM</w:t>
            </w:r>
          </w:p>
        </w:tc>
        <w:tc>
          <w:tcPr>
            <w:tcW w:w="4322" w:type="dxa"/>
            <w:gridSpan w:val="6"/>
            <w:tcBorders>
              <w:top w:val="single" w:sz="4" w:space="0" w:color="auto"/>
              <w:bottom w:val="nil"/>
            </w:tcBorders>
          </w:tcPr>
          <w:p w14:paraId="3D0AACBB" w14:textId="77777777" w:rsidR="00A06728" w:rsidRPr="00F77711" w:rsidRDefault="00A06728" w:rsidP="004C4488">
            <w:pPr>
              <w:jc w:val="both"/>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4C4488">
            <w:pPr>
              <w:jc w:val="both"/>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4C4488">
        <w:tc>
          <w:tcPr>
            <w:tcW w:w="5408" w:type="dxa"/>
            <w:gridSpan w:val="3"/>
            <w:tcBorders>
              <w:top w:val="nil"/>
              <w:left w:val="single" w:sz="4" w:space="0" w:color="auto"/>
              <w:bottom w:val="single" w:sz="4" w:space="0" w:color="auto"/>
            </w:tcBorders>
          </w:tcPr>
          <w:p w14:paraId="7C69B0E8" w14:textId="469F52BF" w:rsidR="00A06728" w:rsidRPr="001E21FB" w:rsidRDefault="001E21FB" w:rsidP="004C4488">
            <w:pPr>
              <w:jc w:val="both"/>
              <w:rPr>
                <w:b/>
                <w:sz w:val="24"/>
                <w:szCs w:val="24"/>
              </w:rPr>
            </w:pPr>
            <w:r w:rsidRPr="00C70072">
              <w:rPr>
                <w:b/>
                <w:szCs w:val="24"/>
              </w:rPr>
              <w:t>CALIFORNIA STATE PRISON – LOS ANGELES COUNTY</w:t>
            </w:r>
          </w:p>
        </w:tc>
        <w:tc>
          <w:tcPr>
            <w:tcW w:w="4322" w:type="dxa"/>
            <w:gridSpan w:val="6"/>
            <w:tcBorders>
              <w:top w:val="nil"/>
              <w:bottom w:val="single" w:sz="4" w:space="0" w:color="auto"/>
            </w:tcBorders>
            <w:vAlign w:val="center"/>
          </w:tcPr>
          <w:p w14:paraId="7DB4BC1F" w14:textId="31195E92" w:rsidR="00A06728" w:rsidRPr="001E21FB" w:rsidRDefault="00742437" w:rsidP="007868F8">
            <w:pPr>
              <w:jc w:val="both"/>
              <w:rPr>
                <w:b/>
              </w:rPr>
            </w:pPr>
            <w:r w:rsidRPr="00742437">
              <w:rPr>
                <w:b/>
              </w:rPr>
              <w:t>027-</w:t>
            </w:r>
            <w:r w:rsidR="007868F8">
              <w:rPr>
                <w:b/>
              </w:rPr>
              <w:t>212-1508-VAR</w:t>
            </w:r>
          </w:p>
        </w:tc>
        <w:tc>
          <w:tcPr>
            <w:tcW w:w="1078" w:type="dxa"/>
            <w:tcBorders>
              <w:top w:val="nil"/>
              <w:bottom w:val="single" w:sz="4" w:space="0" w:color="auto"/>
            </w:tcBorders>
            <w:vAlign w:val="center"/>
          </w:tcPr>
          <w:p w14:paraId="19A1FD9B" w14:textId="1AA655CC" w:rsidR="00A06728" w:rsidRPr="001E21FB" w:rsidRDefault="004C4488" w:rsidP="004C4488">
            <w:pPr>
              <w:jc w:val="center"/>
              <w:rPr>
                <w:b/>
              </w:rPr>
            </w:pPr>
            <w:r>
              <w:rPr>
                <w:b/>
              </w:rPr>
              <w:t>1</w:t>
            </w:r>
          </w:p>
        </w:tc>
      </w:tr>
      <w:tr w:rsidR="004120A7" w:rsidRPr="002E1CA3" w14:paraId="7D25EBD4" w14:textId="77777777" w:rsidTr="004C4488">
        <w:tc>
          <w:tcPr>
            <w:tcW w:w="5408" w:type="dxa"/>
            <w:gridSpan w:val="3"/>
            <w:tcBorders>
              <w:top w:val="single" w:sz="4" w:space="0" w:color="auto"/>
              <w:bottom w:val="nil"/>
            </w:tcBorders>
          </w:tcPr>
          <w:p w14:paraId="489AE077" w14:textId="77777777" w:rsidR="004120A7" w:rsidRPr="00F77711" w:rsidRDefault="004120A7" w:rsidP="004C4488">
            <w:pPr>
              <w:jc w:val="both"/>
              <w:rPr>
                <w:b/>
                <w:color w:val="7F7F7F" w:themeColor="text1" w:themeTint="80"/>
                <w:sz w:val="16"/>
                <w:szCs w:val="16"/>
              </w:rPr>
            </w:pPr>
            <w:r w:rsidRPr="00F77711">
              <w:rPr>
                <w:b/>
                <w:color w:val="7F7F7F" w:themeColor="text1" w:themeTint="80"/>
                <w:sz w:val="16"/>
                <w:szCs w:val="16"/>
              </w:rPr>
              <w:t>DIVISION / UNIT</w:t>
            </w:r>
          </w:p>
        </w:tc>
        <w:tc>
          <w:tcPr>
            <w:tcW w:w="5400" w:type="dxa"/>
            <w:gridSpan w:val="7"/>
            <w:tcBorders>
              <w:bottom w:val="nil"/>
            </w:tcBorders>
          </w:tcPr>
          <w:p w14:paraId="78A215A9" w14:textId="77777777" w:rsidR="004120A7" w:rsidRPr="00F77711" w:rsidRDefault="004120A7" w:rsidP="004C4488">
            <w:pPr>
              <w:jc w:val="cente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4C4488">
        <w:tc>
          <w:tcPr>
            <w:tcW w:w="5408" w:type="dxa"/>
            <w:gridSpan w:val="3"/>
            <w:vMerge w:val="restart"/>
            <w:tcBorders>
              <w:top w:val="nil"/>
            </w:tcBorders>
            <w:vAlign w:val="center"/>
          </w:tcPr>
          <w:p w14:paraId="32D51289" w14:textId="1046B5A9" w:rsidR="004120A7" w:rsidRPr="00743B1D" w:rsidRDefault="00742437" w:rsidP="00742437">
            <w:pPr>
              <w:jc w:val="both"/>
              <w:rPr>
                <w:b/>
              </w:rPr>
            </w:pPr>
            <w:r w:rsidRPr="00742437">
              <w:rPr>
                <w:b/>
              </w:rPr>
              <w:t>PROCUREMENT – WAREHOUSE</w:t>
            </w:r>
          </w:p>
        </w:tc>
        <w:tc>
          <w:tcPr>
            <w:tcW w:w="5400" w:type="dxa"/>
            <w:gridSpan w:val="7"/>
            <w:tcBorders>
              <w:top w:val="nil"/>
              <w:bottom w:val="single" w:sz="4" w:space="0" w:color="auto"/>
            </w:tcBorders>
            <w:vAlign w:val="center"/>
          </w:tcPr>
          <w:p w14:paraId="3334E89D" w14:textId="11E84889" w:rsidR="004120A7" w:rsidRPr="00742437" w:rsidRDefault="00742437" w:rsidP="007868F8">
            <w:pPr>
              <w:jc w:val="center"/>
              <w:rPr>
                <w:rFonts w:cstheme="minorHAnsi"/>
                <w:b/>
              </w:rPr>
            </w:pPr>
            <w:r w:rsidRPr="00742437">
              <w:rPr>
                <w:rFonts w:cstheme="minorHAnsi"/>
                <w:b/>
              </w:rPr>
              <w:t>M</w:t>
            </w:r>
            <w:r w:rsidR="007868F8">
              <w:rPr>
                <w:rFonts w:cstheme="minorHAnsi"/>
                <w:b/>
              </w:rPr>
              <w:t>ATERIALS AND STORES SUPERVISOR I, CF</w:t>
            </w:r>
            <w:r w:rsidR="00B5002E">
              <w:rPr>
                <w:rFonts w:cstheme="minorHAnsi"/>
                <w:b/>
              </w:rPr>
              <w:t xml:space="preserve"> – CLOTHING</w:t>
            </w:r>
          </w:p>
        </w:tc>
      </w:tr>
      <w:tr w:rsidR="004120A7" w:rsidRPr="002E1CA3" w14:paraId="11B2C64D" w14:textId="77777777" w:rsidTr="004C4488">
        <w:tc>
          <w:tcPr>
            <w:tcW w:w="5408" w:type="dxa"/>
            <w:gridSpan w:val="3"/>
            <w:vMerge/>
          </w:tcPr>
          <w:p w14:paraId="36B72ABC" w14:textId="77777777" w:rsidR="004120A7" w:rsidRPr="00F77711" w:rsidRDefault="004120A7" w:rsidP="004C4488">
            <w:pPr>
              <w:jc w:val="both"/>
              <w:rPr>
                <w:b/>
                <w:color w:val="7F7F7F" w:themeColor="text1" w:themeTint="80"/>
                <w:sz w:val="16"/>
                <w:szCs w:val="16"/>
              </w:rPr>
            </w:pPr>
          </w:p>
        </w:tc>
        <w:tc>
          <w:tcPr>
            <w:tcW w:w="5400" w:type="dxa"/>
            <w:gridSpan w:val="7"/>
            <w:tcBorders>
              <w:bottom w:val="nil"/>
            </w:tcBorders>
          </w:tcPr>
          <w:p w14:paraId="2BEF2D8A" w14:textId="77777777" w:rsidR="004120A7" w:rsidRPr="00F77711" w:rsidRDefault="004120A7" w:rsidP="004C4488">
            <w:pPr>
              <w:jc w:val="center"/>
              <w:rPr>
                <w:b/>
                <w:color w:val="7F7F7F" w:themeColor="text1" w:themeTint="80"/>
                <w:sz w:val="16"/>
                <w:szCs w:val="16"/>
              </w:rPr>
            </w:pPr>
            <w:r w:rsidRPr="00F77711">
              <w:rPr>
                <w:b/>
                <w:color w:val="7F7F7F" w:themeColor="text1" w:themeTint="80"/>
                <w:sz w:val="16"/>
                <w:szCs w:val="16"/>
              </w:rPr>
              <w:t>WORKING TITLE</w:t>
            </w:r>
          </w:p>
        </w:tc>
      </w:tr>
      <w:tr w:rsidR="004120A7" w:rsidRPr="00167A73" w14:paraId="7189A047" w14:textId="77777777" w:rsidTr="004C4488">
        <w:tc>
          <w:tcPr>
            <w:tcW w:w="5408" w:type="dxa"/>
            <w:gridSpan w:val="3"/>
            <w:vMerge/>
            <w:vAlign w:val="center"/>
          </w:tcPr>
          <w:p w14:paraId="126E302C" w14:textId="77777777" w:rsidR="004120A7" w:rsidRPr="00167A73" w:rsidRDefault="004120A7" w:rsidP="004C4488">
            <w:pPr>
              <w:jc w:val="both"/>
            </w:pPr>
          </w:p>
        </w:tc>
        <w:tc>
          <w:tcPr>
            <w:tcW w:w="5400" w:type="dxa"/>
            <w:gridSpan w:val="7"/>
            <w:tcBorders>
              <w:top w:val="nil"/>
              <w:bottom w:val="single" w:sz="4" w:space="0" w:color="auto"/>
            </w:tcBorders>
            <w:vAlign w:val="center"/>
          </w:tcPr>
          <w:p w14:paraId="283AC44E" w14:textId="2AB6A08A" w:rsidR="002A1A6C" w:rsidRPr="00742437" w:rsidRDefault="003109C4" w:rsidP="007868F8">
            <w:pPr>
              <w:jc w:val="center"/>
              <w:rPr>
                <w:rFonts w:cstheme="minorHAnsi"/>
                <w:b/>
              </w:rPr>
            </w:pPr>
            <w:r w:rsidRPr="00742437">
              <w:rPr>
                <w:rFonts w:cstheme="minorHAnsi"/>
                <w:b/>
              </w:rPr>
              <w:t xml:space="preserve">MATERIALS AND STORES </w:t>
            </w:r>
            <w:r w:rsidR="007868F8">
              <w:rPr>
                <w:rFonts w:cstheme="minorHAnsi"/>
                <w:b/>
              </w:rPr>
              <w:t>SUPERVISOR I, CF</w:t>
            </w:r>
            <w:r w:rsidR="00B5002E">
              <w:rPr>
                <w:rFonts w:cstheme="minorHAnsi"/>
                <w:b/>
              </w:rPr>
              <w:t xml:space="preserve"> – CLOTHING</w:t>
            </w:r>
          </w:p>
        </w:tc>
      </w:tr>
      <w:tr w:rsidR="004120A7" w:rsidRPr="002E1CA3" w14:paraId="07758462" w14:textId="77777777" w:rsidTr="004C4488">
        <w:tc>
          <w:tcPr>
            <w:tcW w:w="5408" w:type="dxa"/>
            <w:gridSpan w:val="3"/>
            <w:vMerge/>
          </w:tcPr>
          <w:p w14:paraId="47D6A99F" w14:textId="77777777" w:rsidR="004120A7" w:rsidRPr="00F77711" w:rsidRDefault="004120A7" w:rsidP="004C4488">
            <w:pPr>
              <w:jc w:val="both"/>
              <w:rPr>
                <w:b/>
                <w:color w:val="7F7F7F" w:themeColor="text1" w:themeTint="80"/>
                <w:sz w:val="16"/>
                <w:szCs w:val="16"/>
              </w:rPr>
            </w:pPr>
          </w:p>
        </w:tc>
        <w:tc>
          <w:tcPr>
            <w:tcW w:w="1351" w:type="dxa"/>
            <w:tcBorders>
              <w:bottom w:val="nil"/>
            </w:tcBorders>
          </w:tcPr>
          <w:p w14:paraId="11360CE9" w14:textId="77777777" w:rsidR="004120A7" w:rsidRPr="00F77711" w:rsidRDefault="003D4110" w:rsidP="004C4488">
            <w:pPr>
              <w:jc w:val="cente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4120A7" w:rsidRPr="00F77711" w:rsidRDefault="004120A7" w:rsidP="004C4488">
            <w:pPr>
              <w:jc w:val="center"/>
              <w:rPr>
                <w:b/>
                <w:color w:val="7F7F7F" w:themeColor="text1" w:themeTint="80"/>
                <w:sz w:val="16"/>
                <w:szCs w:val="16"/>
              </w:rPr>
            </w:pPr>
            <w:r>
              <w:rPr>
                <w:b/>
                <w:color w:val="7F7F7F" w:themeColor="text1" w:themeTint="80"/>
                <w:sz w:val="16"/>
                <w:szCs w:val="16"/>
              </w:rPr>
              <w:t>CBID</w:t>
            </w:r>
          </w:p>
        </w:tc>
        <w:tc>
          <w:tcPr>
            <w:tcW w:w="1349" w:type="dxa"/>
            <w:gridSpan w:val="3"/>
            <w:tcBorders>
              <w:bottom w:val="nil"/>
            </w:tcBorders>
          </w:tcPr>
          <w:p w14:paraId="6B036A18" w14:textId="77777777" w:rsidR="004120A7" w:rsidRPr="00F77711" w:rsidRDefault="004120A7" w:rsidP="004C4488">
            <w:pPr>
              <w:jc w:val="cente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4C4488">
            <w:pPr>
              <w:jc w:val="both"/>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4C4488">
        <w:tc>
          <w:tcPr>
            <w:tcW w:w="5408" w:type="dxa"/>
            <w:gridSpan w:val="3"/>
            <w:vMerge/>
            <w:tcBorders>
              <w:bottom w:val="single" w:sz="4" w:space="0" w:color="auto"/>
            </w:tcBorders>
            <w:vAlign w:val="center"/>
          </w:tcPr>
          <w:p w14:paraId="426468C3" w14:textId="77777777" w:rsidR="004120A7" w:rsidRPr="00167A73" w:rsidRDefault="004120A7" w:rsidP="004C4488">
            <w:pPr>
              <w:jc w:val="both"/>
            </w:pPr>
          </w:p>
        </w:tc>
        <w:tc>
          <w:tcPr>
            <w:tcW w:w="1351" w:type="dxa"/>
            <w:tcBorders>
              <w:top w:val="nil"/>
              <w:bottom w:val="single" w:sz="4" w:space="0" w:color="auto"/>
            </w:tcBorders>
            <w:vAlign w:val="center"/>
          </w:tcPr>
          <w:p w14:paraId="2113CD6B" w14:textId="06059EE5" w:rsidR="004120A7" w:rsidRPr="001E21FB" w:rsidRDefault="004120A7" w:rsidP="004C4488">
            <w:pPr>
              <w:spacing w:before="40" w:after="40"/>
              <w:jc w:val="center"/>
              <w:rPr>
                <w:b/>
              </w:rPr>
            </w:pPr>
          </w:p>
        </w:tc>
        <w:tc>
          <w:tcPr>
            <w:tcW w:w="1351" w:type="dxa"/>
            <w:tcBorders>
              <w:top w:val="nil"/>
              <w:bottom w:val="single" w:sz="4" w:space="0" w:color="auto"/>
            </w:tcBorders>
            <w:vAlign w:val="center"/>
          </w:tcPr>
          <w:p w14:paraId="0FBC4DC7" w14:textId="0A744FD3" w:rsidR="004120A7" w:rsidRPr="001E21FB" w:rsidRDefault="007868F8" w:rsidP="004C4488">
            <w:pPr>
              <w:jc w:val="center"/>
              <w:rPr>
                <w:b/>
              </w:rPr>
            </w:pPr>
            <w:r>
              <w:rPr>
                <w:b/>
              </w:rPr>
              <w:t>R</w:t>
            </w:r>
            <w:r w:rsidR="00743B1D">
              <w:rPr>
                <w:b/>
              </w:rPr>
              <w:t>12</w:t>
            </w:r>
          </w:p>
        </w:tc>
        <w:tc>
          <w:tcPr>
            <w:tcW w:w="1349" w:type="dxa"/>
            <w:gridSpan w:val="3"/>
            <w:tcBorders>
              <w:top w:val="nil"/>
              <w:bottom w:val="single" w:sz="4" w:space="0" w:color="auto"/>
            </w:tcBorders>
            <w:vAlign w:val="center"/>
          </w:tcPr>
          <w:p w14:paraId="46007ED8" w14:textId="0659E559" w:rsidR="004120A7" w:rsidRPr="001E21FB" w:rsidRDefault="00742437" w:rsidP="004C4488">
            <w:pPr>
              <w:jc w:val="center"/>
              <w:rPr>
                <w:b/>
              </w:rPr>
            </w:pPr>
            <w:r>
              <w:rPr>
                <w:b/>
              </w:rPr>
              <w:t>2</w:t>
            </w:r>
          </w:p>
        </w:tc>
        <w:tc>
          <w:tcPr>
            <w:tcW w:w="1349" w:type="dxa"/>
            <w:gridSpan w:val="2"/>
            <w:tcBorders>
              <w:top w:val="nil"/>
              <w:bottom w:val="single" w:sz="4" w:space="0" w:color="auto"/>
            </w:tcBorders>
            <w:vAlign w:val="center"/>
          </w:tcPr>
          <w:p w14:paraId="1C0EFD1D" w14:textId="1D3090F0" w:rsidR="004120A7" w:rsidRPr="00167A73" w:rsidRDefault="004120A7" w:rsidP="00742437">
            <w:pPr>
              <w:spacing w:before="40" w:after="40"/>
              <w:jc w:val="both"/>
            </w:pPr>
            <w:r w:rsidRPr="0035585C">
              <w:rPr>
                <w:sz w:val="16"/>
                <w:szCs w:val="16"/>
              </w:rPr>
              <w:t xml:space="preserve">Yes </w:t>
            </w:r>
            <w:r w:rsidR="00742437">
              <w:rPr>
                <w:sz w:val="16"/>
                <w:szCs w:val="16"/>
              </w:rPr>
              <w:fldChar w:fldCharType="begin">
                <w:ffData>
                  <w:name w:val="Check1"/>
                  <w:enabled/>
                  <w:calcOnExit w:val="0"/>
                  <w:checkBox>
                    <w:sizeAuto/>
                    <w:default w:val="0"/>
                  </w:checkBox>
                </w:ffData>
              </w:fldChar>
            </w:r>
            <w:bookmarkStart w:id="0" w:name="Check1"/>
            <w:r w:rsidR="00742437">
              <w:rPr>
                <w:sz w:val="16"/>
                <w:szCs w:val="16"/>
              </w:rPr>
              <w:instrText xml:space="preserve"> FORMCHECKBOX </w:instrText>
            </w:r>
            <w:r w:rsidR="006E6EC8">
              <w:rPr>
                <w:sz w:val="16"/>
                <w:szCs w:val="16"/>
              </w:rPr>
            </w:r>
            <w:r w:rsidR="006E6EC8">
              <w:rPr>
                <w:sz w:val="16"/>
                <w:szCs w:val="16"/>
              </w:rPr>
              <w:fldChar w:fldCharType="separate"/>
            </w:r>
            <w:r w:rsidR="00742437">
              <w:rPr>
                <w:sz w:val="16"/>
                <w:szCs w:val="16"/>
              </w:rPr>
              <w:fldChar w:fldCharType="end"/>
            </w:r>
            <w:bookmarkEnd w:id="0"/>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742437">
              <w:rPr>
                <w:sz w:val="16"/>
                <w:szCs w:val="16"/>
              </w:rPr>
              <w:fldChar w:fldCharType="begin">
                <w:ffData>
                  <w:name w:val="Check2"/>
                  <w:enabled/>
                  <w:calcOnExit w:val="0"/>
                  <w:checkBox>
                    <w:sizeAuto/>
                    <w:default w:val="1"/>
                  </w:checkBox>
                </w:ffData>
              </w:fldChar>
            </w:r>
            <w:bookmarkStart w:id="1" w:name="Check2"/>
            <w:r w:rsidR="00742437">
              <w:rPr>
                <w:sz w:val="16"/>
                <w:szCs w:val="16"/>
              </w:rPr>
              <w:instrText xml:space="preserve"> FORMCHECKBOX </w:instrText>
            </w:r>
            <w:r w:rsidR="006E6EC8">
              <w:rPr>
                <w:sz w:val="16"/>
                <w:szCs w:val="16"/>
              </w:rPr>
            </w:r>
            <w:r w:rsidR="006E6EC8">
              <w:rPr>
                <w:sz w:val="16"/>
                <w:szCs w:val="16"/>
              </w:rPr>
              <w:fldChar w:fldCharType="separate"/>
            </w:r>
            <w:r w:rsidR="00742437">
              <w:rPr>
                <w:sz w:val="16"/>
                <w:szCs w:val="16"/>
              </w:rPr>
              <w:fldChar w:fldCharType="end"/>
            </w:r>
            <w:bookmarkEnd w:id="1"/>
          </w:p>
        </w:tc>
      </w:tr>
      <w:tr w:rsidR="004120A7" w:rsidRPr="002E1CA3" w14:paraId="3C4D39A4" w14:textId="77777777" w:rsidTr="004C4488">
        <w:tc>
          <w:tcPr>
            <w:tcW w:w="5408" w:type="dxa"/>
            <w:gridSpan w:val="3"/>
            <w:tcBorders>
              <w:bottom w:val="nil"/>
            </w:tcBorders>
          </w:tcPr>
          <w:p w14:paraId="52E4EDA6" w14:textId="77777777" w:rsidR="004120A7" w:rsidRPr="00F77711" w:rsidRDefault="004120A7" w:rsidP="004C4488">
            <w:pPr>
              <w:jc w:val="both"/>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4120A7" w:rsidRPr="00F77711" w:rsidRDefault="004120A7" w:rsidP="004C4488">
            <w:pPr>
              <w:jc w:val="both"/>
              <w:rPr>
                <w:b/>
                <w:color w:val="7F7F7F" w:themeColor="text1" w:themeTint="80"/>
                <w:sz w:val="16"/>
                <w:szCs w:val="16"/>
              </w:rPr>
            </w:pPr>
            <w:r>
              <w:rPr>
                <w:b/>
                <w:color w:val="7F7F7F" w:themeColor="text1" w:themeTint="80"/>
                <w:sz w:val="16"/>
                <w:szCs w:val="16"/>
              </w:rPr>
              <w:t>INCUMBENT</w:t>
            </w:r>
          </w:p>
        </w:tc>
        <w:tc>
          <w:tcPr>
            <w:tcW w:w="2025" w:type="dxa"/>
            <w:gridSpan w:val="4"/>
            <w:tcBorders>
              <w:bottom w:val="nil"/>
            </w:tcBorders>
          </w:tcPr>
          <w:p w14:paraId="0036404B" w14:textId="77777777" w:rsidR="004120A7" w:rsidRPr="00F77711" w:rsidRDefault="004120A7" w:rsidP="004C4488">
            <w:pPr>
              <w:jc w:val="both"/>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4C4488">
        <w:tc>
          <w:tcPr>
            <w:tcW w:w="5408" w:type="dxa"/>
            <w:gridSpan w:val="3"/>
            <w:tcBorders>
              <w:top w:val="nil"/>
              <w:bottom w:val="single" w:sz="4" w:space="0" w:color="auto"/>
            </w:tcBorders>
            <w:vAlign w:val="center"/>
          </w:tcPr>
          <w:p w14:paraId="79A90B7D" w14:textId="10033A13" w:rsidR="004120A7" w:rsidRPr="001E21FB" w:rsidRDefault="001E21FB" w:rsidP="004C4488">
            <w:pPr>
              <w:jc w:val="both"/>
              <w:rPr>
                <w:b/>
              </w:rPr>
            </w:pPr>
            <w:r>
              <w:rPr>
                <w:b/>
              </w:rPr>
              <w:t>LANCASTER, CA 93536</w:t>
            </w:r>
          </w:p>
        </w:tc>
        <w:tc>
          <w:tcPr>
            <w:tcW w:w="3375" w:type="dxa"/>
            <w:gridSpan w:val="3"/>
            <w:tcBorders>
              <w:top w:val="nil"/>
              <w:bottom w:val="single" w:sz="4" w:space="0" w:color="auto"/>
            </w:tcBorders>
            <w:vAlign w:val="center"/>
          </w:tcPr>
          <w:p w14:paraId="652AAA80" w14:textId="7F1CF3A3" w:rsidR="004120A7" w:rsidRPr="001E21FB" w:rsidRDefault="004120A7" w:rsidP="004C4488">
            <w:pPr>
              <w:jc w:val="center"/>
              <w:rPr>
                <w:b/>
              </w:rPr>
            </w:pPr>
          </w:p>
        </w:tc>
        <w:tc>
          <w:tcPr>
            <w:tcW w:w="2025" w:type="dxa"/>
            <w:gridSpan w:val="4"/>
            <w:tcBorders>
              <w:top w:val="nil"/>
              <w:bottom w:val="single" w:sz="4" w:space="0" w:color="auto"/>
            </w:tcBorders>
            <w:vAlign w:val="center"/>
          </w:tcPr>
          <w:p w14:paraId="30DBE683" w14:textId="0AA4992C" w:rsidR="004120A7" w:rsidRPr="001E21FB" w:rsidRDefault="004120A7" w:rsidP="003109C4">
            <w:pPr>
              <w:jc w:val="both"/>
              <w:rPr>
                <w:b/>
              </w:rPr>
            </w:pPr>
          </w:p>
        </w:tc>
      </w:tr>
      <w:tr w:rsidR="004120A7" w:rsidRPr="002E1CA3" w14:paraId="3256F39E" w14:textId="77777777" w:rsidTr="004C4488">
        <w:tc>
          <w:tcPr>
            <w:tcW w:w="10808" w:type="dxa"/>
            <w:gridSpan w:val="10"/>
            <w:tcBorders>
              <w:bottom w:val="single" w:sz="4" w:space="0" w:color="auto"/>
            </w:tcBorders>
            <w:shd w:val="clear" w:color="auto" w:fill="A6A6A6" w:themeFill="background1" w:themeFillShade="A6"/>
          </w:tcPr>
          <w:p w14:paraId="181D2D13" w14:textId="158508A0" w:rsidR="004120A7" w:rsidRPr="002E1CA3" w:rsidRDefault="004120A7" w:rsidP="004C4488">
            <w:pPr>
              <w:jc w:val="both"/>
              <w:rPr>
                <w:b/>
                <w:sz w:val="20"/>
                <w:szCs w:val="20"/>
              </w:rPr>
            </w:pPr>
            <w:r>
              <w:rPr>
                <w:b/>
                <w:sz w:val="20"/>
                <w:szCs w:val="20"/>
              </w:rPr>
              <w:t>CDCR’S MISSION</w:t>
            </w:r>
            <w:r w:rsidR="00632FF7">
              <w:rPr>
                <w:b/>
                <w:sz w:val="20"/>
                <w:szCs w:val="20"/>
              </w:rPr>
              <w:t xml:space="preserve"> and VISION</w:t>
            </w:r>
          </w:p>
        </w:tc>
      </w:tr>
      <w:tr w:rsidR="004120A7" w:rsidRPr="002E1CA3" w14:paraId="6408DA42" w14:textId="77777777" w:rsidTr="004C4488">
        <w:tc>
          <w:tcPr>
            <w:tcW w:w="10808" w:type="dxa"/>
            <w:gridSpan w:val="10"/>
            <w:tcBorders>
              <w:top w:val="nil"/>
              <w:bottom w:val="single" w:sz="4" w:space="0" w:color="auto"/>
            </w:tcBorders>
          </w:tcPr>
          <w:p w14:paraId="2B5B8ABF" w14:textId="77777777" w:rsidR="00B5002E" w:rsidRDefault="00B5002E" w:rsidP="004C4488">
            <w:pPr>
              <w:jc w:val="both"/>
              <w:rPr>
                <w:rFonts w:cs="Arial"/>
                <w:b/>
                <w:bCs/>
              </w:rPr>
            </w:pPr>
          </w:p>
          <w:p w14:paraId="1BA10F5B" w14:textId="3B3996D0" w:rsidR="00632FF7" w:rsidRPr="003109C4" w:rsidRDefault="00632FF7" w:rsidP="004C4488">
            <w:pPr>
              <w:jc w:val="both"/>
              <w:rPr>
                <w:rFonts w:cs="Arial"/>
                <w:b/>
                <w:bCs/>
              </w:rPr>
            </w:pPr>
            <w:r w:rsidRPr="003109C4">
              <w:rPr>
                <w:rFonts w:cs="Arial"/>
                <w:b/>
                <w:bCs/>
              </w:rPr>
              <w:t>Mission</w:t>
            </w:r>
          </w:p>
          <w:p w14:paraId="27463B36" w14:textId="77777777" w:rsidR="004120A7" w:rsidRPr="003109C4" w:rsidRDefault="004120A7" w:rsidP="004C4488">
            <w:pPr>
              <w:jc w:val="both"/>
              <w:rPr>
                <w:rFonts w:cs="Arial"/>
              </w:rPr>
            </w:pPr>
            <w:r w:rsidRPr="003109C4">
              <w:rPr>
                <w:rFonts w:cs="Arial"/>
              </w:rPr>
              <w:t>We enhance public safety through safe and secure incarceration of offenders, effective parole supervision, and rehabilitative strategies to successfully reintegrate offenders into our communities.</w:t>
            </w:r>
          </w:p>
          <w:p w14:paraId="702E02FD" w14:textId="77777777" w:rsidR="00632FF7" w:rsidRPr="003109C4" w:rsidRDefault="00632FF7" w:rsidP="004C4488">
            <w:pPr>
              <w:jc w:val="both"/>
              <w:rPr>
                <w:rFonts w:cs="Arial"/>
                <w:b/>
                <w:bCs/>
              </w:rPr>
            </w:pPr>
            <w:r w:rsidRPr="003109C4">
              <w:rPr>
                <w:rFonts w:cs="Arial"/>
                <w:b/>
                <w:bCs/>
              </w:rPr>
              <w:t>Vision</w:t>
            </w:r>
          </w:p>
          <w:p w14:paraId="10016C11" w14:textId="77777777" w:rsidR="003109C4" w:rsidRDefault="00F667B8" w:rsidP="003109C4">
            <w:pPr>
              <w:jc w:val="both"/>
              <w:rPr>
                <w:szCs w:val="20"/>
              </w:rPr>
            </w:pPr>
            <w:r w:rsidRPr="003109C4">
              <w:rPr>
                <w:szCs w:val="20"/>
              </w:rPr>
              <w:t>We enhance public safety and promote successful community reintegration through education, treatment, and active participation in rehabilitative and restorative justice programs.</w:t>
            </w:r>
          </w:p>
          <w:p w14:paraId="4CCCB356" w14:textId="43758F26" w:rsidR="006E02DD" w:rsidRPr="003109C4" w:rsidRDefault="006E02DD" w:rsidP="003109C4">
            <w:pPr>
              <w:jc w:val="both"/>
              <w:rPr>
                <w:szCs w:val="20"/>
              </w:rPr>
            </w:pPr>
          </w:p>
        </w:tc>
      </w:tr>
      <w:tr w:rsidR="004120A7" w:rsidRPr="002E1CA3" w14:paraId="0F8F7200" w14:textId="77777777" w:rsidTr="004C4488">
        <w:tc>
          <w:tcPr>
            <w:tcW w:w="10808" w:type="dxa"/>
            <w:gridSpan w:val="10"/>
            <w:tcBorders>
              <w:bottom w:val="single" w:sz="4" w:space="0" w:color="auto"/>
            </w:tcBorders>
            <w:shd w:val="clear" w:color="auto" w:fill="A6A6A6" w:themeFill="background1" w:themeFillShade="A6"/>
          </w:tcPr>
          <w:p w14:paraId="42AA0505" w14:textId="3291D27A" w:rsidR="004120A7" w:rsidRPr="003109C4" w:rsidRDefault="004120A7" w:rsidP="004C4488">
            <w:pPr>
              <w:jc w:val="both"/>
              <w:rPr>
                <w:b/>
                <w:szCs w:val="20"/>
              </w:rPr>
            </w:pPr>
            <w:r w:rsidRPr="003109C4">
              <w:rPr>
                <w:b/>
                <w:szCs w:val="20"/>
              </w:rPr>
              <w:t>COMMITMENT TO DIVERSITY</w:t>
            </w:r>
            <w:r w:rsidR="001A39AE" w:rsidRPr="003109C4">
              <w:rPr>
                <w:b/>
                <w:szCs w:val="20"/>
              </w:rPr>
              <w:t xml:space="preserve">, </w:t>
            </w:r>
            <w:r w:rsidR="00FA58E7" w:rsidRPr="003109C4">
              <w:rPr>
                <w:b/>
                <w:szCs w:val="20"/>
              </w:rPr>
              <w:t>EQUITY,</w:t>
            </w:r>
            <w:r w:rsidRPr="003109C4">
              <w:rPr>
                <w:b/>
                <w:szCs w:val="20"/>
              </w:rPr>
              <w:t xml:space="preserve"> AND INCLUSION</w:t>
            </w:r>
          </w:p>
        </w:tc>
      </w:tr>
      <w:tr w:rsidR="004120A7" w:rsidRPr="004120A7" w14:paraId="0179DC12" w14:textId="77777777" w:rsidTr="004C4488">
        <w:tc>
          <w:tcPr>
            <w:tcW w:w="10808" w:type="dxa"/>
            <w:gridSpan w:val="10"/>
            <w:tcBorders>
              <w:top w:val="nil"/>
              <w:bottom w:val="single" w:sz="4" w:space="0" w:color="auto"/>
            </w:tcBorders>
          </w:tcPr>
          <w:p w14:paraId="347F4D08" w14:textId="77777777" w:rsidR="00B5002E" w:rsidRDefault="00B5002E" w:rsidP="003109C4">
            <w:pPr>
              <w:jc w:val="both"/>
              <w:rPr>
                <w:szCs w:val="20"/>
              </w:rPr>
            </w:pPr>
          </w:p>
          <w:p w14:paraId="035361EC" w14:textId="71E68B6A" w:rsidR="00A15225" w:rsidRDefault="00AA247F" w:rsidP="003109C4">
            <w:pPr>
              <w:jc w:val="both"/>
              <w:rPr>
                <w:szCs w:val="20"/>
              </w:rPr>
            </w:pPr>
            <w:r w:rsidRPr="003109C4">
              <w:rPr>
                <w:szCs w:val="20"/>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p w14:paraId="0D153408" w14:textId="1360CADE" w:rsidR="006E02DD" w:rsidRPr="003109C4" w:rsidRDefault="006E02DD" w:rsidP="003109C4">
            <w:pPr>
              <w:jc w:val="both"/>
              <w:rPr>
                <w:szCs w:val="20"/>
              </w:rPr>
            </w:pPr>
          </w:p>
        </w:tc>
      </w:tr>
      <w:tr w:rsidR="004120A7" w:rsidRPr="002E1CA3" w14:paraId="7AE66C03" w14:textId="77777777" w:rsidTr="004C4488">
        <w:tc>
          <w:tcPr>
            <w:tcW w:w="10808" w:type="dxa"/>
            <w:gridSpan w:val="10"/>
            <w:tcBorders>
              <w:bottom w:val="single" w:sz="4" w:space="0" w:color="auto"/>
            </w:tcBorders>
            <w:shd w:val="clear" w:color="auto" w:fill="A6A6A6" w:themeFill="background1" w:themeFillShade="A6"/>
          </w:tcPr>
          <w:p w14:paraId="3AFC44C1" w14:textId="77777777" w:rsidR="004120A7" w:rsidRPr="003109C4" w:rsidRDefault="004120A7" w:rsidP="004C4488">
            <w:pPr>
              <w:jc w:val="both"/>
              <w:rPr>
                <w:b/>
                <w:szCs w:val="20"/>
              </w:rPr>
            </w:pPr>
            <w:r w:rsidRPr="003109C4">
              <w:rPr>
                <w:b/>
                <w:szCs w:val="20"/>
              </w:rPr>
              <w:t>DIVISION OVERVIEW</w:t>
            </w:r>
          </w:p>
        </w:tc>
      </w:tr>
      <w:tr w:rsidR="004120A7" w:rsidRPr="002E1CA3" w14:paraId="1D26B89B" w14:textId="77777777" w:rsidTr="004C4488">
        <w:tc>
          <w:tcPr>
            <w:tcW w:w="10808" w:type="dxa"/>
            <w:gridSpan w:val="10"/>
            <w:tcBorders>
              <w:top w:val="nil"/>
              <w:bottom w:val="single" w:sz="4" w:space="0" w:color="auto"/>
            </w:tcBorders>
          </w:tcPr>
          <w:p w14:paraId="29DE58D2" w14:textId="77777777" w:rsidR="00B5002E" w:rsidRDefault="00B5002E" w:rsidP="003109C4">
            <w:pPr>
              <w:jc w:val="both"/>
              <w:rPr>
                <w:szCs w:val="20"/>
              </w:rPr>
            </w:pPr>
          </w:p>
          <w:p w14:paraId="563144B8" w14:textId="12BAF890" w:rsidR="003109C4" w:rsidRDefault="00742437" w:rsidP="003109C4">
            <w:pPr>
              <w:jc w:val="both"/>
              <w:rPr>
                <w:szCs w:val="20"/>
              </w:rPr>
            </w:pPr>
            <w:r w:rsidRPr="003109C4">
              <w:rPr>
                <w:szCs w:val="20"/>
              </w:rPr>
              <w:t xml:space="preserve">Warehouse Department perform storekeeping and warehousing duties in a redistribution or point-of-use warehouse or supply room in a </w:t>
            </w:r>
            <w:proofErr w:type="gramStart"/>
            <w:r w:rsidRPr="003109C4">
              <w:rPr>
                <w:szCs w:val="20"/>
              </w:rPr>
              <w:t>correctional facility</w:t>
            </w:r>
            <w:proofErr w:type="gramEnd"/>
            <w:r w:rsidRPr="003109C4">
              <w:rPr>
                <w:szCs w:val="20"/>
              </w:rPr>
              <w:t xml:space="preserve"> in the Department of Corrections. Incumbents maintain order and supervise the conduct of inmates and protect and maintain the safety of persons and property</w:t>
            </w:r>
            <w:r w:rsidR="003109C4" w:rsidRPr="003109C4">
              <w:rPr>
                <w:szCs w:val="20"/>
              </w:rPr>
              <w:t>.</w:t>
            </w:r>
          </w:p>
          <w:p w14:paraId="0B88E0DA" w14:textId="6CC82B47" w:rsidR="006E02DD" w:rsidRPr="003109C4" w:rsidRDefault="006E02DD" w:rsidP="003109C4">
            <w:pPr>
              <w:jc w:val="both"/>
              <w:rPr>
                <w:szCs w:val="20"/>
              </w:rPr>
            </w:pPr>
          </w:p>
        </w:tc>
      </w:tr>
      <w:tr w:rsidR="002E1CA3" w:rsidRPr="002E1CA3" w14:paraId="0E11BCC8" w14:textId="77777777" w:rsidTr="004C4488">
        <w:tc>
          <w:tcPr>
            <w:tcW w:w="10808" w:type="dxa"/>
            <w:gridSpan w:val="10"/>
            <w:tcBorders>
              <w:bottom w:val="single" w:sz="4" w:space="0" w:color="auto"/>
            </w:tcBorders>
            <w:shd w:val="clear" w:color="auto" w:fill="A6A6A6" w:themeFill="background1" w:themeFillShade="A6"/>
          </w:tcPr>
          <w:p w14:paraId="7184C8A1" w14:textId="77777777" w:rsidR="00F20EC9" w:rsidRPr="003109C4" w:rsidRDefault="00F20EC9" w:rsidP="004C4488">
            <w:pPr>
              <w:jc w:val="both"/>
              <w:rPr>
                <w:b/>
                <w:szCs w:val="20"/>
              </w:rPr>
            </w:pPr>
            <w:r w:rsidRPr="003109C4">
              <w:rPr>
                <w:b/>
                <w:szCs w:val="20"/>
              </w:rPr>
              <w:t>GENERAL STATEMENT</w:t>
            </w:r>
          </w:p>
        </w:tc>
      </w:tr>
      <w:tr w:rsidR="002E1CA3" w:rsidRPr="002E1CA3" w14:paraId="5CB118F8" w14:textId="77777777" w:rsidTr="004C4488">
        <w:tc>
          <w:tcPr>
            <w:tcW w:w="10808" w:type="dxa"/>
            <w:gridSpan w:val="10"/>
            <w:tcBorders>
              <w:top w:val="nil"/>
              <w:bottom w:val="single" w:sz="4" w:space="0" w:color="auto"/>
            </w:tcBorders>
          </w:tcPr>
          <w:p w14:paraId="3C476CA5" w14:textId="77777777" w:rsidR="00B5002E" w:rsidRDefault="00B5002E" w:rsidP="003109C4">
            <w:pPr>
              <w:jc w:val="both"/>
              <w:rPr>
                <w:bCs/>
                <w:szCs w:val="20"/>
              </w:rPr>
            </w:pPr>
          </w:p>
          <w:p w14:paraId="3111BDFE" w14:textId="52024615" w:rsidR="00A15225" w:rsidRDefault="006E02DD" w:rsidP="003109C4">
            <w:pPr>
              <w:jc w:val="both"/>
              <w:rPr>
                <w:bCs/>
                <w:szCs w:val="20"/>
              </w:rPr>
            </w:pPr>
            <w:r w:rsidRPr="006E02DD">
              <w:rPr>
                <w:bCs/>
                <w:szCs w:val="20"/>
              </w:rPr>
              <w:t xml:space="preserve">Under the general supervision of the Warehouse Manager II and/or the Materials and Stores Supervisor II, the Materials and Stores Supervisor I is responsible for the daily operation of Facility Clothing Rooms, receiving soiled laundry and linen, the processing of clean clothing for distribution to the inmate population and inmate accountability. </w:t>
            </w:r>
          </w:p>
          <w:p w14:paraId="54FF2EBE" w14:textId="67473038" w:rsidR="006E02DD" w:rsidRPr="006E02DD" w:rsidRDefault="006E02DD" w:rsidP="003109C4">
            <w:pPr>
              <w:jc w:val="both"/>
              <w:rPr>
                <w:bCs/>
                <w:szCs w:val="20"/>
              </w:rPr>
            </w:pPr>
          </w:p>
        </w:tc>
      </w:tr>
      <w:tr w:rsidR="002E1CA3" w:rsidRPr="002E1CA3" w14:paraId="63CD6B82" w14:textId="77777777" w:rsidTr="004C4488">
        <w:tc>
          <w:tcPr>
            <w:tcW w:w="1438" w:type="dxa"/>
            <w:tcBorders>
              <w:top w:val="single" w:sz="4" w:space="0" w:color="auto"/>
              <w:bottom w:val="single" w:sz="4" w:space="0" w:color="auto"/>
            </w:tcBorders>
            <w:shd w:val="clear" w:color="auto" w:fill="A6A6A6" w:themeFill="background1" w:themeFillShade="A6"/>
          </w:tcPr>
          <w:p w14:paraId="1117DC28" w14:textId="77777777" w:rsidR="00F20EC9" w:rsidRPr="002E1CA3" w:rsidRDefault="00F20EC9" w:rsidP="004C4488">
            <w:pPr>
              <w:jc w:val="both"/>
              <w:rPr>
                <w:b/>
                <w:sz w:val="16"/>
                <w:szCs w:val="16"/>
              </w:rPr>
            </w:pPr>
            <w:r w:rsidRPr="002E1CA3">
              <w:rPr>
                <w:b/>
                <w:sz w:val="16"/>
                <w:szCs w:val="16"/>
              </w:rPr>
              <w:t>% of time performing duties</w:t>
            </w:r>
          </w:p>
        </w:tc>
        <w:tc>
          <w:tcPr>
            <w:tcW w:w="9370" w:type="dxa"/>
            <w:gridSpan w:val="9"/>
            <w:tcBorders>
              <w:top w:val="single" w:sz="4" w:space="0" w:color="auto"/>
              <w:bottom w:val="single" w:sz="4" w:space="0" w:color="auto"/>
            </w:tcBorders>
            <w:shd w:val="clear" w:color="auto" w:fill="A6A6A6" w:themeFill="background1" w:themeFillShade="A6"/>
          </w:tcPr>
          <w:p w14:paraId="5B6599E2" w14:textId="77777777" w:rsidR="00F20EC9" w:rsidRPr="002E1CA3" w:rsidRDefault="00F20EC9" w:rsidP="004C4488">
            <w:pPr>
              <w:jc w:val="both"/>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2E1CA3" w:rsidRPr="002E1CA3" w14:paraId="72E656C1" w14:textId="77777777" w:rsidTr="004C4488">
        <w:tc>
          <w:tcPr>
            <w:tcW w:w="1438" w:type="dxa"/>
            <w:tcBorders>
              <w:top w:val="nil"/>
              <w:bottom w:val="nil"/>
              <w:right w:val="single" w:sz="4" w:space="0" w:color="auto"/>
            </w:tcBorders>
            <w:shd w:val="clear" w:color="auto" w:fill="auto"/>
          </w:tcPr>
          <w:p w14:paraId="75C6B49B" w14:textId="77777777" w:rsidR="00B5002E" w:rsidRDefault="00B5002E" w:rsidP="00996D72">
            <w:pPr>
              <w:jc w:val="center"/>
              <w:rPr>
                <w:szCs w:val="20"/>
              </w:rPr>
            </w:pPr>
          </w:p>
          <w:p w14:paraId="66B5CDF2" w14:textId="06B8ACB8" w:rsidR="00BD13EC" w:rsidRPr="003109C4" w:rsidRDefault="006E02DD" w:rsidP="00996D72">
            <w:pPr>
              <w:jc w:val="center"/>
              <w:rPr>
                <w:szCs w:val="20"/>
              </w:rPr>
            </w:pPr>
            <w:r>
              <w:rPr>
                <w:szCs w:val="20"/>
              </w:rPr>
              <w:t>30</w:t>
            </w:r>
            <w:r w:rsidR="00CD0D6A" w:rsidRPr="003109C4">
              <w:rPr>
                <w:szCs w:val="20"/>
              </w:rPr>
              <w:t>%</w:t>
            </w:r>
          </w:p>
          <w:p w14:paraId="1D1C329F" w14:textId="5DCEC4CB" w:rsidR="00743B1D" w:rsidRPr="003109C4" w:rsidRDefault="00743B1D" w:rsidP="00996D72">
            <w:pPr>
              <w:jc w:val="center"/>
              <w:rPr>
                <w:szCs w:val="20"/>
              </w:rPr>
            </w:pPr>
          </w:p>
          <w:p w14:paraId="60608114" w14:textId="19C1B84E" w:rsidR="00743B1D" w:rsidRPr="003109C4" w:rsidRDefault="00743B1D" w:rsidP="00996D72">
            <w:pPr>
              <w:jc w:val="center"/>
              <w:rPr>
                <w:szCs w:val="20"/>
              </w:rPr>
            </w:pPr>
          </w:p>
          <w:p w14:paraId="37C841A8" w14:textId="4401B79E" w:rsidR="00E16C5E" w:rsidRPr="003109C4" w:rsidRDefault="00E16C5E" w:rsidP="00996D72">
            <w:pPr>
              <w:jc w:val="center"/>
              <w:rPr>
                <w:szCs w:val="20"/>
              </w:rPr>
            </w:pPr>
          </w:p>
          <w:p w14:paraId="61F9DEEE" w14:textId="2A827386" w:rsidR="00742437" w:rsidRPr="003109C4" w:rsidRDefault="00742437" w:rsidP="006E02DD">
            <w:pPr>
              <w:rPr>
                <w:szCs w:val="20"/>
              </w:rPr>
            </w:pPr>
          </w:p>
          <w:p w14:paraId="1AB3A586" w14:textId="4343BDC1" w:rsidR="00743B1D" w:rsidRPr="003109C4" w:rsidRDefault="006E02DD" w:rsidP="00996D72">
            <w:pPr>
              <w:jc w:val="center"/>
              <w:rPr>
                <w:szCs w:val="20"/>
              </w:rPr>
            </w:pPr>
            <w:r>
              <w:rPr>
                <w:szCs w:val="20"/>
              </w:rPr>
              <w:t>25</w:t>
            </w:r>
            <w:r w:rsidR="00743B1D" w:rsidRPr="003109C4">
              <w:rPr>
                <w:szCs w:val="20"/>
              </w:rPr>
              <w:t>%</w:t>
            </w:r>
          </w:p>
          <w:p w14:paraId="73C31EB6" w14:textId="641A388F" w:rsidR="00743B1D" w:rsidRPr="003109C4" w:rsidRDefault="00743B1D" w:rsidP="00996D72">
            <w:pPr>
              <w:jc w:val="center"/>
              <w:rPr>
                <w:szCs w:val="20"/>
              </w:rPr>
            </w:pPr>
          </w:p>
          <w:p w14:paraId="5CF8AD93" w14:textId="71D173D5" w:rsidR="00742437" w:rsidRPr="003109C4" w:rsidRDefault="00742437" w:rsidP="00996D72">
            <w:pPr>
              <w:jc w:val="center"/>
              <w:rPr>
                <w:szCs w:val="20"/>
              </w:rPr>
            </w:pPr>
          </w:p>
          <w:p w14:paraId="0B559630" w14:textId="41E7C78F" w:rsidR="00742437" w:rsidRPr="003109C4" w:rsidRDefault="00742437" w:rsidP="00996D72">
            <w:pPr>
              <w:jc w:val="center"/>
              <w:rPr>
                <w:szCs w:val="20"/>
              </w:rPr>
            </w:pPr>
          </w:p>
          <w:p w14:paraId="73DF8D8A" w14:textId="71069692" w:rsidR="00742437" w:rsidRPr="003109C4" w:rsidRDefault="00742437" w:rsidP="00996D72">
            <w:pPr>
              <w:jc w:val="center"/>
              <w:rPr>
                <w:szCs w:val="20"/>
              </w:rPr>
            </w:pPr>
          </w:p>
          <w:p w14:paraId="24CB5CFF" w14:textId="77777777" w:rsidR="00742437" w:rsidRPr="003109C4" w:rsidRDefault="00742437" w:rsidP="00996D72">
            <w:pPr>
              <w:jc w:val="center"/>
              <w:rPr>
                <w:szCs w:val="20"/>
              </w:rPr>
            </w:pPr>
          </w:p>
          <w:p w14:paraId="1707348C" w14:textId="350BBBB9" w:rsidR="00401674" w:rsidRPr="003109C4" w:rsidRDefault="006E02DD" w:rsidP="00996D72">
            <w:pPr>
              <w:jc w:val="center"/>
              <w:rPr>
                <w:szCs w:val="20"/>
              </w:rPr>
            </w:pPr>
            <w:r>
              <w:rPr>
                <w:szCs w:val="20"/>
              </w:rPr>
              <w:t>20</w:t>
            </w:r>
            <w:r w:rsidR="00743B1D" w:rsidRPr="003109C4">
              <w:rPr>
                <w:szCs w:val="20"/>
              </w:rPr>
              <w:t>%</w:t>
            </w:r>
          </w:p>
          <w:p w14:paraId="0A77914A" w14:textId="77777777" w:rsidR="00BD13EC" w:rsidRPr="003109C4" w:rsidRDefault="00BD13EC" w:rsidP="00996D72">
            <w:pPr>
              <w:jc w:val="center"/>
              <w:rPr>
                <w:szCs w:val="20"/>
              </w:rPr>
            </w:pPr>
          </w:p>
          <w:p w14:paraId="280D80BA" w14:textId="77777777" w:rsidR="00BD13EC" w:rsidRPr="003109C4" w:rsidRDefault="00BD13EC" w:rsidP="00996D72">
            <w:pPr>
              <w:jc w:val="center"/>
              <w:rPr>
                <w:szCs w:val="20"/>
              </w:rPr>
            </w:pPr>
          </w:p>
          <w:p w14:paraId="21BDF13B" w14:textId="2BDDB475" w:rsidR="00E16C5E" w:rsidRPr="003109C4" w:rsidRDefault="00E16C5E" w:rsidP="00B5002E">
            <w:pPr>
              <w:rPr>
                <w:szCs w:val="20"/>
              </w:rPr>
            </w:pPr>
          </w:p>
          <w:p w14:paraId="7360C9A3" w14:textId="68038E85" w:rsidR="00E16C5E" w:rsidRDefault="00E16C5E" w:rsidP="00996D72">
            <w:pPr>
              <w:jc w:val="center"/>
              <w:rPr>
                <w:szCs w:val="20"/>
              </w:rPr>
            </w:pPr>
          </w:p>
          <w:p w14:paraId="5FD46FC1" w14:textId="17A793F9" w:rsidR="00401674" w:rsidRDefault="006E02DD" w:rsidP="00996D72">
            <w:pPr>
              <w:jc w:val="center"/>
              <w:rPr>
                <w:szCs w:val="20"/>
              </w:rPr>
            </w:pPr>
            <w:r>
              <w:rPr>
                <w:szCs w:val="20"/>
              </w:rPr>
              <w:t>15</w:t>
            </w:r>
            <w:r w:rsidR="00401674" w:rsidRPr="003109C4">
              <w:rPr>
                <w:szCs w:val="20"/>
              </w:rPr>
              <w:t>%</w:t>
            </w:r>
          </w:p>
          <w:p w14:paraId="12E482D7" w14:textId="7D8737D3" w:rsidR="006E02DD" w:rsidRDefault="006E02DD" w:rsidP="00996D72">
            <w:pPr>
              <w:jc w:val="center"/>
              <w:rPr>
                <w:szCs w:val="20"/>
              </w:rPr>
            </w:pPr>
          </w:p>
          <w:p w14:paraId="477587A6" w14:textId="728CA15C" w:rsidR="006E02DD" w:rsidRDefault="006E02DD" w:rsidP="00996D72">
            <w:pPr>
              <w:jc w:val="center"/>
              <w:rPr>
                <w:szCs w:val="20"/>
              </w:rPr>
            </w:pPr>
          </w:p>
          <w:p w14:paraId="181739BD" w14:textId="69F5CF1C" w:rsidR="006E02DD" w:rsidRDefault="006E02DD" w:rsidP="00996D72">
            <w:pPr>
              <w:jc w:val="center"/>
              <w:rPr>
                <w:szCs w:val="20"/>
              </w:rPr>
            </w:pPr>
          </w:p>
          <w:p w14:paraId="5F3293F6" w14:textId="6A0CF9EF" w:rsidR="00742437" w:rsidRPr="003109C4" w:rsidRDefault="006E02DD" w:rsidP="006E02DD">
            <w:pPr>
              <w:jc w:val="center"/>
              <w:rPr>
                <w:szCs w:val="20"/>
              </w:rPr>
            </w:pPr>
            <w:r>
              <w:rPr>
                <w:szCs w:val="20"/>
              </w:rPr>
              <w:t>5%</w:t>
            </w:r>
          </w:p>
          <w:p w14:paraId="6B8BE470" w14:textId="3B857D7F" w:rsidR="00742437" w:rsidRPr="003109C4" w:rsidRDefault="00742437" w:rsidP="006E02DD">
            <w:pPr>
              <w:rPr>
                <w:szCs w:val="20"/>
              </w:rPr>
            </w:pPr>
          </w:p>
        </w:tc>
        <w:tc>
          <w:tcPr>
            <w:tcW w:w="9370" w:type="dxa"/>
            <w:gridSpan w:val="9"/>
            <w:tcBorders>
              <w:top w:val="nil"/>
              <w:left w:val="single" w:sz="4" w:space="0" w:color="auto"/>
              <w:bottom w:val="nil"/>
            </w:tcBorders>
            <w:shd w:val="clear" w:color="auto" w:fill="auto"/>
          </w:tcPr>
          <w:p w14:paraId="2D3C8B4C" w14:textId="77777777" w:rsidR="00B5002E" w:rsidRDefault="00B5002E" w:rsidP="006E02DD">
            <w:pPr>
              <w:jc w:val="both"/>
              <w:rPr>
                <w:szCs w:val="20"/>
              </w:rPr>
            </w:pPr>
          </w:p>
          <w:p w14:paraId="559F1795" w14:textId="1B1FC7B1" w:rsidR="006E02DD" w:rsidRPr="006E02DD" w:rsidRDefault="006E02DD" w:rsidP="006E02DD">
            <w:pPr>
              <w:jc w:val="both"/>
              <w:rPr>
                <w:szCs w:val="20"/>
              </w:rPr>
            </w:pPr>
            <w:r w:rsidRPr="006E02DD">
              <w:rPr>
                <w:szCs w:val="20"/>
              </w:rPr>
              <w:t>Conduct exchange of soiled laundry and linen for clean items delivered by laundry driver. Work independently; work and communicate effectively with the Custody Staff of the yard and the inmate population. Resolve work problem, analyze the situation accurately and take effective action; learn the forklift operation and motorized material handling equipment.</w:t>
            </w:r>
          </w:p>
          <w:p w14:paraId="535884C5" w14:textId="77777777" w:rsidR="006E02DD" w:rsidRPr="006E02DD" w:rsidRDefault="006E02DD" w:rsidP="006E02DD">
            <w:pPr>
              <w:jc w:val="both"/>
              <w:rPr>
                <w:szCs w:val="20"/>
              </w:rPr>
            </w:pPr>
          </w:p>
          <w:p w14:paraId="05EA6B03" w14:textId="77777777" w:rsidR="006E02DD" w:rsidRPr="006E02DD" w:rsidRDefault="006E02DD" w:rsidP="006E02DD">
            <w:pPr>
              <w:jc w:val="both"/>
              <w:rPr>
                <w:szCs w:val="20"/>
              </w:rPr>
            </w:pPr>
            <w:r w:rsidRPr="006E02DD">
              <w:rPr>
                <w:szCs w:val="20"/>
              </w:rPr>
              <w:t xml:space="preserve">Supervise inmates in their job assignments.  </w:t>
            </w:r>
            <w:r w:rsidRPr="006E02DD">
              <w:rPr>
                <w:bCs/>
                <w:szCs w:val="20"/>
              </w:rPr>
              <w:t xml:space="preserve">Assume supervisory responsibility for the activities of inmates assigned to their work area; update inmates’ duty statement, supervise, train and instruct inmates in their duties and work performance. Submit periodic written appraisals of inmates’ conduct </w:t>
            </w:r>
            <w:r w:rsidRPr="006E02DD">
              <w:rPr>
                <w:bCs/>
                <w:szCs w:val="20"/>
              </w:rPr>
              <w:lastRenderedPageBreak/>
              <w:t xml:space="preserve">and productivity. </w:t>
            </w:r>
            <w:r w:rsidRPr="006E02DD">
              <w:rPr>
                <w:szCs w:val="20"/>
              </w:rPr>
              <w:t>Perform inmate counts on hourly basis for all inmates assigned to clothing room. Maintain inmate timecards.</w:t>
            </w:r>
          </w:p>
          <w:p w14:paraId="0D1805B8" w14:textId="77777777" w:rsidR="006E02DD" w:rsidRPr="006E02DD" w:rsidRDefault="006E02DD" w:rsidP="006E02DD">
            <w:pPr>
              <w:jc w:val="both"/>
              <w:rPr>
                <w:szCs w:val="20"/>
              </w:rPr>
            </w:pPr>
          </w:p>
          <w:p w14:paraId="6DA01D16" w14:textId="77777777" w:rsidR="006E02DD" w:rsidRPr="006E02DD" w:rsidRDefault="006E02DD" w:rsidP="006E02DD">
            <w:pPr>
              <w:jc w:val="both"/>
              <w:rPr>
                <w:szCs w:val="20"/>
              </w:rPr>
            </w:pPr>
            <w:r w:rsidRPr="006E02DD">
              <w:rPr>
                <w:szCs w:val="20"/>
              </w:rPr>
              <w:t xml:space="preserve">Receive clean laundry and linen, sorting, stacking shelves and ordering replenishment stock. Maintain a clean and organized work area. </w:t>
            </w:r>
            <w:r w:rsidRPr="006E02DD">
              <w:rPr>
                <w:bCs/>
                <w:szCs w:val="20"/>
              </w:rPr>
              <w:t>Responsible for maintaining adequate stock levels for the clothing room, training and guidance of inmate workers, safety and security, organizing and directing the clothing exchange program in compliance with Departmental guidelines.</w:t>
            </w:r>
          </w:p>
          <w:p w14:paraId="3288CC81" w14:textId="77777777" w:rsidR="006E02DD" w:rsidRPr="006E02DD" w:rsidRDefault="006E02DD" w:rsidP="006E02DD">
            <w:pPr>
              <w:jc w:val="both"/>
              <w:rPr>
                <w:szCs w:val="20"/>
              </w:rPr>
            </w:pPr>
          </w:p>
          <w:p w14:paraId="451A3FEA" w14:textId="77777777" w:rsidR="006E02DD" w:rsidRPr="006E02DD" w:rsidRDefault="006E02DD" w:rsidP="006E02DD">
            <w:pPr>
              <w:jc w:val="both"/>
              <w:rPr>
                <w:szCs w:val="20"/>
              </w:rPr>
            </w:pPr>
            <w:r w:rsidRPr="006E02DD">
              <w:rPr>
                <w:szCs w:val="20"/>
              </w:rPr>
              <w:t xml:space="preserve">Sort and send soiled laundry and linen to the PIA Laundry for washing. Perform scheduled and unscheduled security inspections of the clothing area.  Pickup of all recycling products at all facilities, including outlying areas, maintain shipping records, track and prepare invoices, </w:t>
            </w:r>
          </w:p>
          <w:p w14:paraId="1B12BFB0" w14:textId="77777777" w:rsidR="006E02DD" w:rsidRPr="006E02DD" w:rsidRDefault="006E02DD" w:rsidP="006E02DD">
            <w:pPr>
              <w:jc w:val="both"/>
              <w:rPr>
                <w:szCs w:val="20"/>
              </w:rPr>
            </w:pPr>
          </w:p>
          <w:p w14:paraId="361F8962" w14:textId="58DA549E" w:rsidR="00E16C5E" w:rsidRPr="003109C4" w:rsidRDefault="006E02DD" w:rsidP="006E02DD">
            <w:pPr>
              <w:jc w:val="both"/>
              <w:rPr>
                <w:szCs w:val="20"/>
              </w:rPr>
            </w:pPr>
            <w:r w:rsidRPr="006E02DD">
              <w:rPr>
                <w:bCs/>
                <w:szCs w:val="20"/>
              </w:rPr>
              <w:t xml:space="preserve">Assist the warehouse staff in receiving and distributing clothing supplies and/or household goods. Relieve other warehouse positions as required. </w:t>
            </w:r>
          </w:p>
        </w:tc>
      </w:tr>
      <w:tr w:rsidR="002E1CA3" w:rsidRPr="002E1CA3" w14:paraId="479EE26F" w14:textId="77777777" w:rsidTr="004C4488">
        <w:tc>
          <w:tcPr>
            <w:tcW w:w="1438" w:type="dxa"/>
            <w:tcBorders>
              <w:top w:val="nil"/>
              <w:bottom w:val="nil"/>
              <w:right w:val="single" w:sz="4" w:space="0" w:color="auto"/>
            </w:tcBorders>
            <w:shd w:val="clear" w:color="auto" w:fill="auto"/>
          </w:tcPr>
          <w:p w14:paraId="099B285F" w14:textId="77777777" w:rsidR="00F20EC9" w:rsidRPr="003109C4" w:rsidRDefault="00F20EC9" w:rsidP="00996D72">
            <w:pPr>
              <w:jc w:val="center"/>
              <w:rPr>
                <w:szCs w:val="20"/>
              </w:rPr>
            </w:pPr>
          </w:p>
        </w:tc>
        <w:tc>
          <w:tcPr>
            <w:tcW w:w="9370" w:type="dxa"/>
            <w:gridSpan w:val="9"/>
            <w:tcBorders>
              <w:top w:val="nil"/>
              <w:left w:val="single" w:sz="4" w:space="0" w:color="auto"/>
              <w:bottom w:val="nil"/>
            </w:tcBorders>
            <w:shd w:val="clear" w:color="auto" w:fill="auto"/>
          </w:tcPr>
          <w:p w14:paraId="048D9BCE" w14:textId="6D130E8D" w:rsidR="00F20EC9" w:rsidRPr="003109C4" w:rsidRDefault="00F20EC9" w:rsidP="004C4488">
            <w:pPr>
              <w:jc w:val="both"/>
              <w:rPr>
                <w:b/>
                <w:szCs w:val="20"/>
              </w:rPr>
            </w:pPr>
          </w:p>
        </w:tc>
      </w:tr>
      <w:tr w:rsidR="002E1CA3" w:rsidRPr="002E1CA3" w14:paraId="02B6D535" w14:textId="77777777" w:rsidTr="004C4488">
        <w:tc>
          <w:tcPr>
            <w:tcW w:w="1438" w:type="dxa"/>
            <w:tcBorders>
              <w:top w:val="nil"/>
              <w:bottom w:val="single" w:sz="4" w:space="0" w:color="auto"/>
              <w:right w:val="single" w:sz="4" w:space="0" w:color="auto"/>
            </w:tcBorders>
            <w:shd w:val="clear" w:color="auto" w:fill="auto"/>
          </w:tcPr>
          <w:p w14:paraId="3561A9CC" w14:textId="4755087A" w:rsidR="00CD0D6A" w:rsidRPr="003109C4" w:rsidRDefault="00CD0D6A" w:rsidP="00996D72">
            <w:pPr>
              <w:jc w:val="center"/>
              <w:rPr>
                <w:szCs w:val="20"/>
              </w:rPr>
            </w:pPr>
            <w:r w:rsidRPr="003109C4">
              <w:rPr>
                <w:szCs w:val="20"/>
              </w:rPr>
              <w:t>5%</w:t>
            </w:r>
          </w:p>
        </w:tc>
        <w:tc>
          <w:tcPr>
            <w:tcW w:w="9370" w:type="dxa"/>
            <w:gridSpan w:val="9"/>
            <w:tcBorders>
              <w:top w:val="nil"/>
              <w:left w:val="single" w:sz="4" w:space="0" w:color="auto"/>
              <w:bottom w:val="single" w:sz="4" w:space="0" w:color="auto"/>
            </w:tcBorders>
            <w:shd w:val="clear" w:color="auto" w:fill="auto"/>
          </w:tcPr>
          <w:p w14:paraId="3A11AC3B" w14:textId="145A5DC2" w:rsidR="004C4488" w:rsidRPr="003109C4" w:rsidRDefault="00401674" w:rsidP="00E16C5E">
            <w:pPr>
              <w:jc w:val="both"/>
              <w:rPr>
                <w:szCs w:val="20"/>
              </w:rPr>
            </w:pPr>
            <w:r w:rsidRPr="003109C4">
              <w:rPr>
                <w:rFonts w:cs="Arial"/>
              </w:rPr>
              <w:t>Perform administrative duties including, but not limited to: adhere to Department policies, rules and procedures; submit administrative requests including leave, travel, and training in a timely and appropriate manner; accurately report time, and submit timesheets by the due date.</w:t>
            </w:r>
            <w:r w:rsidR="00743B1D" w:rsidRPr="003109C4">
              <w:rPr>
                <w:rFonts w:cs="Arial"/>
              </w:rPr>
              <w:t xml:space="preserve"> </w:t>
            </w:r>
            <w:r w:rsidR="00743B1D" w:rsidRPr="003109C4">
              <w:rPr>
                <w:szCs w:val="20"/>
              </w:rPr>
              <w:t xml:space="preserve">Attends in/out </w:t>
            </w:r>
            <w:r w:rsidR="00C70072">
              <w:rPr>
                <w:szCs w:val="20"/>
              </w:rPr>
              <w:t xml:space="preserve">service </w:t>
            </w:r>
            <w:r w:rsidR="00743B1D" w:rsidRPr="003109C4">
              <w:rPr>
                <w:szCs w:val="20"/>
              </w:rPr>
              <w:t>training as required.</w:t>
            </w:r>
          </w:p>
          <w:p w14:paraId="1004349E" w14:textId="77777777" w:rsidR="00A15225" w:rsidRPr="003109C4" w:rsidRDefault="00A15225" w:rsidP="00E16C5E">
            <w:pPr>
              <w:jc w:val="both"/>
              <w:rPr>
                <w:szCs w:val="20"/>
              </w:rPr>
            </w:pPr>
          </w:p>
          <w:p w14:paraId="50ABD032" w14:textId="2BAA46B1" w:rsidR="003109C4" w:rsidRDefault="00A15225" w:rsidP="00A15225">
            <w:pPr>
              <w:jc w:val="center"/>
              <w:rPr>
                <w:b/>
                <w:bCs/>
                <w:szCs w:val="20"/>
              </w:rPr>
            </w:pPr>
            <w:r w:rsidRPr="003109C4">
              <w:rPr>
                <w:b/>
                <w:bCs/>
                <w:szCs w:val="20"/>
              </w:rPr>
              <w:t>PHYSICAL REQUIREMENTS</w:t>
            </w:r>
          </w:p>
          <w:p w14:paraId="3E66C081" w14:textId="77777777" w:rsidR="006E02DD" w:rsidRPr="003109C4" w:rsidRDefault="006E02DD" w:rsidP="00A15225">
            <w:pPr>
              <w:jc w:val="center"/>
              <w:rPr>
                <w:b/>
                <w:bCs/>
                <w:szCs w:val="20"/>
              </w:rPr>
            </w:pPr>
          </w:p>
          <w:p w14:paraId="31AC0D3B" w14:textId="77777777" w:rsidR="00A15225" w:rsidRPr="003109C4" w:rsidRDefault="00A15225" w:rsidP="00A15225">
            <w:pPr>
              <w:jc w:val="both"/>
              <w:rPr>
                <w:bCs/>
                <w:szCs w:val="20"/>
              </w:rPr>
            </w:pPr>
            <w:r w:rsidRPr="003109C4">
              <w:rPr>
                <w:bCs/>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08469D3" w14:textId="77777777" w:rsidR="00A15225" w:rsidRPr="003109C4" w:rsidRDefault="00A15225" w:rsidP="00A15225">
            <w:pPr>
              <w:jc w:val="both"/>
              <w:rPr>
                <w:szCs w:val="20"/>
              </w:rPr>
            </w:pPr>
          </w:p>
          <w:p w14:paraId="62DC91E0" w14:textId="77777777" w:rsidR="00A15225" w:rsidRPr="003109C4" w:rsidRDefault="00A15225" w:rsidP="00A15225">
            <w:pPr>
              <w:jc w:val="both"/>
              <w:rPr>
                <w:szCs w:val="20"/>
              </w:rPr>
            </w:pPr>
            <w:r w:rsidRPr="003109C4">
              <w:rPr>
                <w:szCs w:val="20"/>
              </w:rPr>
              <w:t>The following is a definition of the on-the-job time spent in physical activities:</w:t>
            </w:r>
          </w:p>
          <w:p w14:paraId="5FFD4C6A" w14:textId="77777777" w:rsidR="006E02DD" w:rsidRDefault="00A15225" w:rsidP="00A15225">
            <w:pPr>
              <w:jc w:val="both"/>
              <w:rPr>
                <w:szCs w:val="20"/>
              </w:rPr>
            </w:pPr>
            <w:r w:rsidRPr="003109C4">
              <w:rPr>
                <w:szCs w:val="20"/>
              </w:rPr>
              <w:t>Constantly:</w:t>
            </w:r>
            <w:r w:rsidRPr="003109C4">
              <w:rPr>
                <w:szCs w:val="20"/>
              </w:rPr>
              <w:tab/>
              <w:t>Involves 2/3 or more of a workday</w:t>
            </w:r>
            <w:r w:rsidR="003109C4" w:rsidRPr="003109C4">
              <w:rPr>
                <w:szCs w:val="20"/>
              </w:rPr>
              <w:t xml:space="preserve">        </w:t>
            </w:r>
          </w:p>
          <w:p w14:paraId="07B21DC1" w14:textId="692232A1" w:rsidR="00A15225" w:rsidRPr="003109C4" w:rsidRDefault="00A15225" w:rsidP="00A15225">
            <w:pPr>
              <w:jc w:val="both"/>
              <w:rPr>
                <w:szCs w:val="20"/>
              </w:rPr>
            </w:pPr>
            <w:r w:rsidRPr="003109C4">
              <w:rPr>
                <w:szCs w:val="20"/>
              </w:rPr>
              <w:t>Frequently:</w:t>
            </w:r>
            <w:r w:rsidRPr="003109C4">
              <w:rPr>
                <w:szCs w:val="20"/>
              </w:rPr>
              <w:tab/>
              <w:t>Involves 1/2 to 2/3 of workday</w:t>
            </w:r>
          </w:p>
          <w:p w14:paraId="6DD42896" w14:textId="77777777" w:rsidR="006E02DD" w:rsidRDefault="00A15225" w:rsidP="00742437">
            <w:pPr>
              <w:jc w:val="both"/>
              <w:rPr>
                <w:szCs w:val="20"/>
              </w:rPr>
            </w:pPr>
            <w:r w:rsidRPr="003109C4">
              <w:rPr>
                <w:szCs w:val="20"/>
              </w:rPr>
              <w:t>Occasionally:</w:t>
            </w:r>
            <w:r w:rsidRPr="003109C4">
              <w:rPr>
                <w:szCs w:val="20"/>
              </w:rPr>
              <w:tab/>
              <w:t>Involves 1/3 or less of workday</w:t>
            </w:r>
            <w:r w:rsidR="003109C4" w:rsidRPr="003109C4">
              <w:rPr>
                <w:szCs w:val="20"/>
              </w:rPr>
              <w:t xml:space="preserve">               </w:t>
            </w:r>
          </w:p>
          <w:p w14:paraId="390A665E" w14:textId="14431D9F" w:rsidR="00A15225" w:rsidRPr="003109C4" w:rsidRDefault="00A15225" w:rsidP="00742437">
            <w:pPr>
              <w:jc w:val="both"/>
              <w:rPr>
                <w:szCs w:val="20"/>
              </w:rPr>
            </w:pPr>
            <w:r w:rsidRPr="003109C4">
              <w:rPr>
                <w:szCs w:val="20"/>
              </w:rPr>
              <w:t>N/A:</w:t>
            </w:r>
            <w:r w:rsidRPr="003109C4">
              <w:rPr>
                <w:szCs w:val="20"/>
              </w:rPr>
              <w:tab/>
            </w:r>
            <w:r w:rsidRPr="003109C4">
              <w:rPr>
                <w:szCs w:val="20"/>
              </w:rPr>
              <w:tab/>
              <w:t>Activity or condition is not applicable</w:t>
            </w:r>
          </w:p>
          <w:p w14:paraId="4A88EE18" w14:textId="77777777" w:rsidR="003109C4" w:rsidRDefault="003109C4" w:rsidP="00C70072">
            <w:pPr>
              <w:jc w:val="both"/>
              <w:rPr>
                <w:szCs w:val="20"/>
              </w:rPr>
            </w:pPr>
          </w:p>
          <w:p w14:paraId="0BCA77F7" w14:textId="77777777" w:rsidR="006E02DD" w:rsidRPr="006E02DD" w:rsidRDefault="006E02DD" w:rsidP="006E02DD">
            <w:pPr>
              <w:jc w:val="both"/>
              <w:rPr>
                <w:szCs w:val="20"/>
              </w:rPr>
            </w:pPr>
            <w:r w:rsidRPr="006E02DD">
              <w:rPr>
                <w:b/>
                <w:szCs w:val="20"/>
                <w:u w:val="single"/>
              </w:rPr>
              <w:t>Standing</w:t>
            </w:r>
            <w:r w:rsidRPr="006E02DD">
              <w:rPr>
                <w:szCs w:val="20"/>
              </w:rPr>
              <w:t>: Constantly - while sorting soiled and clean laundry.</w:t>
            </w:r>
          </w:p>
          <w:p w14:paraId="716903BD" w14:textId="77777777" w:rsidR="006E02DD" w:rsidRPr="006E02DD" w:rsidRDefault="006E02DD" w:rsidP="006E02DD">
            <w:pPr>
              <w:jc w:val="both"/>
              <w:rPr>
                <w:szCs w:val="20"/>
              </w:rPr>
            </w:pPr>
            <w:r w:rsidRPr="006E02DD">
              <w:rPr>
                <w:b/>
                <w:szCs w:val="20"/>
                <w:u w:val="single"/>
              </w:rPr>
              <w:t>Walking</w:t>
            </w:r>
            <w:r w:rsidRPr="006E02DD">
              <w:rPr>
                <w:szCs w:val="20"/>
              </w:rPr>
              <w:t>: Constantly - while moving laundry and carts to and from the housing units to clothing rooms</w:t>
            </w:r>
          </w:p>
          <w:p w14:paraId="64C14EA9" w14:textId="77777777" w:rsidR="006E02DD" w:rsidRPr="006E02DD" w:rsidRDefault="006E02DD" w:rsidP="006E02DD">
            <w:pPr>
              <w:jc w:val="both"/>
              <w:rPr>
                <w:szCs w:val="20"/>
              </w:rPr>
            </w:pPr>
            <w:r w:rsidRPr="006E02DD">
              <w:rPr>
                <w:b/>
                <w:szCs w:val="20"/>
                <w:u w:val="single"/>
              </w:rPr>
              <w:t>Sitting</w:t>
            </w:r>
            <w:r w:rsidRPr="006E02DD">
              <w:rPr>
                <w:szCs w:val="20"/>
              </w:rPr>
              <w:t xml:space="preserve">: Occasionally - while preparing paperwork, bed carts and responding to CDCR form 22’s. </w:t>
            </w:r>
          </w:p>
          <w:p w14:paraId="66F3A3E6" w14:textId="77777777" w:rsidR="006E02DD" w:rsidRPr="006E02DD" w:rsidRDefault="006E02DD" w:rsidP="006E02DD">
            <w:pPr>
              <w:jc w:val="both"/>
              <w:rPr>
                <w:szCs w:val="20"/>
              </w:rPr>
            </w:pPr>
            <w:r w:rsidRPr="006E02DD">
              <w:rPr>
                <w:b/>
                <w:szCs w:val="20"/>
                <w:u w:val="single"/>
              </w:rPr>
              <w:t>Lifting</w:t>
            </w:r>
            <w:r w:rsidRPr="006E02DD">
              <w:rPr>
                <w:szCs w:val="20"/>
              </w:rPr>
              <w:t xml:space="preserve">: Frequently - while loading and unloading the laundry truck and delivering clothing into the housing units. </w:t>
            </w:r>
          </w:p>
          <w:p w14:paraId="2BE3AE16" w14:textId="77777777" w:rsidR="006E02DD" w:rsidRPr="006E02DD" w:rsidRDefault="006E02DD" w:rsidP="006E02DD">
            <w:pPr>
              <w:jc w:val="both"/>
              <w:rPr>
                <w:szCs w:val="20"/>
              </w:rPr>
            </w:pPr>
            <w:r w:rsidRPr="006E02DD">
              <w:rPr>
                <w:b/>
                <w:szCs w:val="20"/>
                <w:u w:val="single"/>
              </w:rPr>
              <w:t>Carrying</w:t>
            </w:r>
            <w:r w:rsidRPr="006E02DD">
              <w:rPr>
                <w:szCs w:val="20"/>
              </w:rPr>
              <w:t>: Constantly - while loading and unloading the truck, delivering clothing.</w:t>
            </w:r>
          </w:p>
          <w:p w14:paraId="589A3B50" w14:textId="77777777" w:rsidR="006E02DD" w:rsidRPr="006E02DD" w:rsidRDefault="006E02DD" w:rsidP="006E02DD">
            <w:pPr>
              <w:jc w:val="both"/>
              <w:rPr>
                <w:szCs w:val="20"/>
              </w:rPr>
            </w:pPr>
            <w:r w:rsidRPr="006E02DD">
              <w:rPr>
                <w:b/>
                <w:szCs w:val="20"/>
                <w:u w:val="single"/>
              </w:rPr>
              <w:t>Stooping/Bending/Kneeling/Crouching</w:t>
            </w:r>
            <w:r w:rsidRPr="006E02DD">
              <w:rPr>
                <w:szCs w:val="20"/>
              </w:rPr>
              <w:t>: Constantly – while sorting and putting clean clothes on shelves.</w:t>
            </w:r>
          </w:p>
          <w:p w14:paraId="2FE2442E" w14:textId="436B18C3" w:rsidR="006E02DD" w:rsidRPr="006E02DD" w:rsidRDefault="006E02DD" w:rsidP="006E02DD">
            <w:pPr>
              <w:jc w:val="both"/>
              <w:rPr>
                <w:szCs w:val="20"/>
              </w:rPr>
            </w:pPr>
            <w:r w:rsidRPr="006E02DD">
              <w:rPr>
                <w:b/>
                <w:szCs w:val="20"/>
                <w:u w:val="single"/>
              </w:rPr>
              <w:t>Reaching in Front of Body</w:t>
            </w:r>
            <w:r w:rsidRPr="006E02DD">
              <w:rPr>
                <w:szCs w:val="20"/>
              </w:rPr>
              <w:t>:</w:t>
            </w:r>
            <w:r w:rsidRPr="006E02DD">
              <w:rPr>
                <w:szCs w:val="20"/>
              </w:rPr>
              <w:tab/>
              <w:t>Constantly – while sorting soiled and clean clothing, loading and unloading the laundry truck and delivering clothing.</w:t>
            </w:r>
          </w:p>
          <w:p w14:paraId="165E6391" w14:textId="77777777" w:rsidR="006E02DD" w:rsidRPr="006E02DD" w:rsidRDefault="006E02DD" w:rsidP="006E02DD">
            <w:pPr>
              <w:jc w:val="both"/>
              <w:rPr>
                <w:szCs w:val="20"/>
              </w:rPr>
            </w:pPr>
            <w:r w:rsidRPr="006E02DD">
              <w:rPr>
                <w:b/>
                <w:szCs w:val="20"/>
                <w:u w:val="single"/>
              </w:rPr>
              <w:t>Reaching Overhead</w:t>
            </w:r>
            <w:r w:rsidRPr="006E02DD">
              <w:rPr>
                <w:szCs w:val="20"/>
              </w:rPr>
              <w:t>:</w:t>
            </w:r>
            <w:r w:rsidRPr="006E02DD">
              <w:rPr>
                <w:szCs w:val="20"/>
              </w:rPr>
              <w:tab/>
              <w:t>Occasionally – while loading and unloading from the shelves.</w:t>
            </w:r>
          </w:p>
          <w:p w14:paraId="3E1E76C3" w14:textId="77777777" w:rsidR="006E02DD" w:rsidRPr="006E02DD" w:rsidRDefault="006E02DD" w:rsidP="006E02DD">
            <w:pPr>
              <w:jc w:val="both"/>
              <w:rPr>
                <w:szCs w:val="20"/>
              </w:rPr>
            </w:pPr>
            <w:r w:rsidRPr="006E02DD">
              <w:rPr>
                <w:b/>
                <w:szCs w:val="20"/>
                <w:u w:val="single"/>
              </w:rPr>
              <w:t>Climbing</w:t>
            </w:r>
            <w:r w:rsidRPr="006E02DD">
              <w:rPr>
                <w:szCs w:val="20"/>
              </w:rPr>
              <w:t xml:space="preserve">: Occasionally – while using a ladder or a step stool. </w:t>
            </w:r>
          </w:p>
          <w:p w14:paraId="31BEDC73" w14:textId="77777777" w:rsidR="006E02DD" w:rsidRPr="006E02DD" w:rsidRDefault="006E02DD" w:rsidP="006E02DD">
            <w:pPr>
              <w:jc w:val="both"/>
              <w:rPr>
                <w:szCs w:val="20"/>
              </w:rPr>
            </w:pPr>
            <w:r w:rsidRPr="006E02DD">
              <w:rPr>
                <w:b/>
                <w:szCs w:val="20"/>
                <w:u w:val="single"/>
              </w:rPr>
              <w:t>Balancing</w:t>
            </w:r>
            <w:r w:rsidRPr="006E02DD">
              <w:rPr>
                <w:szCs w:val="20"/>
              </w:rPr>
              <w:t xml:space="preserve">: Frequently – while entering and existing the laundry truck and moving carts with laundry in housing units. </w:t>
            </w:r>
          </w:p>
          <w:p w14:paraId="021BF7CE" w14:textId="77777777" w:rsidR="006E02DD" w:rsidRPr="006E02DD" w:rsidRDefault="006E02DD" w:rsidP="006E02DD">
            <w:pPr>
              <w:jc w:val="both"/>
              <w:rPr>
                <w:szCs w:val="20"/>
              </w:rPr>
            </w:pPr>
            <w:r w:rsidRPr="006E02DD">
              <w:rPr>
                <w:b/>
                <w:szCs w:val="20"/>
                <w:u w:val="single"/>
              </w:rPr>
              <w:t>Pushing/Pulling</w:t>
            </w:r>
            <w:r w:rsidRPr="006E02DD">
              <w:rPr>
                <w:szCs w:val="20"/>
              </w:rPr>
              <w:t>: Constantly – while moving laundry carts and using a dolly.</w:t>
            </w:r>
          </w:p>
          <w:p w14:paraId="05FE4D04" w14:textId="77777777" w:rsidR="006E02DD" w:rsidRPr="006E02DD" w:rsidRDefault="006E02DD" w:rsidP="006E02DD">
            <w:pPr>
              <w:jc w:val="both"/>
              <w:rPr>
                <w:szCs w:val="20"/>
              </w:rPr>
            </w:pPr>
            <w:r w:rsidRPr="006E02DD">
              <w:rPr>
                <w:b/>
                <w:szCs w:val="20"/>
                <w:u w:val="single"/>
              </w:rPr>
              <w:t>Fine Finger Dexterity</w:t>
            </w:r>
            <w:r w:rsidRPr="006E02DD">
              <w:rPr>
                <w:szCs w:val="20"/>
              </w:rPr>
              <w:t>: Constantly – while loading and unloading the truck, entering computer data, completing paperwork.</w:t>
            </w:r>
          </w:p>
          <w:p w14:paraId="07DD4842" w14:textId="77777777" w:rsidR="006E02DD" w:rsidRPr="006E02DD" w:rsidRDefault="006E02DD" w:rsidP="006E02DD">
            <w:pPr>
              <w:jc w:val="both"/>
              <w:rPr>
                <w:szCs w:val="20"/>
              </w:rPr>
            </w:pPr>
            <w:r w:rsidRPr="006E02DD">
              <w:rPr>
                <w:b/>
                <w:szCs w:val="20"/>
                <w:u w:val="single"/>
              </w:rPr>
              <w:lastRenderedPageBreak/>
              <w:t>Hand/Wrist Movement</w:t>
            </w:r>
            <w:r w:rsidRPr="006E02DD">
              <w:rPr>
                <w:szCs w:val="20"/>
              </w:rPr>
              <w:t>: Frequently – while loading and unloading the truck, issuing laundry, entering computer data, completing paperwork.</w:t>
            </w:r>
          </w:p>
          <w:p w14:paraId="4F29C01E" w14:textId="77777777" w:rsidR="006E02DD" w:rsidRPr="006E02DD" w:rsidRDefault="006E02DD" w:rsidP="006E02DD">
            <w:pPr>
              <w:jc w:val="both"/>
              <w:rPr>
                <w:szCs w:val="20"/>
              </w:rPr>
            </w:pPr>
            <w:r w:rsidRPr="006E02DD">
              <w:rPr>
                <w:b/>
                <w:szCs w:val="20"/>
                <w:u w:val="single"/>
              </w:rPr>
              <w:t>Crawling</w:t>
            </w:r>
            <w:r w:rsidRPr="006E02DD">
              <w:rPr>
                <w:szCs w:val="20"/>
              </w:rPr>
              <w:t xml:space="preserve">: N/A </w:t>
            </w:r>
          </w:p>
          <w:p w14:paraId="0FBC19AB" w14:textId="77777777" w:rsidR="006E02DD" w:rsidRPr="006E02DD" w:rsidRDefault="006E02DD" w:rsidP="006E02DD">
            <w:pPr>
              <w:jc w:val="both"/>
              <w:rPr>
                <w:szCs w:val="20"/>
              </w:rPr>
            </w:pPr>
            <w:r w:rsidRPr="006E02DD">
              <w:rPr>
                <w:b/>
                <w:szCs w:val="20"/>
                <w:u w:val="single"/>
              </w:rPr>
              <w:t>Driving</w:t>
            </w:r>
            <w:r w:rsidRPr="006E02DD">
              <w:rPr>
                <w:szCs w:val="20"/>
              </w:rPr>
              <w:t>: Occasionally – while covering for laundry truck driver and/or support warehouse.</w:t>
            </w:r>
          </w:p>
          <w:p w14:paraId="206F4CDD" w14:textId="77777777" w:rsidR="006E02DD" w:rsidRDefault="006E02DD" w:rsidP="00C70072">
            <w:pPr>
              <w:jc w:val="both"/>
              <w:rPr>
                <w:szCs w:val="20"/>
              </w:rPr>
            </w:pPr>
            <w:r w:rsidRPr="006E02DD">
              <w:rPr>
                <w:b/>
                <w:szCs w:val="20"/>
                <w:u w:val="single"/>
              </w:rPr>
              <w:t>Sight/Hearing/Speech</w:t>
            </w:r>
            <w:r w:rsidRPr="006E02DD">
              <w:rPr>
                <w:szCs w:val="20"/>
              </w:rPr>
              <w:t>: Constantly – while performing daily functions, operating equipment and vehicles at the institution.</w:t>
            </w:r>
          </w:p>
          <w:p w14:paraId="7EBBB90B" w14:textId="3223BF51" w:rsidR="006E02DD" w:rsidRPr="003109C4" w:rsidRDefault="006E02DD" w:rsidP="00C70072">
            <w:pPr>
              <w:jc w:val="both"/>
              <w:rPr>
                <w:szCs w:val="20"/>
              </w:rPr>
            </w:pPr>
          </w:p>
        </w:tc>
      </w:tr>
      <w:tr w:rsidR="002E1CA3" w:rsidRPr="002E1CA3" w14:paraId="0B4A178A" w14:textId="77777777" w:rsidTr="004C4488">
        <w:tc>
          <w:tcPr>
            <w:tcW w:w="10808" w:type="dxa"/>
            <w:gridSpan w:val="10"/>
            <w:tcBorders>
              <w:top w:val="single" w:sz="4" w:space="0" w:color="auto"/>
              <w:bottom w:val="single" w:sz="4" w:space="0" w:color="auto"/>
            </w:tcBorders>
            <w:shd w:val="clear" w:color="auto" w:fill="A6A6A6" w:themeFill="background1" w:themeFillShade="A6"/>
          </w:tcPr>
          <w:p w14:paraId="3B1E0F9F" w14:textId="77777777" w:rsidR="00CD0D6A" w:rsidRPr="003109C4" w:rsidRDefault="00BD13EC" w:rsidP="004C4488">
            <w:pPr>
              <w:jc w:val="both"/>
              <w:rPr>
                <w:b/>
                <w:szCs w:val="20"/>
              </w:rPr>
            </w:pPr>
            <w:r w:rsidRPr="003109C4">
              <w:rPr>
                <w:b/>
                <w:szCs w:val="20"/>
              </w:rPr>
              <w:lastRenderedPageBreak/>
              <w:t>SPECIAL</w:t>
            </w:r>
            <w:r w:rsidR="00CD0D6A" w:rsidRPr="003109C4">
              <w:rPr>
                <w:b/>
                <w:szCs w:val="20"/>
              </w:rPr>
              <w:t xml:space="preserve"> REQUIREMENTS</w:t>
            </w:r>
          </w:p>
        </w:tc>
      </w:tr>
      <w:tr w:rsidR="002E1CA3" w:rsidRPr="002E1CA3" w14:paraId="262A4351" w14:textId="77777777" w:rsidTr="004C4488">
        <w:tc>
          <w:tcPr>
            <w:tcW w:w="10808" w:type="dxa"/>
            <w:gridSpan w:val="10"/>
            <w:tcBorders>
              <w:top w:val="single" w:sz="4" w:space="0" w:color="auto"/>
              <w:bottom w:val="single" w:sz="4" w:space="0" w:color="auto"/>
            </w:tcBorders>
            <w:shd w:val="clear" w:color="auto" w:fill="auto"/>
          </w:tcPr>
          <w:p w14:paraId="4D31F757" w14:textId="77777777" w:rsidR="00B5002E" w:rsidRPr="00B5002E" w:rsidRDefault="00B5002E" w:rsidP="00B5002E">
            <w:pPr>
              <w:tabs>
                <w:tab w:val="left" w:pos="342"/>
                <w:tab w:val="right" w:pos="10620"/>
              </w:tabs>
              <w:ind w:left="720"/>
              <w:jc w:val="both"/>
              <w:rPr>
                <w:rFonts w:cs="Arial"/>
                <w:b/>
                <w:szCs w:val="20"/>
              </w:rPr>
            </w:pPr>
          </w:p>
          <w:p w14:paraId="67D28E22" w14:textId="630B8D20" w:rsidR="00A15225" w:rsidRPr="006E02DD" w:rsidRDefault="00474A5B" w:rsidP="00C70072">
            <w:pPr>
              <w:numPr>
                <w:ilvl w:val="0"/>
                <w:numId w:val="1"/>
              </w:numPr>
              <w:tabs>
                <w:tab w:val="left" w:pos="342"/>
                <w:tab w:val="right" w:pos="10620"/>
              </w:tabs>
              <w:jc w:val="both"/>
              <w:rPr>
                <w:rFonts w:cs="Arial"/>
                <w:b/>
                <w:szCs w:val="20"/>
              </w:rPr>
            </w:pPr>
            <w:r w:rsidRPr="003109C4">
              <w:rPr>
                <w:szCs w:val="20"/>
              </w:rPr>
              <w:t>CDCR does not recognize hostages for bargaining purposes. CDCR has a "NO HOSTAGE" policy and all prison inmates, visitors, nonemployees and employees shall be made aware of this.</w:t>
            </w:r>
          </w:p>
          <w:p w14:paraId="3475CC45" w14:textId="6149D08D" w:rsidR="006E02DD" w:rsidRPr="003109C4" w:rsidRDefault="006E02DD" w:rsidP="006E02DD">
            <w:pPr>
              <w:tabs>
                <w:tab w:val="left" w:pos="342"/>
                <w:tab w:val="right" w:pos="10620"/>
              </w:tabs>
              <w:ind w:left="720"/>
              <w:jc w:val="both"/>
              <w:rPr>
                <w:rFonts w:cs="Arial"/>
                <w:b/>
                <w:szCs w:val="20"/>
              </w:rPr>
            </w:pPr>
          </w:p>
        </w:tc>
      </w:tr>
      <w:tr w:rsidR="00632FF7" w:rsidRPr="002E1CA3" w14:paraId="7EB1F123" w14:textId="77777777" w:rsidTr="004C4488">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632FF7" w:rsidRPr="003109C4" w:rsidRDefault="00632FF7" w:rsidP="004C4488">
            <w:pPr>
              <w:tabs>
                <w:tab w:val="left" w:pos="342"/>
                <w:tab w:val="right" w:pos="10620"/>
              </w:tabs>
              <w:jc w:val="both"/>
              <w:rPr>
                <w:b/>
                <w:bCs/>
                <w:szCs w:val="20"/>
              </w:rPr>
            </w:pPr>
            <w:r w:rsidRPr="003109C4">
              <w:rPr>
                <w:b/>
                <w:bCs/>
                <w:szCs w:val="20"/>
              </w:rPr>
              <w:t>CONSEQUENCE OF ERROR</w:t>
            </w:r>
          </w:p>
        </w:tc>
      </w:tr>
      <w:tr w:rsidR="00632FF7" w:rsidRPr="002E1CA3" w14:paraId="4BFE5B42" w14:textId="77777777" w:rsidTr="004C4488">
        <w:tc>
          <w:tcPr>
            <w:tcW w:w="10808" w:type="dxa"/>
            <w:gridSpan w:val="10"/>
            <w:tcBorders>
              <w:top w:val="single" w:sz="4" w:space="0" w:color="auto"/>
              <w:bottom w:val="single" w:sz="4" w:space="0" w:color="auto"/>
            </w:tcBorders>
            <w:shd w:val="clear" w:color="auto" w:fill="auto"/>
          </w:tcPr>
          <w:p w14:paraId="14546703" w14:textId="77777777" w:rsidR="00B5002E" w:rsidRDefault="00B5002E" w:rsidP="00B5002E">
            <w:pPr>
              <w:pStyle w:val="ListParagraph"/>
              <w:tabs>
                <w:tab w:val="left" w:pos="342"/>
                <w:tab w:val="right" w:pos="10620"/>
              </w:tabs>
              <w:jc w:val="both"/>
              <w:rPr>
                <w:szCs w:val="20"/>
              </w:rPr>
            </w:pPr>
          </w:p>
          <w:p w14:paraId="77B4EA69" w14:textId="10EAA1F8" w:rsidR="00A15225" w:rsidRDefault="004D7D9E" w:rsidP="003109C4">
            <w:pPr>
              <w:pStyle w:val="ListParagraph"/>
              <w:numPr>
                <w:ilvl w:val="0"/>
                <w:numId w:val="1"/>
              </w:numPr>
              <w:tabs>
                <w:tab w:val="left" w:pos="342"/>
                <w:tab w:val="right" w:pos="10620"/>
              </w:tabs>
              <w:jc w:val="both"/>
              <w:rPr>
                <w:szCs w:val="20"/>
              </w:rPr>
            </w:pPr>
            <w:r w:rsidRPr="003109C4">
              <w:rPr>
                <w:szCs w:val="20"/>
              </w:rPr>
              <w:t xml:space="preserve">Consequences of error may result in loss of time and could cause significant delays in program production. Such delays can result in inefficient use or misdirection of </w:t>
            </w:r>
            <w:r w:rsidR="003757E8" w:rsidRPr="003109C4">
              <w:rPr>
                <w:szCs w:val="20"/>
              </w:rPr>
              <w:t>department</w:t>
            </w:r>
            <w:r w:rsidRPr="003109C4">
              <w:rPr>
                <w:szCs w:val="20"/>
              </w:rPr>
              <w:t xml:space="preserve"> resources resulting in the inability to meet efficiency and time line goals, and varying degrees of negative financial impacts </w:t>
            </w:r>
            <w:r w:rsidR="00205F73" w:rsidRPr="003109C4">
              <w:rPr>
                <w:szCs w:val="20"/>
              </w:rPr>
              <w:t>to the</w:t>
            </w:r>
            <w:r w:rsidRPr="003109C4">
              <w:rPr>
                <w:szCs w:val="20"/>
              </w:rPr>
              <w:t xml:space="preserve"> department.</w:t>
            </w:r>
          </w:p>
          <w:p w14:paraId="0B7CC0D5" w14:textId="0B5C8708" w:rsidR="006E02DD" w:rsidRPr="003109C4" w:rsidRDefault="006E02DD" w:rsidP="006E02DD">
            <w:pPr>
              <w:pStyle w:val="ListParagraph"/>
              <w:tabs>
                <w:tab w:val="left" w:pos="342"/>
                <w:tab w:val="right" w:pos="10620"/>
              </w:tabs>
              <w:jc w:val="both"/>
              <w:rPr>
                <w:szCs w:val="20"/>
              </w:rPr>
            </w:pPr>
          </w:p>
        </w:tc>
      </w:tr>
      <w:tr w:rsidR="002E1CA3" w:rsidRPr="002E1CA3" w14:paraId="4E62C0DF" w14:textId="77777777" w:rsidTr="004C4488">
        <w:tc>
          <w:tcPr>
            <w:tcW w:w="10808" w:type="dxa"/>
            <w:gridSpan w:val="10"/>
            <w:tcBorders>
              <w:bottom w:val="single" w:sz="4" w:space="0" w:color="auto"/>
            </w:tcBorders>
            <w:shd w:val="clear" w:color="auto" w:fill="A6A6A6" w:themeFill="background1" w:themeFillShade="A6"/>
          </w:tcPr>
          <w:p w14:paraId="3E654282" w14:textId="77777777" w:rsidR="00CD0D6A" w:rsidRPr="003109C4" w:rsidRDefault="005943C7" w:rsidP="004C4488">
            <w:pPr>
              <w:jc w:val="both"/>
              <w:rPr>
                <w:b/>
                <w:szCs w:val="24"/>
              </w:rPr>
            </w:pPr>
            <w:r w:rsidRPr="003109C4">
              <w:rPr>
                <w:b/>
                <w:szCs w:val="24"/>
              </w:rPr>
              <w:t>To be reviewed and signed by the supervisor and employee:</w:t>
            </w:r>
          </w:p>
          <w:p w14:paraId="4DB54506" w14:textId="77777777" w:rsidR="005943C7" w:rsidRPr="003109C4" w:rsidRDefault="005943C7" w:rsidP="004C4488">
            <w:pPr>
              <w:jc w:val="both"/>
              <w:rPr>
                <w:b/>
                <w:szCs w:val="16"/>
              </w:rPr>
            </w:pPr>
            <w:r w:rsidRPr="003109C4">
              <w:rPr>
                <w:b/>
                <w:szCs w:val="16"/>
              </w:rPr>
              <w:t>EMPLOYEE’S STATEMENT:</w:t>
            </w:r>
          </w:p>
          <w:p w14:paraId="3E25E22D" w14:textId="075E931A" w:rsidR="00842F10" w:rsidRPr="003109C4" w:rsidRDefault="005943C7" w:rsidP="003109C4">
            <w:pPr>
              <w:pStyle w:val="ListParagraph"/>
              <w:numPr>
                <w:ilvl w:val="0"/>
                <w:numId w:val="2"/>
              </w:numPr>
              <w:jc w:val="both"/>
              <w:rPr>
                <w:i/>
                <w:szCs w:val="24"/>
              </w:rPr>
            </w:pPr>
            <w:r w:rsidRPr="003109C4">
              <w:rPr>
                <w:i/>
                <w:szCs w:val="16"/>
              </w:rPr>
              <w:t>I HAVE DISCUSSED THE DUTIES AND RESPONSIBILITIES OF THE POSITION WITH MY SUPERVISOR AND RECEIVED A COPY OF THIS DUTY STATEMENT.</w:t>
            </w:r>
          </w:p>
        </w:tc>
      </w:tr>
      <w:tr w:rsidR="00F77711" w:rsidRPr="00F77711" w14:paraId="45BDFC35" w14:textId="77777777" w:rsidTr="004C4488">
        <w:tc>
          <w:tcPr>
            <w:tcW w:w="4500" w:type="dxa"/>
            <w:gridSpan w:val="2"/>
            <w:tcBorders>
              <w:bottom w:val="nil"/>
            </w:tcBorders>
          </w:tcPr>
          <w:p w14:paraId="3D8E13C3" w14:textId="77777777" w:rsidR="005943C7" w:rsidRPr="003109C4" w:rsidRDefault="005943C7" w:rsidP="004C4488">
            <w:pPr>
              <w:jc w:val="both"/>
              <w:rPr>
                <w:b/>
                <w:color w:val="7F7F7F" w:themeColor="text1" w:themeTint="80"/>
                <w:szCs w:val="16"/>
              </w:rPr>
            </w:pPr>
            <w:r w:rsidRPr="003109C4">
              <w:rPr>
                <w:b/>
                <w:color w:val="7F7F7F" w:themeColor="text1" w:themeTint="80"/>
                <w:szCs w:val="16"/>
              </w:rPr>
              <w:t>EMPLOYEE’S NAME (Print)</w:t>
            </w:r>
          </w:p>
        </w:tc>
        <w:tc>
          <w:tcPr>
            <w:tcW w:w="4283" w:type="dxa"/>
            <w:gridSpan w:val="4"/>
            <w:tcBorders>
              <w:bottom w:val="nil"/>
            </w:tcBorders>
          </w:tcPr>
          <w:p w14:paraId="0E98F722" w14:textId="77777777" w:rsidR="005943C7" w:rsidRPr="003109C4" w:rsidRDefault="005943C7" w:rsidP="004C4488">
            <w:pPr>
              <w:jc w:val="both"/>
              <w:rPr>
                <w:b/>
                <w:color w:val="7F7F7F" w:themeColor="text1" w:themeTint="80"/>
                <w:szCs w:val="16"/>
              </w:rPr>
            </w:pPr>
            <w:r w:rsidRPr="003109C4">
              <w:rPr>
                <w:b/>
                <w:color w:val="7F7F7F" w:themeColor="text1" w:themeTint="80"/>
                <w:szCs w:val="16"/>
              </w:rPr>
              <w:t>EMPLOYEE’S SIGNATURE</w:t>
            </w:r>
          </w:p>
        </w:tc>
        <w:tc>
          <w:tcPr>
            <w:tcW w:w="2025" w:type="dxa"/>
            <w:gridSpan w:val="4"/>
            <w:tcBorders>
              <w:bottom w:val="nil"/>
            </w:tcBorders>
          </w:tcPr>
          <w:p w14:paraId="1D4D9E48" w14:textId="77777777" w:rsidR="005943C7" w:rsidRPr="003109C4" w:rsidRDefault="005943C7" w:rsidP="004C4488">
            <w:pPr>
              <w:jc w:val="both"/>
              <w:rPr>
                <w:b/>
                <w:color w:val="7F7F7F" w:themeColor="text1" w:themeTint="80"/>
                <w:szCs w:val="16"/>
              </w:rPr>
            </w:pPr>
            <w:r w:rsidRPr="003109C4">
              <w:rPr>
                <w:b/>
                <w:color w:val="7F7F7F" w:themeColor="text1" w:themeTint="80"/>
                <w:szCs w:val="16"/>
              </w:rPr>
              <w:t>DATE</w:t>
            </w:r>
          </w:p>
        </w:tc>
      </w:tr>
      <w:tr w:rsidR="002E1CA3" w:rsidRPr="002E1CA3" w14:paraId="6A4544FC" w14:textId="77777777" w:rsidTr="004C4488">
        <w:trPr>
          <w:trHeight w:val="477"/>
        </w:trPr>
        <w:tc>
          <w:tcPr>
            <w:tcW w:w="4500" w:type="dxa"/>
            <w:gridSpan w:val="2"/>
            <w:tcBorders>
              <w:top w:val="nil"/>
              <w:bottom w:val="single" w:sz="4" w:space="0" w:color="auto"/>
            </w:tcBorders>
            <w:vAlign w:val="center"/>
          </w:tcPr>
          <w:p w14:paraId="2481651B" w14:textId="2C58DDF6" w:rsidR="005943C7" w:rsidRPr="003109C4" w:rsidRDefault="005943C7" w:rsidP="004C4488">
            <w:pPr>
              <w:jc w:val="both"/>
              <w:rPr>
                <w:b/>
                <w:szCs w:val="24"/>
              </w:rPr>
            </w:pPr>
          </w:p>
        </w:tc>
        <w:tc>
          <w:tcPr>
            <w:tcW w:w="4283" w:type="dxa"/>
            <w:gridSpan w:val="4"/>
            <w:tcBorders>
              <w:top w:val="nil"/>
              <w:bottom w:val="single" w:sz="4" w:space="0" w:color="auto"/>
            </w:tcBorders>
            <w:vAlign w:val="center"/>
          </w:tcPr>
          <w:p w14:paraId="13108D36" w14:textId="77777777" w:rsidR="005943C7" w:rsidRPr="003109C4" w:rsidRDefault="005943C7" w:rsidP="004C4488">
            <w:pPr>
              <w:jc w:val="both"/>
              <w:rPr>
                <w:b/>
                <w:szCs w:val="24"/>
              </w:rPr>
            </w:pPr>
          </w:p>
        </w:tc>
        <w:tc>
          <w:tcPr>
            <w:tcW w:w="2025" w:type="dxa"/>
            <w:gridSpan w:val="4"/>
            <w:tcBorders>
              <w:top w:val="nil"/>
              <w:bottom w:val="single" w:sz="4" w:space="0" w:color="auto"/>
            </w:tcBorders>
            <w:vAlign w:val="center"/>
          </w:tcPr>
          <w:p w14:paraId="7D060045" w14:textId="77777777" w:rsidR="005943C7" w:rsidRPr="003109C4" w:rsidRDefault="005943C7" w:rsidP="004C4488">
            <w:pPr>
              <w:jc w:val="both"/>
              <w:rPr>
                <w:b/>
                <w:szCs w:val="24"/>
              </w:rPr>
            </w:pPr>
          </w:p>
        </w:tc>
      </w:tr>
      <w:tr w:rsidR="002E1CA3" w:rsidRPr="002E1CA3" w14:paraId="7E321AF0" w14:textId="77777777" w:rsidTr="004C4488">
        <w:tc>
          <w:tcPr>
            <w:tcW w:w="10808" w:type="dxa"/>
            <w:gridSpan w:val="10"/>
            <w:shd w:val="clear" w:color="auto" w:fill="A6A6A6" w:themeFill="background1" w:themeFillShade="A6"/>
          </w:tcPr>
          <w:p w14:paraId="7E74635D" w14:textId="77777777" w:rsidR="005943C7" w:rsidRPr="003109C4" w:rsidRDefault="005943C7" w:rsidP="004C4488">
            <w:pPr>
              <w:jc w:val="both"/>
              <w:rPr>
                <w:b/>
                <w:szCs w:val="16"/>
              </w:rPr>
            </w:pPr>
            <w:r w:rsidRPr="003109C4">
              <w:rPr>
                <w:b/>
                <w:szCs w:val="16"/>
              </w:rPr>
              <w:t>SUPERVISOR’S STATEMENT:</w:t>
            </w:r>
          </w:p>
          <w:p w14:paraId="5214F599" w14:textId="77777777" w:rsidR="00035671" w:rsidRPr="003109C4" w:rsidRDefault="005943C7" w:rsidP="004C4488">
            <w:pPr>
              <w:pStyle w:val="ListParagraph"/>
              <w:numPr>
                <w:ilvl w:val="0"/>
                <w:numId w:val="2"/>
              </w:numPr>
              <w:jc w:val="both"/>
              <w:rPr>
                <w:szCs w:val="24"/>
              </w:rPr>
            </w:pPr>
            <w:r w:rsidRPr="003109C4">
              <w:rPr>
                <w:i/>
                <w:szCs w:val="16"/>
              </w:rPr>
              <w:t>I CERTIFY THIS DUTY STATEMENT REFLECTS CURRENT AND AN ACCURATE DESCRIPTION OF THE ESSENTIAL FUNCTIONS OF THIS POSITION</w:t>
            </w:r>
          </w:p>
          <w:p w14:paraId="091ED084" w14:textId="77777777" w:rsidR="005943C7" w:rsidRPr="003109C4" w:rsidRDefault="005943C7" w:rsidP="004C4488">
            <w:pPr>
              <w:pStyle w:val="ListParagraph"/>
              <w:numPr>
                <w:ilvl w:val="0"/>
                <w:numId w:val="2"/>
              </w:numPr>
              <w:jc w:val="both"/>
              <w:rPr>
                <w:szCs w:val="24"/>
              </w:rPr>
            </w:pPr>
            <w:r w:rsidRPr="003109C4">
              <w:rPr>
                <w:i/>
                <w:szCs w:val="16"/>
              </w:rPr>
              <w:t>I HAVE DISCUSSED THE DUTIES AND RESPONSIBILITIES OF THE POSITION WITH THE EMPLOYEE AND PROVIDED THE EMPLOYEE A COPY OF THIS DUTY STATEMENT.</w:t>
            </w:r>
          </w:p>
        </w:tc>
      </w:tr>
      <w:tr w:rsidR="00F77711" w:rsidRPr="00F77711" w14:paraId="08DD74C7" w14:textId="77777777" w:rsidTr="004C4488">
        <w:tc>
          <w:tcPr>
            <w:tcW w:w="4500" w:type="dxa"/>
            <w:gridSpan w:val="2"/>
            <w:tcBorders>
              <w:bottom w:val="nil"/>
            </w:tcBorders>
          </w:tcPr>
          <w:p w14:paraId="634051DC" w14:textId="77777777" w:rsidR="005943C7" w:rsidRPr="003109C4" w:rsidRDefault="005943C7" w:rsidP="004C4488">
            <w:pPr>
              <w:jc w:val="both"/>
              <w:rPr>
                <w:b/>
                <w:color w:val="7F7F7F" w:themeColor="text1" w:themeTint="80"/>
                <w:szCs w:val="16"/>
              </w:rPr>
            </w:pPr>
            <w:r w:rsidRPr="003109C4">
              <w:rPr>
                <w:b/>
                <w:color w:val="7F7F7F" w:themeColor="text1" w:themeTint="80"/>
                <w:szCs w:val="16"/>
              </w:rPr>
              <w:t>SUPERVISOR’S NAME (Print)</w:t>
            </w:r>
          </w:p>
        </w:tc>
        <w:tc>
          <w:tcPr>
            <w:tcW w:w="4283" w:type="dxa"/>
            <w:gridSpan w:val="4"/>
            <w:tcBorders>
              <w:bottom w:val="nil"/>
            </w:tcBorders>
          </w:tcPr>
          <w:p w14:paraId="35915BAF" w14:textId="77777777" w:rsidR="005943C7" w:rsidRPr="003109C4" w:rsidRDefault="005943C7" w:rsidP="004C4488">
            <w:pPr>
              <w:jc w:val="both"/>
              <w:rPr>
                <w:b/>
                <w:color w:val="7F7F7F" w:themeColor="text1" w:themeTint="80"/>
                <w:szCs w:val="16"/>
              </w:rPr>
            </w:pPr>
            <w:r w:rsidRPr="003109C4">
              <w:rPr>
                <w:b/>
                <w:color w:val="7F7F7F" w:themeColor="text1" w:themeTint="80"/>
                <w:szCs w:val="16"/>
              </w:rPr>
              <w:t>SUPERVISOR’S SIGNATURE</w:t>
            </w:r>
          </w:p>
        </w:tc>
        <w:tc>
          <w:tcPr>
            <w:tcW w:w="2025" w:type="dxa"/>
            <w:gridSpan w:val="4"/>
            <w:tcBorders>
              <w:bottom w:val="nil"/>
            </w:tcBorders>
          </w:tcPr>
          <w:p w14:paraId="24771E98" w14:textId="77777777" w:rsidR="005943C7" w:rsidRPr="003109C4" w:rsidRDefault="005943C7" w:rsidP="004C4488">
            <w:pPr>
              <w:jc w:val="both"/>
              <w:rPr>
                <w:b/>
                <w:color w:val="7F7F7F" w:themeColor="text1" w:themeTint="80"/>
                <w:szCs w:val="16"/>
              </w:rPr>
            </w:pPr>
            <w:r w:rsidRPr="003109C4">
              <w:rPr>
                <w:b/>
                <w:color w:val="7F7F7F" w:themeColor="text1" w:themeTint="80"/>
                <w:szCs w:val="16"/>
              </w:rPr>
              <w:t>DATE</w:t>
            </w:r>
          </w:p>
        </w:tc>
      </w:tr>
      <w:tr w:rsidR="002E1CA3" w:rsidRPr="002E1CA3" w14:paraId="7E9954E8" w14:textId="77777777" w:rsidTr="004C4488">
        <w:trPr>
          <w:trHeight w:val="495"/>
        </w:trPr>
        <w:tc>
          <w:tcPr>
            <w:tcW w:w="4500" w:type="dxa"/>
            <w:gridSpan w:val="2"/>
            <w:tcBorders>
              <w:top w:val="nil"/>
              <w:bottom w:val="single" w:sz="4" w:space="0" w:color="auto"/>
            </w:tcBorders>
            <w:vAlign w:val="center"/>
          </w:tcPr>
          <w:p w14:paraId="32D5BBAD" w14:textId="463F87B9" w:rsidR="005943C7" w:rsidRPr="003109C4" w:rsidRDefault="005943C7" w:rsidP="004C4488">
            <w:pPr>
              <w:jc w:val="both"/>
              <w:rPr>
                <w:b/>
                <w:szCs w:val="24"/>
              </w:rPr>
            </w:pPr>
          </w:p>
        </w:tc>
        <w:tc>
          <w:tcPr>
            <w:tcW w:w="4283" w:type="dxa"/>
            <w:gridSpan w:val="4"/>
            <w:tcBorders>
              <w:top w:val="nil"/>
              <w:bottom w:val="single" w:sz="4" w:space="0" w:color="auto"/>
            </w:tcBorders>
            <w:vAlign w:val="center"/>
          </w:tcPr>
          <w:p w14:paraId="4C8DBD54" w14:textId="77777777" w:rsidR="005943C7" w:rsidRPr="003109C4" w:rsidRDefault="005943C7" w:rsidP="004C4488">
            <w:pPr>
              <w:jc w:val="both"/>
              <w:rPr>
                <w:b/>
                <w:szCs w:val="24"/>
              </w:rPr>
            </w:pPr>
          </w:p>
        </w:tc>
        <w:tc>
          <w:tcPr>
            <w:tcW w:w="2025" w:type="dxa"/>
            <w:gridSpan w:val="4"/>
            <w:tcBorders>
              <w:top w:val="nil"/>
              <w:bottom w:val="single" w:sz="4" w:space="0" w:color="auto"/>
            </w:tcBorders>
            <w:vAlign w:val="center"/>
          </w:tcPr>
          <w:p w14:paraId="74A5256A" w14:textId="77777777" w:rsidR="005943C7" w:rsidRPr="003109C4" w:rsidRDefault="005943C7" w:rsidP="004C4488">
            <w:pPr>
              <w:jc w:val="both"/>
              <w:rPr>
                <w:b/>
                <w:szCs w:val="24"/>
              </w:rPr>
            </w:pPr>
          </w:p>
        </w:tc>
      </w:tr>
    </w:tbl>
    <w:p w14:paraId="5B5B3CCB" w14:textId="4B1BF22B" w:rsidR="00C3080F" w:rsidRPr="002E1CA3" w:rsidRDefault="004C4488" w:rsidP="004C4488">
      <w:pPr>
        <w:jc w:val="both"/>
      </w:pPr>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980E" w14:textId="77777777" w:rsidR="003009B5" w:rsidRDefault="003009B5" w:rsidP="00284F62">
      <w:pPr>
        <w:spacing w:after="0" w:line="240" w:lineRule="auto"/>
      </w:pPr>
      <w:r>
        <w:separator/>
      </w:r>
    </w:p>
  </w:endnote>
  <w:endnote w:type="continuationSeparator" w:id="0">
    <w:p w14:paraId="024A95C3" w14:textId="77777777" w:rsidR="003009B5" w:rsidRDefault="003009B5"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BC76" w14:textId="77777777" w:rsidR="003009B5" w:rsidRDefault="003009B5" w:rsidP="00284F62">
      <w:pPr>
        <w:spacing w:after="0" w:line="240" w:lineRule="auto"/>
      </w:pPr>
      <w:r>
        <w:separator/>
      </w:r>
    </w:p>
  </w:footnote>
  <w:footnote w:type="continuationSeparator" w:id="0">
    <w:p w14:paraId="41E5ABCD" w14:textId="77777777" w:rsidR="003009B5" w:rsidRDefault="003009B5"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6C258C1B"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6E02DD">
            <w:rPr>
              <w:rStyle w:val="PageNumber"/>
              <w:rFonts w:cstheme="minorHAnsi"/>
              <w:noProof/>
              <w:color w:val="7F7F7F" w:themeColor="text1" w:themeTint="80"/>
              <w:sz w:val="16"/>
              <w:szCs w:val="16"/>
            </w:rPr>
            <w:t>3</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6E02DD">
            <w:rPr>
              <w:rStyle w:val="PageNumber"/>
              <w:rFonts w:cstheme="minorHAnsi"/>
              <w:noProof/>
              <w:color w:val="7F7F7F" w:themeColor="text1" w:themeTint="80"/>
              <w:sz w:val="16"/>
              <w:szCs w:val="16"/>
            </w:rPr>
            <w:t>3</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6144E167" w:rsidR="009C58AD" w:rsidRPr="002207ED" w:rsidRDefault="00742437" w:rsidP="00E16C5E">
          <w:pPr>
            <w:pStyle w:val="Heading2"/>
            <w:jc w:val="left"/>
            <w:rPr>
              <w:rFonts w:asciiTheme="minorHAnsi" w:hAnsiTheme="minorHAnsi" w:cstheme="minorHAnsi"/>
              <w:sz w:val="20"/>
            </w:rPr>
          </w:pPr>
          <w:r w:rsidRPr="00742437">
            <w:rPr>
              <w:rFonts w:asciiTheme="minorHAnsi" w:hAnsiTheme="minorHAnsi" w:cstheme="minorHAnsi"/>
              <w:sz w:val="20"/>
            </w:rPr>
            <w:t>027-</w:t>
          </w:r>
          <w:r w:rsidR="006E6EC8">
            <w:rPr>
              <w:rFonts w:asciiTheme="minorHAnsi" w:hAnsiTheme="minorHAnsi" w:cstheme="minorHAnsi"/>
              <w:sz w:val="20"/>
            </w:rPr>
            <w:t>212</w:t>
          </w:r>
          <w:r w:rsidRPr="00742437">
            <w:rPr>
              <w:rFonts w:asciiTheme="minorHAnsi" w:hAnsiTheme="minorHAnsi" w:cstheme="minorHAnsi"/>
              <w:sz w:val="20"/>
            </w:rPr>
            <w:t>-</w:t>
          </w:r>
          <w:r w:rsidR="006E6EC8">
            <w:rPr>
              <w:rFonts w:asciiTheme="minorHAnsi" w:hAnsiTheme="minorHAnsi" w:cstheme="minorHAnsi"/>
              <w:sz w:val="20"/>
            </w:rPr>
            <w:t>1508</w:t>
          </w:r>
          <w:r w:rsidRPr="00742437">
            <w:rPr>
              <w:rFonts w:asciiTheme="minorHAnsi" w:hAnsiTheme="minorHAnsi" w:cstheme="minorHAnsi"/>
              <w:sz w:val="20"/>
            </w:rPr>
            <w:t>-</w:t>
          </w:r>
          <w:r w:rsidR="006E6EC8">
            <w:rPr>
              <w:rFonts w:asciiTheme="minorHAnsi" w:hAnsiTheme="minorHAnsi" w:cstheme="minorHAnsi"/>
              <w:sz w:val="20"/>
            </w:rPr>
            <w:t>VAR</w:t>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4098341">
    <w:abstractNumId w:val="1"/>
  </w:num>
  <w:num w:numId="2" w16cid:durableId="18043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35671"/>
    <w:rsid w:val="000C04E3"/>
    <w:rsid w:val="000E2954"/>
    <w:rsid w:val="00101C1A"/>
    <w:rsid w:val="00167A73"/>
    <w:rsid w:val="001942DB"/>
    <w:rsid w:val="001A39AE"/>
    <w:rsid w:val="001E21FB"/>
    <w:rsid w:val="00205F73"/>
    <w:rsid w:val="002207ED"/>
    <w:rsid w:val="00255857"/>
    <w:rsid w:val="00284F62"/>
    <w:rsid w:val="00290E4F"/>
    <w:rsid w:val="002A1A6C"/>
    <w:rsid w:val="002E1CA3"/>
    <w:rsid w:val="00300714"/>
    <w:rsid w:val="0030076B"/>
    <w:rsid w:val="003009B5"/>
    <w:rsid w:val="003109C4"/>
    <w:rsid w:val="003309EA"/>
    <w:rsid w:val="003757E8"/>
    <w:rsid w:val="003D4110"/>
    <w:rsid w:val="00401674"/>
    <w:rsid w:val="004120A7"/>
    <w:rsid w:val="00474A5B"/>
    <w:rsid w:val="004C4488"/>
    <w:rsid w:val="004D7D9E"/>
    <w:rsid w:val="00503BB5"/>
    <w:rsid w:val="005943C7"/>
    <w:rsid w:val="00601452"/>
    <w:rsid w:val="00632FF7"/>
    <w:rsid w:val="00665046"/>
    <w:rsid w:val="006E02DD"/>
    <w:rsid w:val="006E6EC8"/>
    <w:rsid w:val="00742437"/>
    <w:rsid w:val="00743B1D"/>
    <w:rsid w:val="00762CE0"/>
    <w:rsid w:val="007868F8"/>
    <w:rsid w:val="007B2B75"/>
    <w:rsid w:val="00842F10"/>
    <w:rsid w:val="008B4F6E"/>
    <w:rsid w:val="009226B5"/>
    <w:rsid w:val="00945CE5"/>
    <w:rsid w:val="00996D72"/>
    <w:rsid w:val="009C58AD"/>
    <w:rsid w:val="00A06728"/>
    <w:rsid w:val="00A15225"/>
    <w:rsid w:val="00AA247F"/>
    <w:rsid w:val="00B04929"/>
    <w:rsid w:val="00B5002E"/>
    <w:rsid w:val="00B74618"/>
    <w:rsid w:val="00BA3667"/>
    <w:rsid w:val="00BD13EC"/>
    <w:rsid w:val="00C3080F"/>
    <w:rsid w:val="00C70072"/>
    <w:rsid w:val="00C75C8C"/>
    <w:rsid w:val="00CD0D6A"/>
    <w:rsid w:val="00E16C5E"/>
    <w:rsid w:val="00F20EC9"/>
    <w:rsid w:val="00F32283"/>
    <w:rsid w:val="00F667B8"/>
    <w:rsid w:val="00F77711"/>
    <w:rsid w:val="00FA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6C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character" w:customStyle="1" w:styleId="Heading1Char">
    <w:name w:val="Heading 1 Char"/>
    <w:basedOn w:val="DefaultParagraphFont"/>
    <w:link w:val="Heading1"/>
    <w:uiPriority w:val="9"/>
    <w:rsid w:val="00E16C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3348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4BED5DA16B54E92EFE2A579455D09" ma:contentTypeVersion="9" ma:contentTypeDescription="Create a new document." ma:contentTypeScope="" ma:versionID="56f3435d428be77a3fde4d6e30e00772">
  <xsd:schema xmlns:xsd="http://www.w3.org/2001/XMLSchema" xmlns:xs="http://www.w3.org/2001/XMLSchema" xmlns:p="http://schemas.microsoft.com/office/2006/metadata/properties" xmlns:ns3="b97dc7a6-e47e-483f-80c3-a3bbea3cd4a2" xmlns:ns4="d5a90210-931d-49a4-942d-a6d65028341c" targetNamespace="http://schemas.microsoft.com/office/2006/metadata/properties" ma:root="true" ma:fieldsID="f874e357145e69dc574eef7d13dc422c" ns3:_="" ns4:_="">
    <xsd:import namespace="b97dc7a6-e47e-483f-80c3-a3bbea3cd4a2"/>
    <xsd:import namespace="d5a90210-931d-49a4-942d-a6d6502834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dc7a6-e47e-483f-80c3-a3bbea3cd4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90210-931d-49a4-942d-a6d6502834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26CCE-BF13-48A0-B581-08845A577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dc7a6-e47e-483f-80c3-a3bbea3cd4a2"/>
    <ds:schemaRef ds:uri="d5a90210-931d-49a4-942d-a6d650283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3.xml><?xml version="1.0" encoding="utf-8"?>
<ds:datastoreItem xmlns:ds="http://schemas.openxmlformats.org/officeDocument/2006/customXml" ds:itemID="{6B109751-5ECA-48AE-907C-F5B1997E6BFA}">
  <ds:schemaRefs>
    <ds:schemaRef ds:uri="http://schemas.microsoft.com/office/2006/metadata/properties"/>
    <ds:schemaRef ds:uri="http://purl.org/dc/terms/"/>
    <ds:schemaRef ds:uri="b97dc7a6-e47e-483f-80c3-a3bbea3cd4a2"/>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d5a90210-931d-49a4-942d-a6d6502834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Jenni</dc:creator>
  <cp:keywords/>
  <dc:description/>
  <cp:lastModifiedBy>Garrido, Suzanne@CDCR</cp:lastModifiedBy>
  <cp:revision>4</cp:revision>
  <dcterms:created xsi:type="dcterms:W3CDTF">2023-04-26T21:37:00Z</dcterms:created>
  <dcterms:modified xsi:type="dcterms:W3CDTF">2023-11-17T00:34:00Z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0x01010097A4BED5DA16B54E92EFE2A579455D09</vt:lpwstr>
  </property>
</Properties>
</file>