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B55" w:rsidRDefault="00B603C0" w:rsidP="004D6B55">
      <w:pPr>
        <w:tabs>
          <w:tab w:val="left" w:pos="3960"/>
        </w:tabs>
        <w:spacing w:after="0" w:line="239" w:lineRule="auto"/>
        <w:ind w:left="228" w:right="5670"/>
        <w:rPr>
          <w:rFonts w:ascii="Arial" w:eastAsia="Arial" w:hAnsi="Arial" w:cs="Arial"/>
          <w:sz w:val="24"/>
          <w:szCs w:val="24"/>
        </w:rPr>
      </w:pPr>
      <w:bookmarkStart w:id="0" w:name="_GoBack"/>
      <w:bookmarkEnd w:id="0"/>
      <w:r w:rsidRPr="00FE04BF">
        <w:rPr>
          <w:rFonts w:ascii="Arial" w:eastAsia="Arial" w:hAnsi="Arial" w:cs="Arial"/>
          <w:b/>
          <w:bCs/>
          <w:sz w:val="24"/>
          <w:szCs w:val="24"/>
        </w:rPr>
        <w:t xml:space="preserve">Department of Consumer Affairs </w:t>
      </w:r>
      <w:r w:rsidRPr="00FE04BF">
        <w:rPr>
          <w:rFonts w:ascii="Arial" w:eastAsia="Arial" w:hAnsi="Arial" w:cs="Arial"/>
          <w:sz w:val="24"/>
          <w:szCs w:val="24"/>
        </w:rPr>
        <w:t xml:space="preserve">Position Duty Statement </w:t>
      </w:r>
    </w:p>
    <w:p w:rsidR="00E67D9A" w:rsidRPr="00FE04BF" w:rsidRDefault="00B603C0" w:rsidP="004D6B55">
      <w:pPr>
        <w:tabs>
          <w:tab w:val="left" w:pos="3960"/>
        </w:tabs>
        <w:spacing w:after="0" w:line="239" w:lineRule="auto"/>
        <w:ind w:left="228" w:right="5670"/>
        <w:rPr>
          <w:rFonts w:ascii="Arial" w:eastAsia="Arial" w:hAnsi="Arial" w:cs="Arial"/>
          <w:sz w:val="20"/>
          <w:szCs w:val="20"/>
        </w:rPr>
      </w:pPr>
      <w:r w:rsidRPr="00FE04BF">
        <w:rPr>
          <w:rFonts w:ascii="Arial" w:eastAsia="Arial" w:hAnsi="Arial" w:cs="Arial"/>
          <w:sz w:val="20"/>
          <w:szCs w:val="20"/>
        </w:rPr>
        <w:t>HR-4</w:t>
      </w:r>
      <w:r w:rsidRPr="00FE04BF">
        <w:rPr>
          <w:rFonts w:ascii="Arial" w:eastAsia="Arial" w:hAnsi="Arial" w:cs="Arial"/>
          <w:spacing w:val="-1"/>
          <w:sz w:val="20"/>
          <w:szCs w:val="20"/>
        </w:rPr>
        <w:t>1</w:t>
      </w:r>
      <w:r w:rsidRPr="00FE04BF">
        <w:rPr>
          <w:rFonts w:ascii="Arial" w:eastAsia="Arial" w:hAnsi="Arial" w:cs="Arial"/>
          <w:sz w:val="20"/>
          <w:szCs w:val="20"/>
        </w:rPr>
        <w:t xml:space="preserve"> (</w:t>
      </w:r>
      <w:r w:rsidRPr="00FE04BF">
        <w:rPr>
          <w:rFonts w:ascii="Arial" w:eastAsia="Arial" w:hAnsi="Arial" w:cs="Arial"/>
          <w:spacing w:val="-1"/>
          <w:sz w:val="20"/>
          <w:szCs w:val="20"/>
        </w:rPr>
        <w:t>n</w:t>
      </w:r>
      <w:r w:rsidRPr="00FE04BF">
        <w:rPr>
          <w:rFonts w:ascii="Arial" w:eastAsia="Arial" w:hAnsi="Arial" w:cs="Arial"/>
          <w:sz w:val="20"/>
          <w:szCs w:val="20"/>
        </w:rPr>
        <w:t>ew 7/2015)</w:t>
      </w:r>
    </w:p>
    <w:p w:rsidR="00E67D9A" w:rsidRPr="00FE04BF" w:rsidRDefault="00E67D9A">
      <w:pPr>
        <w:spacing w:before="18" w:after="0" w:line="260" w:lineRule="exact"/>
        <w:rPr>
          <w:sz w:val="26"/>
          <w:szCs w:val="26"/>
        </w:rPr>
      </w:pPr>
    </w:p>
    <w:tbl>
      <w:tblPr>
        <w:tblW w:w="0" w:type="auto"/>
        <w:tblInd w:w="109" w:type="dxa"/>
        <w:tblLayout w:type="fixed"/>
        <w:tblCellMar>
          <w:left w:w="0" w:type="dxa"/>
          <w:right w:w="0" w:type="dxa"/>
        </w:tblCellMar>
        <w:tblLook w:val="01E0" w:firstRow="1" w:lastRow="1" w:firstColumn="1" w:lastColumn="1" w:noHBand="0" w:noVBand="0"/>
      </w:tblPr>
      <w:tblGrid>
        <w:gridCol w:w="4518"/>
        <w:gridCol w:w="5490"/>
      </w:tblGrid>
      <w:tr w:rsidR="00FE04BF" w:rsidRPr="00FE04BF" w:rsidTr="004F2F35">
        <w:trPr>
          <w:trHeight w:hRule="exact" w:val="860"/>
        </w:trPr>
        <w:tc>
          <w:tcPr>
            <w:tcW w:w="4518" w:type="dxa"/>
            <w:tcBorders>
              <w:top w:val="single" w:sz="4" w:space="0" w:color="000000"/>
              <w:left w:val="single" w:sz="4" w:space="0" w:color="000000"/>
              <w:bottom w:val="single" w:sz="4" w:space="0" w:color="000000"/>
              <w:right w:val="single" w:sz="4" w:space="0" w:color="000000"/>
            </w:tcBorders>
          </w:tcPr>
          <w:p w:rsidR="00E67D9A" w:rsidRPr="00FE04BF" w:rsidRDefault="00B603C0">
            <w:pPr>
              <w:spacing w:after="0" w:line="273" w:lineRule="exact"/>
              <w:ind w:left="102" w:right="-20"/>
              <w:rPr>
                <w:rFonts w:ascii="Arial" w:eastAsia="Arial" w:hAnsi="Arial" w:cs="Arial"/>
                <w:sz w:val="24"/>
                <w:szCs w:val="24"/>
              </w:rPr>
            </w:pPr>
            <w:r w:rsidRPr="00FE04BF">
              <w:rPr>
                <w:rFonts w:ascii="Arial" w:eastAsia="Arial" w:hAnsi="Arial" w:cs="Arial"/>
                <w:b/>
                <w:bCs/>
                <w:sz w:val="24"/>
                <w:szCs w:val="24"/>
              </w:rPr>
              <w:t>Classification Title</w:t>
            </w:r>
          </w:p>
          <w:p w:rsidR="00E67D9A" w:rsidRPr="00FE04BF" w:rsidRDefault="00E67D9A">
            <w:pPr>
              <w:spacing w:before="9" w:after="0" w:line="220" w:lineRule="exact"/>
            </w:pPr>
          </w:p>
          <w:p w:rsidR="00E67D9A" w:rsidRPr="00FE04BF" w:rsidRDefault="004F2F35">
            <w:pPr>
              <w:spacing w:after="0" w:line="240" w:lineRule="auto"/>
              <w:ind w:left="102" w:right="-20"/>
              <w:rPr>
                <w:rFonts w:ascii="Arial" w:eastAsia="Arial" w:hAnsi="Arial" w:cs="Arial"/>
                <w:sz w:val="24"/>
                <w:szCs w:val="24"/>
              </w:rPr>
            </w:pPr>
            <w:r w:rsidRPr="00FE04BF">
              <w:rPr>
                <w:rFonts w:ascii="Arial" w:eastAsia="Arial" w:hAnsi="Arial" w:cs="Arial"/>
                <w:sz w:val="24"/>
                <w:szCs w:val="24"/>
              </w:rPr>
              <w:t xml:space="preserve">Investigator </w:t>
            </w:r>
          </w:p>
        </w:tc>
        <w:tc>
          <w:tcPr>
            <w:tcW w:w="5490" w:type="dxa"/>
            <w:tcBorders>
              <w:top w:val="single" w:sz="4" w:space="0" w:color="000000"/>
              <w:left w:val="single" w:sz="4" w:space="0" w:color="000000"/>
              <w:bottom w:val="single" w:sz="4" w:space="0" w:color="000000"/>
              <w:right w:val="single" w:sz="4" w:space="0" w:color="000000"/>
            </w:tcBorders>
          </w:tcPr>
          <w:p w:rsidR="00E67D9A" w:rsidRPr="00FE04BF" w:rsidRDefault="00B603C0" w:rsidP="004F2F35">
            <w:pPr>
              <w:tabs>
                <w:tab w:val="left" w:pos="3281"/>
              </w:tabs>
              <w:spacing w:after="0" w:line="273" w:lineRule="exact"/>
              <w:ind w:left="102" w:right="-20"/>
              <w:rPr>
                <w:rFonts w:ascii="Arial" w:eastAsia="Arial" w:hAnsi="Arial" w:cs="Arial"/>
                <w:b/>
                <w:bCs/>
                <w:sz w:val="24"/>
                <w:szCs w:val="24"/>
              </w:rPr>
            </w:pPr>
            <w:r w:rsidRPr="00FE04BF">
              <w:rPr>
                <w:rFonts w:ascii="Arial" w:eastAsia="Arial" w:hAnsi="Arial" w:cs="Arial"/>
                <w:b/>
                <w:bCs/>
                <w:sz w:val="24"/>
                <w:szCs w:val="24"/>
              </w:rPr>
              <w:t>Board/Bureau/Division</w:t>
            </w:r>
            <w:r w:rsidR="004F2F35" w:rsidRPr="00FE04BF">
              <w:rPr>
                <w:rFonts w:ascii="Arial" w:eastAsia="Arial" w:hAnsi="Arial" w:cs="Arial"/>
                <w:b/>
                <w:bCs/>
                <w:sz w:val="24"/>
                <w:szCs w:val="24"/>
              </w:rPr>
              <w:tab/>
              <w:t xml:space="preserve"> </w:t>
            </w:r>
          </w:p>
          <w:p w:rsidR="004F2F35" w:rsidRPr="00FE04BF" w:rsidRDefault="004F2F35" w:rsidP="004F2F35">
            <w:pPr>
              <w:tabs>
                <w:tab w:val="left" w:pos="3281"/>
              </w:tabs>
              <w:spacing w:after="0" w:line="273" w:lineRule="exact"/>
              <w:ind w:left="102" w:right="-20"/>
              <w:rPr>
                <w:rFonts w:ascii="Arial" w:eastAsia="Arial" w:hAnsi="Arial" w:cs="Arial"/>
                <w:b/>
                <w:bCs/>
                <w:sz w:val="24"/>
                <w:szCs w:val="24"/>
              </w:rPr>
            </w:pPr>
          </w:p>
          <w:p w:rsidR="004F2F35" w:rsidRPr="00FE04BF" w:rsidRDefault="004F2F35" w:rsidP="004F2F35">
            <w:pPr>
              <w:tabs>
                <w:tab w:val="left" w:pos="3281"/>
              </w:tabs>
              <w:spacing w:after="0" w:line="273" w:lineRule="exact"/>
              <w:ind w:left="102" w:right="-20"/>
              <w:rPr>
                <w:rFonts w:ascii="Arial" w:eastAsia="Arial" w:hAnsi="Arial" w:cs="Arial"/>
                <w:sz w:val="24"/>
                <w:szCs w:val="24"/>
              </w:rPr>
            </w:pPr>
            <w:r w:rsidRPr="00FE04BF">
              <w:rPr>
                <w:rFonts w:ascii="Arial" w:eastAsia="Arial" w:hAnsi="Arial" w:cs="Arial"/>
                <w:bCs/>
                <w:sz w:val="24"/>
                <w:szCs w:val="24"/>
              </w:rPr>
              <w:t>Division of Investigation (DOI)</w:t>
            </w:r>
          </w:p>
        </w:tc>
      </w:tr>
      <w:tr w:rsidR="00FE04BF" w:rsidRPr="00FE04BF">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E67D9A" w:rsidRPr="00FE04BF" w:rsidRDefault="00B603C0">
            <w:pPr>
              <w:spacing w:after="0" w:line="273" w:lineRule="exact"/>
              <w:ind w:left="102" w:right="-20"/>
              <w:rPr>
                <w:rFonts w:ascii="Arial" w:eastAsia="Arial" w:hAnsi="Arial" w:cs="Arial"/>
                <w:sz w:val="24"/>
                <w:szCs w:val="24"/>
              </w:rPr>
            </w:pPr>
            <w:r w:rsidRPr="00FE04BF">
              <w:rPr>
                <w:rFonts w:ascii="Arial" w:eastAsia="Arial" w:hAnsi="Arial" w:cs="Arial"/>
                <w:b/>
                <w:bCs/>
                <w:sz w:val="24"/>
                <w:szCs w:val="24"/>
              </w:rPr>
              <w:t>Working Title</w:t>
            </w:r>
          </w:p>
          <w:p w:rsidR="00E67D9A" w:rsidRPr="00FE04BF" w:rsidRDefault="00E67D9A">
            <w:pPr>
              <w:spacing w:before="15" w:after="0" w:line="260" w:lineRule="exact"/>
              <w:rPr>
                <w:sz w:val="26"/>
                <w:szCs w:val="26"/>
              </w:rPr>
            </w:pPr>
          </w:p>
          <w:p w:rsidR="00E67D9A" w:rsidRPr="00FE04BF" w:rsidRDefault="00E67D9A">
            <w:pPr>
              <w:spacing w:after="0" w:line="240" w:lineRule="auto"/>
              <w:ind w:left="102" w:right="-20"/>
              <w:rPr>
                <w:rFonts w:ascii="Arial" w:eastAsia="Arial" w:hAnsi="Arial" w:cs="Arial"/>
                <w:sz w:val="24"/>
                <w:szCs w:val="24"/>
              </w:rPr>
            </w:pPr>
          </w:p>
        </w:tc>
        <w:tc>
          <w:tcPr>
            <w:tcW w:w="5490" w:type="dxa"/>
            <w:tcBorders>
              <w:top w:val="single" w:sz="4" w:space="0" w:color="000000"/>
              <w:left w:val="single" w:sz="4" w:space="0" w:color="000000"/>
              <w:bottom w:val="single" w:sz="4" w:space="0" w:color="000000"/>
              <w:right w:val="single" w:sz="4" w:space="0" w:color="000000"/>
            </w:tcBorders>
          </w:tcPr>
          <w:p w:rsidR="00E67D9A" w:rsidRPr="00FE04BF" w:rsidRDefault="00B603C0">
            <w:pPr>
              <w:spacing w:after="0" w:line="273" w:lineRule="exact"/>
              <w:ind w:left="102" w:right="-20"/>
              <w:rPr>
                <w:rFonts w:ascii="Arial" w:eastAsia="Arial" w:hAnsi="Arial" w:cs="Arial"/>
                <w:b/>
                <w:bCs/>
                <w:sz w:val="24"/>
                <w:szCs w:val="24"/>
              </w:rPr>
            </w:pPr>
            <w:r w:rsidRPr="00FE04BF">
              <w:rPr>
                <w:rFonts w:ascii="Arial" w:eastAsia="Arial" w:hAnsi="Arial" w:cs="Arial"/>
                <w:b/>
                <w:bCs/>
                <w:sz w:val="24"/>
                <w:szCs w:val="24"/>
              </w:rPr>
              <w:t>Of</w:t>
            </w:r>
            <w:r w:rsidRPr="00FE04BF">
              <w:rPr>
                <w:rFonts w:ascii="Arial" w:eastAsia="Arial" w:hAnsi="Arial" w:cs="Arial"/>
                <w:b/>
                <w:bCs/>
                <w:spacing w:val="-1"/>
                <w:sz w:val="24"/>
                <w:szCs w:val="24"/>
              </w:rPr>
              <w:t>f</w:t>
            </w:r>
            <w:r w:rsidRPr="00FE04BF">
              <w:rPr>
                <w:rFonts w:ascii="Arial" w:eastAsia="Arial" w:hAnsi="Arial" w:cs="Arial"/>
                <w:b/>
                <w:bCs/>
                <w:spacing w:val="1"/>
                <w:sz w:val="24"/>
                <w:szCs w:val="24"/>
              </w:rPr>
              <w:t>i</w:t>
            </w:r>
            <w:r w:rsidRPr="00FE04BF">
              <w:rPr>
                <w:rFonts w:ascii="Arial" w:eastAsia="Arial" w:hAnsi="Arial" w:cs="Arial"/>
                <w:b/>
                <w:bCs/>
                <w:sz w:val="24"/>
                <w:szCs w:val="24"/>
              </w:rPr>
              <w:t>ce/Uni</w:t>
            </w:r>
            <w:r w:rsidRPr="00FE04BF">
              <w:rPr>
                <w:rFonts w:ascii="Arial" w:eastAsia="Arial" w:hAnsi="Arial" w:cs="Arial"/>
                <w:b/>
                <w:bCs/>
                <w:spacing w:val="-1"/>
                <w:sz w:val="24"/>
                <w:szCs w:val="24"/>
              </w:rPr>
              <w:t>t</w:t>
            </w:r>
            <w:r w:rsidRPr="00FE04BF">
              <w:rPr>
                <w:rFonts w:ascii="Arial" w:eastAsia="Arial" w:hAnsi="Arial" w:cs="Arial"/>
                <w:b/>
                <w:bCs/>
                <w:sz w:val="24"/>
                <w:szCs w:val="24"/>
              </w:rPr>
              <w:t>/Section /</w:t>
            </w:r>
            <w:r w:rsidRPr="00FE04BF">
              <w:rPr>
                <w:rFonts w:ascii="Arial" w:eastAsia="Arial" w:hAnsi="Arial" w:cs="Arial"/>
                <w:b/>
                <w:bCs/>
                <w:spacing w:val="-1"/>
                <w:sz w:val="24"/>
                <w:szCs w:val="24"/>
              </w:rPr>
              <w:t xml:space="preserve"> </w:t>
            </w:r>
            <w:r w:rsidRPr="00FE04BF">
              <w:rPr>
                <w:rFonts w:ascii="Arial" w:eastAsia="Arial" w:hAnsi="Arial" w:cs="Arial"/>
                <w:b/>
                <w:bCs/>
                <w:sz w:val="24"/>
                <w:szCs w:val="24"/>
              </w:rPr>
              <w:t>Geographic Location</w:t>
            </w:r>
          </w:p>
          <w:p w:rsidR="004F2F35" w:rsidRPr="00FE04BF" w:rsidRDefault="004F2F35">
            <w:pPr>
              <w:spacing w:after="0" w:line="273" w:lineRule="exact"/>
              <w:ind w:left="102" w:right="-20"/>
              <w:rPr>
                <w:rFonts w:ascii="Arial" w:eastAsia="Arial" w:hAnsi="Arial" w:cs="Arial"/>
                <w:bCs/>
                <w:sz w:val="24"/>
                <w:szCs w:val="24"/>
              </w:rPr>
            </w:pPr>
            <w:r w:rsidRPr="00FE04BF">
              <w:rPr>
                <w:rFonts w:ascii="Arial" w:eastAsia="Arial" w:hAnsi="Arial" w:cs="Arial"/>
                <w:bCs/>
                <w:sz w:val="24"/>
                <w:szCs w:val="24"/>
              </w:rPr>
              <w:t>Investigation and Enforcement Unit (IEU)</w:t>
            </w:r>
          </w:p>
          <w:p w:rsidR="004F2F35" w:rsidRPr="00FE04BF" w:rsidRDefault="00574829">
            <w:pPr>
              <w:spacing w:after="0" w:line="273" w:lineRule="exact"/>
              <w:ind w:left="102" w:right="-20"/>
              <w:rPr>
                <w:rFonts w:ascii="Arial" w:eastAsia="Arial" w:hAnsi="Arial" w:cs="Arial"/>
                <w:sz w:val="24"/>
                <w:szCs w:val="24"/>
              </w:rPr>
            </w:pPr>
            <w:r>
              <w:rPr>
                <w:rFonts w:ascii="Arial" w:eastAsia="Arial" w:hAnsi="Arial" w:cs="Arial"/>
                <w:bCs/>
                <w:sz w:val="24"/>
                <w:szCs w:val="24"/>
              </w:rPr>
              <w:t>Chatsworth</w:t>
            </w:r>
            <w:r w:rsidR="004F2F35" w:rsidRPr="00FE04BF">
              <w:rPr>
                <w:rFonts w:ascii="Arial" w:eastAsia="Arial" w:hAnsi="Arial" w:cs="Arial"/>
                <w:bCs/>
                <w:sz w:val="24"/>
                <w:szCs w:val="24"/>
              </w:rPr>
              <w:t xml:space="preserve"> Field Office</w:t>
            </w:r>
            <w:r w:rsidR="004F2F35" w:rsidRPr="00FE04BF">
              <w:rPr>
                <w:rFonts w:ascii="Arial" w:eastAsia="Arial" w:hAnsi="Arial" w:cs="Arial"/>
                <w:b/>
                <w:bCs/>
                <w:sz w:val="24"/>
                <w:szCs w:val="24"/>
              </w:rPr>
              <w:t xml:space="preserve"> </w:t>
            </w:r>
          </w:p>
        </w:tc>
      </w:tr>
      <w:tr w:rsidR="00FE04BF" w:rsidRPr="00FE04BF">
        <w:trPr>
          <w:trHeight w:hRule="exact" w:val="838"/>
        </w:trPr>
        <w:tc>
          <w:tcPr>
            <w:tcW w:w="4518" w:type="dxa"/>
            <w:tcBorders>
              <w:top w:val="single" w:sz="4" w:space="0" w:color="000000"/>
              <w:left w:val="single" w:sz="4" w:space="0" w:color="000000"/>
              <w:bottom w:val="single" w:sz="4" w:space="0" w:color="000000"/>
              <w:right w:val="single" w:sz="4" w:space="0" w:color="000000"/>
            </w:tcBorders>
          </w:tcPr>
          <w:p w:rsidR="00E67D9A" w:rsidRPr="00FE04BF" w:rsidRDefault="00B603C0">
            <w:pPr>
              <w:spacing w:after="0" w:line="273" w:lineRule="exact"/>
              <w:ind w:left="102" w:right="-20"/>
              <w:rPr>
                <w:rFonts w:ascii="Arial" w:eastAsia="Arial" w:hAnsi="Arial" w:cs="Arial"/>
                <w:sz w:val="24"/>
                <w:szCs w:val="24"/>
              </w:rPr>
            </w:pPr>
            <w:r w:rsidRPr="00FE04BF">
              <w:rPr>
                <w:rFonts w:ascii="Arial" w:eastAsia="Arial" w:hAnsi="Arial" w:cs="Arial"/>
                <w:b/>
                <w:bCs/>
                <w:sz w:val="24"/>
                <w:szCs w:val="24"/>
              </w:rPr>
              <w:t>Position Number</w:t>
            </w:r>
          </w:p>
          <w:p w:rsidR="00E67D9A" w:rsidRPr="00FE04BF" w:rsidRDefault="00E67D9A">
            <w:pPr>
              <w:spacing w:before="15" w:after="0" w:line="260" w:lineRule="exact"/>
              <w:rPr>
                <w:sz w:val="26"/>
                <w:szCs w:val="26"/>
              </w:rPr>
            </w:pPr>
          </w:p>
          <w:p w:rsidR="00E67D9A" w:rsidRPr="00FE04BF" w:rsidRDefault="004F2F35" w:rsidP="002C55EE">
            <w:pPr>
              <w:spacing w:after="0" w:line="240" w:lineRule="auto"/>
              <w:ind w:left="102" w:right="-20"/>
              <w:rPr>
                <w:rFonts w:ascii="Arial" w:eastAsia="Arial" w:hAnsi="Arial" w:cs="Arial"/>
                <w:sz w:val="24"/>
                <w:szCs w:val="24"/>
              </w:rPr>
            </w:pPr>
            <w:r w:rsidRPr="00FE04BF">
              <w:rPr>
                <w:rFonts w:ascii="Arial" w:eastAsia="Arial" w:hAnsi="Arial" w:cs="Arial"/>
                <w:sz w:val="24"/>
                <w:szCs w:val="24"/>
              </w:rPr>
              <w:t>612-</w:t>
            </w:r>
            <w:r w:rsidR="00574829">
              <w:rPr>
                <w:rFonts w:ascii="Arial" w:eastAsia="Arial" w:hAnsi="Arial" w:cs="Arial"/>
                <w:sz w:val="24"/>
                <w:szCs w:val="24"/>
              </w:rPr>
              <w:t>180-8610-002</w:t>
            </w:r>
          </w:p>
        </w:tc>
        <w:tc>
          <w:tcPr>
            <w:tcW w:w="5490" w:type="dxa"/>
            <w:tcBorders>
              <w:top w:val="single" w:sz="4" w:space="0" w:color="000000"/>
              <w:left w:val="single" w:sz="4" w:space="0" w:color="000000"/>
              <w:bottom w:val="single" w:sz="4" w:space="0" w:color="000000"/>
              <w:right w:val="single" w:sz="4" w:space="0" w:color="000000"/>
            </w:tcBorders>
          </w:tcPr>
          <w:p w:rsidR="00E67D9A" w:rsidRPr="00FE04BF" w:rsidRDefault="00B603C0">
            <w:pPr>
              <w:spacing w:after="0" w:line="273" w:lineRule="exact"/>
              <w:ind w:left="102" w:right="-20"/>
              <w:rPr>
                <w:rFonts w:ascii="Arial" w:eastAsia="Arial" w:hAnsi="Arial" w:cs="Arial"/>
                <w:sz w:val="24"/>
                <w:szCs w:val="24"/>
              </w:rPr>
            </w:pPr>
            <w:r w:rsidRPr="00FE04BF">
              <w:rPr>
                <w:rFonts w:ascii="Arial" w:eastAsia="Arial" w:hAnsi="Arial" w:cs="Arial"/>
                <w:b/>
                <w:bCs/>
                <w:sz w:val="24"/>
                <w:szCs w:val="24"/>
              </w:rPr>
              <w:t>Name and Effective Date</w:t>
            </w:r>
          </w:p>
          <w:p w:rsidR="00E67D9A" w:rsidRPr="00FE04BF" w:rsidRDefault="00E67D9A">
            <w:pPr>
              <w:spacing w:before="15" w:after="0" w:line="260" w:lineRule="exact"/>
              <w:rPr>
                <w:sz w:val="26"/>
                <w:szCs w:val="26"/>
              </w:rPr>
            </w:pPr>
          </w:p>
          <w:p w:rsidR="00E67D9A" w:rsidRPr="00FE04BF" w:rsidRDefault="00E67D9A">
            <w:pPr>
              <w:spacing w:after="0" w:line="240" w:lineRule="auto"/>
              <w:ind w:left="102" w:right="-20"/>
              <w:rPr>
                <w:rFonts w:ascii="Arial" w:eastAsia="Arial" w:hAnsi="Arial" w:cs="Arial"/>
                <w:sz w:val="24"/>
                <w:szCs w:val="24"/>
              </w:rPr>
            </w:pPr>
          </w:p>
        </w:tc>
      </w:tr>
    </w:tbl>
    <w:p w:rsidR="00E67D9A" w:rsidRPr="00FE04BF" w:rsidRDefault="00E67D9A">
      <w:pPr>
        <w:spacing w:before="15" w:after="0" w:line="200" w:lineRule="exact"/>
        <w:rPr>
          <w:sz w:val="20"/>
          <w:szCs w:val="20"/>
        </w:rPr>
      </w:pPr>
    </w:p>
    <w:p w:rsidR="00E67D9A" w:rsidRPr="006A03EE" w:rsidRDefault="00B603C0">
      <w:pPr>
        <w:spacing w:before="29" w:after="0" w:line="240" w:lineRule="auto"/>
        <w:ind w:left="228" w:right="49"/>
        <w:jc w:val="both"/>
        <w:rPr>
          <w:rFonts w:ascii="Arial" w:eastAsia="Arial" w:hAnsi="Arial" w:cs="Arial"/>
        </w:rPr>
      </w:pPr>
      <w:r w:rsidRPr="006A03EE">
        <w:rPr>
          <w:rFonts w:ascii="Arial" w:eastAsia="Arial" w:hAnsi="Arial" w:cs="Arial"/>
          <w:u w:val="single" w:color="000000"/>
        </w:rPr>
        <w:t>General</w:t>
      </w:r>
      <w:r w:rsidRPr="006A03EE">
        <w:rPr>
          <w:rFonts w:ascii="Arial" w:eastAsia="Arial" w:hAnsi="Arial" w:cs="Arial"/>
          <w:spacing w:val="1"/>
          <w:u w:val="single" w:color="000000"/>
        </w:rPr>
        <w:t xml:space="preserve"> </w:t>
      </w:r>
      <w:r w:rsidRPr="006A03EE">
        <w:rPr>
          <w:rFonts w:ascii="Arial" w:eastAsia="Arial" w:hAnsi="Arial" w:cs="Arial"/>
          <w:u w:val="single" w:color="000000"/>
        </w:rPr>
        <w:t>Statement</w:t>
      </w:r>
      <w:r w:rsidRPr="006A03EE">
        <w:rPr>
          <w:rFonts w:ascii="Arial" w:eastAsia="Arial" w:hAnsi="Arial" w:cs="Arial"/>
        </w:rPr>
        <w:t xml:space="preserve">: </w:t>
      </w:r>
      <w:r w:rsidR="004F2F35" w:rsidRPr="006A03EE">
        <w:rPr>
          <w:rFonts w:ascii="Arial" w:eastAsia="Arial" w:hAnsi="Arial" w:cs="Arial"/>
          <w:spacing w:val="-2"/>
        </w:rPr>
        <w:t>Under the direction of the Supervising Investigator I, the Investigation and Enforcement Unit (IEU), the Division of Investigation (DOI), the incumbent independently conducts the most sensitive, complex, and diverse administrative, civil, and criminal investigations against the vocational and professional licensees of the boards and bureaus within the Department of Consumer Affairs and those individuals required to be licensed by the department.</w:t>
      </w:r>
      <w:r w:rsidRPr="006A03EE">
        <w:rPr>
          <w:rFonts w:ascii="Arial" w:eastAsia="Arial" w:hAnsi="Arial" w:cs="Arial"/>
        </w:rPr>
        <w:t xml:space="preserve"> </w:t>
      </w:r>
      <w:r w:rsidRPr="006A03EE">
        <w:rPr>
          <w:rFonts w:ascii="Arial" w:eastAsia="Arial" w:hAnsi="Arial" w:cs="Arial"/>
          <w:spacing w:val="1"/>
        </w:rPr>
        <w:t xml:space="preserve"> </w:t>
      </w:r>
      <w:r w:rsidRPr="006A03EE">
        <w:rPr>
          <w:rFonts w:ascii="Arial" w:eastAsia="Arial" w:hAnsi="Arial" w:cs="Arial"/>
        </w:rPr>
        <w:t>Duties inc</w:t>
      </w:r>
      <w:r w:rsidRPr="006A03EE">
        <w:rPr>
          <w:rFonts w:ascii="Arial" w:eastAsia="Arial" w:hAnsi="Arial" w:cs="Arial"/>
          <w:spacing w:val="-3"/>
        </w:rPr>
        <w:t>l</w:t>
      </w:r>
      <w:r w:rsidRPr="006A03EE">
        <w:rPr>
          <w:rFonts w:ascii="Arial" w:eastAsia="Arial" w:hAnsi="Arial" w:cs="Arial"/>
        </w:rPr>
        <w:t>ude, but are not limited to, the following:</w:t>
      </w:r>
    </w:p>
    <w:p w:rsidR="00E67D9A" w:rsidRPr="006A03EE" w:rsidRDefault="00E67D9A">
      <w:pPr>
        <w:spacing w:before="16" w:after="0" w:line="260" w:lineRule="exact"/>
      </w:pPr>
    </w:p>
    <w:p w:rsidR="00E67D9A" w:rsidRPr="006A03EE" w:rsidRDefault="00B603C0" w:rsidP="0002687C">
      <w:pPr>
        <w:tabs>
          <w:tab w:val="left" w:pos="1260"/>
        </w:tabs>
        <w:spacing w:after="0" w:line="240" w:lineRule="auto"/>
        <w:ind w:left="228" w:right="2767"/>
        <w:jc w:val="both"/>
        <w:rPr>
          <w:rFonts w:ascii="Arial" w:eastAsia="Arial" w:hAnsi="Arial" w:cs="Arial"/>
        </w:rPr>
      </w:pPr>
      <w:r w:rsidRPr="006A03EE">
        <w:rPr>
          <w:rFonts w:ascii="Arial" w:eastAsia="Arial" w:hAnsi="Arial" w:cs="Arial"/>
          <w:b/>
          <w:bCs/>
        </w:rPr>
        <w:t>A.</w:t>
      </w:r>
      <w:r w:rsidRPr="006A03EE">
        <w:rPr>
          <w:rFonts w:ascii="Arial" w:eastAsia="Arial" w:hAnsi="Arial" w:cs="Arial"/>
          <w:b/>
          <w:bCs/>
          <w:spacing w:val="7"/>
        </w:rPr>
        <w:t xml:space="preserve"> </w:t>
      </w:r>
      <w:r w:rsidR="004D6B55" w:rsidRPr="006A03EE">
        <w:rPr>
          <w:rFonts w:ascii="Times New Roman" w:eastAsia="Times New Roman" w:hAnsi="Times New Roman" w:cs="Times New Roman"/>
        </w:rPr>
        <w:t xml:space="preserve">  </w:t>
      </w:r>
      <w:r w:rsidRPr="006A03EE">
        <w:rPr>
          <w:rFonts w:ascii="Arial" w:eastAsia="Arial" w:hAnsi="Arial" w:cs="Arial"/>
          <w:u w:val="single" w:color="000000"/>
        </w:rPr>
        <w:t>Specific</w:t>
      </w:r>
      <w:r w:rsidRPr="006A03EE">
        <w:rPr>
          <w:rFonts w:ascii="Arial" w:eastAsia="Arial" w:hAnsi="Arial" w:cs="Arial"/>
          <w:spacing w:val="1"/>
          <w:u w:val="single" w:color="000000"/>
        </w:rPr>
        <w:t xml:space="preserve"> </w:t>
      </w:r>
      <w:proofErr w:type="gramStart"/>
      <w:r w:rsidRPr="006A03EE">
        <w:rPr>
          <w:rFonts w:ascii="Arial" w:eastAsia="Arial" w:hAnsi="Arial" w:cs="Arial"/>
          <w:u w:val="single" w:color="000000"/>
        </w:rPr>
        <w:t>Assignments</w:t>
      </w:r>
      <w:r w:rsidRPr="006A03EE">
        <w:rPr>
          <w:rFonts w:ascii="Arial" w:eastAsia="Arial" w:hAnsi="Arial" w:cs="Arial"/>
        </w:rPr>
        <w:t xml:space="preserve"> </w:t>
      </w:r>
      <w:r w:rsidRPr="006A03EE">
        <w:rPr>
          <w:rFonts w:ascii="Arial" w:eastAsia="Arial" w:hAnsi="Arial" w:cs="Arial"/>
          <w:spacing w:val="1"/>
        </w:rPr>
        <w:t xml:space="preserve"> </w:t>
      </w:r>
      <w:r w:rsidRPr="006A03EE">
        <w:rPr>
          <w:rFonts w:ascii="Arial" w:eastAsia="Arial" w:hAnsi="Arial" w:cs="Arial"/>
        </w:rPr>
        <w:t>[</w:t>
      </w:r>
      <w:proofErr w:type="gramEnd"/>
      <w:r w:rsidRPr="006A03EE">
        <w:rPr>
          <w:rFonts w:ascii="Arial" w:eastAsia="Arial" w:hAnsi="Arial" w:cs="Arial"/>
        </w:rPr>
        <w:t>Essential (E) / Marginal</w:t>
      </w:r>
      <w:r w:rsidRPr="006A03EE">
        <w:rPr>
          <w:rFonts w:ascii="Arial" w:eastAsia="Arial" w:hAnsi="Arial" w:cs="Arial"/>
          <w:spacing w:val="-1"/>
        </w:rPr>
        <w:t xml:space="preserve"> </w:t>
      </w:r>
      <w:r w:rsidRPr="006A03EE">
        <w:rPr>
          <w:rFonts w:ascii="Arial" w:eastAsia="Arial" w:hAnsi="Arial" w:cs="Arial"/>
        </w:rPr>
        <w:t>(M) Fun</w:t>
      </w:r>
      <w:r w:rsidRPr="006A03EE">
        <w:rPr>
          <w:rFonts w:ascii="Arial" w:eastAsia="Arial" w:hAnsi="Arial" w:cs="Arial"/>
          <w:spacing w:val="-1"/>
        </w:rPr>
        <w:t>c</w:t>
      </w:r>
      <w:r w:rsidRPr="006A03EE">
        <w:rPr>
          <w:rFonts w:ascii="Arial" w:eastAsia="Arial" w:hAnsi="Arial" w:cs="Arial"/>
        </w:rPr>
        <w:t>tions]:</w:t>
      </w:r>
    </w:p>
    <w:p w:rsidR="004F2F35" w:rsidRPr="006A03EE" w:rsidRDefault="004F2F35" w:rsidP="00C71369">
      <w:pPr>
        <w:spacing w:before="1" w:after="0" w:line="240" w:lineRule="auto"/>
        <w:ind w:left="450" w:right="-20"/>
        <w:rPr>
          <w:rFonts w:ascii="Arial" w:eastAsia="Arial" w:hAnsi="Arial" w:cs="Arial"/>
          <w:b/>
          <w:bCs/>
        </w:rPr>
      </w:pPr>
      <w:r w:rsidRPr="006A03EE">
        <w:rPr>
          <w:rFonts w:ascii="Arial" w:eastAsia="Arial" w:hAnsi="Arial" w:cs="Arial"/>
          <w:b/>
          <w:bCs/>
        </w:rPr>
        <w:t>55%</w:t>
      </w:r>
      <w:r w:rsidR="0002687C" w:rsidRPr="006A03EE">
        <w:rPr>
          <w:rFonts w:ascii="Arial" w:eastAsia="Arial" w:hAnsi="Arial" w:cs="Arial"/>
          <w:b/>
          <w:bCs/>
        </w:rPr>
        <w:t xml:space="preserve"> </w:t>
      </w:r>
      <w:r w:rsidRPr="006A03EE">
        <w:rPr>
          <w:rFonts w:ascii="Arial" w:eastAsia="Arial" w:hAnsi="Arial" w:cs="Arial"/>
          <w:b/>
          <w:bCs/>
        </w:rPr>
        <w:t>Investigations (</w:t>
      </w:r>
      <w:r w:rsidRPr="006A03EE">
        <w:rPr>
          <w:rFonts w:ascii="Arial" w:eastAsia="Arial" w:hAnsi="Arial" w:cs="Arial"/>
          <w:b/>
          <w:bCs/>
          <w:i/>
        </w:rPr>
        <w:t>Driving, sitting, balance and carrying required</w:t>
      </w:r>
      <w:r w:rsidRPr="006A03EE">
        <w:rPr>
          <w:rFonts w:ascii="Arial" w:eastAsia="Arial" w:hAnsi="Arial" w:cs="Arial"/>
          <w:b/>
          <w:bCs/>
        </w:rPr>
        <w:t>) (E)</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Examines a variety of records to secure or verify information concerning suspected violations and violators. (10%)</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Identifies, gathers, assembles, and preserves statements, affidavits, and other evidence for use in legal action. (10%)</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Locates accused persons and witnesses, routinely conducts face-to-face interviews, and analy</w:t>
      </w:r>
      <w:r w:rsidR="006F5C22" w:rsidRPr="006A03EE">
        <w:rPr>
          <w:rFonts w:ascii="Arial" w:eastAsia="Arial" w:hAnsi="Arial" w:cs="Arial"/>
          <w:bCs/>
        </w:rPr>
        <w:t>zes and evaluates testimony. (</w:t>
      </w:r>
      <w:r w:rsidRPr="006A03EE">
        <w:rPr>
          <w:rFonts w:ascii="Arial" w:eastAsia="Arial" w:hAnsi="Arial" w:cs="Arial"/>
          <w:bCs/>
        </w:rPr>
        <w:t>5%)</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Contacts and interviews individuals and representatives of business or governmental organizations. (</w:t>
      </w:r>
      <w:r w:rsidR="0002687C" w:rsidRPr="006A03EE">
        <w:rPr>
          <w:rFonts w:ascii="Arial" w:eastAsia="Arial" w:hAnsi="Arial" w:cs="Arial"/>
          <w:bCs/>
        </w:rPr>
        <w:t>5</w:t>
      </w:r>
      <w:r w:rsidRPr="006A03EE">
        <w:rPr>
          <w:rFonts w:ascii="Arial" w:eastAsia="Arial" w:hAnsi="Arial" w:cs="Arial"/>
          <w:bCs/>
        </w:rPr>
        <w:t>%)</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Files criminal complaints, serves search warrants, subp</w:t>
      </w:r>
      <w:r w:rsidR="006A03EE" w:rsidRPr="006A03EE">
        <w:rPr>
          <w:rFonts w:ascii="Arial" w:eastAsia="Arial" w:hAnsi="Arial" w:cs="Arial"/>
          <w:bCs/>
        </w:rPr>
        <w:t xml:space="preserve">oenas, and other legal papers. </w:t>
      </w:r>
      <w:r w:rsidRPr="006A03EE">
        <w:rPr>
          <w:rFonts w:ascii="Arial" w:eastAsia="Arial" w:hAnsi="Arial" w:cs="Arial"/>
          <w:bCs/>
        </w:rPr>
        <w:t>(</w:t>
      </w:r>
      <w:r w:rsidR="0002687C" w:rsidRPr="006A03EE">
        <w:rPr>
          <w:rFonts w:ascii="Arial" w:eastAsia="Arial" w:hAnsi="Arial" w:cs="Arial"/>
          <w:bCs/>
        </w:rPr>
        <w:t>5</w:t>
      </w:r>
      <w:r w:rsidRPr="006A03EE">
        <w:rPr>
          <w:rFonts w:ascii="Arial" w:eastAsia="Arial" w:hAnsi="Arial" w:cs="Arial"/>
          <w:bCs/>
        </w:rPr>
        <w:t>%)</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Makes physical arrests, participates in carrying out search warrants. (</w:t>
      </w:r>
      <w:r w:rsidR="0002687C" w:rsidRPr="006A03EE">
        <w:rPr>
          <w:rFonts w:ascii="Arial" w:eastAsia="Arial" w:hAnsi="Arial" w:cs="Arial"/>
          <w:bCs/>
        </w:rPr>
        <w:t>5</w:t>
      </w:r>
      <w:r w:rsidRPr="006A03EE">
        <w:rPr>
          <w:rFonts w:ascii="Arial" w:eastAsia="Arial" w:hAnsi="Arial" w:cs="Arial"/>
          <w:bCs/>
        </w:rPr>
        <w:t>%)</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Transports those in custody; conducts surveillance and undercover operations. (</w:t>
      </w:r>
      <w:r w:rsidR="0002687C" w:rsidRPr="006A03EE">
        <w:rPr>
          <w:rFonts w:ascii="Arial" w:eastAsia="Arial" w:hAnsi="Arial" w:cs="Arial"/>
          <w:bCs/>
        </w:rPr>
        <w:t>5</w:t>
      </w:r>
      <w:r w:rsidRPr="006A03EE">
        <w:rPr>
          <w:rFonts w:ascii="Arial" w:eastAsia="Arial" w:hAnsi="Arial" w:cs="Arial"/>
          <w:bCs/>
        </w:rPr>
        <w:t>%)</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Issues citations; logs evidence when seized; cooperates with federal, state, and local law enforcement agencies on investigations. (</w:t>
      </w:r>
      <w:r w:rsidR="0002687C" w:rsidRPr="006A03EE">
        <w:rPr>
          <w:rFonts w:ascii="Arial" w:eastAsia="Arial" w:hAnsi="Arial" w:cs="Arial"/>
          <w:bCs/>
        </w:rPr>
        <w:t>5</w:t>
      </w:r>
      <w:r w:rsidRPr="006A03EE">
        <w:rPr>
          <w:rFonts w:ascii="Arial" w:eastAsia="Arial" w:hAnsi="Arial" w:cs="Arial"/>
          <w:bCs/>
        </w:rPr>
        <w:t>%)</w:t>
      </w:r>
    </w:p>
    <w:p w:rsidR="004F2F35" w:rsidRPr="006A03EE" w:rsidRDefault="004F2F35" w:rsidP="006A03EE">
      <w:pPr>
        <w:spacing w:before="1" w:after="0" w:line="240" w:lineRule="auto"/>
        <w:ind w:left="450" w:right="-20" w:hanging="180"/>
        <w:rPr>
          <w:rFonts w:ascii="Arial" w:eastAsia="Arial" w:hAnsi="Arial" w:cs="Arial"/>
          <w:bCs/>
        </w:rPr>
      </w:pPr>
      <w:r w:rsidRPr="006A03EE">
        <w:rPr>
          <w:rFonts w:ascii="Arial" w:eastAsia="Arial" w:hAnsi="Arial" w:cs="Arial"/>
          <w:bCs/>
        </w:rPr>
        <w:t>•</w:t>
      </w:r>
      <w:r w:rsidRPr="006A03EE">
        <w:rPr>
          <w:rFonts w:ascii="Arial" w:eastAsia="Arial" w:hAnsi="Arial" w:cs="Arial"/>
          <w:bCs/>
        </w:rPr>
        <w:tab/>
        <w:t>Assists prosecutors in preparing and presenting cases, and testifies in court or administrative hearings. (</w:t>
      </w:r>
      <w:r w:rsidR="0002687C" w:rsidRPr="006A03EE">
        <w:rPr>
          <w:rFonts w:ascii="Arial" w:eastAsia="Arial" w:hAnsi="Arial" w:cs="Arial"/>
          <w:bCs/>
        </w:rPr>
        <w:t>5</w:t>
      </w:r>
      <w:r w:rsidRPr="006A03EE">
        <w:rPr>
          <w:rFonts w:ascii="Arial" w:eastAsia="Arial" w:hAnsi="Arial" w:cs="Arial"/>
          <w:bCs/>
        </w:rPr>
        <w:t>%)</w:t>
      </w:r>
    </w:p>
    <w:p w:rsidR="004F2F35" w:rsidRPr="006A03EE" w:rsidRDefault="004F2F35" w:rsidP="006A03EE">
      <w:pPr>
        <w:spacing w:before="1" w:after="0" w:line="240" w:lineRule="auto"/>
        <w:ind w:left="450" w:right="-20" w:hanging="180"/>
        <w:rPr>
          <w:rFonts w:ascii="Arial" w:eastAsia="Arial" w:hAnsi="Arial" w:cs="Arial"/>
          <w:b/>
          <w:bCs/>
        </w:rPr>
      </w:pPr>
    </w:p>
    <w:p w:rsidR="0002687C" w:rsidRPr="006A03EE" w:rsidRDefault="0002687C" w:rsidP="002C55EE">
      <w:pPr>
        <w:spacing w:before="13" w:after="0" w:line="260" w:lineRule="exact"/>
        <w:ind w:left="450"/>
        <w:rPr>
          <w:rFonts w:ascii="Arial" w:eastAsia="Arial" w:hAnsi="Arial" w:cs="Arial"/>
          <w:b/>
          <w:bCs/>
        </w:rPr>
      </w:pPr>
      <w:r w:rsidRPr="006A03EE">
        <w:rPr>
          <w:rFonts w:ascii="Arial" w:eastAsia="Arial" w:hAnsi="Arial" w:cs="Arial"/>
          <w:b/>
          <w:bCs/>
        </w:rPr>
        <w:t>35% Investigative Reports (</w:t>
      </w:r>
      <w:r w:rsidRPr="006A03EE">
        <w:rPr>
          <w:rFonts w:ascii="Arial" w:eastAsia="Arial" w:hAnsi="Arial" w:cs="Arial"/>
          <w:b/>
          <w:bCs/>
          <w:i/>
        </w:rPr>
        <w:t>Sitting required</w:t>
      </w:r>
      <w:r w:rsidRPr="006A03EE">
        <w:rPr>
          <w:rFonts w:ascii="Arial" w:eastAsia="Arial" w:hAnsi="Arial" w:cs="Arial"/>
          <w:b/>
          <w:bCs/>
        </w:rPr>
        <w:t>) (E)</w:t>
      </w:r>
    </w:p>
    <w:p w:rsidR="0002687C" w:rsidRPr="006A03EE" w:rsidRDefault="0002687C" w:rsidP="006A03EE">
      <w:pPr>
        <w:spacing w:before="13" w:after="0" w:line="260" w:lineRule="exact"/>
        <w:ind w:left="450" w:hanging="180"/>
        <w:rPr>
          <w:rFonts w:ascii="Arial" w:eastAsia="Arial" w:hAnsi="Arial" w:cs="Arial"/>
          <w:bCs/>
        </w:rPr>
      </w:pPr>
      <w:r w:rsidRPr="006A03EE">
        <w:rPr>
          <w:rFonts w:ascii="Arial" w:eastAsia="Arial" w:hAnsi="Arial" w:cs="Arial"/>
          <w:b/>
          <w:bCs/>
        </w:rPr>
        <w:t>•</w:t>
      </w:r>
      <w:r w:rsidRPr="006A03EE">
        <w:rPr>
          <w:rFonts w:ascii="Arial" w:eastAsia="Arial" w:hAnsi="Arial" w:cs="Arial"/>
          <w:b/>
          <w:bCs/>
        </w:rPr>
        <w:tab/>
      </w:r>
      <w:r w:rsidRPr="006A03EE">
        <w:rPr>
          <w:rFonts w:ascii="Arial" w:eastAsia="Arial" w:hAnsi="Arial" w:cs="Arial"/>
          <w:bCs/>
        </w:rPr>
        <w:t xml:space="preserve">Prepares detailed reports of the events of the investigation, which include documented evidence, statements from witnesses, and general synopsis. </w:t>
      </w:r>
    </w:p>
    <w:p w:rsidR="004D6B55" w:rsidRPr="006A03EE" w:rsidRDefault="004D6B55" w:rsidP="006A03EE">
      <w:pPr>
        <w:spacing w:before="13" w:after="0" w:line="260" w:lineRule="exact"/>
        <w:rPr>
          <w:rFonts w:ascii="Arial" w:eastAsia="Arial" w:hAnsi="Arial" w:cs="Arial"/>
          <w:b/>
          <w:bCs/>
        </w:rPr>
      </w:pPr>
    </w:p>
    <w:p w:rsidR="0002687C" w:rsidRPr="006A03EE" w:rsidRDefault="0002687C" w:rsidP="002C55EE">
      <w:pPr>
        <w:spacing w:before="13" w:after="0" w:line="260" w:lineRule="exact"/>
        <w:ind w:left="450"/>
        <w:rPr>
          <w:rFonts w:ascii="Arial" w:eastAsia="Arial" w:hAnsi="Arial" w:cs="Arial"/>
          <w:b/>
          <w:bCs/>
        </w:rPr>
      </w:pPr>
      <w:r w:rsidRPr="006A03EE">
        <w:rPr>
          <w:rFonts w:ascii="Arial" w:eastAsia="Arial" w:hAnsi="Arial" w:cs="Arial"/>
          <w:b/>
          <w:bCs/>
        </w:rPr>
        <w:t>10% Training/Administrative (</w:t>
      </w:r>
      <w:r w:rsidRPr="006A03EE">
        <w:rPr>
          <w:rFonts w:ascii="Arial" w:eastAsia="Arial" w:hAnsi="Arial" w:cs="Arial"/>
          <w:b/>
          <w:bCs/>
          <w:i/>
        </w:rPr>
        <w:t>Driving, sitting, balance and carrying required</w:t>
      </w:r>
      <w:r w:rsidRPr="006A03EE">
        <w:rPr>
          <w:rFonts w:ascii="Arial" w:eastAsia="Arial" w:hAnsi="Arial" w:cs="Arial"/>
          <w:b/>
          <w:bCs/>
        </w:rPr>
        <w:t>) (E)</w:t>
      </w:r>
    </w:p>
    <w:p w:rsidR="0002687C" w:rsidRPr="006A03EE" w:rsidRDefault="0002687C" w:rsidP="006A03EE">
      <w:pPr>
        <w:pStyle w:val="ListParagraph"/>
        <w:numPr>
          <w:ilvl w:val="0"/>
          <w:numId w:val="5"/>
        </w:numPr>
        <w:spacing w:before="13" w:after="0" w:line="260" w:lineRule="exact"/>
        <w:ind w:left="450" w:hanging="180"/>
        <w:rPr>
          <w:rFonts w:ascii="Arial" w:eastAsia="Arial" w:hAnsi="Arial" w:cs="Arial"/>
          <w:b/>
          <w:bCs/>
        </w:rPr>
      </w:pPr>
      <w:r w:rsidRPr="006A03EE">
        <w:rPr>
          <w:rFonts w:ascii="Arial" w:eastAsia="Arial" w:hAnsi="Arial" w:cs="Arial"/>
          <w:bCs/>
        </w:rPr>
        <w:t>Prepares and performs internal administrative functions such as monthly activity reporting and mileage logs.</w:t>
      </w:r>
    </w:p>
    <w:p w:rsidR="0002687C" w:rsidRPr="006A03EE" w:rsidRDefault="0002687C" w:rsidP="006A03EE">
      <w:pPr>
        <w:pStyle w:val="ListParagraph"/>
        <w:numPr>
          <w:ilvl w:val="0"/>
          <w:numId w:val="5"/>
        </w:numPr>
        <w:spacing w:before="13" w:after="0" w:line="260" w:lineRule="exact"/>
        <w:ind w:left="450" w:hanging="180"/>
        <w:rPr>
          <w:rFonts w:ascii="Arial" w:eastAsia="Arial" w:hAnsi="Arial" w:cs="Arial"/>
          <w:b/>
          <w:bCs/>
        </w:rPr>
      </w:pPr>
      <w:r w:rsidRPr="006A03EE">
        <w:rPr>
          <w:rFonts w:ascii="Arial" w:eastAsia="Arial" w:hAnsi="Arial" w:cs="Arial"/>
          <w:bCs/>
        </w:rPr>
        <w:t xml:space="preserve">Participates in firearms qualifications, hand-to-hand defensive tactics training, and specialized law enforcement technical training. </w:t>
      </w:r>
    </w:p>
    <w:p w:rsidR="0002687C" w:rsidRPr="006A03EE" w:rsidRDefault="0002687C">
      <w:pPr>
        <w:spacing w:after="0" w:line="240" w:lineRule="auto"/>
        <w:ind w:left="228" w:right="7073"/>
        <w:jc w:val="both"/>
        <w:rPr>
          <w:rFonts w:ascii="Arial" w:eastAsia="Arial" w:hAnsi="Arial" w:cs="Arial"/>
          <w:b/>
          <w:bCs/>
        </w:rPr>
      </w:pPr>
    </w:p>
    <w:p w:rsidR="00E67D9A" w:rsidRPr="006A03EE" w:rsidRDefault="00B603C0" w:rsidP="006A03EE">
      <w:pPr>
        <w:tabs>
          <w:tab w:val="left" w:pos="630"/>
          <w:tab w:val="left" w:pos="900"/>
        </w:tabs>
        <w:spacing w:after="0" w:line="240" w:lineRule="auto"/>
        <w:ind w:left="228" w:right="6030"/>
        <w:jc w:val="both"/>
        <w:rPr>
          <w:rFonts w:ascii="Arial" w:eastAsia="Arial" w:hAnsi="Arial" w:cs="Arial"/>
        </w:rPr>
      </w:pPr>
      <w:r w:rsidRPr="006A03EE">
        <w:rPr>
          <w:rFonts w:ascii="Arial" w:eastAsia="Arial" w:hAnsi="Arial" w:cs="Arial"/>
          <w:b/>
          <w:bCs/>
        </w:rPr>
        <w:lastRenderedPageBreak/>
        <w:t>B.</w:t>
      </w:r>
      <w:r w:rsidR="006A03EE" w:rsidRPr="006A03EE">
        <w:rPr>
          <w:rFonts w:ascii="Arial" w:eastAsia="Arial" w:hAnsi="Arial" w:cs="Arial"/>
          <w:b/>
          <w:bCs/>
          <w:spacing w:val="7"/>
        </w:rPr>
        <w:t xml:space="preserve">  </w:t>
      </w:r>
      <w:r w:rsidRPr="006A03EE">
        <w:rPr>
          <w:rFonts w:ascii="Arial" w:eastAsia="Arial" w:hAnsi="Arial" w:cs="Arial"/>
          <w:u w:val="single" w:color="000000"/>
        </w:rPr>
        <w:t>Supervi</w:t>
      </w:r>
      <w:r w:rsidRPr="006A03EE">
        <w:rPr>
          <w:rFonts w:ascii="Arial" w:eastAsia="Arial" w:hAnsi="Arial" w:cs="Arial"/>
          <w:spacing w:val="1"/>
          <w:u w:val="single" w:color="000000"/>
        </w:rPr>
        <w:t>s</w:t>
      </w:r>
      <w:r w:rsidRPr="006A03EE">
        <w:rPr>
          <w:rFonts w:ascii="Arial" w:eastAsia="Arial" w:hAnsi="Arial" w:cs="Arial"/>
          <w:u w:val="single" w:color="000000"/>
        </w:rPr>
        <w:t>ion</w:t>
      </w:r>
      <w:r w:rsidRPr="006A03EE">
        <w:rPr>
          <w:rFonts w:ascii="Arial" w:eastAsia="Arial" w:hAnsi="Arial" w:cs="Arial"/>
          <w:spacing w:val="1"/>
          <w:u w:val="single" w:color="000000"/>
        </w:rPr>
        <w:t xml:space="preserve"> </w:t>
      </w:r>
      <w:r w:rsidRPr="006A03EE">
        <w:rPr>
          <w:rFonts w:ascii="Arial" w:eastAsia="Arial" w:hAnsi="Arial" w:cs="Arial"/>
          <w:u w:val="single" w:color="000000"/>
        </w:rPr>
        <w:t>Received</w:t>
      </w:r>
    </w:p>
    <w:p w:rsidR="00E67D9A" w:rsidRPr="006A03EE" w:rsidRDefault="00FE04BF" w:rsidP="006A03EE">
      <w:pPr>
        <w:tabs>
          <w:tab w:val="left" w:pos="630"/>
        </w:tabs>
        <w:spacing w:before="12" w:after="0" w:line="240" w:lineRule="exact"/>
        <w:ind w:left="630"/>
        <w:rPr>
          <w:rFonts w:ascii="Arial" w:eastAsia="Arial" w:hAnsi="Arial" w:cs="Arial"/>
        </w:rPr>
      </w:pPr>
      <w:r w:rsidRPr="006A03EE">
        <w:rPr>
          <w:rFonts w:ascii="Arial" w:eastAsia="Arial" w:hAnsi="Arial" w:cs="Arial"/>
        </w:rPr>
        <w:t>The Investigator reports directly to, and receives the majority of assignments from, the Supervising Investigator I. On occasion, the incumbent may also receive assignments from the Supervising Investigator II or higher level in management.</w:t>
      </w:r>
    </w:p>
    <w:p w:rsidR="00FE04BF" w:rsidRPr="006A03EE" w:rsidRDefault="00FE04BF" w:rsidP="006A03EE">
      <w:pPr>
        <w:tabs>
          <w:tab w:val="left" w:pos="630"/>
        </w:tabs>
        <w:spacing w:before="12" w:after="0" w:line="240" w:lineRule="exact"/>
        <w:ind w:left="990"/>
      </w:pPr>
    </w:p>
    <w:p w:rsidR="00E67D9A" w:rsidRPr="006A03EE" w:rsidRDefault="00B603C0" w:rsidP="004D6B55">
      <w:pPr>
        <w:tabs>
          <w:tab w:val="left" w:pos="450"/>
          <w:tab w:val="left" w:pos="900"/>
          <w:tab w:val="left" w:pos="3780"/>
        </w:tabs>
        <w:spacing w:after="0" w:line="240" w:lineRule="auto"/>
        <w:ind w:left="270" w:right="6570" w:hanging="42"/>
        <w:jc w:val="both"/>
        <w:rPr>
          <w:rFonts w:ascii="Arial" w:eastAsia="Arial" w:hAnsi="Arial" w:cs="Arial"/>
        </w:rPr>
      </w:pPr>
      <w:r w:rsidRPr="006A03EE">
        <w:rPr>
          <w:rFonts w:ascii="Arial" w:eastAsia="Arial" w:hAnsi="Arial" w:cs="Arial"/>
          <w:b/>
          <w:bCs/>
        </w:rPr>
        <w:t>C.</w:t>
      </w:r>
      <w:r w:rsidRPr="006A03EE">
        <w:rPr>
          <w:rFonts w:ascii="Arial" w:eastAsia="Arial" w:hAnsi="Arial" w:cs="Arial"/>
          <w:b/>
          <w:bCs/>
          <w:spacing w:val="7"/>
        </w:rPr>
        <w:t xml:space="preserve"> </w:t>
      </w:r>
      <w:r w:rsidR="006A03EE" w:rsidRPr="006A03EE">
        <w:rPr>
          <w:rFonts w:ascii="Times New Roman" w:eastAsia="Times New Roman" w:hAnsi="Times New Roman" w:cs="Times New Roman"/>
        </w:rPr>
        <w:t xml:space="preserve">  </w:t>
      </w:r>
      <w:r w:rsidRPr="006A03EE">
        <w:rPr>
          <w:rFonts w:ascii="Arial" w:eastAsia="Arial" w:hAnsi="Arial" w:cs="Arial"/>
          <w:u w:val="single" w:color="000000"/>
        </w:rPr>
        <w:t>Supervi</w:t>
      </w:r>
      <w:r w:rsidRPr="006A03EE">
        <w:rPr>
          <w:rFonts w:ascii="Arial" w:eastAsia="Arial" w:hAnsi="Arial" w:cs="Arial"/>
          <w:spacing w:val="1"/>
          <w:u w:val="single" w:color="000000"/>
        </w:rPr>
        <w:t>s</w:t>
      </w:r>
      <w:r w:rsidRPr="006A03EE">
        <w:rPr>
          <w:rFonts w:ascii="Arial" w:eastAsia="Arial" w:hAnsi="Arial" w:cs="Arial"/>
          <w:spacing w:val="-1"/>
          <w:u w:val="single" w:color="000000"/>
        </w:rPr>
        <w:t>i</w:t>
      </w:r>
      <w:r w:rsidRPr="006A03EE">
        <w:rPr>
          <w:rFonts w:ascii="Arial" w:eastAsia="Arial" w:hAnsi="Arial" w:cs="Arial"/>
          <w:u w:val="single" w:color="000000"/>
        </w:rPr>
        <w:t>on</w:t>
      </w:r>
      <w:r w:rsidRPr="006A03EE">
        <w:rPr>
          <w:rFonts w:ascii="Arial" w:eastAsia="Arial" w:hAnsi="Arial" w:cs="Arial"/>
          <w:spacing w:val="1"/>
          <w:u w:val="single" w:color="000000"/>
        </w:rPr>
        <w:t xml:space="preserve"> </w:t>
      </w:r>
      <w:r w:rsidRPr="006A03EE">
        <w:rPr>
          <w:rFonts w:ascii="Arial" w:eastAsia="Arial" w:hAnsi="Arial" w:cs="Arial"/>
          <w:u w:val="single" w:color="000000"/>
        </w:rPr>
        <w:t>Exerci</w:t>
      </w:r>
      <w:r w:rsidRPr="006A03EE">
        <w:rPr>
          <w:rFonts w:ascii="Arial" w:eastAsia="Arial" w:hAnsi="Arial" w:cs="Arial"/>
          <w:spacing w:val="1"/>
          <w:u w:val="single" w:color="000000"/>
        </w:rPr>
        <w:t>se</w:t>
      </w:r>
      <w:r w:rsidRPr="006A03EE">
        <w:rPr>
          <w:rFonts w:ascii="Arial" w:eastAsia="Arial" w:hAnsi="Arial" w:cs="Arial"/>
          <w:u w:val="single" w:color="000000"/>
        </w:rPr>
        <w:t>d</w:t>
      </w:r>
    </w:p>
    <w:p w:rsidR="00E67D9A" w:rsidRPr="006A03EE" w:rsidRDefault="006A03EE" w:rsidP="006A03EE">
      <w:pPr>
        <w:spacing w:before="1" w:after="0" w:line="240" w:lineRule="auto"/>
        <w:ind w:right="91" w:firstLine="270"/>
        <w:rPr>
          <w:rFonts w:ascii="Arial" w:eastAsia="Arial" w:hAnsi="Arial" w:cs="Arial"/>
        </w:rPr>
      </w:pPr>
      <w:r w:rsidRPr="006A03EE">
        <w:rPr>
          <w:rFonts w:ascii="Arial" w:eastAsia="Arial" w:hAnsi="Arial" w:cs="Arial"/>
        </w:rPr>
        <w:t xml:space="preserve">      </w:t>
      </w:r>
      <w:r w:rsidR="00FE04BF" w:rsidRPr="006A03EE">
        <w:rPr>
          <w:rFonts w:ascii="Arial" w:eastAsia="Arial" w:hAnsi="Arial" w:cs="Arial"/>
        </w:rPr>
        <w:t>None</w:t>
      </w:r>
    </w:p>
    <w:p w:rsidR="00E67D9A" w:rsidRPr="006A03EE" w:rsidRDefault="00E67D9A">
      <w:pPr>
        <w:spacing w:before="15" w:after="0" w:line="260" w:lineRule="exact"/>
      </w:pPr>
    </w:p>
    <w:p w:rsidR="00E67D9A" w:rsidRPr="006A03EE" w:rsidRDefault="00B603C0" w:rsidP="004D6B55">
      <w:pPr>
        <w:spacing w:after="0" w:line="240" w:lineRule="auto"/>
        <w:ind w:left="228" w:right="3510"/>
        <w:jc w:val="both"/>
        <w:rPr>
          <w:rFonts w:ascii="Arial" w:eastAsia="Arial" w:hAnsi="Arial" w:cs="Arial"/>
        </w:rPr>
      </w:pPr>
      <w:r w:rsidRPr="006A03EE">
        <w:rPr>
          <w:rFonts w:ascii="Arial" w:eastAsia="Arial" w:hAnsi="Arial" w:cs="Arial"/>
          <w:b/>
          <w:bCs/>
        </w:rPr>
        <w:t>D.</w:t>
      </w:r>
      <w:r w:rsidRPr="006A03EE">
        <w:rPr>
          <w:rFonts w:ascii="Arial" w:eastAsia="Arial" w:hAnsi="Arial" w:cs="Arial"/>
          <w:b/>
          <w:bCs/>
          <w:spacing w:val="7"/>
        </w:rPr>
        <w:t xml:space="preserve"> </w:t>
      </w:r>
      <w:r w:rsidR="006A03EE" w:rsidRPr="006A03EE">
        <w:rPr>
          <w:rFonts w:ascii="Times New Roman" w:eastAsia="Times New Roman" w:hAnsi="Times New Roman" w:cs="Times New Roman"/>
        </w:rPr>
        <w:t xml:space="preserve">   </w:t>
      </w:r>
      <w:r w:rsidRPr="006A03EE">
        <w:rPr>
          <w:rFonts w:ascii="Arial" w:eastAsia="Arial" w:hAnsi="Arial" w:cs="Arial"/>
          <w:u w:val="single" w:color="000000"/>
        </w:rPr>
        <w:t>Administrative</w:t>
      </w:r>
      <w:r w:rsidRPr="006A03EE">
        <w:rPr>
          <w:rFonts w:ascii="Arial" w:eastAsia="Arial" w:hAnsi="Arial" w:cs="Arial"/>
          <w:spacing w:val="1"/>
          <w:u w:val="single" w:color="000000"/>
        </w:rPr>
        <w:t xml:space="preserve"> </w:t>
      </w:r>
      <w:r w:rsidRPr="006A03EE">
        <w:rPr>
          <w:rFonts w:ascii="Arial" w:eastAsia="Arial" w:hAnsi="Arial" w:cs="Arial"/>
          <w:u w:val="single" w:color="000000"/>
        </w:rPr>
        <w:t>Resp</w:t>
      </w:r>
      <w:r w:rsidRPr="006A03EE">
        <w:rPr>
          <w:rFonts w:ascii="Arial" w:eastAsia="Arial" w:hAnsi="Arial" w:cs="Arial"/>
          <w:spacing w:val="1"/>
          <w:u w:val="single" w:color="000000"/>
        </w:rPr>
        <w:t>on</w:t>
      </w:r>
      <w:r w:rsidRPr="006A03EE">
        <w:rPr>
          <w:rFonts w:ascii="Arial" w:eastAsia="Arial" w:hAnsi="Arial" w:cs="Arial"/>
          <w:u w:val="single" w:color="000000"/>
        </w:rPr>
        <w:t>sibility</w:t>
      </w:r>
    </w:p>
    <w:p w:rsidR="00FE04BF" w:rsidRPr="006A03EE" w:rsidRDefault="00FE04BF" w:rsidP="006A03EE">
      <w:pPr>
        <w:spacing w:before="1" w:after="0" w:line="240" w:lineRule="auto"/>
        <w:ind w:right="626" w:firstLine="720"/>
        <w:rPr>
          <w:rFonts w:ascii="Arial" w:eastAsia="Arial" w:hAnsi="Arial" w:cs="Arial"/>
        </w:rPr>
      </w:pPr>
      <w:r w:rsidRPr="006A03EE">
        <w:rPr>
          <w:rFonts w:ascii="Arial" w:eastAsia="Arial" w:hAnsi="Arial" w:cs="Arial"/>
        </w:rPr>
        <w:t>None</w:t>
      </w:r>
    </w:p>
    <w:p w:rsidR="00FE04BF" w:rsidRPr="006A03EE" w:rsidRDefault="00FE04BF" w:rsidP="00FE04BF">
      <w:pPr>
        <w:spacing w:before="1" w:after="0" w:line="240" w:lineRule="auto"/>
        <w:ind w:left="948" w:right="626"/>
        <w:rPr>
          <w:rFonts w:ascii="Arial" w:eastAsia="Arial" w:hAnsi="Arial" w:cs="Arial"/>
        </w:rPr>
      </w:pPr>
    </w:p>
    <w:p w:rsidR="00E67D9A" w:rsidRPr="006A03EE" w:rsidRDefault="006A03EE" w:rsidP="00FE04BF">
      <w:pPr>
        <w:spacing w:before="1" w:after="0" w:line="240" w:lineRule="auto"/>
        <w:ind w:left="900" w:right="626" w:hanging="630"/>
        <w:rPr>
          <w:rFonts w:ascii="Arial" w:eastAsia="Arial" w:hAnsi="Arial" w:cs="Arial"/>
        </w:rPr>
      </w:pPr>
      <w:r w:rsidRPr="006A03EE">
        <w:rPr>
          <w:rFonts w:ascii="Arial" w:eastAsia="Arial" w:hAnsi="Arial" w:cs="Arial"/>
          <w:b/>
          <w:bCs/>
        </w:rPr>
        <w:t xml:space="preserve">E.    </w:t>
      </w:r>
      <w:r w:rsidR="00B603C0" w:rsidRPr="006A03EE">
        <w:rPr>
          <w:rFonts w:ascii="Arial" w:eastAsia="Arial" w:hAnsi="Arial" w:cs="Arial"/>
          <w:u w:val="single" w:color="000000"/>
        </w:rPr>
        <w:t>Personal</w:t>
      </w:r>
      <w:r w:rsidR="00B603C0" w:rsidRPr="006A03EE">
        <w:rPr>
          <w:rFonts w:ascii="Arial" w:eastAsia="Arial" w:hAnsi="Arial" w:cs="Arial"/>
          <w:spacing w:val="1"/>
          <w:u w:val="single" w:color="000000"/>
        </w:rPr>
        <w:t xml:space="preserve"> </w:t>
      </w:r>
      <w:r w:rsidR="00B603C0" w:rsidRPr="006A03EE">
        <w:rPr>
          <w:rFonts w:ascii="Arial" w:eastAsia="Arial" w:hAnsi="Arial" w:cs="Arial"/>
          <w:u w:val="single" w:color="000000"/>
        </w:rPr>
        <w:t>Contacts</w:t>
      </w:r>
    </w:p>
    <w:p w:rsidR="00FE04BF" w:rsidRPr="006A03EE" w:rsidRDefault="00FE04BF" w:rsidP="006A03EE">
      <w:pPr>
        <w:widowControl/>
        <w:spacing w:after="0" w:line="240" w:lineRule="auto"/>
        <w:ind w:left="720" w:right="270"/>
        <w:rPr>
          <w:rFonts w:ascii="Arial" w:eastAsia="Times New Roman" w:hAnsi="Arial" w:cs="Arial"/>
        </w:rPr>
      </w:pPr>
      <w:r w:rsidRPr="006A03EE">
        <w:rPr>
          <w:rFonts w:ascii="Arial" w:eastAsia="Times New Roman" w:hAnsi="Arial" w:cs="Arial"/>
        </w:rPr>
        <w:t>The incumbent will have daily contact with supervisory staff, employees, licensees of the department, and general public, such as subjects, complainants, or witnesses.  Occasional to frequent contact can occur with client boards, bureaus, and criminal justice agencies at the county, city, state, and federal levels.</w:t>
      </w:r>
    </w:p>
    <w:p w:rsidR="00E67D9A" w:rsidRPr="006A03EE" w:rsidRDefault="00E67D9A">
      <w:pPr>
        <w:spacing w:before="10" w:after="0" w:line="260" w:lineRule="exact"/>
      </w:pPr>
    </w:p>
    <w:p w:rsidR="00E67D9A" w:rsidRPr="006A03EE" w:rsidRDefault="006A03EE" w:rsidP="00FE04BF">
      <w:pPr>
        <w:tabs>
          <w:tab w:val="left" w:pos="900"/>
        </w:tabs>
        <w:spacing w:after="0" w:line="240" w:lineRule="auto"/>
        <w:ind w:left="108" w:right="-20" w:firstLine="162"/>
        <w:rPr>
          <w:rFonts w:ascii="Arial" w:eastAsia="Arial" w:hAnsi="Arial" w:cs="Arial"/>
        </w:rPr>
      </w:pPr>
      <w:r w:rsidRPr="006A03EE">
        <w:rPr>
          <w:rFonts w:ascii="Arial" w:eastAsia="Arial" w:hAnsi="Arial" w:cs="Arial"/>
          <w:b/>
          <w:bCs/>
        </w:rPr>
        <w:t xml:space="preserve">F.    </w:t>
      </w:r>
      <w:r w:rsidR="00B603C0" w:rsidRPr="006A03EE">
        <w:rPr>
          <w:rFonts w:ascii="Arial" w:eastAsia="Arial" w:hAnsi="Arial" w:cs="Arial"/>
          <w:u w:val="single" w:color="000000"/>
        </w:rPr>
        <w:t>Actions</w:t>
      </w:r>
      <w:r w:rsidR="00B603C0" w:rsidRPr="006A03EE">
        <w:rPr>
          <w:rFonts w:ascii="Arial" w:eastAsia="Arial" w:hAnsi="Arial" w:cs="Arial"/>
          <w:spacing w:val="1"/>
          <w:u w:val="single" w:color="000000"/>
        </w:rPr>
        <w:t xml:space="preserve"> </w:t>
      </w:r>
      <w:r w:rsidR="00B603C0" w:rsidRPr="006A03EE">
        <w:rPr>
          <w:rFonts w:ascii="Arial" w:eastAsia="Arial" w:hAnsi="Arial" w:cs="Arial"/>
          <w:u w:val="single" w:color="000000"/>
        </w:rPr>
        <w:t>and</w:t>
      </w:r>
      <w:r w:rsidR="00B603C0" w:rsidRPr="006A03EE">
        <w:rPr>
          <w:rFonts w:ascii="Arial" w:eastAsia="Arial" w:hAnsi="Arial" w:cs="Arial"/>
          <w:spacing w:val="1"/>
          <w:u w:val="single" w:color="000000"/>
        </w:rPr>
        <w:t xml:space="preserve"> </w:t>
      </w:r>
      <w:r w:rsidR="00B603C0" w:rsidRPr="006A03EE">
        <w:rPr>
          <w:rFonts w:ascii="Arial" w:eastAsia="Arial" w:hAnsi="Arial" w:cs="Arial"/>
          <w:u w:val="single" w:color="000000"/>
        </w:rPr>
        <w:t>Consequences</w:t>
      </w:r>
    </w:p>
    <w:p w:rsidR="00FE04BF" w:rsidRPr="006A03EE" w:rsidRDefault="00FE04BF" w:rsidP="006A03EE">
      <w:pPr>
        <w:spacing w:before="12" w:after="0" w:line="240" w:lineRule="exact"/>
        <w:ind w:left="720"/>
        <w:rPr>
          <w:rFonts w:ascii="Arial" w:eastAsia="Arial" w:hAnsi="Arial" w:cs="Arial"/>
        </w:rPr>
      </w:pPr>
      <w:r w:rsidRPr="006A03EE">
        <w:rPr>
          <w:rFonts w:ascii="Arial" w:eastAsia="Arial" w:hAnsi="Arial" w:cs="Arial"/>
        </w:rPr>
        <w:t xml:space="preserve">Failure to complete assigned casework in a timely manner, or inefficiency in conducting investigations, may result in a higher monetary cost to client agencies. Investigations not completed in a timely manner may allow the statute of limitations for the particular violation to lapse.  Investigations not completed in a timely manner can delay licensing, costing the DCA loss of licensing revenue and the possibility of a loss of income for a person who cannot be licensed until the investigation is completed. An inadequate investigation may result in allowing a violation of the law (criminal or administrative) to go undetected or unpunished. Many of the cases being investigated affect the health and safety of consumers. </w:t>
      </w:r>
    </w:p>
    <w:p w:rsidR="00FE04BF" w:rsidRPr="006A03EE" w:rsidRDefault="00FE04BF" w:rsidP="00FE04BF">
      <w:pPr>
        <w:spacing w:before="12" w:after="0" w:line="240" w:lineRule="exact"/>
        <w:ind w:left="900"/>
        <w:rPr>
          <w:rFonts w:ascii="Arial" w:eastAsia="Arial" w:hAnsi="Arial" w:cs="Arial"/>
        </w:rPr>
      </w:pPr>
    </w:p>
    <w:p w:rsidR="00E67D9A" w:rsidRPr="006A03EE" w:rsidRDefault="00FE04BF" w:rsidP="006A03EE">
      <w:pPr>
        <w:spacing w:before="12" w:after="0" w:line="240" w:lineRule="exact"/>
        <w:ind w:left="720"/>
        <w:rPr>
          <w:rFonts w:ascii="Arial" w:eastAsia="Arial" w:hAnsi="Arial" w:cs="Arial"/>
        </w:rPr>
      </w:pPr>
      <w:r w:rsidRPr="006A03EE">
        <w:rPr>
          <w:rFonts w:ascii="Arial" w:eastAsia="Arial" w:hAnsi="Arial" w:cs="Arial"/>
        </w:rPr>
        <w:t>Failure to make a lawful or justified arrest may expose the state to a lawsuit.  The excessive or improper use of force in making an arrest may result in injury or death to an employee, suspect, or other person, and may expose the state to a lawsuit.</w:t>
      </w:r>
    </w:p>
    <w:p w:rsidR="00FE04BF" w:rsidRPr="006A03EE" w:rsidRDefault="00FE04BF" w:rsidP="00FE04BF">
      <w:pPr>
        <w:spacing w:before="12" w:after="0" w:line="240" w:lineRule="exact"/>
        <w:ind w:left="900"/>
      </w:pPr>
    </w:p>
    <w:p w:rsidR="00E67D9A" w:rsidRPr="006A03EE" w:rsidRDefault="006A03EE" w:rsidP="00FE04BF">
      <w:pPr>
        <w:tabs>
          <w:tab w:val="left" w:pos="900"/>
        </w:tabs>
        <w:spacing w:after="0" w:line="240" w:lineRule="auto"/>
        <w:ind w:left="108" w:right="-20" w:firstLine="162"/>
        <w:rPr>
          <w:rFonts w:ascii="Arial" w:eastAsia="Arial" w:hAnsi="Arial" w:cs="Arial"/>
        </w:rPr>
      </w:pPr>
      <w:r w:rsidRPr="006A03EE">
        <w:rPr>
          <w:rFonts w:ascii="Arial" w:eastAsia="Arial" w:hAnsi="Arial" w:cs="Arial"/>
          <w:b/>
          <w:bCs/>
        </w:rPr>
        <w:t xml:space="preserve">G.   </w:t>
      </w:r>
      <w:r w:rsidR="00B603C0" w:rsidRPr="006A03EE">
        <w:rPr>
          <w:rFonts w:ascii="Arial" w:eastAsia="Arial" w:hAnsi="Arial" w:cs="Arial"/>
          <w:u w:val="single" w:color="000000"/>
        </w:rPr>
        <w:t>Functional</w:t>
      </w:r>
      <w:r w:rsidR="00B603C0" w:rsidRPr="006A03EE">
        <w:rPr>
          <w:rFonts w:ascii="Arial" w:eastAsia="Arial" w:hAnsi="Arial" w:cs="Arial"/>
          <w:spacing w:val="1"/>
          <w:u w:val="single" w:color="000000"/>
        </w:rPr>
        <w:t xml:space="preserve"> </w:t>
      </w:r>
      <w:r w:rsidR="00B603C0" w:rsidRPr="006A03EE">
        <w:rPr>
          <w:rFonts w:ascii="Arial" w:eastAsia="Arial" w:hAnsi="Arial" w:cs="Arial"/>
          <w:u w:val="single" w:color="000000"/>
        </w:rPr>
        <w:t>Requirements</w:t>
      </w:r>
    </w:p>
    <w:p w:rsidR="00FE04BF" w:rsidRPr="006A03EE" w:rsidRDefault="00FE04BF" w:rsidP="006A03EE">
      <w:pPr>
        <w:widowControl/>
        <w:spacing w:after="0" w:line="240" w:lineRule="auto"/>
        <w:ind w:left="720"/>
        <w:rPr>
          <w:rFonts w:ascii="Arial" w:eastAsia="Times New Roman" w:hAnsi="Arial" w:cs="Arial"/>
        </w:rPr>
      </w:pPr>
      <w:r w:rsidRPr="006A03EE">
        <w:rPr>
          <w:rFonts w:ascii="Arial" w:eastAsia="Times New Roman" w:hAnsi="Arial" w:cs="Arial"/>
        </w:rPr>
        <w:t xml:space="preserve">The incumbent works 40 hours a week; up to 20 hours per week in an office setting, with artificial light and temperature control, and approximately 20 hours a week in the field, which includes sitting/driving and walking. Daily access to and use of a computer and telephone is essential.  Sitting and standing requirements in the office are consistent with office work. </w:t>
      </w:r>
    </w:p>
    <w:p w:rsidR="004D6B55" w:rsidRPr="006A03EE" w:rsidRDefault="004D6B55" w:rsidP="006A03EE">
      <w:pPr>
        <w:widowControl/>
        <w:spacing w:after="0" w:line="240" w:lineRule="auto"/>
        <w:jc w:val="both"/>
        <w:rPr>
          <w:rFonts w:ascii="Arial" w:eastAsia="Times New Roman" w:hAnsi="Arial" w:cs="Arial"/>
          <w:u w:val="single"/>
        </w:rPr>
      </w:pPr>
    </w:p>
    <w:p w:rsidR="00FE04BF" w:rsidRPr="006A03EE" w:rsidRDefault="00FE04BF" w:rsidP="006A03EE">
      <w:pPr>
        <w:widowControl/>
        <w:spacing w:after="0" w:line="240" w:lineRule="auto"/>
        <w:ind w:left="720"/>
        <w:jc w:val="both"/>
        <w:rPr>
          <w:rFonts w:ascii="Arial" w:eastAsia="Times New Roman" w:hAnsi="Arial" w:cs="Arial"/>
          <w:u w:val="single"/>
        </w:rPr>
      </w:pPr>
      <w:r w:rsidRPr="006A03EE">
        <w:rPr>
          <w:rFonts w:ascii="Arial" w:eastAsia="Times New Roman" w:hAnsi="Arial" w:cs="Arial"/>
          <w:u w:val="single"/>
        </w:rPr>
        <w:t>Special physical characteristics</w:t>
      </w:r>
    </w:p>
    <w:p w:rsidR="00FE04BF" w:rsidRPr="006A03EE" w:rsidRDefault="00FE04BF" w:rsidP="006A03EE">
      <w:pPr>
        <w:widowControl/>
        <w:spacing w:after="0" w:line="240" w:lineRule="auto"/>
        <w:ind w:left="720"/>
        <w:rPr>
          <w:rFonts w:ascii="Arial" w:eastAsia="Times New Roman" w:hAnsi="Arial" w:cs="Arial"/>
        </w:rPr>
      </w:pPr>
      <w:r w:rsidRPr="006A03EE">
        <w:rPr>
          <w:rFonts w:ascii="Arial" w:eastAsia="Times New Roman" w:hAnsi="Arial" w:cs="Arial"/>
        </w:rPr>
        <w:t>Include good health, emotional maturity and stability; sound physical condition; strength, endurance, and agility necessary to cope with the demands of the job; normal hearing; normal vision or vision corrected to normal; weight proportional to age and height.</w:t>
      </w:r>
    </w:p>
    <w:p w:rsidR="006A03EE" w:rsidRPr="006A03EE" w:rsidRDefault="006A03EE" w:rsidP="00FE04BF">
      <w:pPr>
        <w:widowControl/>
        <w:spacing w:after="0" w:line="240" w:lineRule="auto"/>
        <w:ind w:left="900"/>
        <w:rPr>
          <w:rFonts w:ascii="Arial" w:eastAsia="Times New Roman" w:hAnsi="Arial" w:cs="Arial"/>
        </w:rPr>
      </w:pPr>
    </w:p>
    <w:p w:rsidR="00FE04BF" w:rsidRPr="006A03EE" w:rsidRDefault="00FE04BF" w:rsidP="00FE04BF">
      <w:pPr>
        <w:widowControl/>
        <w:spacing w:after="0" w:line="240" w:lineRule="auto"/>
        <w:ind w:left="900"/>
        <w:rPr>
          <w:rFonts w:ascii="Arial" w:eastAsia="Times New Roman" w:hAnsi="Arial" w:cs="Arial"/>
        </w:rPr>
      </w:pPr>
      <w:r w:rsidRPr="006A03EE">
        <w:rPr>
          <w:rFonts w:ascii="Arial" w:eastAsia="Times New Roman" w:hAnsi="Arial" w:cs="Arial"/>
        </w:rPr>
        <w:tab/>
      </w:r>
    </w:p>
    <w:p w:rsidR="00FE04BF" w:rsidRPr="006A03EE" w:rsidRDefault="00FE04BF" w:rsidP="006A03EE">
      <w:pPr>
        <w:widowControl/>
        <w:spacing w:after="0" w:line="240" w:lineRule="auto"/>
        <w:ind w:left="720"/>
        <w:rPr>
          <w:rFonts w:ascii="Arial" w:eastAsia="Times New Roman" w:hAnsi="Arial" w:cs="Arial"/>
          <w:u w:val="single"/>
        </w:rPr>
      </w:pPr>
      <w:r w:rsidRPr="006A03EE">
        <w:rPr>
          <w:rFonts w:ascii="Arial" w:eastAsia="Times New Roman" w:hAnsi="Arial" w:cs="Arial"/>
          <w:u w:val="single"/>
        </w:rPr>
        <w:t>Peace Officer and POST requirements</w:t>
      </w:r>
    </w:p>
    <w:p w:rsidR="00FE04BF" w:rsidRPr="006A03EE" w:rsidRDefault="00FE04BF" w:rsidP="006A03EE">
      <w:pPr>
        <w:widowControl/>
        <w:spacing w:after="0" w:line="240" w:lineRule="auto"/>
        <w:ind w:left="720"/>
        <w:rPr>
          <w:rFonts w:ascii="Arial" w:eastAsia="Times New Roman" w:hAnsi="Arial" w:cs="Arial"/>
        </w:rPr>
      </w:pPr>
      <w:r w:rsidRPr="006A03EE">
        <w:rPr>
          <w:rFonts w:ascii="Arial" w:eastAsia="Times New Roman" w:hAnsi="Arial" w:cs="Arial"/>
        </w:rPr>
        <w:t>The Investigator is required to perform the full range of peace officer duties, including qualifying for, carrying and using a firearm.  Pursuant to Government Code section 1031 (f), an individual in this position must be found to be free from physical, emotional, or mental condition which might adversely affect the exercise of the powers of a peace officer.</w:t>
      </w:r>
    </w:p>
    <w:p w:rsidR="00FE04BF" w:rsidRPr="006A03EE" w:rsidRDefault="00FE04BF" w:rsidP="006A03EE">
      <w:pPr>
        <w:widowControl/>
        <w:spacing w:after="0" w:line="240" w:lineRule="auto"/>
        <w:ind w:firstLine="720"/>
        <w:rPr>
          <w:rFonts w:ascii="Arial" w:eastAsia="Times New Roman" w:hAnsi="Arial" w:cs="Arial"/>
        </w:rPr>
      </w:pPr>
    </w:p>
    <w:p w:rsidR="00FE04BF" w:rsidRPr="006A03EE" w:rsidRDefault="00FE04BF" w:rsidP="006A03EE">
      <w:pPr>
        <w:widowControl/>
        <w:tabs>
          <w:tab w:val="left" w:pos="720"/>
        </w:tabs>
        <w:spacing w:after="0" w:line="240" w:lineRule="auto"/>
        <w:ind w:left="720"/>
        <w:rPr>
          <w:rFonts w:ascii="Arial" w:eastAsia="Times New Roman" w:hAnsi="Arial" w:cs="Arial"/>
        </w:rPr>
      </w:pPr>
      <w:r w:rsidRPr="006A03EE">
        <w:rPr>
          <w:rFonts w:ascii="Arial" w:eastAsia="Times New Roman" w:hAnsi="Arial" w:cs="Arial"/>
        </w:rPr>
        <w:lastRenderedPageBreak/>
        <w:t>An individual must satisfy all selection and training standards required by the California Commission on Peace Officer Standards and Training (POST) for peace officers.  The incumbent will be required to satisfactorily complete or provide proof of successful completion of a basic investigative training course approved by POST prior to the completion of the probationary period. If the incumbent does not successfully complete the POST course during the probationary period, the incumbent will be rejected during the probationary period.</w:t>
      </w:r>
    </w:p>
    <w:p w:rsidR="00FE04BF" w:rsidRPr="006A03EE" w:rsidRDefault="00FE04BF" w:rsidP="006A03EE">
      <w:pPr>
        <w:widowControl/>
        <w:tabs>
          <w:tab w:val="left" w:pos="720"/>
        </w:tabs>
        <w:spacing w:after="0" w:line="240" w:lineRule="auto"/>
        <w:ind w:left="720"/>
        <w:jc w:val="both"/>
        <w:rPr>
          <w:rFonts w:ascii="Arial" w:eastAsia="Times New Roman" w:hAnsi="Arial" w:cs="Arial"/>
        </w:rPr>
      </w:pPr>
    </w:p>
    <w:p w:rsidR="00FE04BF" w:rsidRPr="006A03EE" w:rsidRDefault="00FE04BF" w:rsidP="006A03EE">
      <w:pPr>
        <w:widowControl/>
        <w:tabs>
          <w:tab w:val="left" w:pos="90"/>
          <w:tab w:val="left" w:pos="720"/>
        </w:tabs>
        <w:spacing w:after="0" w:line="240" w:lineRule="auto"/>
        <w:ind w:left="720"/>
        <w:jc w:val="both"/>
        <w:rPr>
          <w:rFonts w:ascii="Arial" w:eastAsia="Times New Roman" w:hAnsi="Arial" w:cs="Arial"/>
        </w:rPr>
      </w:pPr>
      <w:r w:rsidRPr="006A03EE">
        <w:rPr>
          <w:rFonts w:ascii="Arial" w:eastAsia="Times New Roman" w:hAnsi="Arial" w:cs="Arial"/>
          <w:u w:val="single"/>
        </w:rPr>
        <w:t>Physical Demands</w:t>
      </w:r>
    </w:p>
    <w:p w:rsidR="00FE04BF" w:rsidRPr="006A03EE" w:rsidRDefault="00FE04BF" w:rsidP="006A03EE">
      <w:pPr>
        <w:widowControl/>
        <w:tabs>
          <w:tab w:val="left" w:pos="90"/>
          <w:tab w:val="left" w:pos="720"/>
        </w:tabs>
        <w:spacing w:after="0" w:line="240" w:lineRule="auto"/>
        <w:ind w:left="720"/>
        <w:rPr>
          <w:rFonts w:ascii="Arial" w:eastAsia="Times New Roman" w:hAnsi="Arial" w:cs="Arial"/>
        </w:rPr>
      </w:pPr>
      <w:r w:rsidRPr="006A03EE">
        <w:rPr>
          <w:rFonts w:ascii="Arial" w:eastAsia="Times New Roman" w:hAnsi="Arial" w:cs="Arial"/>
        </w:rPr>
        <w:t>An employee must be able to demonstrate his/her ability to perform various physical tasks.  In an 8-hour work shift, an employee will routinely:</w:t>
      </w:r>
    </w:p>
    <w:p w:rsidR="00FE04BF" w:rsidRPr="006A03EE" w:rsidRDefault="00FE04BF" w:rsidP="00FE04BF">
      <w:pPr>
        <w:widowControl/>
        <w:spacing w:after="0" w:line="240" w:lineRule="auto"/>
        <w:ind w:firstLine="720"/>
        <w:jc w:val="both"/>
        <w:rPr>
          <w:rFonts w:ascii="Arial" w:eastAsia="Times New Roman" w:hAnsi="Arial" w:cs="Arial"/>
        </w:rPr>
      </w:pP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Stand/Walk/Run:</w:t>
      </w:r>
      <w:r w:rsidRPr="006A03EE">
        <w:rPr>
          <w:rFonts w:ascii="Arial" w:eastAsia="Times New Roman" w:hAnsi="Arial" w:cs="Arial"/>
        </w:rPr>
        <w:tab/>
        <w:t>Occasionally</w:t>
      </w:r>
    </w:p>
    <w:p w:rsidR="00FE04BF" w:rsidRPr="006A03EE" w:rsidRDefault="00FE04BF" w:rsidP="00FE04BF">
      <w:pPr>
        <w:widowControl/>
        <w:spacing w:after="0" w:line="240" w:lineRule="auto"/>
        <w:ind w:firstLine="720"/>
        <w:jc w:val="both"/>
        <w:rPr>
          <w:rFonts w:ascii="Arial" w:eastAsia="Times New Roman" w:hAnsi="Arial" w:cs="Arial"/>
          <w:b/>
          <w:i/>
        </w:rPr>
      </w:pPr>
      <w:r w:rsidRPr="006A03EE">
        <w:rPr>
          <w:rFonts w:ascii="Arial" w:eastAsia="Times New Roman" w:hAnsi="Arial" w:cs="Arial"/>
        </w:rPr>
        <w:t>Sit:</w:t>
      </w:r>
      <w:r w:rsidRPr="006A03EE">
        <w:rPr>
          <w:rFonts w:ascii="Arial" w:eastAsia="Times New Roman" w:hAnsi="Arial" w:cs="Arial"/>
        </w:rPr>
        <w:tab/>
      </w:r>
      <w:r w:rsidRPr="006A03EE">
        <w:rPr>
          <w:rFonts w:ascii="Arial" w:eastAsia="Times New Roman" w:hAnsi="Arial" w:cs="Arial"/>
        </w:rPr>
        <w:tab/>
      </w:r>
      <w:r w:rsidRPr="006A03EE">
        <w:rPr>
          <w:rFonts w:ascii="Arial" w:eastAsia="Times New Roman" w:hAnsi="Arial" w:cs="Arial"/>
        </w:rPr>
        <w:tab/>
        <w:t>Continuously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Drive:</w:t>
      </w:r>
      <w:r w:rsidRPr="006A03EE">
        <w:rPr>
          <w:rFonts w:ascii="Arial" w:eastAsia="Times New Roman" w:hAnsi="Arial" w:cs="Arial"/>
        </w:rPr>
        <w:tab/>
      </w:r>
      <w:r w:rsidRPr="006A03EE">
        <w:rPr>
          <w:rFonts w:ascii="Arial" w:eastAsia="Times New Roman" w:hAnsi="Arial" w:cs="Arial"/>
        </w:rPr>
        <w:tab/>
      </w:r>
      <w:r w:rsidRPr="006A03EE">
        <w:rPr>
          <w:rFonts w:ascii="Arial" w:eastAsia="Times New Roman" w:hAnsi="Arial" w:cs="Arial"/>
        </w:rPr>
        <w:tab/>
        <w:t>Frequently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Bend/Stoop:</w:t>
      </w:r>
      <w:r w:rsidRPr="006A03EE">
        <w:rPr>
          <w:rFonts w:ascii="Arial" w:eastAsia="Times New Roman" w:hAnsi="Arial" w:cs="Arial"/>
        </w:rPr>
        <w:tab/>
      </w:r>
      <w:r w:rsidRPr="006A03EE">
        <w:rPr>
          <w:rFonts w:ascii="Arial" w:eastAsia="Times New Roman" w:hAnsi="Arial" w:cs="Arial"/>
        </w:rPr>
        <w:tab/>
        <w:t>Occasionally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Squat/Crouch:</w:t>
      </w:r>
      <w:r w:rsidRPr="006A03EE">
        <w:rPr>
          <w:rFonts w:ascii="Arial" w:eastAsia="Times New Roman" w:hAnsi="Arial" w:cs="Arial"/>
        </w:rPr>
        <w:tab/>
        <w:t>Occasionally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Crawl:</w:t>
      </w:r>
      <w:r w:rsidRPr="006A03EE">
        <w:rPr>
          <w:rFonts w:ascii="Arial" w:eastAsia="Times New Roman" w:hAnsi="Arial" w:cs="Arial"/>
        </w:rPr>
        <w:tab/>
      </w:r>
      <w:r w:rsidRPr="006A03EE">
        <w:rPr>
          <w:rFonts w:ascii="Arial" w:eastAsia="Times New Roman" w:hAnsi="Arial" w:cs="Arial"/>
        </w:rPr>
        <w:tab/>
      </w:r>
      <w:r w:rsidRPr="006A03EE">
        <w:rPr>
          <w:rFonts w:ascii="Arial" w:eastAsia="Times New Roman" w:hAnsi="Arial" w:cs="Arial"/>
        </w:rPr>
        <w:tab/>
        <w:t>Occasionally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Climb:</w:t>
      </w:r>
      <w:r w:rsidRPr="006A03EE">
        <w:rPr>
          <w:rFonts w:ascii="Arial" w:eastAsia="Times New Roman" w:hAnsi="Arial" w:cs="Arial"/>
        </w:rPr>
        <w:tab/>
      </w:r>
      <w:r w:rsidRPr="006A03EE">
        <w:rPr>
          <w:rFonts w:ascii="Arial" w:eastAsia="Times New Roman" w:hAnsi="Arial" w:cs="Arial"/>
        </w:rPr>
        <w:tab/>
      </w:r>
      <w:r w:rsidRPr="006A03EE">
        <w:rPr>
          <w:rFonts w:ascii="Arial" w:eastAsia="Times New Roman" w:hAnsi="Arial" w:cs="Arial"/>
        </w:rPr>
        <w:tab/>
        <w:t>Occasionally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Reach/Stretch:</w:t>
      </w:r>
      <w:r w:rsidRPr="006A03EE">
        <w:rPr>
          <w:rFonts w:ascii="Arial" w:eastAsia="Times New Roman" w:hAnsi="Arial" w:cs="Arial"/>
        </w:rPr>
        <w:tab/>
        <w:t>Occasionally</w:t>
      </w:r>
    </w:p>
    <w:p w:rsidR="00FE04BF" w:rsidRPr="006A03EE" w:rsidRDefault="00FE04BF" w:rsidP="00FE04BF">
      <w:pPr>
        <w:widowControl/>
        <w:spacing w:after="0" w:line="240" w:lineRule="auto"/>
        <w:ind w:left="2880" w:hanging="2160"/>
        <w:jc w:val="both"/>
        <w:rPr>
          <w:rFonts w:ascii="Arial" w:eastAsia="Times New Roman" w:hAnsi="Arial" w:cs="Arial"/>
        </w:rPr>
      </w:pPr>
      <w:r w:rsidRPr="006A03EE">
        <w:rPr>
          <w:rFonts w:ascii="Arial" w:eastAsia="Times New Roman" w:hAnsi="Arial" w:cs="Arial"/>
        </w:rPr>
        <w:t>Balance:</w:t>
      </w:r>
      <w:r w:rsidRPr="006A03EE">
        <w:rPr>
          <w:rFonts w:ascii="Arial" w:eastAsia="Times New Roman" w:hAnsi="Arial" w:cs="Arial"/>
        </w:rPr>
        <w:tab/>
        <w:t>Continuously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Push/Pull:</w:t>
      </w:r>
      <w:r w:rsidRPr="006A03EE">
        <w:rPr>
          <w:rFonts w:ascii="Arial" w:eastAsia="Times New Roman" w:hAnsi="Arial" w:cs="Arial"/>
        </w:rPr>
        <w:tab/>
      </w:r>
      <w:r w:rsidRPr="006A03EE">
        <w:rPr>
          <w:rFonts w:ascii="Arial" w:eastAsia="Times New Roman" w:hAnsi="Arial" w:cs="Arial"/>
        </w:rPr>
        <w:tab/>
        <w:t>Occasionally</w:t>
      </w:r>
    </w:p>
    <w:p w:rsidR="00FE04BF" w:rsidRPr="006A03EE" w:rsidRDefault="00FE04BF" w:rsidP="00FE04BF">
      <w:pPr>
        <w:widowControl/>
        <w:spacing w:after="0" w:line="240" w:lineRule="auto"/>
        <w:ind w:left="2880" w:hanging="2160"/>
        <w:jc w:val="both"/>
        <w:rPr>
          <w:rFonts w:ascii="Arial" w:eastAsia="Times New Roman" w:hAnsi="Arial" w:cs="Arial"/>
        </w:rPr>
      </w:pPr>
      <w:r w:rsidRPr="006A03EE">
        <w:rPr>
          <w:rFonts w:ascii="Arial" w:eastAsia="Times New Roman" w:hAnsi="Arial" w:cs="Arial"/>
        </w:rPr>
        <w:t>Carry:</w:t>
      </w:r>
      <w:r w:rsidRPr="006A03EE">
        <w:rPr>
          <w:rFonts w:ascii="Arial" w:eastAsia="Times New Roman" w:hAnsi="Arial" w:cs="Arial"/>
        </w:rPr>
        <w:tab/>
        <w:t>Continuously, up to 15 pounds as s/he is required to carry a semi-automatic pistol, extra ammunition, handcuffs, chemical agent, etc.  The incumbent will wear body armor (approximately 8 pounds), when required.  The incumbent will occasionally carry up to 80 pounds.</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Lift:</w:t>
      </w:r>
      <w:r w:rsidRPr="006A03EE">
        <w:rPr>
          <w:rFonts w:ascii="Arial" w:eastAsia="Times New Roman" w:hAnsi="Arial" w:cs="Arial"/>
        </w:rPr>
        <w:tab/>
      </w:r>
      <w:r w:rsidRPr="006A03EE">
        <w:rPr>
          <w:rFonts w:ascii="Arial" w:eastAsia="Times New Roman" w:hAnsi="Arial" w:cs="Arial"/>
        </w:rPr>
        <w:tab/>
      </w:r>
      <w:r w:rsidRPr="006A03EE">
        <w:rPr>
          <w:rFonts w:ascii="Arial" w:eastAsia="Times New Roman" w:hAnsi="Arial" w:cs="Arial"/>
        </w:rPr>
        <w:tab/>
        <w:t>Occasionally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Kneel:</w:t>
      </w:r>
      <w:r w:rsidRPr="006A03EE">
        <w:rPr>
          <w:rFonts w:ascii="Arial" w:eastAsia="Times New Roman" w:hAnsi="Arial" w:cs="Arial"/>
        </w:rPr>
        <w:tab/>
      </w:r>
      <w:r w:rsidRPr="006A03EE">
        <w:rPr>
          <w:rFonts w:ascii="Arial" w:eastAsia="Times New Roman" w:hAnsi="Arial" w:cs="Arial"/>
        </w:rPr>
        <w:tab/>
      </w:r>
      <w:r w:rsidRPr="006A03EE">
        <w:rPr>
          <w:rFonts w:ascii="Arial" w:eastAsia="Times New Roman" w:hAnsi="Arial" w:cs="Arial"/>
        </w:rPr>
        <w:tab/>
        <w:t>Occasionally</w:t>
      </w:r>
    </w:p>
    <w:p w:rsidR="00FE04BF" w:rsidRPr="006A03EE" w:rsidRDefault="00FE04BF" w:rsidP="00FE04BF">
      <w:pPr>
        <w:widowControl/>
        <w:spacing w:after="0" w:line="240" w:lineRule="auto"/>
        <w:ind w:firstLine="720"/>
        <w:jc w:val="both"/>
        <w:rPr>
          <w:rFonts w:ascii="Arial" w:eastAsia="Times New Roman" w:hAnsi="Arial" w:cs="Arial"/>
        </w:rPr>
      </w:pPr>
      <w:r w:rsidRPr="006A03EE">
        <w:rPr>
          <w:rFonts w:ascii="Arial" w:eastAsia="Times New Roman" w:hAnsi="Arial" w:cs="Arial"/>
        </w:rPr>
        <w:t>Twist:</w:t>
      </w:r>
      <w:r w:rsidRPr="006A03EE">
        <w:rPr>
          <w:rFonts w:ascii="Arial" w:eastAsia="Times New Roman" w:hAnsi="Arial" w:cs="Arial"/>
        </w:rPr>
        <w:tab/>
      </w:r>
      <w:r w:rsidRPr="006A03EE">
        <w:rPr>
          <w:rFonts w:ascii="Arial" w:eastAsia="Times New Roman" w:hAnsi="Arial" w:cs="Arial"/>
        </w:rPr>
        <w:tab/>
      </w:r>
      <w:r w:rsidRPr="006A03EE">
        <w:rPr>
          <w:rFonts w:ascii="Arial" w:eastAsia="Times New Roman" w:hAnsi="Arial" w:cs="Arial"/>
        </w:rPr>
        <w:tab/>
        <w:t>Occasionally</w:t>
      </w:r>
    </w:p>
    <w:p w:rsidR="00FE04BF" w:rsidRPr="006A03EE" w:rsidRDefault="00FE04BF" w:rsidP="00FE04BF">
      <w:pPr>
        <w:widowControl/>
        <w:spacing w:after="0" w:line="240" w:lineRule="auto"/>
        <w:ind w:left="2880" w:hanging="2160"/>
        <w:jc w:val="both"/>
        <w:rPr>
          <w:rFonts w:ascii="Arial" w:eastAsia="Times New Roman" w:hAnsi="Arial" w:cs="Arial"/>
        </w:rPr>
      </w:pPr>
      <w:r w:rsidRPr="006A03EE">
        <w:rPr>
          <w:rFonts w:ascii="Arial" w:eastAsia="Times New Roman" w:hAnsi="Arial" w:cs="Arial"/>
        </w:rPr>
        <w:t>Foot Movement:</w:t>
      </w:r>
      <w:r w:rsidRPr="006A03EE">
        <w:rPr>
          <w:rFonts w:ascii="Arial" w:eastAsia="Times New Roman" w:hAnsi="Arial" w:cs="Arial"/>
        </w:rPr>
        <w:tab/>
        <w:t>Occasionally, the incumbent will use repetitive foot movements when driving a vehicle.</w:t>
      </w:r>
    </w:p>
    <w:p w:rsidR="00FE04BF" w:rsidRPr="006A03EE" w:rsidRDefault="00FE04BF" w:rsidP="00FE04BF">
      <w:pPr>
        <w:widowControl/>
        <w:spacing w:after="0" w:line="240" w:lineRule="auto"/>
        <w:ind w:left="2880" w:hanging="2160"/>
        <w:jc w:val="both"/>
        <w:rPr>
          <w:rFonts w:ascii="Arial" w:eastAsia="Times New Roman" w:hAnsi="Arial" w:cs="Arial"/>
        </w:rPr>
      </w:pPr>
      <w:r w:rsidRPr="006A03EE">
        <w:rPr>
          <w:rFonts w:ascii="Arial" w:eastAsia="Times New Roman" w:hAnsi="Arial" w:cs="Arial"/>
        </w:rPr>
        <w:t>Hand Manipulation:</w:t>
      </w:r>
      <w:r w:rsidRPr="006A03EE">
        <w:rPr>
          <w:rFonts w:ascii="Arial" w:eastAsia="Times New Roman" w:hAnsi="Arial" w:cs="Arial"/>
        </w:rPr>
        <w:tab/>
        <w:t>The incumbent uses hands respectively for fine manipulating motor skills and firm grasping with all joints and digits for the following: writing or typing reports, maintenance of firearm proficiency, performance of physical arrests and in-service defensive tactics training.</w:t>
      </w:r>
    </w:p>
    <w:p w:rsidR="00FE04BF" w:rsidRPr="006A03EE" w:rsidRDefault="00FE04BF" w:rsidP="00FE04BF">
      <w:pPr>
        <w:widowControl/>
        <w:tabs>
          <w:tab w:val="left" w:pos="2250"/>
        </w:tabs>
        <w:spacing w:after="0" w:line="240" w:lineRule="auto"/>
        <w:ind w:left="720"/>
        <w:jc w:val="both"/>
        <w:rPr>
          <w:rFonts w:ascii="Arial" w:eastAsia="Times New Roman" w:hAnsi="Arial" w:cs="Arial"/>
        </w:rPr>
      </w:pPr>
      <w:r w:rsidRPr="006A03EE">
        <w:rPr>
          <w:rFonts w:ascii="Arial" w:eastAsia="Times New Roman" w:hAnsi="Arial" w:cs="Arial"/>
        </w:rPr>
        <w:t>Occasionally</w:t>
      </w:r>
      <w:r w:rsidRPr="006A03EE">
        <w:rPr>
          <w:rFonts w:ascii="Arial" w:eastAsia="Times New Roman" w:hAnsi="Arial" w:cs="Arial"/>
        </w:rPr>
        <w:tab/>
        <w:t xml:space="preserve">=   </w:t>
      </w:r>
      <w:proofErr w:type="gramStart"/>
      <w:r w:rsidRPr="006A03EE">
        <w:rPr>
          <w:rFonts w:ascii="Arial" w:eastAsia="Times New Roman" w:hAnsi="Arial" w:cs="Arial"/>
        </w:rPr>
        <w:tab/>
        <w:t xml:space="preserve">  1</w:t>
      </w:r>
      <w:proofErr w:type="gramEnd"/>
      <w:r w:rsidRPr="006A03EE">
        <w:rPr>
          <w:rFonts w:ascii="Arial" w:eastAsia="Times New Roman" w:hAnsi="Arial" w:cs="Arial"/>
        </w:rPr>
        <w:t>-  33% of workday</w:t>
      </w:r>
    </w:p>
    <w:p w:rsidR="00FE04BF" w:rsidRPr="006A03EE" w:rsidRDefault="00FE04BF" w:rsidP="00FE04BF">
      <w:pPr>
        <w:widowControl/>
        <w:tabs>
          <w:tab w:val="left" w:pos="2250"/>
        </w:tabs>
        <w:spacing w:after="0" w:line="240" w:lineRule="auto"/>
        <w:ind w:firstLine="720"/>
        <w:jc w:val="both"/>
        <w:rPr>
          <w:rFonts w:ascii="Arial" w:eastAsia="Times New Roman" w:hAnsi="Arial" w:cs="Arial"/>
        </w:rPr>
      </w:pPr>
      <w:r w:rsidRPr="006A03EE">
        <w:rPr>
          <w:rFonts w:ascii="Arial" w:eastAsia="Times New Roman" w:hAnsi="Arial" w:cs="Arial"/>
        </w:rPr>
        <w:t>Frequently</w:t>
      </w:r>
      <w:r w:rsidRPr="006A03EE">
        <w:rPr>
          <w:rFonts w:ascii="Arial" w:eastAsia="Times New Roman" w:hAnsi="Arial" w:cs="Arial"/>
        </w:rPr>
        <w:tab/>
        <w:t xml:space="preserve">= </w:t>
      </w:r>
      <w:r w:rsidRPr="006A03EE">
        <w:rPr>
          <w:rFonts w:ascii="Arial" w:eastAsia="Times New Roman" w:hAnsi="Arial" w:cs="Arial"/>
        </w:rPr>
        <w:tab/>
        <w:t>34-  66% of workday</w:t>
      </w:r>
    </w:p>
    <w:p w:rsidR="00FE04BF" w:rsidRPr="006A03EE" w:rsidRDefault="00FE04BF" w:rsidP="00FE04BF">
      <w:pPr>
        <w:widowControl/>
        <w:tabs>
          <w:tab w:val="left" w:pos="2250"/>
        </w:tabs>
        <w:spacing w:after="0" w:line="240" w:lineRule="auto"/>
        <w:ind w:left="720"/>
        <w:jc w:val="both"/>
        <w:rPr>
          <w:rFonts w:ascii="Arial" w:eastAsia="Times New Roman" w:hAnsi="Arial" w:cs="Arial"/>
        </w:rPr>
      </w:pPr>
      <w:r w:rsidRPr="006A03EE">
        <w:rPr>
          <w:rFonts w:ascii="Arial" w:eastAsia="Times New Roman" w:hAnsi="Arial" w:cs="Arial"/>
        </w:rPr>
        <w:t>Continuously</w:t>
      </w:r>
      <w:r w:rsidRPr="006A03EE">
        <w:rPr>
          <w:rFonts w:ascii="Arial" w:eastAsia="Times New Roman" w:hAnsi="Arial" w:cs="Arial"/>
        </w:rPr>
        <w:tab/>
        <w:t xml:space="preserve">= </w:t>
      </w:r>
      <w:r w:rsidRPr="006A03EE">
        <w:rPr>
          <w:rFonts w:ascii="Arial" w:eastAsia="Times New Roman" w:hAnsi="Arial" w:cs="Arial"/>
        </w:rPr>
        <w:tab/>
        <w:t>67-100% of workday</w:t>
      </w:r>
    </w:p>
    <w:p w:rsidR="00FE04BF" w:rsidRPr="006A03EE" w:rsidRDefault="00FE04BF" w:rsidP="00FE04BF">
      <w:pPr>
        <w:widowControl/>
        <w:spacing w:after="0" w:line="240" w:lineRule="auto"/>
        <w:jc w:val="both"/>
        <w:rPr>
          <w:rFonts w:ascii="Arial" w:eastAsia="Times New Roman" w:hAnsi="Arial" w:cs="Arial"/>
        </w:rPr>
      </w:pPr>
    </w:p>
    <w:p w:rsidR="00FE04BF" w:rsidRPr="006A03EE" w:rsidRDefault="00FE04BF" w:rsidP="00FE04BF">
      <w:pPr>
        <w:widowControl/>
        <w:spacing w:after="0" w:line="240" w:lineRule="auto"/>
        <w:ind w:firstLine="720"/>
        <w:jc w:val="both"/>
        <w:rPr>
          <w:rFonts w:ascii="Arial" w:eastAsia="Times New Roman" w:hAnsi="Arial" w:cs="Arial"/>
          <w:u w:val="single"/>
        </w:rPr>
      </w:pPr>
      <w:r w:rsidRPr="006A03EE">
        <w:rPr>
          <w:rFonts w:ascii="Arial" w:eastAsia="Times New Roman" w:hAnsi="Arial" w:cs="Arial"/>
          <w:u w:val="single"/>
        </w:rPr>
        <w:t>Environmental Conditions</w:t>
      </w:r>
    </w:p>
    <w:p w:rsidR="00FE04BF" w:rsidRPr="006A03EE" w:rsidRDefault="00FE04BF" w:rsidP="006A03EE">
      <w:pPr>
        <w:widowControl/>
        <w:spacing w:after="0" w:line="240" w:lineRule="auto"/>
        <w:ind w:left="720"/>
        <w:rPr>
          <w:rFonts w:ascii="Arial" w:eastAsia="Times New Roman" w:hAnsi="Arial" w:cs="Arial"/>
        </w:rPr>
      </w:pPr>
      <w:r w:rsidRPr="006A03EE">
        <w:rPr>
          <w:rFonts w:ascii="Arial" w:eastAsia="Times New Roman" w:hAnsi="Arial" w:cs="Arial"/>
        </w:rPr>
        <w:t>The employee is required to work both indoors and outdoors, depending on the situation he or she is involved in, at any given time.  While indoors, the temperature and humidity is reasonably controlled, but while out of doors, the employee is exposed to climatic conditions.  The employee is exposed to dust and fumes.  The employee may occasionally be exposed to toxic materials or have contact with persons believed to have a contagious disease.  There is a reasonable expectation of contact with blood-borne pathogens or bodily fluids, or other potentially infectious materials or chemicals.  The employee is exposed to gunpowder and fumes during quarterly firearm/shotgun qualifications and periodic chemical agent training.</w:t>
      </w:r>
    </w:p>
    <w:p w:rsidR="00FE04BF" w:rsidRPr="006A03EE" w:rsidRDefault="00FE04BF" w:rsidP="006A03EE">
      <w:pPr>
        <w:widowControl/>
        <w:spacing w:after="0" w:line="240" w:lineRule="auto"/>
        <w:rPr>
          <w:rFonts w:ascii="Arial" w:eastAsia="Times New Roman" w:hAnsi="Arial" w:cs="Arial"/>
        </w:rPr>
      </w:pPr>
    </w:p>
    <w:p w:rsidR="00E67D9A" w:rsidRPr="006A03EE" w:rsidRDefault="00E67D9A">
      <w:pPr>
        <w:spacing w:before="12" w:after="0" w:line="240" w:lineRule="exact"/>
      </w:pPr>
    </w:p>
    <w:p w:rsidR="00E67D9A" w:rsidRPr="006A03EE" w:rsidRDefault="00B603C0">
      <w:pPr>
        <w:tabs>
          <w:tab w:val="left" w:pos="820"/>
        </w:tabs>
        <w:spacing w:after="0" w:line="240" w:lineRule="auto"/>
        <w:ind w:left="108" w:right="-20"/>
        <w:rPr>
          <w:rFonts w:ascii="Arial" w:eastAsia="Arial" w:hAnsi="Arial" w:cs="Arial"/>
        </w:rPr>
      </w:pPr>
      <w:r w:rsidRPr="006A03EE">
        <w:rPr>
          <w:rFonts w:ascii="Arial" w:eastAsia="Arial" w:hAnsi="Arial" w:cs="Arial"/>
          <w:b/>
          <w:bCs/>
        </w:rPr>
        <w:t>H.</w:t>
      </w:r>
      <w:r w:rsidRPr="006A03EE">
        <w:rPr>
          <w:rFonts w:ascii="Arial" w:eastAsia="Arial" w:hAnsi="Arial" w:cs="Arial"/>
          <w:b/>
          <w:bCs/>
        </w:rPr>
        <w:tab/>
      </w:r>
      <w:r w:rsidRPr="006A03EE">
        <w:rPr>
          <w:rFonts w:ascii="Arial" w:eastAsia="Arial" w:hAnsi="Arial" w:cs="Arial"/>
          <w:u w:val="single" w:color="000000"/>
        </w:rPr>
        <w:t>Other</w:t>
      </w:r>
      <w:r w:rsidRPr="006A03EE">
        <w:rPr>
          <w:rFonts w:ascii="Arial" w:eastAsia="Arial" w:hAnsi="Arial" w:cs="Arial"/>
          <w:spacing w:val="-1"/>
          <w:u w:val="single" w:color="000000"/>
        </w:rPr>
        <w:t xml:space="preserve"> </w:t>
      </w:r>
      <w:r w:rsidRPr="006A03EE">
        <w:rPr>
          <w:rFonts w:ascii="Arial" w:eastAsia="Arial" w:hAnsi="Arial" w:cs="Arial"/>
          <w:u w:val="single" w:color="000000"/>
        </w:rPr>
        <w:t>Information</w:t>
      </w:r>
    </w:p>
    <w:p w:rsidR="00FE04BF" w:rsidRPr="006A03EE" w:rsidRDefault="00FE04BF" w:rsidP="00FE04BF">
      <w:pPr>
        <w:spacing w:before="16" w:after="0" w:line="260" w:lineRule="exact"/>
        <w:ind w:left="810"/>
        <w:rPr>
          <w:rFonts w:ascii="Arial" w:eastAsia="Arial" w:hAnsi="Arial" w:cs="Arial"/>
        </w:rPr>
      </w:pPr>
      <w:r w:rsidRPr="006A03EE">
        <w:rPr>
          <w:rFonts w:ascii="Arial" w:eastAsia="Arial" w:hAnsi="Arial" w:cs="Arial"/>
        </w:rPr>
        <w:t xml:space="preserve">The employee routinely works with sensitive and confidential issues and/or materials, which may include sexually explicit materials and graphic medical procedures such as autopsies.  The employee is expected to maintain the privacy and confidentiality of documents and topics pertaining to individuals or to sensitive investigative matters at all times.  This position requires working in and driving to various locations throughout the state and, on occasion, during odd or irregular hours.  The employee is required to maintain regular and consistent attendance; report to work on time; work his/her full day and work under changing priorities and deadlines.  In addition, the employee is required to dress and act professionally, work cooperatively with others, and exhibit courteous behavior towards coworkers and the public.  Knowledge and proficiency in the use of personal computers and standard office software is desired. A peace officer background check is required. </w:t>
      </w:r>
    </w:p>
    <w:p w:rsidR="00FE04BF" w:rsidRPr="006A03EE" w:rsidRDefault="00FE04BF" w:rsidP="00FE04BF">
      <w:pPr>
        <w:spacing w:before="16" w:after="0" w:line="260" w:lineRule="exact"/>
        <w:ind w:left="810"/>
        <w:rPr>
          <w:rFonts w:ascii="Arial" w:eastAsia="Arial" w:hAnsi="Arial" w:cs="Arial"/>
        </w:rPr>
      </w:pPr>
    </w:p>
    <w:p w:rsidR="00E67D9A" w:rsidRPr="006A03EE" w:rsidRDefault="00FE04BF" w:rsidP="00FE04BF">
      <w:pPr>
        <w:spacing w:before="16" w:after="0" w:line="260" w:lineRule="exact"/>
        <w:ind w:left="810"/>
      </w:pPr>
      <w:r w:rsidRPr="006A03EE">
        <w:rPr>
          <w:rFonts w:ascii="Arial" w:eastAsia="Arial" w:hAnsi="Arial" w:cs="Arial"/>
        </w:rPr>
        <w:t>The investigator must perform the full range of peace officer duties and responsibilities in the accomplishment of their assignments.  In addition, the investigator must qualify and carry a firearm, have a valid California Driver’s License and a good driving record, and be able to operate a motor vehicle safely.  The position requires substantial field work (majority of the time) and it is typically more efficient for the employee to travel directly from home to the field work location.</w:t>
      </w:r>
    </w:p>
    <w:p w:rsidR="004D6B55" w:rsidRPr="006A03EE" w:rsidRDefault="004D6B55" w:rsidP="006A03EE">
      <w:pPr>
        <w:spacing w:after="0" w:line="239" w:lineRule="auto"/>
        <w:ind w:right="231"/>
        <w:rPr>
          <w:rFonts w:ascii="Arial" w:eastAsia="Arial" w:hAnsi="Arial" w:cs="Arial"/>
          <w:b/>
          <w:bCs/>
        </w:rPr>
      </w:pPr>
    </w:p>
    <w:p w:rsidR="006A03EE" w:rsidRPr="006A03EE" w:rsidRDefault="006A03EE" w:rsidP="006A03EE">
      <w:pPr>
        <w:spacing w:before="16" w:after="0" w:line="260" w:lineRule="exact"/>
        <w:ind w:left="720"/>
        <w:rPr>
          <w:rFonts w:ascii="Arial" w:hAnsi="Arial" w:cs="Arial"/>
        </w:rPr>
      </w:pPr>
      <w:r w:rsidRPr="006A03EE">
        <w:rPr>
          <w:rFonts w:ascii="Arial" w:hAnsi="Arial" w:cs="Arial"/>
        </w:rPr>
        <w:t>Title 11, section 703 (d) of the California Code of Regulations required criminal record checks of all personnel who have access to Criminal Offender Record Information (CORI). Pursuant to this requirement, applicants for this position will be required to submit fingerprints to the Department of Justice and be cleared before hiring. In accordance to DCA’s (CORI) procedures, clearance shall be maintained while employed in a CORI-designated position. Additionally, the position routinely works with sensitive and confidential issues and/or materials and is expected to maintain the privacy and confidentiality of documents and topics pertaining to individuals or to sensitive program materials at all times.</w:t>
      </w:r>
    </w:p>
    <w:p w:rsidR="004D6B55" w:rsidRPr="006A03EE" w:rsidRDefault="004D6B55">
      <w:pPr>
        <w:spacing w:after="0" w:line="239" w:lineRule="auto"/>
        <w:ind w:left="108" w:right="231"/>
        <w:rPr>
          <w:rFonts w:ascii="Arial" w:eastAsia="Arial" w:hAnsi="Arial" w:cs="Arial"/>
          <w:b/>
          <w:bCs/>
        </w:rPr>
      </w:pPr>
    </w:p>
    <w:p w:rsidR="004D6B55" w:rsidRDefault="004D6B55">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Default="006A03EE">
      <w:pPr>
        <w:spacing w:after="0" w:line="239" w:lineRule="auto"/>
        <w:ind w:left="108" w:right="231"/>
        <w:rPr>
          <w:rFonts w:ascii="Arial" w:eastAsia="Arial" w:hAnsi="Arial" w:cs="Arial"/>
          <w:b/>
          <w:bCs/>
        </w:rPr>
      </w:pPr>
    </w:p>
    <w:p w:rsidR="006A03EE" w:rsidRPr="006A03EE" w:rsidRDefault="006A03EE">
      <w:pPr>
        <w:spacing w:after="0" w:line="239" w:lineRule="auto"/>
        <w:ind w:left="108" w:right="231"/>
        <w:rPr>
          <w:rFonts w:ascii="Arial" w:eastAsia="Arial" w:hAnsi="Arial" w:cs="Arial"/>
          <w:b/>
          <w:bCs/>
        </w:rPr>
      </w:pPr>
    </w:p>
    <w:p w:rsidR="004D6B55" w:rsidRPr="006A03EE" w:rsidRDefault="004D6B55">
      <w:pPr>
        <w:spacing w:after="0" w:line="239" w:lineRule="auto"/>
        <w:ind w:left="108" w:right="231"/>
        <w:rPr>
          <w:rFonts w:ascii="Arial" w:eastAsia="Arial" w:hAnsi="Arial" w:cs="Arial"/>
          <w:b/>
          <w:bCs/>
        </w:rPr>
      </w:pPr>
    </w:p>
    <w:p w:rsidR="004D6B55" w:rsidRPr="006A03EE" w:rsidRDefault="004D6B55">
      <w:pPr>
        <w:spacing w:after="0" w:line="239" w:lineRule="auto"/>
        <w:ind w:left="108" w:right="231"/>
        <w:rPr>
          <w:rFonts w:ascii="Arial" w:eastAsia="Arial" w:hAnsi="Arial" w:cs="Arial"/>
          <w:b/>
          <w:bCs/>
        </w:rPr>
      </w:pPr>
    </w:p>
    <w:p w:rsidR="004D6B55" w:rsidRPr="006A03EE" w:rsidRDefault="004D6B55">
      <w:pPr>
        <w:spacing w:after="0" w:line="239" w:lineRule="auto"/>
        <w:ind w:left="108" w:right="231"/>
        <w:rPr>
          <w:rFonts w:ascii="Arial" w:eastAsia="Arial" w:hAnsi="Arial" w:cs="Arial"/>
          <w:b/>
          <w:bCs/>
        </w:rPr>
      </w:pPr>
    </w:p>
    <w:p w:rsidR="00E67D9A" w:rsidRPr="00FE04BF" w:rsidRDefault="00B603C0">
      <w:pPr>
        <w:spacing w:after="0" w:line="239" w:lineRule="auto"/>
        <w:ind w:left="108" w:right="231"/>
        <w:rPr>
          <w:rFonts w:ascii="Arial" w:eastAsia="Arial" w:hAnsi="Arial" w:cs="Arial"/>
          <w:sz w:val="20"/>
          <w:szCs w:val="20"/>
        </w:rPr>
      </w:pPr>
      <w:r w:rsidRPr="00FE04BF">
        <w:rPr>
          <w:rFonts w:ascii="Arial" w:eastAsia="Arial" w:hAnsi="Arial" w:cs="Arial"/>
          <w:b/>
          <w:bCs/>
          <w:sz w:val="24"/>
          <w:szCs w:val="24"/>
        </w:rPr>
        <w:lastRenderedPageBreak/>
        <w:t>I have read and understand the duties list</w:t>
      </w:r>
      <w:r w:rsidRPr="00FE04BF">
        <w:rPr>
          <w:rFonts w:ascii="Arial" w:eastAsia="Arial" w:hAnsi="Arial" w:cs="Arial"/>
          <w:b/>
          <w:bCs/>
          <w:spacing w:val="-1"/>
          <w:sz w:val="24"/>
          <w:szCs w:val="24"/>
        </w:rPr>
        <w:t>e</w:t>
      </w:r>
      <w:r w:rsidRPr="00FE04BF">
        <w:rPr>
          <w:rFonts w:ascii="Arial" w:eastAsia="Arial" w:hAnsi="Arial" w:cs="Arial"/>
          <w:b/>
          <w:bCs/>
          <w:sz w:val="24"/>
          <w:szCs w:val="24"/>
        </w:rPr>
        <w:t>d above and I c</w:t>
      </w:r>
      <w:r w:rsidRPr="00FE04BF">
        <w:rPr>
          <w:rFonts w:ascii="Arial" w:eastAsia="Arial" w:hAnsi="Arial" w:cs="Arial"/>
          <w:b/>
          <w:bCs/>
          <w:spacing w:val="-2"/>
          <w:sz w:val="24"/>
          <w:szCs w:val="24"/>
        </w:rPr>
        <w:t>a</w:t>
      </w:r>
      <w:r w:rsidRPr="00FE04BF">
        <w:rPr>
          <w:rFonts w:ascii="Arial" w:eastAsia="Arial" w:hAnsi="Arial" w:cs="Arial"/>
          <w:b/>
          <w:bCs/>
          <w:sz w:val="24"/>
          <w:szCs w:val="24"/>
        </w:rPr>
        <w:t xml:space="preserve">n perform these duties </w:t>
      </w:r>
      <w:r w:rsidRPr="006A03EE">
        <w:rPr>
          <w:rFonts w:ascii="Arial" w:eastAsia="Arial" w:hAnsi="Arial" w:cs="Arial"/>
          <w:b/>
          <w:bCs/>
          <w:color w:val="FF0000"/>
          <w:spacing w:val="1"/>
          <w:sz w:val="24"/>
          <w:szCs w:val="24"/>
        </w:rPr>
        <w:t>wi</w:t>
      </w:r>
      <w:r w:rsidRPr="006A03EE">
        <w:rPr>
          <w:rFonts w:ascii="Arial" w:eastAsia="Arial" w:hAnsi="Arial" w:cs="Arial"/>
          <w:b/>
          <w:bCs/>
          <w:color w:val="FF0000"/>
          <w:sz w:val="24"/>
          <w:szCs w:val="24"/>
        </w:rPr>
        <w:t>th</w:t>
      </w:r>
      <w:r w:rsidRPr="00FE04BF">
        <w:rPr>
          <w:rFonts w:ascii="Arial" w:eastAsia="Arial" w:hAnsi="Arial" w:cs="Arial"/>
          <w:b/>
          <w:bCs/>
          <w:sz w:val="24"/>
          <w:szCs w:val="24"/>
        </w:rPr>
        <w:t xml:space="preserve"> or</w:t>
      </w:r>
      <w:r w:rsidRPr="00FE04BF">
        <w:rPr>
          <w:rFonts w:ascii="Arial" w:eastAsia="Arial" w:hAnsi="Arial" w:cs="Arial"/>
          <w:b/>
          <w:bCs/>
          <w:spacing w:val="-1"/>
          <w:sz w:val="24"/>
          <w:szCs w:val="24"/>
        </w:rPr>
        <w:t xml:space="preserve"> </w:t>
      </w:r>
      <w:r w:rsidRPr="006A03EE">
        <w:rPr>
          <w:rFonts w:ascii="Arial" w:eastAsia="Arial" w:hAnsi="Arial" w:cs="Arial"/>
          <w:b/>
          <w:bCs/>
          <w:color w:val="FF0000"/>
          <w:spacing w:val="2"/>
          <w:sz w:val="24"/>
          <w:szCs w:val="24"/>
        </w:rPr>
        <w:t>w</w:t>
      </w:r>
      <w:r w:rsidRPr="006A03EE">
        <w:rPr>
          <w:rFonts w:ascii="Arial" w:eastAsia="Arial" w:hAnsi="Arial" w:cs="Arial"/>
          <w:b/>
          <w:bCs/>
          <w:color w:val="FF0000"/>
          <w:spacing w:val="-1"/>
          <w:sz w:val="24"/>
          <w:szCs w:val="24"/>
        </w:rPr>
        <w:t>i</w:t>
      </w:r>
      <w:r w:rsidRPr="006A03EE">
        <w:rPr>
          <w:rFonts w:ascii="Arial" w:eastAsia="Arial" w:hAnsi="Arial" w:cs="Arial"/>
          <w:b/>
          <w:bCs/>
          <w:color w:val="FF0000"/>
          <w:sz w:val="24"/>
          <w:szCs w:val="24"/>
        </w:rPr>
        <w:t>thout</w:t>
      </w:r>
      <w:r w:rsidRPr="00FE04BF">
        <w:rPr>
          <w:rFonts w:ascii="Arial" w:eastAsia="Arial" w:hAnsi="Arial" w:cs="Arial"/>
          <w:b/>
          <w:bCs/>
          <w:sz w:val="24"/>
          <w:szCs w:val="24"/>
        </w:rPr>
        <w:t xml:space="preserve"> reasonab</w:t>
      </w:r>
      <w:r w:rsidRPr="00FE04BF">
        <w:rPr>
          <w:rFonts w:ascii="Arial" w:eastAsia="Arial" w:hAnsi="Arial" w:cs="Arial"/>
          <w:b/>
          <w:bCs/>
          <w:spacing w:val="2"/>
          <w:sz w:val="24"/>
          <w:szCs w:val="24"/>
        </w:rPr>
        <w:t>l</w:t>
      </w:r>
      <w:r w:rsidRPr="00FE04BF">
        <w:rPr>
          <w:rFonts w:ascii="Arial" w:eastAsia="Arial" w:hAnsi="Arial" w:cs="Arial"/>
          <w:b/>
          <w:bCs/>
          <w:sz w:val="24"/>
          <w:szCs w:val="24"/>
        </w:rPr>
        <w:t>e accommodation.</w:t>
      </w:r>
      <w:r w:rsidRPr="00FE04BF">
        <w:rPr>
          <w:rFonts w:ascii="Arial" w:eastAsia="Arial" w:hAnsi="Arial" w:cs="Arial"/>
          <w:b/>
          <w:bCs/>
          <w:spacing w:val="-10"/>
          <w:sz w:val="24"/>
          <w:szCs w:val="24"/>
        </w:rPr>
        <w:t xml:space="preserve"> </w:t>
      </w:r>
      <w:r w:rsidRPr="00FE04BF">
        <w:rPr>
          <w:rFonts w:ascii="Arial" w:eastAsia="Arial" w:hAnsi="Arial" w:cs="Arial"/>
          <w:sz w:val="20"/>
          <w:szCs w:val="20"/>
        </w:rPr>
        <w:t>(If you believe reason</w:t>
      </w:r>
      <w:r w:rsidRPr="00FE04BF">
        <w:rPr>
          <w:rFonts w:ascii="Arial" w:eastAsia="Arial" w:hAnsi="Arial" w:cs="Arial"/>
          <w:spacing w:val="-1"/>
          <w:sz w:val="20"/>
          <w:szCs w:val="20"/>
        </w:rPr>
        <w:t>a</w:t>
      </w:r>
      <w:r w:rsidRPr="00FE04BF">
        <w:rPr>
          <w:rFonts w:ascii="Arial" w:eastAsia="Arial" w:hAnsi="Arial" w:cs="Arial"/>
          <w:sz w:val="20"/>
          <w:szCs w:val="20"/>
        </w:rPr>
        <w:t xml:space="preserve">ble </w:t>
      </w:r>
      <w:r w:rsidRPr="00FE04BF">
        <w:rPr>
          <w:rFonts w:ascii="Arial" w:eastAsia="Arial" w:hAnsi="Arial" w:cs="Arial"/>
          <w:spacing w:val="-1"/>
          <w:sz w:val="20"/>
          <w:szCs w:val="20"/>
        </w:rPr>
        <w:t>ac</w:t>
      </w:r>
      <w:r w:rsidRPr="00FE04BF">
        <w:rPr>
          <w:rFonts w:ascii="Arial" w:eastAsia="Arial" w:hAnsi="Arial" w:cs="Arial"/>
          <w:sz w:val="20"/>
          <w:szCs w:val="20"/>
        </w:rPr>
        <w:t>com</w:t>
      </w:r>
      <w:r w:rsidRPr="00FE04BF">
        <w:rPr>
          <w:rFonts w:ascii="Arial" w:eastAsia="Arial" w:hAnsi="Arial" w:cs="Arial"/>
          <w:spacing w:val="-1"/>
          <w:sz w:val="20"/>
          <w:szCs w:val="20"/>
        </w:rPr>
        <w:t>m</w:t>
      </w:r>
      <w:r w:rsidRPr="00FE04BF">
        <w:rPr>
          <w:rFonts w:ascii="Arial" w:eastAsia="Arial" w:hAnsi="Arial" w:cs="Arial"/>
          <w:sz w:val="20"/>
          <w:szCs w:val="20"/>
        </w:rPr>
        <w:t>odati</w:t>
      </w:r>
      <w:r w:rsidRPr="00FE04BF">
        <w:rPr>
          <w:rFonts w:ascii="Arial" w:eastAsia="Arial" w:hAnsi="Arial" w:cs="Arial"/>
          <w:spacing w:val="-1"/>
          <w:sz w:val="20"/>
          <w:szCs w:val="20"/>
        </w:rPr>
        <w:t>o</w:t>
      </w:r>
      <w:r w:rsidRPr="00FE04BF">
        <w:rPr>
          <w:rFonts w:ascii="Arial" w:eastAsia="Arial" w:hAnsi="Arial" w:cs="Arial"/>
          <w:sz w:val="20"/>
          <w:szCs w:val="20"/>
        </w:rPr>
        <w:t>n</w:t>
      </w:r>
      <w:r w:rsidRPr="00FE04BF">
        <w:rPr>
          <w:rFonts w:ascii="Arial" w:eastAsia="Arial" w:hAnsi="Arial" w:cs="Arial"/>
          <w:spacing w:val="-1"/>
          <w:sz w:val="20"/>
          <w:szCs w:val="20"/>
        </w:rPr>
        <w:t xml:space="preserve"> </w:t>
      </w:r>
      <w:r w:rsidRPr="00FE04BF">
        <w:rPr>
          <w:rFonts w:ascii="Arial" w:eastAsia="Arial" w:hAnsi="Arial" w:cs="Arial"/>
          <w:sz w:val="20"/>
          <w:szCs w:val="20"/>
        </w:rPr>
        <w:t>is necess</w:t>
      </w:r>
      <w:r w:rsidRPr="00FE04BF">
        <w:rPr>
          <w:rFonts w:ascii="Arial" w:eastAsia="Arial" w:hAnsi="Arial" w:cs="Arial"/>
          <w:spacing w:val="-1"/>
          <w:sz w:val="20"/>
          <w:szCs w:val="20"/>
        </w:rPr>
        <w:t>a</w:t>
      </w:r>
      <w:r w:rsidRPr="00FE04BF">
        <w:rPr>
          <w:rFonts w:ascii="Arial" w:eastAsia="Arial" w:hAnsi="Arial" w:cs="Arial"/>
          <w:sz w:val="20"/>
          <w:szCs w:val="20"/>
        </w:rPr>
        <w:t>ry, disc</w:t>
      </w:r>
      <w:r w:rsidRPr="00FE04BF">
        <w:rPr>
          <w:rFonts w:ascii="Arial" w:eastAsia="Arial" w:hAnsi="Arial" w:cs="Arial"/>
          <w:spacing w:val="-1"/>
          <w:sz w:val="20"/>
          <w:szCs w:val="20"/>
        </w:rPr>
        <w:t>u</w:t>
      </w:r>
      <w:r w:rsidRPr="00FE04BF">
        <w:rPr>
          <w:rFonts w:ascii="Arial" w:eastAsia="Arial" w:hAnsi="Arial" w:cs="Arial"/>
          <w:sz w:val="20"/>
          <w:szCs w:val="20"/>
        </w:rPr>
        <w:t>ss yo</w:t>
      </w:r>
      <w:r w:rsidRPr="00FE04BF">
        <w:rPr>
          <w:rFonts w:ascii="Arial" w:eastAsia="Arial" w:hAnsi="Arial" w:cs="Arial"/>
          <w:spacing w:val="-1"/>
          <w:sz w:val="20"/>
          <w:szCs w:val="20"/>
        </w:rPr>
        <w:t>u</w:t>
      </w:r>
      <w:r w:rsidRPr="00FE04BF">
        <w:rPr>
          <w:rFonts w:ascii="Arial" w:eastAsia="Arial" w:hAnsi="Arial" w:cs="Arial"/>
          <w:sz w:val="20"/>
          <w:szCs w:val="20"/>
        </w:rPr>
        <w:t>r co</w:t>
      </w:r>
      <w:r w:rsidRPr="00FE04BF">
        <w:rPr>
          <w:rFonts w:ascii="Arial" w:eastAsia="Arial" w:hAnsi="Arial" w:cs="Arial"/>
          <w:spacing w:val="-1"/>
          <w:sz w:val="20"/>
          <w:szCs w:val="20"/>
        </w:rPr>
        <w:t>n</w:t>
      </w:r>
      <w:r w:rsidRPr="00FE04BF">
        <w:rPr>
          <w:rFonts w:ascii="Arial" w:eastAsia="Arial" w:hAnsi="Arial" w:cs="Arial"/>
          <w:spacing w:val="1"/>
          <w:sz w:val="20"/>
          <w:szCs w:val="20"/>
        </w:rPr>
        <w:t>c</w:t>
      </w:r>
      <w:r w:rsidRPr="00FE04BF">
        <w:rPr>
          <w:rFonts w:ascii="Arial" w:eastAsia="Arial" w:hAnsi="Arial" w:cs="Arial"/>
          <w:spacing w:val="-1"/>
          <w:sz w:val="20"/>
          <w:szCs w:val="20"/>
        </w:rPr>
        <w:t>e</w:t>
      </w:r>
      <w:r w:rsidRPr="00FE04BF">
        <w:rPr>
          <w:rFonts w:ascii="Arial" w:eastAsia="Arial" w:hAnsi="Arial" w:cs="Arial"/>
          <w:sz w:val="20"/>
          <w:szCs w:val="20"/>
        </w:rPr>
        <w:t>r</w:t>
      </w:r>
      <w:r w:rsidRPr="00FE04BF">
        <w:rPr>
          <w:rFonts w:ascii="Arial" w:eastAsia="Arial" w:hAnsi="Arial" w:cs="Arial"/>
          <w:spacing w:val="-1"/>
          <w:sz w:val="20"/>
          <w:szCs w:val="20"/>
        </w:rPr>
        <w:t>n</w:t>
      </w:r>
      <w:r w:rsidRPr="00FE04BF">
        <w:rPr>
          <w:rFonts w:ascii="Arial" w:eastAsia="Arial" w:hAnsi="Arial" w:cs="Arial"/>
          <w:sz w:val="20"/>
          <w:szCs w:val="20"/>
        </w:rPr>
        <w:t>s with</w:t>
      </w:r>
      <w:r w:rsidRPr="00FE04BF">
        <w:rPr>
          <w:rFonts w:ascii="Arial" w:eastAsia="Arial" w:hAnsi="Arial" w:cs="Arial"/>
          <w:spacing w:val="-1"/>
          <w:sz w:val="20"/>
          <w:szCs w:val="20"/>
        </w:rPr>
        <w:t xml:space="preserve"> </w:t>
      </w:r>
      <w:r w:rsidRPr="00FE04BF">
        <w:rPr>
          <w:rFonts w:ascii="Arial" w:eastAsia="Arial" w:hAnsi="Arial" w:cs="Arial"/>
          <w:sz w:val="20"/>
          <w:szCs w:val="20"/>
        </w:rPr>
        <w:t>the hiring s</w:t>
      </w:r>
      <w:r w:rsidRPr="00FE04BF">
        <w:rPr>
          <w:rFonts w:ascii="Arial" w:eastAsia="Arial" w:hAnsi="Arial" w:cs="Arial"/>
          <w:spacing w:val="-1"/>
          <w:sz w:val="20"/>
          <w:szCs w:val="20"/>
        </w:rPr>
        <w:t>u</w:t>
      </w:r>
      <w:r w:rsidRPr="00FE04BF">
        <w:rPr>
          <w:rFonts w:ascii="Arial" w:eastAsia="Arial" w:hAnsi="Arial" w:cs="Arial"/>
          <w:sz w:val="20"/>
          <w:szCs w:val="20"/>
        </w:rPr>
        <w:t>pervisor.</w:t>
      </w:r>
      <w:r w:rsidRPr="00FE04BF">
        <w:rPr>
          <w:rFonts w:ascii="Arial" w:eastAsia="Arial" w:hAnsi="Arial" w:cs="Arial"/>
          <w:spacing w:val="55"/>
          <w:sz w:val="20"/>
          <w:szCs w:val="20"/>
        </w:rPr>
        <w:t xml:space="preserve"> </w:t>
      </w:r>
      <w:r w:rsidRPr="00FE04BF">
        <w:rPr>
          <w:rFonts w:ascii="Arial" w:eastAsia="Arial" w:hAnsi="Arial" w:cs="Arial"/>
          <w:sz w:val="20"/>
          <w:szCs w:val="20"/>
        </w:rPr>
        <w:t>If uns</w:t>
      </w:r>
      <w:r w:rsidRPr="00FE04BF">
        <w:rPr>
          <w:rFonts w:ascii="Arial" w:eastAsia="Arial" w:hAnsi="Arial" w:cs="Arial"/>
          <w:spacing w:val="-1"/>
          <w:sz w:val="20"/>
          <w:szCs w:val="20"/>
        </w:rPr>
        <w:t>u</w:t>
      </w:r>
      <w:r w:rsidRPr="00FE04BF">
        <w:rPr>
          <w:rFonts w:ascii="Arial" w:eastAsia="Arial" w:hAnsi="Arial" w:cs="Arial"/>
          <w:sz w:val="20"/>
          <w:szCs w:val="20"/>
        </w:rPr>
        <w:t>re of a n</w:t>
      </w:r>
      <w:r w:rsidRPr="00FE04BF">
        <w:rPr>
          <w:rFonts w:ascii="Arial" w:eastAsia="Arial" w:hAnsi="Arial" w:cs="Arial"/>
          <w:spacing w:val="-1"/>
          <w:sz w:val="20"/>
          <w:szCs w:val="20"/>
        </w:rPr>
        <w:t>e</w:t>
      </w:r>
      <w:r w:rsidRPr="00FE04BF">
        <w:rPr>
          <w:rFonts w:ascii="Arial" w:eastAsia="Arial" w:hAnsi="Arial" w:cs="Arial"/>
          <w:sz w:val="20"/>
          <w:szCs w:val="20"/>
        </w:rPr>
        <w:t>ed for r</w:t>
      </w:r>
      <w:r w:rsidRPr="00FE04BF">
        <w:rPr>
          <w:rFonts w:ascii="Arial" w:eastAsia="Arial" w:hAnsi="Arial" w:cs="Arial"/>
          <w:spacing w:val="-1"/>
          <w:sz w:val="20"/>
          <w:szCs w:val="20"/>
        </w:rPr>
        <w:t>e</w:t>
      </w:r>
      <w:r w:rsidRPr="00FE04BF">
        <w:rPr>
          <w:rFonts w:ascii="Arial" w:eastAsia="Arial" w:hAnsi="Arial" w:cs="Arial"/>
          <w:sz w:val="20"/>
          <w:szCs w:val="20"/>
        </w:rPr>
        <w:t>aso</w:t>
      </w:r>
      <w:r w:rsidRPr="00FE04BF">
        <w:rPr>
          <w:rFonts w:ascii="Arial" w:eastAsia="Arial" w:hAnsi="Arial" w:cs="Arial"/>
          <w:spacing w:val="-1"/>
          <w:sz w:val="20"/>
          <w:szCs w:val="20"/>
        </w:rPr>
        <w:t>n</w:t>
      </w:r>
      <w:r w:rsidRPr="00FE04BF">
        <w:rPr>
          <w:rFonts w:ascii="Arial" w:eastAsia="Arial" w:hAnsi="Arial" w:cs="Arial"/>
          <w:sz w:val="20"/>
          <w:szCs w:val="20"/>
        </w:rPr>
        <w:t xml:space="preserve">able </w:t>
      </w:r>
      <w:r w:rsidRPr="00FE04BF">
        <w:rPr>
          <w:rFonts w:ascii="Arial" w:eastAsia="Arial" w:hAnsi="Arial" w:cs="Arial"/>
          <w:spacing w:val="-1"/>
          <w:sz w:val="20"/>
          <w:szCs w:val="20"/>
        </w:rPr>
        <w:t>a</w:t>
      </w:r>
      <w:r w:rsidRPr="00FE04BF">
        <w:rPr>
          <w:rFonts w:ascii="Arial" w:eastAsia="Arial" w:hAnsi="Arial" w:cs="Arial"/>
          <w:spacing w:val="1"/>
          <w:sz w:val="20"/>
          <w:szCs w:val="20"/>
        </w:rPr>
        <w:t>c</w:t>
      </w:r>
      <w:r w:rsidRPr="00FE04BF">
        <w:rPr>
          <w:rFonts w:ascii="Arial" w:eastAsia="Arial" w:hAnsi="Arial" w:cs="Arial"/>
          <w:sz w:val="20"/>
          <w:szCs w:val="20"/>
        </w:rPr>
        <w:t>com</w:t>
      </w:r>
      <w:r w:rsidRPr="00FE04BF">
        <w:rPr>
          <w:rFonts w:ascii="Arial" w:eastAsia="Arial" w:hAnsi="Arial" w:cs="Arial"/>
          <w:spacing w:val="-1"/>
          <w:sz w:val="20"/>
          <w:szCs w:val="20"/>
        </w:rPr>
        <w:t>m</w:t>
      </w:r>
      <w:r w:rsidRPr="00FE04BF">
        <w:rPr>
          <w:rFonts w:ascii="Arial" w:eastAsia="Arial" w:hAnsi="Arial" w:cs="Arial"/>
          <w:sz w:val="20"/>
          <w:szCs w:val="20"/>
        </w:rPr>
        <w:t>odation, inform the hiring</w:t>
      </w:r>
      <w:r w:rsidRPr="00FE04BF">
        <w:rPr>
          <w:rFonts w:ascii="Arial" w:eastAsia="Arial" w:hAnsi="Arial" w:cs="Arial"/>
          <w:spacing w:val="-1"/>
          <w:sz w:val="20"/>
          <w:szCs w:val="20"/>
        </w:rPr>
        <w:t xml:space="preserve"> </w:t>
      </w:r>
      <w:r w:rsidRPr="00FE04BF">
        <w:rPr>
          <w:rFonts w:ascii="Arial" w:eastAsia="Arial" w:hAnsi="Arial" w:cs="Arial"/>
          <w:sz w:val="20"/>
          <w:szCs w:val="20"/>
        </w:rPr>
        <w:t>su</w:t>
      </w:r>
      <w:r w:rsidRPr="00FE04BF">
        <w:rPr>
          <w:rFonts w:ascii="Arial" w:eastAsia="Arial" w:hAnsi="Arial" w:cs="Arial"/>
          <w:spacing w:val="-1"/>
          <w:sz w:val="20"/>
          <w:szCs w:val="20"/>
        </w:rPr>
        <w:t>p</w:t>
      </w:r>
      <w:r w:rsidRPr="00FE04BF">
        <w:rPr>
          <w:rFonts w:ascii="Arial" w:eastAsia="Arial" w:hAnsi="Arial" w:cs="Arial"/>
          <w:sz w:val="20"/>
          <w:szCs w:val="20"/>
        </w:rPr>
        <w:t>erv</w:t>
      </w:r>
      <w:r w:rsidRPr="00FE04BF">
        <w:rPr>
          <w:rFonts w:ascii="Arial" w:eastAsia="Arial" w:hAnsi="Arial" w:cs="Arial"/>
          <w:spacing w:val="-1"/>
          <w:sz w:val="20"/>
          <w:szCs w:val="20"/>
        </w:rPr>
        <w:t>i</w:t>
      </w:r>
      <w:r w:rsidRPr="00FE04BF">
        <w:rPr>
          <w:rFonts w:ascii="Arial" w:eastAsia="Arial" w:hAnsi="Arial" w:cs="Arial"/>
          <w:spacing w:val="1"/>
          <w:sz w:val="20"/>
          <w:szCs w:val="20"/>
        </w:rPr>
        <w:t>s</w:t>
      </w:r>
      <w:r w:rsidRPr="00FE04BF">
        <w:rPr>
          <w:rFonts w:ascii="Arial" w:eastAsia="Arial" w:hAnsi="Arial" w:cs="Arial"/>
          <w:sz w:val="20"/>
          <w:szCs w:val="20"/>
        </w:rPr>
        <w:t>or,</w:t>
      </w:r>
      <w:r w:rsidRPr="00FE04BF">
        <w:rPr>
          <w:rFonts w:ascii="Arial" w:eastAsia="Arial" w:hAnsi="Arial" w:cs="Arial"/>
          <w:spacing w:val="-1"/>
          <w:sz w:val="20"/>
          <w:szCs w:val="20"/>
        </w:rPr>
        <w:t xml:space="preserve"> </w:t>
      </w:r>
      <w:r w:rsidRPr="00FE04BF">
        <w:rPr>
          <w:rFonts w:ascii="Arial" w:eastAsia="Arial" w:hAnsi="Arial" w:cs="Arial"/>
          <w:sz w:val="20"/>
          <w:szCs w:val="20"/>
        </w:rPr>
        <w:t>who will</w:t>
      </w:r>
      <w:r w:rsidRPr="00FE04BF">
        <w:rPr>
          <w:rFonts w:ascii="Arial" w:eastAsia="Arial" w:hAnsi="Arial" w:cs="Arial"/>
          <w:spacing w:val="-1"/>
          <w:sz w:val="20"/>
          <w:szCs w:val="20"/>
        </w:rPr>
        <w:t xml:space="preserve"> </w:t>
      </w:r>
      <w:r w:rsidRPr="00FE04BF">
        <w:rPr>
          <w:rFonts w:ascii="Arial" w:eastAsia="Arial" w:hAnsi="Arial" w:cs="Arial"/>
          <w:sz w:val="20"/>
          <w:szCs w:val="20"/>
        </w:rPr>
        <w:t>disc</w:t>
      </w:r>
      <w:r w:rsidRPr="00FE04BF">
        <w:rPr>
          <w:rFonts w:ascii="Arial" w:eastAsia="Arial" w:hAnsi="Arial" w:cs="Arial"/>
          <w:spacing w:val="-1"/>
          <w:sz w:val="20"/>
          <w:szCs w:val="20"/>
        </w:rPr>
        <w:t>u</w:t>
      </w:r>
      <w:r w:rsidRPr="00FE04BF">
        <w:rPr>
          <w:rFonts w:ascii="Arial" w:eastAsia="Arial" w:hAnsi="Arial" w:cs="Arial"/>
          <w:sz w:val="20"/>
          <w:szCs w:val="20"/>
        </w:rPr>
        <w:t>ss yo</w:t>
      </w:r>
      <w:r w:rsidRPr="00FE04BF">
        <w:rPr>
          <w:rFonts w:ascii="Arial" w:eastAsia="Arial" w:hAnsi="Arial" w:cs="Arial"/>
          <w:spacing w:val="-1"/>
          <w:sz w:val="20"/>
          <w:szCs w:val="20"/>
        </w:rPr>
        <w:t>u</w:t>
      </w:r>
      <w:r w:rsidRPr="00FE04BF">
        <w:rPr>
          <w:rFonts w:ascii="Arial" w:eastAsia="Arial" w:hAnsi="Arial" w:cs="Arial"/>
          <w:sz w:val="20"/>
          <w:szCs w:val="20"/>
        </w:rPr>
        <w:t>r c</w:t>
      </w:r>
      <w:r w:rsidRPr="00FE04BF">
        <w:rPr>
          <w:rFonts w:ascii="Arial" w:eastAsia="Arial" w:hAnsi="Arial" w:cs="Arial"/>
          <w:spacing w:val="1"/>
          <w:sz w:val="20"/>
          <w:szCs w:val="20"/>
        </w:rPr>
        <w:t>o</w:t>
      </w:r>
      <w:r w:rsidRPr="00FE04BF">
        <w:rPr>
          <w:rFonts w:ascii="Arial" w:eastAsia="Arial" w:hAnsi="Arial" w:cs="Arial"/>
          <w:spacing w:val="-1"/>
          <w:sz w:val="20"/>
          <w:szCs w:val="20"/>
        </w:rPr>
        <w:t>n</w:t>
      </w:r>
      <w:r w:rsidRPr="00FE04BF">
        <w:rPr>
          <w:rFonts w:ascii="Arial" w:eastAsia="Arial" w:hAnsi="Arial" w:cs="Arial"/>
          <w:spacing w:val="1"/>
          <w:sz w:val="20"/>
          <w:szCs w:val="20"/>
        </w:rPr>
        <w:t>c</w:t>
      </w:r>
      <w:r w:rsidRPr="00FE04BF">
        <w:rPr>
          <w:rFonts w:ascii="Arial" w:eastAsia="Arial" w:hAnsi="Arial" w:cs="Arial"/>
          <w:spacing w:val="-1"/>
          <w:sz w:val="20"/>
          <w:szCs w:val="20"/>
        </w:rPr>
        <w:t>e</w:t>
      </w:r>
      <w:r w:rsidRPr="00FE04BF">
        <w:rPr>
          <w:rFonts w:ascii="Arial" w:eastAsia="Arial" w:hAnsi="Arial" w:cs="Arial"/>
          <w:sz w:val="20"/>
          <w:szCs w:val="20"/>
        </w:rPr>
        <w:t>r</w:t>
      </w:r>
      <w:r w:rsidRPr="00FE04BF">
        <w:rPr>
          <w:rFonts w:ascii="Arial" w:eastAsia="Arial" w:hAnsi="Arial" w:cs="Arial"/>
          <w:spacing w:val="-1"/>
          <w:sz w:val="20"/>
          <w:szCs w:val="20"/>
        </w:rPr>
        <w:t>n</w:t>
      </w:r>
      <w:r w:rsidRPr="00FE04BF">
        <w:rPr>
          <w:rFonts w:ascii="Arial" w:eastAsia="Arial" w:hAnsi="Arial" w:cs="Arial"/>
          <w:sz w:val="20"/>
          <w:szCs w:val="20"/>
        </w:rPr>
        <w:t>s with</w:t>
      </w:r>
      <w:r w:rsidRPr="00FE04BF">
        <w:rPr>
          <w:rFonts w:ascii="Arial" w:eastAsia="Arial" w:hAnsi="Arial" w:cs="Arial"/>
          <w:spacing w:val="-1"/>
          <w:sz w:val="20"/>
          <w:szCs w:val="20"/>
        </w:rPr>
        <w:t xml:space="preserve"> </w:t>
      </w:r>
      <w:r w:rsidRPr="00FE04BF">
        <w:rPr>
          <w:rFonts w:ascii="Arial" w:eastAsia="Arial" w:hAnsi="Arial" w:cs="Arial"/>
          <w:sz w:val="20"/>
          <w:szCs w:val="20"/>
        </w:rPr>
        <w:t>the Health &amp; Safety analyst.)</w:t>
      </w:r>
    </w:p>
    <w:p w:rsidR="00E67D9A" w:rsidRPr="00FE04BF" w:rsidRDefault="00E67D9A">
      <w:pPr>
        <w:spacing w:before="9" w:after="0" w:line="150" w:lineRule="exact"/>
        <w:rPr>
          <w:sz w:val="15"/>
          <w:szCs w:val="15"/>
        </w:rPr>
      </w:pPr>
    </w:p>
    <w:p w:rsidR="00E67D9A" w:rsidRPr="00FE04BF" w:rsidRDefault="00E67D9A">
      <w:pPr>
        <w:spacing w:after="0" w:line="200" w:lineRule="exact"/>
        <w:rPr>
          <w:sz w:val="20"/>
          <w:szCs w:val="20"/>
        </w:rPr>
      </w:pPr>
    </w:p>
    <w:p w:rsidR="00E67D9A" w:rsidRPr="00FE04BF" w:rsidRDefault="00E67D9A">
      <w:pPr>
        <w:spacing w:after="0" w:line="200" w:lineRule="exact"/>
        <w:rPr>
          <w:sz w:val="20"/>
          <w:szCs w:val="20"/>
        </w:rPr>
      </w:pPr>
    </w:p>
    <w:p w:rsidR="00E67D9A" w:rsidRPr="00FE04BF" w:rsidRDefault="00E67D9A">
      <w:pPr>
        <w:spacing w:after="0" w:line="200" w:lineRule="exact"/>
        <w:rPr>
          <w:sz w:val="20"/>
          <w:szCs w:val="20"/>
        </w:rPr>
      </w:pPr>
    </w:p>
    <w:p w:rsidR="00E67D9A" w:rsidRPr="00FE04BF" w:rsidRDefault="004D6B55">
      <w:pPr>
        <w:tabs>
          <w:tab w:val="left" w:pos="7500"/>
        </w:tabs>
        <w:spacing w:after="0" w:line="240" w:lineRule="auto"/>
        <w:ind w:left="108" w:right="-20"/>
        <w:rPr>
          <w:rFonts w:ascii="Arial" w:eastAsia="Arial" w:hAnsi="Arial" w:cs="Arial"/>
        </w:rPr>
      </w:pPr>
      <w:r>
        <w:rPr>
          <w:noProof/>
        </w:rPr>
        <mc:AlternateContent>
          <mc:Choice Requires="wpg">
            <w:drawing>
              <wp:anchor distT="0" distB="0" distL="114300" distR="114300" simplePos="0" relativeHeight="251657216" behindDoc="1" locked="0" layoutInCell="1" allowOverlap="1">
                <wp:simplePos x="0" y="0"/>
                <wp:positionH relativeFrom="page">
                  <wp:posOffset>640080</wp:posOffset>
                </wp:positionH>
                <wp:positionV relativeFrom="paragraph">
                  <wp:posOffset>-5715</wp:posOffset>
                </wp:positionV>
                <wp:extent cx="5516880" cy="1270"/>
                <wp:effectExtent l="11430" t="10795" r="5715" b="698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6880" cy="1270"/>
                          <a:chOff x="1008" y="-9"/>
                          <a:chExt cx="8688" cy="2"/>
                        </a:xfrm>
                      </wpg:grpSpPr>
                      <wps:wsp>
                        <wps:cNvPr id="4" name="Freeform 5"/>
                        <wps:cNvSpPr>
                          <a:spLocks/>
                        </wps:cNvSpPr>
                        <wps:spPr bwMode="auto">
                          <a:xfrm>
                            <a:off x="1008" y="-9"/>
                            <a:ext cx="8688" cy="2"/>
                          </a:xfrm>
                          <a:custGeom>
                            <a:avLst/>
                            <a:gdLst>
                              <a:gd name="T0" fmla="+- 0 1008 1008"/>
                              <a:gd name="T1" fmla="*/ T0 w 8688"/>
                              <a:gd name="T2" fmla="+- 0 9696 1008"/>
                              <a:gd name="T3" fmla="*/ T2 w 8688"/>
                            </a:gdLst>
                            <a:ahLst/>
                            <a:cxnLst>
                              <a:cxn ang="0">
                                <a:pos x="T1" y="0"/>
                              </a:cxn>
                              <a:cxn ang="0">
                                <a:pos x="T3" y="0"/>
                              </a:cxn>
                            </a:cxnLst>
                            <a:rect l="0" t="0" r="r" b="b"/>
                            <a:pathLst>
                              <a:path w="8688">
                                <a:moveTo>
                                  <a:pt x="0" y="0"/>
                                </a:moveTo>
                                <a:lnTo>
                                  <a:pt x="8688"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E8C6C" id="Group 4" o:spid="_x0000_s1026" style="position:absolute;margin-left:50.4pt;margin-top:-.45pt;width:434.4pt;height:.1pt;z-index:-251659264;mso-position-horizontal-relative:page" coordorigin="1008,-9" coordsize="86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">
                <v:shape id="Freeform 5" o:spid="_x0000_s1027" style="position:absolute;left:1008;top:-9;width:8688;height:2;visibility:visible;mso-wrap-style:square;v-text-anchor:top" coordsize="86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" path="m,l8688,e" filled="f" strokeweight=".24403mm">
                  <v:path arrowok="t" o:connecttype="custom" o:connectlocs="0,0;8688,0" o:connectangles="0,0"/>
                </v:shape>
                <w10:wrap anchorx="page"/>
              </v:group>
            </w:pict>
          </mc:Fallback>
        </mc:AlternateContent>
      </w:r>
      <w:r w:rsidR="00B603C0" w:rsidRPr="00FE04BF">
        <w:rPr>
          <w:rFonts w:ascii="Arial" w:eastAsia="Arial" w:hAnsi="Arial" w:cs="Arial"/>
        </w:rPr>
        <w:t>Employee</w:t>
      </w:r>
      <w:r w:rsidR="00B603C0" w:rsidRPr="00FE04BF">
        <w:rPr>
          <w:rFonts w:ascii="Arial" w:eastAsia="Arial" w:hAnsi="Arial" w:cs="Arial"/>
          <w:spacing w:val="-10"/>
        </w:rPr>
        <w:t xml:space="preserve"> </w:t>
      </w:r>
      <w:r w:rsidR="00B603C0" w:rsidRPr="00FE04BF">
        <w:rPr>
          <w:rFonts w:ascii="Arial" w:eastAsia="Arial" w:hAnsi="Arial" w:cs="Arial"/>
        </w:rPr>
        <w:t>Signature</w:t>
      </w:r>
      <w:r w:rsidR="00B603C0" w:rsidRPr="00FE04BF">
        <w:rPr>
          <w:rFonts w:ascii="Arial" w:eastAsia="Arial" w:hAnsi="Arial" w:cs="Arial"/>
        </w:rPr>
        <w:tab/>
        <w:t>Date</w:t>
      </w:r>
    </w:p>
    <w:p w:rsidR="00E67D9A" w:rsidRPr="00FE04BF" w:rsidRDefault="00E67D9A">
      <w:pPr>
        <w:spacing w:before="13" w:after="0" w:line="240" w:lineRule="exact"/>
        <w:rPr>
          <w:sz w:val="24"/>
          <w:szCs w:val="24"/>
        </w:rPr>
      </w:pPr>
    </w:p>
    <w:p w:rsidR="00E67D9A" w:rsidRPr="00FE04BF" w:rsidRDefault="00B603C0">
      <w:pPr>
        <w:spacing w:after="0" w:line="240" w:lineRule="auto"/>
        <w:ind w:left="108" w:right="-20"/>
        <w:rPr>
          <w:rFonts w:ascii="Arial" w:eastAsia="Arial" w:hAnsi="Arial" w:cs="Arial"/>
        </w:rPr>
      </w:pPr>
      <w:r w:rsidRPr="00FE04BF">
        <w:rPr>
          <w:rFonts w:ascii="Arial" w:eastAsia="Arial" w:hAnsi="Arial" w:cs="Arial"/>
          <w:u w:val="single" w:color="000000"/>
        </w:rPr>
        <w:t>Employee’s</w:t>
      </w:r>
      <w:r w:rsidRPr="00FE04BF">
        <w:rPr>
          <w:rFonts w:ascii="Arial" w:eastAsia="Arial" w:hAnsi="Arial" w:cs="Arial"/>
          <w:spacing w:val="-11"/>
          <w:u w:val="single" w:color="000000"/>
        </w:rPr>
        <w:t xml:space="preserve"> </w:t>
      </w:r>
      <w:r w:rsidRPr="00FE04BF">
        <w:rPr>
          <w:rFonts w:ascii="Arial" w:eastAsia="Arial" w:hAnsi="Arial" w:cs="Arial"/>
          <w:u w:val="single" w:color="000000"/>
        </w:rPr>
        <w:t>Printed</w:t>
      </w:r>
      <w:r w:rsidRPr="00FE04BF">
        <w:rPr>
          <w:rFonts w:ascii="Arial" w:eastAsia="Arial" w:hAnsi="Arial" w:cs="Arial"/>
          <w:spacing w:val="-8"/>
          <w:u w:val="single" w:color="000000"/>
        </w:rPr>
        <w:t xml:space="preserve"> </w:t>
      </w:r>
      <w:r w:rsidRPr="00FE04BF">
        <w:rPr>
          <w:rFonts w:ascii="Arial" w:eastAsia="Arial" w:hAnsi="Arial" w:cs="Arial"/>
          <w:u w:val="single" w:color="000000"/>
        </w:rPr>
        <w:t>Name,</w:t>
      </w:r>
      <w:r w:rsidRPr="00FE04BF">
        <w:rPr>
          <w:rFonts w:ascii="Arial" w:eastAsia="Arial" w:hAnsi="Arial" w:cs="Arial"/>
          <w:spacing w:val="-7"/>
          <w:u w:val="single" w:color="000000"/>
        </w:rPr>
        <w:t xml:space="preserve"> </w:t>
      </w:r>
      <w:r w:rsidRPr="00FE04BF">
        <w:rPr>
          <w:rFonts w:ascii="Arial" w:eastAsia="Arial" w:hAnsi="Arial" w:cs="Arial"/>
          <w:u w:val="single" w:color="000000"/>
        </w:rPr>
        <w:t>Classific</w:t>
      </w:r>
      <w:r w:rsidRPr="00FE04BF">
        <w:rPr>
          <w:rFonts w:ascii="Arial" w:eastAsia="Arial" w:hAnsi="Arial" w:cs="Arial"/>
          <w:spacing w:val="-1"/>
          <w:u w:val="single" w:color="000000"/>
        </w:rPr>
        <w:t>a</w:t>
      </w:r>
      <w:r w:rsidRPr="00FE04BF">
        <w:rPr>
          <w:rFonts w:ascii="Arial" w:eastAsia="Arial" w:hAnsi="Arial" w:cs="Arial"/>
          <w:u w:val="single" w:color="000000"/>
        </w:rPr>
        <w:t>tion</w:t>
      </w:r>
    </w:p>
    <w:p w:rsidR="00E67D9A" w:rsidRPr="00FE04BF" w:rsidRDefault="00E67D9A">
      <w:pPr>
        <w:spacing w:before="15" w:after="0" w:line="240" w:lineRule="exact"/>
        <w:rPr>
          <w:sz w:val="24"/>
          <w:szCs w:val="24"/>
        </w:rPr>
      </w:pPr>
    </w:p>
    <w:p w:rsidR="00E67D9A" w:rsidRPr="00FE04BF" w:rsidRDefault="00B603C0">
      <w:pPr>
        <w:spacing w:after="0" w:line="240" w:lineRule="auto"/>
        <w:ind w:left="108" w:right="1102"/>
        <w:rPr>
          <w:rFonts w:ascii="Arial" w:eastAsia="Arial" w:hAnsi="Arial" w:cs="Arial"/>
        </w:rPr>
      </w:pPr>
      <w:r w:rsidRPr="00FE04BF">
        <w:rPr>
          <w:rFonts w:ascii="Arial" w:eastAsia="Arial" w:hAnsi="Arial" w:cs="Arial"/>
          <w:b/>
          <w:bCs/>
        </w:rPr>
        <w:t>I</w:t>
      </w:r>
      <w:r w:rsidRPr="00FE04BF">
        <w:rPr>
          <w:rFonts w:ascii="Arial" w:eastAsia="Arial" w:hAnsi="Arial" w:cs="Arial"/>
          <w:b/>
          <w:bCs/>
          <w:spacing w:val="-1"/>
        </w:rPr>
        <w:t xml:space="preserve"> </w:t>
      </w:r>
      <w:r w:rsidRPr="00FE04BF">
        <w:rPr>
          <w:rFonts w:ascii="Arial" w:eastAsia="Arial" w:hAnsi="Arial" w:cs="Arial"/>
          <w:b/>
          <w:bCs/>
        </w:rPr>
        <w:t>have</w:t>
      </w:r>
      <w:r w:rsidRPr="00FE04BF">
        <w:rPr>
          <w:rFonts w:ascii="Arial" w:eastAsia="Arial" w:hAnsi="Arial" w:cs="Arial"/>
          <w:b/>
          <w:bCs/>
          <w:spacing w:val="-5"/>
        </w:rPr>
        <w:t xml:space="preserve"> </w:t>
      </w:r>
      <w:r w:rsidRPr="00FE04BF">
        <w:rPr>
          <w:rFonts w:ascii="Arial" w:eastAsia="Arial" w:hAnsi="Arial" w:cs="Arial"/>
          <w:b/>
          <w:bCs/>
        </w:rPr>
        <w:t>dis</w:t>
      </w:r>
      <w:r w:rsidRPr="00FE04BF">
        <w:rPr>
          <w:rFonts w:ascii="Arial" w:eastAsia="Arial" w:hAnsi="Arial" w:cs="Arial"/>
          <w:b/>
          <w:bCs/>
          <w:spacing w:val="-1"/>
        </w:rPr>
        <w:t>c</w:t>
      </w:r>
      <w:r w:rsidRPr="00FE04BF">
        <w:rPr>
          <w:rFonts w:ascii="Arial" w:eastAsia="Arial" w:hAnsi="Arial" w:cs="Arial"/>
          <w:b/>
          <w:bCs/>
        </w:rPr>
        <w:t>ussed</w:t>
      </w:r>
      <w:r w:rsidRPr="00FE04BF">
        <w:rPr>
          <w:rFonts w:ascii="Arial" w:eastAsia="Arial" w:hAnsi="Arial" w:cs="Arial"/>
          <w:b/>
          <w:bCs/>
          <w:spacing w:val="-11"/>
        </w:rPr>
        <w:t xml:space="preserve"> </w:t>
      </w:r>
      <w:r w:rsidRPr="00FE04BF">
        <w:rPr>
          <w:rFonts w:ascii="Arial" w:eastAsia="Arial" w:hAnsi="Arial" w:cs="Arial"/>
          <w:b/>
          <w:bCs/>
        </w:rPr>
        <w:t>the</w:t>
      </w:r>
      <w:r w:rsidRPr="00FE04BF">
        <w:rPr>
          <w:rFonts w:ascii="Arial" w:eastAsia="Arial" w:hAnsi="Arial" w:cs="Arial"/>
          <w:b/>
          <w:bCs/>
          <w:spacing w:val="-3"/>
        </w:rPr>
        <w:t xml:space="preserve"> </w:t>
      </w:r>
      <w:r w:rsidRPr="00FE04BF">
        <w:rPr>
          <w:rFonts w:ascii="Arial" w:eastAsia="Arial" w:hAnsi="Arial" w:cs="Arial"/>
          <w:b/>
          <w:bCs/>
        </w:rPr>
        <w:t>duties</w:t>
      </w:r>
      <w:r w:rsidRPr="00FE04BF">
        <w:rPr>
          <w:rFonts w:ascii="Arial" w:eastAsia="Arial" w:hAnsi="Arial" w:cs="Arial"/>
          <w:b/>
          <w:bCs/>
          <w:spacing w:val="-6"/>
        </w:rPr>
        <w:t xml:space="preserve"> </w:t>
      </w:r>
      <w:r w:rsidRPr="00FE04BF">
        <w:rPr>
          <w:rFonts w:ascii="Arial" w:eastAsia="Arial" w:hAnsi="Arial" w:cs="Arial"/>
          <w:b/>
          <w:bCs/>
        </w:rPr>
        <w:t>of</w:t>
      </w:r>
      <w:r w:rsidRPr="00FE04BF">
        <w:rPr>
          <w:rFonts w:ascii="Arial" w:eastAsia="Arial" w:hAnsi="Arial" w:cs="Arial"/>
          <w:b/>
          <w:bCs/>
          <w:spacing w:val="-2"/>
        </w:rPr>
        <w:t xml:space="preserve"> </w:t>
      </w:r>
      <w:r w:rsidRPr="00FE04BF">
        <w:rPr>
          <w:rFonts w:ascii="Arial" w:eastAsia="Arial" w:hAnsi="Arial" w:cs="Arial"/>
          <w:b/>
          <w:bCs/>
        </w:rPr>
        <w:t>this</w:t>
      </w:r>
      <w:r w:rsidRPr="00FE04BF">
        <w:rPr>
          <w:rFonts w:ascii="Arial" w:eastAsia="Arial" w:hAnsi="Arial" w:cs="Arial"/>
          <w:b/>
          <w:bCs/>
          <w:spacing w:val="-4"/>
        </w:rPr>
        <w:t xml:space="preserve"> </w:t>
      </w:r>
      <w:r w:rsidRPr="00FE04BF">
        <w:rPr>
          <w:rFonts w:ascii="Arial" w:eastAsia="Arial" w:hAnsi="Arial" w:cs="Arial"/>
          <w:b/>
          <w:bCs/>
        </w:rPr>
        <w:t>position</w:t>
      </w:r>
      <w:r w:rsidRPr="00FE04BF">
        <w:rPr>
          <w:rFonts w:ascii="Arial" w:eastAsia="Arial" w:hAnsi="Arial" w:cs="Arial"/>
          <w:b/>
          <w:bCs/>
          <w:spacing w:val="-9"/>
        </w:rPr>
        <w:t xml:space="preserve"> </w:t>
      </w:r>
      <w:r w:rsidRPr="00FE04BF">
        <w:rPr>
          <w:rFonts w:ascii="Arial" w:eastAsia="Arial" w:hAnsi="Arial" w:cs="Arial"/>
          <w:b/>
          <w:bCs/>
          <w:spacing w:val="2"/>
        </w:rPr>
        <w:t>w</w:t>
      </w:r>
      <w:r w:rsidRPr="00FE04BF">
        <w:rPr>
          <w:rFonts w:ascii="Arial" w:eastAsia="Arial" w:hAnsi="Arial" w:cs="Arial"/>
          <w:b/>
          <w:bCs/>
        </w:rPr>
        <w:t>ith</w:t>
      </w:r>
      <w:r w:rsidRPr="00FE04BF">
        <w:rPr>
          <w:rFonts w:ascii="Arial" w:eastAsia="Arial" w:hAnsi="Arial" w:cs="Arial"/>
          <w:b/>
          <w:bCs/>
          <w:spacing w:val="-5"/>
        </w:rPr>
        <w:t xml:space="preserve"> </w:t>
      </w:r>
      <w:r w:rsidRPr="00FE04BF">
        <w:rPr>
          <w:rFonts w:ascii="Arial" w:eastAsia="Arial" w:hAnsi="Arial" w:cs="Arial"/>
          <w:b/>
          <w:bCs/>
        </w:rPr>
        <w:t>and</w:t>
      </w:r>
      <w:r w:rsidRPr="00FE04BF">
        <w:rPr>
          <w:rFonts w:ascii="Arial" w:eastAsia="Arial" w:hAnsi="Arial" w:cs="Arial"/>
          <w:b/>
          <w:bCs/>
          <w:spacing w:val="-4"/>
        </w:rPr>
        <w:t xml:space="preserve"> </w:t>
      </w:r>
      <w:r w:rsidRPr="00FE04BF">
        <w:rPr>
          <w:rFonts w:ascii="Arial" w:eastAsia="Arial" w:hAnsi="Arial" w:cs="Arial"/>
          <w:b/>
          <w:bCs/>
        </w:rPr>
        <w:t>h</w:t>
      </w:r>
      <w:r w:rsidRPr="00FE04BF">
        <w:rPr>
          <w:rFonts w:ascii="Arial" w:eastAsia="Arial" w:hAnsi="Arial" w:cs="Arial"/>
          <w:b/>
          <w:bCs/>
          <w:spacing w:val="-1"/>
        </w:rPr>
        <w:t>a</w:t>
      </w:r>
      <w:r w:rsidRPr="00FE04BF">
        <w:rPr>
          <w:rFonts w:ascii="Arial" w:eastAsia="Arial" w:hAnsi="Arial" w:cs="Arial"/>
          <w:b/>
          <w:bCs/>
        </w:rPr>
        <w:t>ve</w:t>
      </w:r>
      <w:r w:rsidRPr="00FE04BF">
        <w:rPr>
          <w:rFonts w:ascii="Arial" w:eastAsia="Arial" w:hAnsi="Arial" w:cs="Arial"/>
          <w:b/>
          <w:bCs/>
          <w:spacing w:val="-5"/>
        </w:rPr>
        <w:t xml:space="preserve"> </w:t>
      </w:r>
      <w:r w:rsidRPr="00FE04BF">
        <w:rPr>
          <w:rFonts w:ascii="Arial" w:eastAsia="Arial" w:hAnsi="Arial" w:cs="Arial"/>
          <w:b/>
          <w:bCs/>
        </w:rPr>
        <w:t>provided</w:t>
      </w:r>
      <w:r w:rsidRPr="00FE04BF">
        <w:rPr>
          <w:rFonts w:ascii="Arial" w:eastAsia="Arial" w:hAnsi="Arial" w:cs="Arial"/>
          <w:b/>
          <w:bCs/>
          <w:spacing w:val="-9"/>
        </w:rPr>
        <w:t xml:space="preserve"> </w:t>
      </w:r>
      <w:r w:rsidRPr="00FE04BF">
        <w:rPr>
          <w:rFonts w:ascii="Arial" w:eastAsia="Arial" w:hAnsi="Arial" w:cs="Arial"/>
          <w:b/>
          <w:bCs/>
        </w:rPr>
        <w:t>a</w:t>
      </w:r>
      <w:r w:rsidRPr="00FE04BF">
        <w:rPr>
          <w:rFonts w:ascii="Arial" w:eastAsia="Arial" w:hAnsi="Arial" w:cs="Arial"/>
          <w:b/>
          <w:bCs/>
          <w:spacing w:val="-1"/>
        </w:rPr>
        <w:t xml:space="preserve"> </w:t>
      </w:r>
      <w:r w:rsidRPr="00FE04BF">
        <w:rPr>
          <w:rFonts w:ascii="Arial" w:eastAsia="Arial" w:hAnsi="Arial" w:cs="Arial"/>
          <w:b/>
          <w:bCs/>
        </w:rPr>
        <w:t>co</w:t>
      </w:r>
      <w:r w:rsidRPr="00FE04BF">
        <w:rPr>
          <w:rFonts w:ascii="Arial" w:eastAsia="Arial" w:hAnsi="Arial" w:cs="Arial"/>
          <w:b/>
          <w:bCs/>
          <w:spacing w:val="1"/>
        </w:rPr>
        <w:t>p</w:t>
      </w:r>
      <w:r w:rsidRPr="00FE04BF">
        <w:rPr>
          <w:rFonts w:ascii="Arial" w:eastAsia="Arial" w:hAnsi="Arial" w:cs="Arial"/>
          <w:b/>
          <w:bCs/>
        </w:rPr>
        <w:t>y</w:t>
      </w:r>
      <w:r w:rsidRPr="00FE04BF">
        <w:rPr>
          <w:rFonts w:ascii="Arial" w:eastAsia="Arial" w:hAnsi="Arial" w:cs="Arial"/>
          <w:b/>
          <w:bCs/>
          <w:spacing w:val="-7"/>
        </w:rPr>
        <w:t xml:space="preserve"> </w:t>
      </w:r>
      <w:r w:rsidRPr="00FE04BF">
        <w:rPr>
          <w:rFonts w:ascii="Arial" w:eastAsia="Arial" w:hAnsi="Arial" w:cs="Arial"/>
          <w:b/>
          <w:bCs/>
        </w:rPr>
        <w:t>of</w:t>
      </w:r>
      <w:r w:rsidRPr="00FE04BF">
        <w:rPr>
          <w:rFonts w:ascii="Arial" w:eastAsia="Arial" w:hAnsi="Arial" w:cs="Arial"/>
          <w:b/>
          <w:bCs/>
          <w:spacing w:val="-1"/>
        </w:rPr>
        <w:t xml:space="preserve"> </w:t>
      </w:r>
      <w:r w:rsidRPr="00FE04BF">
        <w:rPr>
          <w:rFonts w:ascii="Arial" w:eastAsia="Arial" w:hAnsi="Arial" w:cs="Arial"/>
          <w:b/>
          <w:bCs/>
        </w:rPr>
        <w:t>this</w:t>
      </w:r>
      <w:r w:rsidRPr="00FE04BF">
        <w:rPr>
          <w:rFonts w:ascii="Arial" w:eastAsia="Arial" w:hAnsi="Arial" w:cs="Arial"/>
          <w:b/>
          <w:bCs/>
          <w:spacing w:val="-4"/>
        </w:rPr>
        <w:t xml:space="preserve"> </w:t>
      </w:r>
      <w:r w:rsidRPr="00FE04BF">
        <w:rPr>
          <w:rFonts w:ascii="Arial" w:eastAsia="Arial" w:hAnsi="Arial" w:cs="Arial"/>
          <w:b/>
          <w:bCs/>
        </w:rPr>
        <w:t>duty statement</w:t>
      </w:r>
      <w:r w:rsidRPr="00FE04BF">
        <w:rPr>
          <w:rFonts w:ascii="Arial" w:eastAsia="Arial" w:hAnsi="Arial" w:cs="Arial"/>
          <w:b/>
          <w:bCs/>
          <w:spacing w:val="-10"/>
        </w:rPr>
        <w:t xml:space="preserve"> </w:t>
      </w:r>
      <w:r w:rsidRPr="00FE04BF">
        <w:rPr>
          <w:rFonts w:ascii="Arial" w:eastAsia="Arial" w:hAnsi="Arial" w:cs="Arial"/>
          <w:b/>
          <w:bCs/>
        </w:rPr>
        <w:t>to</w:t>
      </w:r>
      <w:r w:rsidRPr="00FE04BF">
        <w:rPr>
          <w:rFonts w:ascii="Arial" w:eastAsia="Arial" w:hAnsi="Arial" w:cs="Arial"/>
          <w:b/>
          <w:bCs/>
          <w:spacing w:val="-2"/>
        </w:rPr>
        <w:t xml:space="preserve"> </w:t>
      </w:r>
      <w:r w:rsidRPr="00FE04BF">
        <w:rPr>
          <w:rFonts w:ascii="Arial" w:eastAsia="Arial" w:hAnsi="Arial" w:cs="Arial"/>
          <w:b/>
          <w:bCs/>
        </w:rPr>
        <w:t>the</w:t>
      </w:r>
      <w:r w:rsidRPr="00FE04BF">
        <w:rPr>
          <w:rFonts w:ascii="Arial" w:eastAsia="Arial" w:hAnsi="Arial" w:cs="Arial"/>
          <w:b/>
          <w:bCs/>
          <w:spacing w:val="-3"/>
        </w:rPr>
        <w:t xml:space="preserve"> </w:t>
      </w:r>
      <w:r w:rsidRPr="00FE04BF">
        <w:rPr>
          <w:rFonts w:ascii="Arial" w:eastAsia="Arial" w:hAnsi="Arial" w:cs="Arial"/>
          <w:b/>
          <w:bCs/>
        </w:rPr>
        <w:t>empl</w:t>
      </w:r>
      <w:r w:rsidRPr="00FE04BF">
        <w:rPr>
          <w:rFonts w:ascii="Arial" w:eastAsia="Arial" w:hAnsi="Arial" w:cs="Arial"/>
          <w:b/>
          <w:bCs/>
          <w:spacing w:val="1"/>
        </w:rPr>
        <w:t>o</w:t>
      </w:r>
      <w:r w:rsidRPr="00FE04BF">
        <w:rPr>
          <w:rFonts w:ascii="Arial" w:eastAsia="Arial" w:hAnsi="Arial" w:cs="Arial"/>
          <w:b/>
          <w:bCs/>
          <w:spacing w:val="-2"/>
        </w:rPr>
        <w:t>y</w:t>
      </w:r>
      <w:r w:rsidRPr="00FE04BF">
        <w:rPr>
          <w:rFonts w:ascii="Arial" w:eastAsia="Arial" w:hAnsi="Arial" w:cs="Arial"/>
          <w:b/>
          <w:bCs/>
        </w:rPr>
        <w:t>ee</w:t>
      </w:r>
      <w:r w:rsidRPr="00FE04BF">
        <w:rPr>
          <w:rFonts w:ascii="Arial" w:eastAsia="Arial" w:hAnsi="Arial" w:cs="Arial"/>
          <w:b/>
          <w:bCs/>
          <w:spacing w:val="-10"/>
        </w:rPr>
        <w:t xml:space="preserve"> </w:t>
      </w:r>
      <w:r w:rsidRPr="00FE04BF">
        <w:rPr>
          <w:rFonts w:ascii="Arial" w:eastAsia="Arial" w:hAnsi="Arial" w:cs="Arial"/>
          <w:b/>
          <w:bCs/>
        </w:rPr>
        <w:t>nam</w:t>
      </w:r>
      <w:r w:rsidRPr="00FE04BF">
        <w:rPr>
          <w:rFonts w:ascii="Arial" w:eastAsia="Arial" w:hAnsi="Arial" w:cs="Arial"/>
          <w:b/>
          <w:bCs/>
          <w:spacing w:val="2"/>
        </w:rPr>
        <w:t>e</w:t>
      </w:r>
      <w:r w:rsidRPr="00FE04BF">
        <w:rPr>
          <w:rFonts w:ascii="Arial" w:eastAsia="Arial" w:hAnsi="Arial" w:cs="Arial"/>
          <w:b/>
          <w:bCs/>
        </w:rPr>
        <w:t>d</w:t>
      </w:r>
      <w:r w:rsidRPr="00FE04BF">
        <w:rPr>
          <w:rFonts w:ascii="Arial" w:eastAsia="Arial" w:hAnsi="Arial" w:cs="Arial"/>
          <w:b/>
          <w:bCs/>
          <w:spacing w:val="-7"/>
        </w:rPr>
        <w:t xml:space="preserve"> </w:t>
      </w:r>
      <w:r w:rsidRPr="00FE04BF">
        <w:rPr>
          <w:rFonts w:ascii="Arial" w:eastAsia="Arial" w:hAnsi="Arial" w:cs="Arial"/>
          <w:b/>
          <w:bCs/>
        </w:rPr>
        <w:t>above.</w:t>
      </w:r>
    </w:p>
    <w:p w:rsidR="00E67D9A" w:rsidRPr="00FE04BF" w:rsidRDefault="00E67D9A">
      <w:pPr>
        <w:spacing w:before="4" w:after="0" w:line="100" w:lineRule="exact"/>
        <w:rPr>
          <w:sz w:val="10"/>
          <w:szCs w:val="10"/>
        </w:rPr>
      </w:pPr>
    </w:p>
    <w:p w:rsidR="00E67D9A" w:rsidRPr="00FE04BF" w:rsidRDefault="00E67D9A">
      <w:pPr>
        <w:spacing w:after="0" w:line="200" w:lineRule="exact"/>
        <w:rPr>
          <w:sz w:val="20"/>
          <w:szCs w:val="20"/>
        </w:rPr>
      </w:pPr>
    </w:p>
    <w:p w:rsidR="00E67D9A" w:rsidRPr="00FE04BF" w:rsidRDefault="00E67D9A">
      <w:pPr>
        <w:spacing w:after="0" w:line="200" w:lineRule="exact"/>
        <w:rPr>
          <w:sz w:val="20"/>
          <w:szCs w:val="20"/>
        </w:rPr>
      </w:pPr>
    </w:p>
    <w:p w:rsidR="00E67D9A" w:rsidRPr="00FE04BF" w:rsidRDefault="004D6B55">
      <w:pPr>
        <w:tabs>
          <w:tab w:val="left" w:pos="7720"/>
        </w:tabs>
        <w:spacing w:after="0" w:line="240" w:lineRule="auto"/>
        <w:ind w:left="108" w:right="-20"/>
        <w:rPr>
          <w:rFonts w:ascii="Arial" w:eastAsia="Arial" w:hAnsi="Arial" w:cs="Arial"/>
        </w:rPr>
      </w:pPr>
      <w:r>
        <w:rPr>
          <w:noProof/>
        </w:rPr>
        <mc:AlternateContent>
          <mc:Choice Requires="wpg">
            <w:drawing>
              <wp:anchor distT="0" distB="0" distL="114300" distR="114300" simplePos="0" relativeHeight="251658240" behindDoc="1" locked="0" layoutInCell="1" allowOverlap="1">
                <wp:simplePos x="0" y="0"/>
                <wp:positionH relativeFrom="page">
                  <wp:posOffset>640080</wp:posOffset>
                </wp:positionH>
                <wp:positionV relativeFrom="paragraph">
                  <wp:posOffset>-6350</wp:posOffset>
                </wp:positionV>
                <wp:extent cx="5594350" cy="1270"/>
                <wp:effectExtent l="11430" t="7620" r="13970"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0" cy="1270"/>
                          <a:chOff x="1008" y="-10"/>
                          <a:chExt cx="8810" cy="2"/>
                        </a:xfrm>
                      </wpg:grpSpPr>
                      <wps:wsp>
                        <wps:cNvPr id="2" name="Freeform 3"/>
                        <wps:cNvSpPr>
                          <a:spLocks/>
                        </wps:cNvSpPr>
                        <wps:spPr bwMode="auto">
                          <a:xfrm>
                            <a:off x="1008" y="-10"/>
                            <a:ext cx="8810" cy="2"/>
                          </a:xfrm>
                          <a:custGeom>
                            <a:avLst/>
                            <a:gdLst>
                              <a:gd name="T0" fmla="+- 0 1008 1008"/>
                              <a:gd name="T1" fmla="*/ T0 w 8810"/>
                              <a:gd name="T2" fmla="+- 0 9818 1008"/>
                              <a:gd name="T3" fmla="*/ T2 w 8810"/>
                            </a:gdLst>
                            <a:ahLst/>
                            <a:cxnLst>
                              <a:cxn ang="0">
                                <a:pos x="T1" y="0"/>
                              </a:cxn>
                              <a:cxn ang="0">
                                <a:pos x="T3" y="0"/>
                              </a:cxn>
                            </a:cxnLst>
                            <a:rect l="0" t="0" r="r" b="b"/>
                            <a:pathLst>
                              <a:path w="8810">
                                <a:moveTo>
                                  <a:pt x="0" y="0"/>
                                </a:moveTo>
                                <a:lnTo>
                                  <a:pt x="8810" y="0"/>
                                </a:lnTo>
                              </a:path>
                            </a:pathLst>
                          </a:custGeom>
                          <a:noFill/>
                          <a:ln w="87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EBD48" id="Group 2" o:spid="_x0000_s1026" style="position:absolute;margin-left:50.4pt;margin-top:-.5pt;width:440.5pt;height:.1pt;z-index:-251658240;mso-position-horizontal-relative:page" coordorigin="1008,-10" coordsize="8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">
                <v:shape id="Freeform 3" o:spid="_x0000_s1027" style="position:absolute;left:1008;top:-10;width:8810;height:2;visibility:visible;mso-wrap-style:square;v-text-anchor:top" coordsize="8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" path="m,l8810,e" filled="f" strokeweight=".24403mm">
                  <v:path arrowok="t" o:connecttype="custom" o:connectlocs="0,0;8810,0" o:connectangles="0,0"/>
                </v:shape>
                <w10:wrap anchorx="page"/>
              </v:group>
            </w:pict>
          </mc:Fallback>
        </mc:AlternateContent>
      </w:r>
      <w:r w:rsidR="00B603C0" w:rsidRPr="00FE04BF">
        <w:rPr>
          <w:rFonts w:ascii="Arial" w:eastAsia="Arial" w:hAnsi="Arial" w:cs="Arial"/>
        </w:rPr>
        <w:t>Supervisor</w:t>
      </w:r>
      <w:r w:rsidR="00B603C0" w:rsidRPr="00FE04BF">
        <w:rPr>
          <w:rFonts w:ascii="Arial" w:eastAsia="Arial" w:hAnsi="Arial" w:cs="Arial"/>
          <w:spacing w:val="-11"/>
        </w:rPr>
        <w:t xml:space="preserve"> </w:t>
      </w:r>
      <w:r w:rsidR="00B603C0" w:rsidRPr="00FE04BF">
        <w:rPr>
          <w:rFonts w:ascii="Arial" w:eastAsia="Arial" w:hAnsi="Arial" w:cs="Arial"/>
        </w:rPr>
        <w:t>Signature</w:t>
      </w:r>
      <w:r w:rsidR="00B603C0" w:rsidRPr="00FE04BF">
        <w:rPr>
          <w:rFonts w:ascii="Arial" w:eastAsia="Arial" w:hAnsi="Arial" w:cs="Arial"/>
        </w:rPr>
        <w:tab/>
        <w:t>Date</w:t>
      </w:r>
    </w:p>
    <w:p w:rsidR="00E67D9A" w:rsidRPr="00FE04BF" w:rsidRDefault="00E67D9A">
      <w:pPr>
        <w:spacing w:before="13" w:after="0" w:line="240" w:lineRule="exact"/>
        <w:rPr>
          <w:sz w:val="24"/>
          <w:szCs w:val="24"/>
        </w:rPr>
      </w:pPr>
    </w:p>
    <w:p w:rsidR="00E67D9A" w:rsidRPr="00FE04BF" w:rsidRDefault="00B603C0">
      <w:pPr>
        <w:spacing w:after="0" w:line="240" w:lineRule="auto"/>
        <w:ind w:left="108" w:right="-20"/>
        <w:rPr>
          <w:rFonts w:ascii="Arial" w:eastAsia="Arial" w:hAnsi="Arial" w:cs="Arial"/>
        </w:rPr>
      </w:pPr>
      <w:r w:rsidRPr="00FE04BF">
        <w:rPr>
          <w:rFonts w:ascii="Arial" w:eastAsia="Arial" w:hAnsi="Arial" w:cs="Arial"/>
          <w:u w:val="single" w:color="000000"/>
        </w:rPr>
        <w:t>Printed</w:t>
      </w:r>
      <w:r w:rsidRPr="00FE04BF">
        <w:rPr>
          <w:rFonts w:ascii="Arial" w:eastAsia="Arial" w:hAnsi="Arial" w:cs="Arial"/>
          <w:spacing w:val="-8"/>
          <w:u w:val="single" w:color="000000"/>
        </w:rPr>
        <w:t xml:space="preserve"> </w:t>
      </w:r>
      <w:r w:rsidRPr="00FE04BF">
        <w:rPr>
          <w:rFonts w:ascii="Arial" w:eastAsia="Arial" w:hAnsi="Arial" w:cs="Arial"/>
          <w:u w:val="single" w:color="000000"/>
        </w:rPr>
        <w:t>Name,</w:t>
      </w:r>
      <w:r w:rsidRPr="00FE04BF">
        <w:rPr>
          <w:rFonts w:ascii="Arial" w:eastAsia="Arial" w:hAnsi="Arial" w:cs="Arial"/>
          <w:spacing w:val="-7"/>
          <w:u w:val="single" w:color="000000"/>
        </w:rPr>
        <w:t xml:space="preserve"> </w:t>
      </w:r>
      <w:r w:rsidRPr="00FE04BF">
        <w:rPr>
          <w:rFonts w:ascii="Arial" w:eastAsia="Arial" w:hAnsi="Arial" w:cs="Arial"/>
          <w:u w:val="single" w:color="000000"/>
        </w:rPr>
        <w:t>Classific</w:t>
      </w:r>
      <w:r w:rsidRPr="00FE04BF">
        <w:rPr>
          <w:rFonts w:ascii="Arial" w:eastAsia="Arial" w:hAnsi="Arial" w:cs="Arial"/>
          <w:spacing w:val="-1"/>
          <w:u w:val="single" w:color="000000"/>
        </w:rPr>
        <w:t>a</w:t>
      </w:r>
      <w:r w:rsidRPr="00FE04BF">
        <w:rPr>
          <w:rFonts w:ascii="Arial" w:eastAsia="Arial" w:hAnsi="Arial" w:cs="Arial"/>
          <w:u w:val="single" w:color="000000"/>
        </w:rPr>
        <w:t>tion</w:t>
      </w:r>
    </w:p>
    <w:p w:rsidR="00E67D9A" w:rsidRPr="00FE04BF" w:rsidRDefault="00E67D9A">
      <w:pPr>
        <w:spacing w:before="7" w:after="0" w:line="100" w:lineRule="exact"/>
        <w:rPr>
          <w:sz w:val="10"/>
          <w:szCs w:val="10"/>
        </w:rPr>
      </w:pPr>
    </w:p>
    <w:p w:rsidR="00E67D9A" w:rsidRPr="00FE04BF" w:rsidRDefault="00E67D9A">
      <w:pPr>
        <w:spacing w:after="0" w:line="200" w:lineRule="exact"/>
        <w:rPr>
          <w:sz w:val="20"/>
          <w:szCs w:val="20"/>
        </w:rPr>
      </w:pPr>
    </w:p>
    <w:p w:rsidR="00E67D9A" w:rsidRPr="00FE04BF" w:rsidRDefault="00E67D9A">
      <w:pPr>
        <w:spacing w:after="0" w:line="200" w:lineRule="exact"/>
        <w:rPr>
          <w:sz w:val="20"/>
          <w:szCs w:val="20"/>
        </w:rPr>
      </w:pPr>
    </w:p>
    <w:p w:rsidR="00E67D9A" w:rsidRPr="00FE04BF" w:rsidRDefault="00B603C0">
      <w:pPr>
        <w:spacing w:after="0" w:line="240" w:lineRule="auto"/>
        <w:ind w:left="108" w:right="-20"/>
        <w:rPr>
          <w:rFonts w:ascii="Arial" w:eastAsia="Arial" w:hAnsi="Arial" w:cs="Arial"/>
        </w:rPr>
      </w:pPr>
      <w:r w:rsidRPr="00FE04BF">
        <w:rPr>
          <w:rFonts w:ascii="Arial" w:eastAsia="Arial" w:hAnsi="Arial" w:cs="Arial"/>
          <w:b/>
          <w:bCs/>
        </w:rPr>
        <w:t>Revision</w:t>
      </w:r>
      <w:r w:rsidRPr="00FE04BF">
        <w:rPr>
          <w:rFonts w:ascii="Arial" w:eastAsia="Arial" w:hAnsi="Arial" w:cs="Arial"/>
          <w:b/>
          <w:bCs/>
          <w:spacing w:val="-9"/>
        </w:rPr>
        <w:t xml:space="preserve"> </w:t>
      </w:r>
      <w:r w:rsidRPr="00FE04BF">
        <w:rPr>
          <w:rFonts w:ascii="Arial" w:eastAsia="Arial" w:hAnsi="Arial" w:cs="Arial"/>
          <w:b/>
          <w:bCs/>
        </w:rPr>
        <w:t>(</w:t>
      </w:r>
      <w:r w:rsidR="00FE04BF" w:rsidRPr="00FE04BF">
        <w:rPr>
          <w:rFonts w:ascii="Arial" w:eastAsia="Arial" w:hAnsi="Arial" w:cs="Arial"/>
          <w:b/>
          <w:bCs/>
        </w:rPr>
        <w:t>10/31/16</w:t>
      </w:r>
      <w:r w:rsidRPr="00FE04BF">
        <w:rPr>
          <w:rFonts w:ascii="Arial" w:eastAsia="Arial" w:hAnsi="Arial" w:cs="Arial"/>
          <w:b/>
          <w:bCs/>
        </w:rPr>
        <w:t>)</w:t>
      </w:r>
    </w:p>
    <w:sectPr w:rsidR="00E67D9A" w:rsidRPr="00FE04BF" w:rsidSect="004D6B55">
      <w:headerReference w:type="default" r:id="rId8"/>
      <w:pgSz w:w="12240" w:h="15840"/>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D55" w:rsidRDefault="00686D55" w:rsidP="004D6B55">
      <w:pPr>
        <w:spacing w:after="0" w:line="240" w:lineRule="auto"/>
      </w:pPr>
      <w:r>
        <w:separator/>
      </w:r>
    </w:p>
  </w:endnote>
  <w:endnote w:type="continuationSeparator" w:id="0">
    <w:p w:rsidR="00686D55" w:rsidRDefault="00686D55" w:rsidP="004D6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D55" w:rsidRDefault="00686D55" w:rsidP="004D6B55">
      <w:pPr>
        <w:spacing w:after="0" w:line="240" w:lineRule="auto"/>
      </w:pPr>
      <w:r>
        <w:separator/>
      </w:r>
    </w:p>
  </w:footnote>
  <w:footnote w:type="continuationSeparator" w:id="0">
    <w:p w:rsidR="00686D55" w:rsidRDefault="00686D55" w:rsidP="004D6B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3C0" w:rsidRDefault="00B603C0">
    <w:pPr>
      <w:pStyle w:val="Header"/>
    </w:pPr>
    <w:r>
      <w:t xml:space="preserve">INVESTIGATOR </w:t>
    </w:r>
  </w:p>
  <w:p w:rsidR="00B603C0" w:rsidRDefault="00B603C0">
    <w:pPr>
      <w:pStyle w:val="Header"/>
    </w:pPr>
    <w:r>
      <w:t>Division of Investigation (DOI)</w:t>
    </w:r>
  </w:p>
  <w:p w:rsidR="00B603C0" w:rsidRDefault="00B603C0">
    <w:pPr>
      <w:pStyle w:val="Header"/>
    </w:pPr>
    <w:r>
      <w:t>Investigation and Enforcement Unit (IEU)</w:t>
    </w:r>
  </w:p>
  <w:p w:rsidR="00B603C0" w:rsidRDefault="00B603C0">
    <w:pPr>
      <w:pStyle w:val="Header"/>
    </w:pPr>
    <w:r>
      <w:t xml:space="preserve">Page </w:t>
    </w:r>
    <w:sdt>
      <w:sdtPr>
        <w:id w:val="20140984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87E0C">
          <w:rPr>
            <w:noProof/>
          </w:rPr>
          <w:t>5</w:t>
        </w:r>
        <w:r>
          <w:rPr>
            <w:noProof/>
          </w:rPr>
          <w:fldChar w:fldCharType="end"/>
        </w:r>
        <w:r>
          <w:rPr>
            <w:noProof/>
          </w:rPr>
          <w:t xml:space="preserve"> of 5</w:t>
        </w:r>
      </w:sdtContent>
    </w:sdt>
  </w:p>
  <w:p w:rsidR="00B603C0" w:rsidRDefault="00B60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212D3"/>
    <w:multiLevelType w:val="hybridMultilevel"/>
    <w:tmpl w:val="474E0FA4"/>
    <w:lvl w:ilvl="0" w:tplc="D856D9F6">
      <w:start w:val="1"/>
      <w:numFmt w:val="bullet"/>
      <w:lvlText w:val="•"/>
      <w:lvlJc w:val="left"/>
      <w:pPr>
        <w:ind w:left="1350" w:hanging="360"/>
      </w:pPr>
      <w:rPr>
        <w:rFonts w:ascii="Arial" w:eastAsia="Arial"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3775557C"/>
    <w:multiLevelType w:val="hybridMultilevel"/>
    <w:tmpl w:val="5B0A12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49B01B8E"/>
    <w:multiLevelType w:val="hybridMultilevel"/>
    <w:tmpl w:val="3416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56494"/>
    <w:multiLevelType w:val="hybridMultilevel"/>
    <w:tmpl w:val="873EC8E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7A427FD5"/>
    <w:multiLevelType w:val="hybridMultilevel"/>
    <w:tmpl w:val="B19AFF1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9A"/>
    <w:rsid w:val="0002687C"/>
    <w:rsid w:val="002C55EE"/>
    <w:rsid w:val="004D6B55"/>
    <w:rsid w:val="004F2F35"/>
    <w:rsid w:val="00574829"/>
    <w:rsid w:val="00686D55"/>
    <w:rsid w:val="006A03EE"/>
    <w:rsid w:val="006F5C22"/>
    <w:rsid w:val="00787E0C"/>
    <w:rsid w:val="00B03EAE"/>
    <w:rsid w:val="00B603C0"/>
    <w:rsid w:val="00C71369"/>
    <w:rsid w:val="00C80E5D"/>
    <w:rsid w:val="00E67D9A"/>
    <w:rsid w:val="00F4314B"/>
    <w:rsid w:val="00FE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E5DBBB-4ABE-4BB6-97CF-35C08D34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87C"/>
    <w:pPr>
      <w:ind w:left="720"/>
      <w:contextualSpacing/>
    </w:pPr>
  </w:style>
  <w:style w:type="paragraph" w:styleId="Header">
    <w:name w:val="header"/>
    <w:basedOn w:val="Normal"/>
    <w:link w:val="HeaderChar"/>
    <w:uiPriority w:val="99"/>
    <w:unhideWhenUsed/>
    <w:rsid w:val="004D6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B55"/>
  </w:style>
  <w:style w:type="paragraph" w:styleId="Footer">
    <w:name w:val="footer"/>
    <w:basedOn w:val="Normal"/>
    <w:link w:val="FooterChar"/>
    <w:uiPriority w:val="99"/>
    <w:unhideWhenUsed/>
    <w:rsid w:val="004D6B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B55"/>
  </w:style>
  <w:style w:type="paragraph" w:styleId="Revision">
    <w:name w:val="Revision"/>
    <w:hidden/>
    <w:uiPriority w:val="99"/>
    <w:semiHidden/>
    <w:rsid w:val="00B603C0"/>
    <w:pPr>
      <w:widowControl/>
      <w:spacing w:after="0" w:line="240" w:lineRule="auto"/>
    </w:pPr>
  </w:style>
  <w:style w:type="paragraph" w:styleId="BalloonText">
    <w:name w:val="Balloon Text"/>
    <w:basedOn w:val="Normal"/>
    <w:link w:val="BalloonTextChar"/>
    <w:uiPriority w:val="99"/>
    <w:semiHidden/>
    <w:unhideWhenUsed/>
    <w:rsid w:val="00B60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74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68738-7994-4374-AC78-2DE972DB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Office of Administrative Services - Human Resources - Position Duty Statement Outline HR-41a (Revsed 7/2015)</vt:lpstr>
    </vt:vector>
  </TitlesOfParts>
  <Company>DCA</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Administrative Services - Human Resources - Position Duty Statement Outline HR-41a (Revsed 7/2015)</dc:title>
  <dc:subject>Office of Administrative Services - Human Resources - Position Duty Statement Outline HR-41a (Revsed 7/2015)</dc:subject>
  <dc:creator>Office of Administrative Services -</dc:creator>
  <cp:keywords>Office of Administrative Services - Human Resources - Position Duty Statement Outline HR-41a (Revsed 7/2015)</cp:keywords>
  <cp:lastModifiedBy>Scott, Srina@DCA</cp:lastModifiedBy>
  <cp:revision>2</cp:revision>
  <dcterms:created xsi:type="dcterms:W3CDTF">2018-03-28T15:00:00Z</dcterms:created>
  <dcterms:modified xsi:type="dcterms:W3CDTF">2018-03-28T15:00:00Z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2016-10-09T00:00:00Z</vt:filetime>
  </property>
</Properties>
</file>