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AB3E7C"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E60ADB">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E60ADB">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 xml:space="preserve">RPA </w:t>
            </w:r>
            <w:r w:rsidR="00F156D2">
              <w:rPr>
                <w:rFonts w:ascii="Arial" w:hAnsi="Arial" w:cs="Arial"/>
                <w:color w:val="004C83"/>
              </w:rPr>
              <w:t># / JOB CONTROL #</w:t>
            </w:r>
          </w:p>
          <w:p w:rsidR="00CB5A8A" w:rsidRPr="0018507D" w:rsidRDefault="0022400E" w:rsidP="00F94C62">
            <w:pPr>
              <w:tabs>
                <w:tab w:val="right" w:pos="10620"/>
              </w:tabs>
              <w:rPr>
                <w:rFonts w:ascii="Arial" w:hAnsi="Arial" w:cs="Arial"/>
              </w:rPr>
            </w:pPr>
            <w:r>
              <w:rPr>
                <w:rFonts w:ascii="Arial" w:hAnsi="Arial" w:cs="Arial"/>
              </w:rPr>
              <w:t>19</w:t>
            </w:r>
            <w:r w:rsidR="00CB5A8A">
              <w:rPr>
                <w:rFonts w:ascii="Arial" w:hAnsi="Arial" w:cs="Arial"/>
              </w:rPr>
              <w:t>-</w:t>
            </w:r>
            <w:r w:rsidR="003D1E6B">
              <w:rPr>
                <w:rFonts w:ascii="Arial" w:hAnsi="Arial" w:cs="Arial"/>
              </w:rPr>
              <w:t>0</w:t>
            </w:r>
            <w:r w:rsidR="00F94C62">
              <w:rPr>
                <w:rFonts w:ascii="Arial" w:hAnsi="Arial" w:cs="Arial"/>
              </w:rPr>
              <w:t xml:space="preserve">23 </w:t>
            </w:r>
            <w:r w:rsidR="00F156D2">
              <w:rPr>
                <w:rFonts w:ascii="Arial" w:hAnsi="Arial" w:cs="Arial"/>
              </w:rPr>
              <w:t xml:space="preserve">/ </w:t>
            </w:r>
            <w:r w:rsidR="00F94C62">
              <w:rPr>
                <w:rFonts w:ascii="Arial" w:hAnsi="Arial" w:cs="Arial"/>
              </w:rPr>
              <w:t xml:space="preserve">JC </w:t>
            </w:r>
            <w:r w:rsidR="00AB3E7C">
              <w:rPr>
                <w:rFonts w:ascii="Arial" w:hAnsi="Arial" w:cs="Arial"/>
              </w:rPr>
              <w:t>126762</w:t>
            </w:r>
            <w:bookmarkStart w:id="0" w:name="_GoBack"/>
            <w:bookmarkEnd w:id="0"/>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14231E">
            <w:pPr>
              <w:rPr>
                <w:rFonts w:ascii="Arial" w:hAnsi="Arial" w:cs="Arial"/>
              </w:rPr>
            </w:pPr>
            <w:r>
              <w:rPr>
                <w:rFonts w:ascii="Arial" w:hAnsi="Arial" w:cs="Arial"/>
              </w:rPr>
              <w:t>040-</w:t>
            </w:r>
            <w:r w:rsidR="00F94C62">
              <w:rPr>
                <w:rFonts w:ascii="Arial" w:hAnsi="Arial" w:cs="Arial"/>
              </w:rPr>
              <w:t>130-1138-001</w:t>
            </w:r>
          </w:p>
        </w:tc>
        <w:tc>
          <w:tcPr>
            <w:tcW w:w="3672" w:type="dxa"/>
            <w:gridSpan w:val="2"/>
            <w:tcBorders>
              <w:top w:val="nil"/>
            </w:tcBorders>
          </w:tcPr>
          <w:p w:rsidR="00CB5A8A" w:rsidRPr="0018507D" w:rsidRDefault="00F94C62">
            <w:pPr>
              <w:rPr>
                <w:rFonts w:ascii="Arial" w:hAnsi="Arial" w:cs="Arial"/>
              </w:rPr>
            </w:pPr>
            <w:r>
              <w:rPr>
                <w:rFonts w:ascii="Arial" w:hAnsi="Arial" w:cs="Arial"/>
              </w:rPr>
              <w:t>Office Technician (General)</w:t>
            </w:r>
          </w:p>
        </w:tc>
        <w:tc>
          <w:tcPr>
            <w:tcW w:w="3672" w:type="dxa"/>
            <w:gridSpan w:val="2"/>
            <w:tcBorders>
              <w:top w:val="nil"/>
            </w:tcBorders>
          </w:tcPr>
          <w:p w:rsidR="00CB5A8A" w:rsidRPr="0018507D" w:rsidRDefault="0012333F">
            <w:pPr>
              <w:rPr>
                <w:rFonts w:ascii="Arial" w:hAnsi="Arial" w:cs="Arial"/>
              </w:rPr>
            </w:pPr>
            <w:r>
              <w:rPr>
                <w:rFonts w:ascii="Arial" w:hAnsi="Arial" w:cs="Arial"/>
              </w:rPr>
              <w:t>Clerical Support</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F94C62">
            <w:pPr>
              <w:rPr>
                <w:rFonts w:ascii="Arial" w:hAnsi="Arial" w:cs="Arial"/>
              </w:rPr>
            </w:pPr>
            <w:r>
              <w:rPr>
                <w:rFonts w:ascii="Arial" w:hAnsi="Arial" w:cs="Arial"/>
              </w:rPr>
              <w:t>Office of Policy and Outreach</w:t>
            </w:r>
          </w:p>
        </w:tc>
        <w:tc>
          <w:tcPr>
            <w:tcW w:w="3672" w:type="dxa"/>
            <w:gridSpan w:val="2"/>
            <w:tcBorders>
              <w:top w:val="nil"/>
            </w:tcBorders>
          </w:tcPr>
          <w:p w:rsidR="00CB5A8A" w:rsidRPr="0018507D" w:rsidRDefault="00F94C62">
            <w:pPr>
              <w:rPr>
                <w:rFonts w:ascii="Arial" w:hAnsi="Arial" w:cs="Arial"/>
              </w:rPr>
            </w:pPr>
            <w:r>
              <w:rPr>
                <w:rFonts w:ascii="Arial" w:hAnsi="Arial" w:cs="Arial"/>
              </w:rPr>
              <w:t>Public Affairs and Outreach Section</w:t>
            </w:r>
          </w:p>
        </w:tc>
        <w:tc>
          <w:tcPr>
            <w:tcW w:w="1836" w:type="dxa"/>
            <w:tcBorders>
              <w:top w:val="nil"/>
            </w:tcBorders>
          </w:tcPr>
          <w:p w:rsidR="00CB5A8A" w:rsidRPr="0018507D" w:rsidRDefault="003D1E6B">
            <w:pPr>
              <w:rPr>
                <w:rFonts w:ascii="Arial" w:hAnsi="Arial" w:cs="Arial"/>
              </w:rPr>
            </w:pPr>
            <w:r>
              <w:rPr>
                <w:rFonts w:ascii="Arial" w:hAnsi="Arial" w:cs="Arial"/>
              </w:rPr>
              <w:t>R</w:t>
            </w:r>
            <w:r w:rsidR="00F94C62">
              <w:rPr>
                <w:rFonts w:ascii="Arial" w:hAnsi="Arial" w:cs="Arial"/>
              </w:rPr>
              <w:t>04</w:t>
            </w:r>
          </w:p>
        </w:tc>
        <w:tc>
          <w:tcPr>
            <w:tcW w:w="1836" w:type="dxa"/>
            <w:tcBorders>
              <w:top w:val="nil"/>
            </w:tcBorders>
          </w:tcPr>
          <w:p w:rsidR="00CB5A8A" w:rsidRPr="0018507D" w:rsidRDefault="00F94C62">
            <w:pPr>
              <w:rPr>
                <w:rFonts w:ascii="Arial" w:hAnsi="Arial" w:cs="Arial"/>
              </w:rPr>
            </w:pPr>
            <w:r>
              <w:rPr>
                <w:rFonts w:ascii="Arial" w:hAnsi="Arial" w:cs="Arial"/>
              </w:rPr>
              <w:t>2</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603A25">
            <w:pPr>
              <w:rPr>
                <w:rFonts w:ascii="Arial" w:hAnsi="Arial" w:cs="Arial"/>
              </w:rPr>
            </w:pPr>
            <w:r>
              <w:rPr>
                <w:rFonts w:ascii="Arial" w:hAnsi="Arial" w:cs="Arial"/>
              </w:rPr>
              <w:t>Supervisor Discretion</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0"/>
                  <w14:checkedState w14:val="2612" w14:font="MS Gothic"/>
                  <w14:uncheckedState w14:val="2610" w14:font="MS Gothic"/>
                </w14:checkbox>
              </w:sdtPr>
              <w:sdtEndPr/>
              <w:sdtContent>
                <w:r w:rsidR="00F94C62">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1"/>
                  <w14:checkedState w14:val="2612" w14:font="MS Gothic"/>
                  <w14:uncheckedState w14:val="2610" w14:font="MS Gothic"/>
                </w14:checkbox>
              </w:sdtPr>
              <w:sdtEndPr/>
              <w:sdtContent>
                <w:r w:rsidR="00F94C62">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14231E">
            <w:pPr>
              <w:rPr>
                <w:rFonts w:ascii="Arial" w:hAnsi="Arial" w:cs="Arial"/>
                <w:sz w:val="24"/>
                <w:szCs w:val="24"/>
              </w:rPr>
            </w:pPr>
            <w:r>
              <w:rPr>
                <w:rFonts w:ascii="Arial" w:hAnsi="Arial" w:cs="Arial"/>
                <w:sz w:val="24"/>
                <w:szCs w:val="24"/>
              </w:rPr>
              <w:t>Vacant</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pPr>
        <w:rPr>
          <w:rFonts w:ascii="Arial" w:hAnsi="Arial" w:cs="Arial"/>
          <w:sz w:val="24"/>
          <w:szCs w:val="24"/>
        </w:rPr>
      </w:pPr>
    </w:p>
    <w:p w:rsidR="00193A65" w:rsidRDefault="00193A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18720E" w:rsidP="0018720E">
            <w:pPr>
              <w:tabs>
                <w:tab w:val="right" w:pos="10620"/>
              </w:tabs>
              <w:rPr>
                <w:rFonts w:ascii="Arial" w:eastAsia="Times New Roman" w:hAnsi="Arial" w:cs="Times New Roman"/>
                <w:sz w:val="20"/>
                <w:szCs w:val="20"/>
              </w:rPr>
            </w:pPr>
            <w:r w:rsidRPr="0018720E">
              <w:rPr>
                <w:rFonts w:ascii="Arial" w:eastAsia="Times New Roman" w:hAnsi="Arial" w:cs="Times New Roman"/>
                <w:sz w:val="16"/>
                <w:szCs w:val="20"/>
              </w:rPr>
              <w:br w:type="page"/>
              <w:t>STATE OF CALIFORNIA</w:t>
            </w:r>
            <w:r w:rsidRPr="0018720E">
              <w:rPr>
                <w:rFonts w:ascii="Arial" w:eastAsia="Times New Roman" w:hAnsi="Arial" w:cs="Times New Roman"/>
                <w:sz w:val="16"/>
                <w:szCs w:val="20"/>
              </w:rPr>
              <w:tab/>
            </w:r>
            <w:r w:rsidRPr="0018720E">
              <w:rPr>
                <w:rFonts w:ascii="Arial" w:eastAsia="Times New Roman" w:hAnsi="Arial" w:cs="Times New Roman"/>
                <w:sz w:val="20"/>
                <w:szCs w:val="20"/>
              </w:rPr>
              <w:t>California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14231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22400E">
              <w:rPr>
                <w:rFonts w:ascii="Arial" w:eastAsia="Times New Roman" w:hAnsi="Arial" w:cs="Times New Roman"/>
                <w:b/>
                <w:szCs w:val="20"/>
              </w:rPr>
              <w:t>19</w:t>
            </w:r>
            <w:r w:rsidR="00D9425C">
              <w:rPr>
                <w:rFonts w:ascii="Arial" w:eastAsia="Times New Roman" w:hAnsi="Arial" w:cs="Times New Roman"/>
                <w:b/>
                <w:szCs w:val="20"/>
              </w:rPr>
              <w:t>-</w:t>
            </w:r>
            <w:r w:rsidR="008B373D">
              <w:rPr>
                <w:rFonts w:ascii="Arial" w:eastAsia="Times New Roman" w:hAnsi="Arial" w:cs="Times New Roman"/>
                <w:b/>
                <w:szCs w:val="20"/>
              </w:rPr>
              <w:t>0</w:t>
            </w:r>
            <w:r w:rsidR="0073208D">
              <w:rPr>
                <w:rFonts w:ascii="Arial" w:eastAsia="Times New Roman" w:hAnsi="Arial" w:cs="Times New Roman"/>
                <w:b/>
                <w:szCs w:val="20"/>
              </w:rPr>
              <w:t>23</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3604A8" w:rsidRPr="0018720E" w:rsidTr="00CE04A1">
        <w:trPr>
          <w:gridAfter w:val="1"/>
          <w:wAfter w:w="18" w:type="dxa"/>
          <w:trHeight w:val="585"/>
        </w:trPr>
        <w:tc>
          <w:tcPr>
            <w:tcW w:w="10998" w:type="dxa"/>
            <w:gridSpan w:val="2"/>
            <w:tcBorders>
              <w:top w:val="nil"/>
            </w:tcBorders>
          </w:tcPr>
          <w:p w:rsidR="003604A8" w:rsidRPr="00CE04A1" w:rsidRDefault="003604A8" w:rsidP="003604A8">
            <w:pPr>
              <w:tabs>
                <w:tab w:val="right" w:pos="10620"/>
              </w:tabs>
              <w:rPr>
                <w:rFonts w:ascii="Arial" w:eastAsia="Times New Roman" w:hAnsi="Arial" w:cs="Arial"/>
              </w:rPr>
            </w:pPr>
            <w:r w:rsidRPr="003604A8">
              <w:rPr>
                <w:rFonts w:ascii="Arial" w:hAnsi="Arial" w:cs="Arial"/>
              </w:rPr>
              <w:t xml:space="preserve">Under the general direction of the Information Officer II, the Office Technician (General) is responsible for administrative support to the Office of Policy and Outreach Branch, which includes ordering office supplies, placing and tracking all purchase orders, scheduling meetings, filling out training requests, tracking purchase orders and supporting the team as needed.  </w:t>
            </w:r>
          </w:p>
        </w:tc>
      </w:tr>
      <w:tr w:rsidR="003604A8" w:rsidRPr="0018720E" w:rsidTr="00E660B3">
        <w:trPr>
          <w:gridAfter w:val="1"/>
          <w:wAfter w:w="18" w:type="dxa"/>
          <w:trHeight w:val="273"/>
        </w:trPr>
        <w:tc>
          <w:tcPr>
            <w:tcW w:w="1795" w:type="dxa"/>
            <w:shd w:val="clear" w:color="auto" w:fill="FFC82D"/>
          </w:tcPr>
          <w:p w:rsidR="003604A8" w:rsidRPr="008C3EDF" w:rsidRDefault="003604A8" w:rsidP="003604A8">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OF TIME PERFORMING DUTIES</w:t>
            </w:r>
          </w:p>
        </w:tc>
        <w:tc>
          <w:tcPr>
            <w:tcW w:w="9203" w:type="dxa"/>
            <w:shd w:val="clear" w:color="auto" w:fill="FFC82D"/>
            <w:vAlign w:val="center"/>
          </w:tcPr>
          <w:p w:rsidR="003604A8" w:rsidRPr="008C3EDF" w:rsidRDefault="003604A8" w:rsidP="003604A8">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3604A8" w:rsidRPr="0018720E" w:rsidTr="00E660B3">
        <w:trPr>
          <w:gridAfter w:val="1"/>
          <w:wAfter w:w="18" w:type="dxa"/>
          <w:trHeight w:val="70"/>
        </w:trPr>
        <w:tc>
          <w:tcPr>
            <w:tcW w:w="1795" w:type="dxa"/>
          </w:tcPr>
          <w:p w:rsidR="003604A8" w:rsidRDefault="003604A8" w:rsidP="003604A8">
            <w:pPr>
              <w:spacing w:before="120"/>
              <w:jc w:val="center"/>
              <w:rPr>
                <w:rFonts w:ascii="Arial" w:eastAsia="Times New Roman" w:hAnsi="Arial" w:cs="Times New Roman"/>
                <w:sz w:val="24"/>
                <w:szCs w:val="24"/>
              </w:rPr>
            </w:pPr>
          </w:p>
          <w:p w:rsidR="003604A8" w:rsidRDefault="003604A8" w:rsidP="003604A8">
            <w:pPr>
              <w:spacing w:before="120"/>
              <w:jc w:val="center"/>
              <w:rPr>
                <w:rFonts w:ascii="Arial" w:eastAsia="Times New Roman" w:hAnsi="Arial" w:cs="Times New Roman"/>
                <w:sz w:val="24"/>
                <w:szCs w:val="24"/>
              </w:rPr>
            </w:pPr>
          </w:p>
          <w:p w:rsidR="003604A8" w:rsidRPr="00E219A4" w:rsidRDefault="003604A8" w:rsidP="003604A8">
            <w:pPr>
              <w:spacing w:before="120"/>
              <w:jc w:val="center"/>
              <w:rPr>
                <w:rFonts w:ascii="Arial" w:eastAsia="Times New Roman" w:hAnsi="Arial" w:cs="Times New Roman"/>
              </w:rPr>
            </w:pPr>
          </w:p>
        </w:tc>
        <w:tc>
          <w:tcPr>
            <w:tcW w:w="9203" w:type="dxa"/>
          </w:tcPr>
          <w:p w:rsidR="003604A8" w:rsidRPr="003604A8" w:rsidRDefault="003604A8" w:rsidP="003604A8">
            <w:pPr>
              <w:pStyle w:val="BodyText"/>
              <w:rPr>
                <w:rFonts w:ascii="Arial" w:hAnsi="Arial" w:cs="Arial"/>
              </w:rPr>
            </w:pPr>
            <w:r w:rsidRPr="003604A8">
              <w:rPr>
                <w:rFonts w:ascii="Arial" w:hAnsi="Arial" w:cs="Arial"/>
              </w:rPr>
              <w:t>The performance of duties will be accomplished in accordance with CalVCB policies and in compliance with the established rules and standards governing the program. Candidates must have the ability to perform the following essential functions with or without reasonable accommodations.</w:t>
            </w:r>
          </w:p>
          <w:p w:rsidR="003604A8" w:rsidRPr="003604A8" w:rsidRDefault="003604A8" w:rsidP="003604A8">
            <w:pPr>
              <w:pStyle w:val="BodyText3"/>
              <w:rPr>
                <w:rFonts w:cs="Arial"/>
              </w:rPr>
            </w:pPr>
          </w:p>
        </w:tc>
      </w:tr>
      <w:tr w:rsidR="003604A8" w:rsidTr="00E660B3">
        <w:trPr>
          <w:trHeight w:val="4850"/>
        </w:trPr>
        <w:tc>
          <w:tcPr>
            <w:tcW w:w="1795" w:type="dxa"/>
          </w:tcPr>
          <w:p w:rsidR="003604A8" w:rsidRDefault="003604A8" w:rsidP="003604A8">
            <w:pPr>
              <w:spacing w:before="240"/>
              <w:jc w:val="center"/>
              <w:rPr>
                <w:rFonts w:ascii="Arial" w:hAnsi="Arial" w:cs="Arial"/>
              </w:rPr>
            </w:pPr>
          </w:p>
          <w:p w:rsidR="003604A8" w:rsidRPr="00121BF1" w:rsidRDefault="003604A8" w:rsidP="003604A8">
            <w:pPr>
              <w:spacing w:before="240"/>
              <w:jc w:val="center"/>
              <w:rPr>
                <w:rFonts w:ascii="Arial" w:hAnsi="Arial" w:cs="Arial"/>
              </w:rPr>
            </w:pPr>
            <w:r w:rsidRPr="00121BF1">
              <w:rPr>
                <w:rFonts w:ascii="Arial" w:hAnsi="Arial" w:cs="Arial"/>
              </w:rPr>
              <w:t>3</w:t>
            </w:r>
            <w:r w:rsidR="00FD33DA">
              <w:rPr>
                <w:rFonts w:ascii="Arial" w:hAnsi="Arial" w:cs="Arial"/>
              </w:rPr>
              <w:t>0</w:t>
            </w:r>
            <w:r w:rsidRPr="00121BF1">
              <w:rPr>
                <w:rFonts w:ascii="Arial" w:hAnsi="Arial" w:cs="Arial"/>
              </w:rPr>
              <w:t>%</w:t>
            </w:r>
          </w:p>
          <w:p w:rsidR="003604A8" w:rsidRPr="00121BF1" w:rsidRDefault="003604A8" w:rsidP="003604A8">
            <w:pPr>
              <w:spacing w:before="240"/>
              <w:jc w:val="center"/>
              <w:rPr>
                <w:rFonts w:ascii="Arial" w:hAnsi="Arial" w:cs="Arial"/>
              </w:rPr>
            </w:pPr>
          </w:p>
          <w:p w:rsidR="003604A8" w:rsidRPr="00121BF1" w:rsidRDefault="003604A8" w:rsidP="003604A8">
            <w:pPr>
              <w:spacing w:before="240" w:line="360" w:lineRule="auto"/>
              <w:jc w:val="center"/>
              <w:rPr>
                <w:rFonts w:ascii="Arial" w:hAnsi="Arial" w:cs="Arial"/>
              </w:rPr>
            </w:pPr>
          </w:p>
          <w:p w:rsidR="003604A8" w:rsidRDefault="003604A8" w:rsidP="003604A8">
            <w:pPr>
              <w:spacing w:before="240"/>
              <w:jc w:val="center"/>
              <w:rPr>
                <w:rFonts w:ascii="Arial" w:hAnsi="Arial" w:cs="Arial"/>
              </w:rPr>
            </w:pPr>
            <w:r w:rsidRPr="00121BF1">
              <w:rPr>
                <w:rFonts w:ascii="Arial" w:hAnsi="Arial" w:cs="Arial"/>
              </w:rPr>
              <w:t>20%</w:t>
            </w:r>
          </w:p>
          <w:p w:rsidR="003604A8" w:rsidRDefault="003604A8" w:rsidP="003604A8">
            <w:pPr>
              <w:spacing w:before="240"/>
              <w:jc w:val="center"/>
              <w:rPr>
                <w:rFonts w:ascii="Arial" w:hAnsi="Arial" w:cs="Arial"/>
              </w:rPr>
            </w:pPr>
          </w:p>
          <w:p w:rsidR="003604A8" w:rsidRDefault="003604A8" w:rsidP="003604A8">
            <w:pPr>
              <w:spacing w:before="240" w:line="480" w:lineRule="auto"/>
              <w:jc w:val="center"/>
              <w:rPr>
                <w:rFonts w:ascii="Arial" w:hAnsi="Arial" w:cs="Arial"/>
              </w:rPr>
            </w:pPr>
          </w:p>
          <w:p w:rsidR="003604A8" w:rsidRDefault="003604A8" w:rsidP="003604A8">
            <w:pPr>
              <w:spacing w:before="240"/>
              <w:jc w:val="center"/>
              <w:rPr>
                <w:rFonts w:ascii="Arial" w:hAnsi="Arial" w:cs="Arial"/>
              </w:rPr>
            </w:pPr>
            <w:r>
              <w:rPr>
                <w:rFonts w:ascii="Arial" w:hAnsi="Arial" w:cs="Arial"/>
              </w:rPr>
              <w:t>25%</w:t>
            </w:r>
          </w:p>
          <w:p w:rsidR="003604A8" w:rsidRDefault="003604A8" w:rsidP="003604A8">
            <w:pPr>
              <w:spacing w:before="240"/>
              <w:jc w:val="center"/>
              <w:rPr>
                <w:rFonts w:ascii="Arial" w:hAnsi="Arial" w:cs="Arial"/>
              </w:rPr>
            </w:pPr>
          </w:p>
          <w:p w:rsidR="003604A8" w:rsidRDefault="003604A8" w:rsidP="003604A8">
            <w:pPr>
              <w:spacing w:before="240" w:line="480" w:lineRule="auto"/>
              <w:jc w:val="center"/>
              <w:rPr>
                <w:rFonts w:ascii="Arial" w:hAnsi="Arial" w:cs="Arial"/>
              </w:rPr>
            </w:pPr>
          </w:p>
          <w:p w:rsidR="003604A8" w:rsidRDefault="003604A8" w:rsidP="003604A8">
            <w:pPr>
              <w:spacing w:before="240"/>
              <w:jc w:val="center"/>
              <w:rPr>
                <w:rFonts w:ascii="Arial" w:hAnsi="Arial" w:cs="Arial"/>
              </w:rPr>
            </w:pPr>
            <w:r>
              <w:rPr>
                <w:rFonts w:ascii="Arial" w:hAnsi="Arial" w:cs="Arial"/>
              </w:rPr>
              <w:t>15%</w:t>
            </w:r>
          </w:p>
          <w:p w:rsidR="003604A8" w:rsidRDefault="003604A8" w:rsidP="003604A8">
            <w:pPr>
              <w:spacing w:before="240"/>
              <w:jc w:val="center"/>
              <w:rPr>
                <w:rFonts w:ascii="Arial" w:hAnsi="Arial" w:cs="Arial"/>
              </w:rPr>
            </w:pPr>
          </w:p>
          <w:p w:rsidR="003604A8" w:rsidRPr="00121BF1" w:rsidRDefault="003604A8" w:rsidP="003604A8">
            <w:pPr>
              <w:spacing w:before="240"/>
              <w:jc w:val="center"/>
              <w:rPr>
                <w:rFonts w:ascii="Arial" w:hAnsi="Arial" w:cs="Arial"/>
              </w:rPr>
            </w:pPr>
            <w:r>
              <w:rPr>
                <w:rFonts w:ascii="Arial" w:hAnsi="Arial" w:cs="Arial"/>
              </w:rPr>
              <w:t>10%</w:t>
            </w:r>
          </w:p>
        </w:tc>
        <w:tc>
          <w:tcPr>
            <w:tcW w:w="9221" w:type="dxa"/>
            <w:gridSpan w:val="2"/>
          </w:tcPr>
          <w:p w:rsidR="003604A8" w:rsidRPr="003604A8" w:rsidRDefault="003604A8" w:rsidP="003604A8">
            <w:pPr>
              <w:tabs>
                <w:tab w:val="left" w:pos="342"/>
                <w:tab w:val="right" w:pos="10620"/>
              </w:tabs>
              <w:rPr>
                <w:rFonts w:ascii="Arial" w:hAnsi="Arial" w:cs="Arial"/>
                <w:b/>
                <w:bCs/>
              </w:rPr>
            </w:pPr>
          </w:p>
          <w:p w:rsidR="003604A8" w:rsidRPr="003604A8" w:rsidRDefault="003604A8" w:rsidP="003604A8">
            <w:pPr>
              <w:tabs>
                <w:tab w:val="left" w:pos="342"/>
                <w:tab w:val="right" w:pos="10620"/>
              </w:tabs>
              <w:rPr>
                <w:rFonts w:ascii="Arial" w:hAnsi="Arial" w:cs="Arial"/>
              </w:rPr>
            </w:pPr>
            <w:r w:rsidRPr="003604A8">
              <w:rPr>
                <w:rFonts w:ascii="Arial" w:hAnsi="Arial" w:cs="Arial"/>
                <w:b/>
                <w:bCs/>
                <w:u w:val="single"/>
              </w:rPr>
              <w:t>ESSENTIAL FUNCTIONS</w:t>
            </w:r>
            <w:r w:rsidRPr="003604A8">
              <w:rPr>
                <w:rFonts w:ascii="Arial" w:hAnsi="Arial" w:cs="Arial"/>
                <w:b/>
                <w:bCs/>
              </w:rPr>
              <w:t>:</w:t>
            </w:r>
          </w:p>
          <w:p w:rsidR="003604A8" w:rsidRPr="003604A8" w:rsidRDefault="003604A8" w:rsidP="003604A8">
            <w:pPr>
              <w:rPr>
                <w:rFonts w:ascii="Arial" w:hAnsi="Arial" w:cs="Arial"/>
              </w:rPr>
            </w:pPr>
            <w:r w:rsidRPr="003604A8">
              <w:rPr>
                <w:rFonts w:ascii="Arial" w:hAnsi="Arial" w:cs="Arial"/>
              </w:rPr>
              <w:t xml:space="preserve">Provides all administrative functions for PAO, including maintaining and stocking all office supplies, which involves coordinating with Business Services Branch (BSB) in the ordering of additional supplies. Supports PAO staff in coordinating travel arrangements by making reservations, as needed. Process and manage all purchase and training requests. Tracks and reports on division expenditures. Serves as liaison to Administration and Finance Division and BSB. </w:t>
            </w:r>
          </w:p>
          <w:p w:rsidR="003604A8" w:rsidRPr="003604A8" w:rsidRDefault="003604A8" w:rsidP="003604A8">
            <w:pPr>
              <w:pStyle w:val="BodyTextIndent"/>
              <w:spacing w:after="0"/>
              <w:ind w:left="0"/>
              <w:rPr>
                <w:rFonts w:ascii="Arial" w:hAnsi="Arial" w:cs="Arial"/>
              </w:rPr>
            </w:pPr>
          </w:p>
          <w:p w:rsidR="003604A8" w:rsidRPr="003604A8" w:rsidRDefault="003604A8" w:rsidP="003604A8">
            <w:pPr>
              <w:rPr>
                <w:rFonts w:ascii="Arial" w:hAnsi="Arial" w:cs="Arial"/>
              </w:rPr>
            </w:pPr>
            <w:r w:rsidRPr="003604A8">
              <w:rPr>
                <w:rFonts w:ascii="Arial" w:hAnsi="Arial" w:cs="Arial"/>
              </w:rPr>
              <w:t xml:space="preserve">Handles all material requests (internal and external) to completion. Documents distribution of materials utilizing an excel spreadsheet. Reports on publication inventory and makes recommendation on printing needs to the Staff Services Analyst (SSA). Assists the SSA with preparing materials to ship for events, tracking costs of outreach and onsite support. Supports Speakers’ Bureau by fulfilling material requests, researching venues and other assigned duties. </w:t>
            </w:r>
          </w:p>
          <w:p w:rsidR="003604A8" w:rsidRPr="003604A8" w:rsidRDefault="003604A8" w:rsidP="003604A8">
            <w:pPr>
              <w:pStyle w:val="BodyTextIndent"/>
              <w:spacing w:after="0"/>
              <w:ind w:left="0"/>
              <w:rPr>
                <w:rFonts w:ascii="Arial" w:hAnsi="Arial" w:cs="Arial"/>
              </w:rPr>
            </w:pPr>
          </w:p>
          <w:p w:rsidR="003604A8" w:rsidRPr="003604A8" w:rsidRDefault="003604A8" w:rsidP="003604A8">
            <w:pPr>
              <w:rPr>
                <w:rFonts w:ascii="Arial" w:hAnsi="Arial" w:cs="Arial"/>
              </w:rPr>
            </w:pPr>
            <w:r w:rsidRPr="003604A8">
              <w:rPr>
                <w:rFonts w:ascii="Arial" w:hAnsi="Arial" w:cs="Arial"/>
              </w:rPr>
              <w:t>Supports Partnership Database project with various duties. Maintains and tracks entry of contact information from stakeholders obtained through events, trainings, research and other sources. Builds out multiple contact lists on a regular basis and/or identifies new lists to develop. Benchmarks best practices and reports out on projects success. Supports Constant Contact distribution efforts as needed. Ensures problems and or issues are resolved in a timely fashion. Supports other team members as needed.</w:t>
            </w:r>
          </w:p>
          <w:p w:rsidR="003604A8" w:rsidRPr="003604A8" w:rsidRDefault="003604A8" w:rsidP="003604A8">
            <w:pPr>
              <w:pStyle w:val="BodyTextIndent"/>
              <w:spacing w:after="0"/>
              <w:ind w:left="0"/>
              <w:rPr>
                <w:rFonts w:ascii="Arial" w:hAnsi="Arial" w:cs="Arial"/>
              </w:rPr>
            </w:pPr>
          </w:p>
          <w:p w:rsidR="003604A8" w:rsidRPr="003604A8" w:rsidRDefault="003604A8" w:rsidP="003604A8">
            <w:pPr>
              <w:rPr>
                <w:rFonts w:ascii="Arial" w:hAnsi="Arial" w:cs="Arial"/>
              </w:rPr>
            </w:pPr>
            <w:r w:rsidRPr="003604A8">
              <w:rPr>
                <w:rFonts w:ascii="Arial" w:hAnsi="Arial" w:cs="Arial"/>
              </w:rPr>
              <w:t xml:space="preserve">Researches daily news stories and then prepares Morning Coffee news clip service for distribution. Acts as back up to the lead. Handles archiving Morning Coffee clips for a 6-month period. </w:t>
            </w:r>
          </w:p>
          <w:p w:rsidR="003604A8" w:rsidRPr="003604A8" w:rsidRDefault="003604A8" w:rsidP="003604A8">
            <w:pPr>
              <w:pStyle w:val="BodyTextIndent"/>
              <w:spacing w:after="0"/>
              <w:ind w:left="0"/>
              <w:rPr>
                <w:rFonts w:ascii="Arial" w:hAnsi="Arial" w:cs="Arial"/>
              </w:rPr>
            </w:pPr>
          </w:p>
          <w:p w:rsidR="003604A8" w:rsidRDefault="003604A8" w:rsidP="003604A8">
            <w:pPr>
              <w:pStyle w:val="PlainText"/>
              <w:rPr>
                <w:rFonts w:ascii="Arial" w:hAnsi="Arial" w:cs="Arial"/>
                <w:sz w:val="22"/>
                <w:szCs w:val="22"/>
              </w:rPr>
            </w:pPr>
            <w:r w:rsidRPr="003604A8">
              <w:rPr>
                <w:rFonts w:ascii="Arial" w:hAnsi="Arial" w:cs="Arial"/>
                <w:sz w:val="22"/>
                <w:szCs w:val="22"/>
              </w:rPr>
              <w:t xml:space="preserve">Other duties assigned, but not limited to, support on communications projects, notetaking, event support and research.  </w:t>
            </w:r>
          </w:p>
          <w:p w:rsidR="003604A8" w:rsidRDefault="003604A8" w:rsidP="003604A8">
            <w:pPr>
              <w:pStyle w:val="PlainText"/>
              <w:rPr>
                <w:rFonts w:ascii="Arial" w:hAnsi="Arial" w:cs="Arial"/>
                <w:sz w:val="22"/>
                <w:szCs w:val="22"/>
              </w:rPr>
            </w:pPr>
          </w:p>
          <w:p w:rsidR="003604A8" w:rsidRDefault="003604A8" w:rsidP="003604A8">
            <w:pPr>
              <w:pStyle w:val="PlainText"/>
              <w:rPr>
                <w:rFonts w:ascii="Arial" w:hAnsi="Arial" w:cs="Arial"/>
                <w:sz w:val="22"/>
                <w:szCs w:val="22"/>
              </w:rPr>
            </w:pPr>
          </w:p>
          <w:p w:rsidR="003604A8" w:rsidRPr="003604A8" w:rsidRDefault="003604A8" w:rsidP="003604A8">
            <w:pPr>
              <w:pStyle w:val="PlainText"/>
              <w:rPr>
                <w:rFonts w:ascii="Arial" w:hAnsi="Arial" w:cs="Arial"/>
                <w:sz w:val="22"/>
                <w:szCs w:val="22"/>
              </w:rPr>
            </w:pPr>
          </w:p>
          <w:p w:rsidR="003604A8" w:rsidRPr="003604A8" w:rsidRDefault="003604A8" w:rsidP="003604A8">
            <w:pPr>
              <w:pStyle w:val="BodyTextIndent"/>
              <w:spacing w:after="0"/>
              <w:ind w:left="0"/>
              <w:rPr>
                <w:rFonts w:ascii="Arial" w:hAnsi="Arial" w:cs="Arial"/>
              </w:rPr>
            </w:pPr>
          </w:p>
        </w:tc>
      </w:tr>
      <w:tr w:rsidR="003604A8" w:rsidTr="00CE04A1">
        <w:trPr>
          <w:trHeight w:val="350"/>
        </w:trPr>
        <w:tc>
          <w:tcPr>
            <w:tcW w:w="11016" w:type="dxa"/>
            <w:gridSpan w:val="3"/>
            <w:shd w:val="clear" w:color="auto" w:fill="FFC000"/>
          </w:tcPr>
          <w:p w:rsidR="003604A8" w:rsidRPr="00121BF1" w:rsidRDefault="003604A8" w:rsidP="003604A8">
            <w:pPr>
              <w:spacing w:before="40" w:after="40"/>
              <w:rPr>
                <w:rFonts w:ascii="Arial" w:hAnsi="Arial" w:cs="Arial"/>
                <w:b/>
                <w:color w:val="004C83"/>
              </w:rPr>
            </w:pPr>
            <w:r w:rsidRPr="00121BF1">
              <w:rPr>
                <w:rFonts w:ascii="Arial" w:hAnsi="Arial" w:cs="Arial"/>
                <w:b/>
                <w:color w:val="004C83"/>
              </w:rPr>
              <w:t>DESIRABLE QUALIFICATIONS</w:t>
            </w:r>
          </w:p>
        </w:tc>
      </w:tr>
      <w:tr w:rsidR="003604A8" w:rsidTr="00747F4C">
        <w:trPr>
          <w:trHeight w:val="3527"/>
        </w:trPr>
        <w:tc>
          <w:tcPr>
            <w:tcW w:w="11016" w:type="dxa"/>
            <w:gridSpan w:val="3"/>
          </w:tcPr>
          <w:p w:rsidR="003604A8" w:rsidRPr="00121BF1" w:rsidRDefault="003604A8" w:rsidP="003604A8">
            <w:pPr>
              <w:pStyle w:val="BodyTextIndent"/>
              <w:numPr>
                <w:ilvl w:val="0"/>
                <w:numId w:val="15"/>
              </w:numPr>
              <w:spacing w:after="0"/>
              <w:rPr>
                <w:rFonts w:ascii="Arial" w:hAnsi="Arial" w:cs="Arial"/>
              </w:rPr>
            </w:pPr>
            <w:r w:rsidRPr="00121BF1">
              <w:rPr>
                <w:rFonts w:ascii="Arial" w:hAnsi="Arial" w:cs="Arial"/>
              </w:rPr>
              <w:lastRenderedPageBreak/>
              <w:t>Effectively operate a computer using the following software programs: Microsoft Word, Excel, Outlook, and Access.</w:t>
            </w:r>
          </w:p>
          <w:p w:rsidR="003604A8" w:rsidRPr="00121BF1" w:rsidRDefault="003604A8" w:rsidP="003604A8">
            <w:pPr>
              <w:pStyle w:val="BodyTextIndent"/>
              <w:numPr>
                <w:ilvl w:val="0"/>
                <w:numId w:val="15"/>
              </w:numPr>
              <w:spacing w:after="0"/>
              <w:rPr>
                <w:rFonts w:ascii="Arial" w:hAnsi="Arial" w:cs="Arial"/>
              </w:rPr>
            </w:pPr>
            <w:r w:rsidRPr="00121BF1">
              <w:rPr>
                <w:rFonts w:ascii="Arial" w:hAnsi="Arial" w:cs="Arial"/>
              </w:rPr>
              <w:t>Ability to develop statistical data and evaluate results.</w:t>
            </w:r>
          </w:p>
          <w:p w:rsidR="003604A8" w:rsidRPr="00121BF1" w:rsidRDefault="003604A8" w:rsidP="003604A8">
            <w:pPr>
              <w:pStyle w:val="BodyTextIndent"/>
              <w:numPr>
                <w:ilvl w:val="0"/>
                <w:numId w:val="15"/>
              </w:numPr>
              <w:spacing w:after="0"/>
              <w:rPr>
                <w:rFonts w:ascii="Arial" w:hAnsi="Arial" w:cs="Arial"/>
              </w:rPr>
            </w:pPr>
            <w:r w:rsidRPr="00121BF1">
              <w:rPr>
                <w:rFonts w:ascii="Arial" w:hAnsi="Arial" w:cs="Arial"/>
              </w:rPr>
              <w:t>Ability to apply and interpret policies, regulations, and laws.</w:t>
            </w:r>
          </w:p>
          <w:p w:rsidR="003604A8" w:rsidRPr="00121BF1" w:rsidRDefault="003604A8" w:rsidP="003604A8">
            <w:pPr>
              <w:pStyle w:val="BodyTextIndent"/>
              <w:numPr>
                <w:ilvl w:val="0"/>
                <w:numId w:val="15"/>
              </w:numPr>
              <w:spacing w:after="0"/>
              <w:rPr>
                <w:rFonts w:ascii="Arial" w:hAnsi="Arial" w:cs="Arial"/>
              </w:rPr>
            </w:pPr>
            <w:r w:rsidRPr="00121BF1">
              <w:rPr>
                <w:rFonts w:ascii="Arial" w:hAnsi="Arial" w:cs="Arial"/>
              </w:rPr>
              <w:t>Ability to take and follow verbal or written direction from supervisors/managers.</w:t>
            </w:r>
          </w:p>
          <w:p w:rsidR="003604A8" w:rsidRPr="00121BF1" w:rsidRDefault="003604A8" w:rsidP="003604A8">
            <w:pPr>
              <w:pStyle w:val="BodyTextIndent"/>
              <w:numPr>
                <w:ilvl w:val="0"/>
                <w:numId w:val="15"/>
              </w:numPr>
              <w:spacing w:after="0"/>
              <w:rPr>
                <w:rFonts w:ascii="Arial" w:hAnsi="Arial" w:cs="Arial"/>
              </w:rPr>
            </w:pPr>
            <w:r>
              <w:rPr>
                <w:rFonts w:ascii="Arial" w:hAnsi="Arial" w:cs="Arial"/>
              </w:rPr>
              <w:t>General knowledge of the California Victim Compensation Division</w:t>
            </w:r>
            <w:r w:rsidRPr="00121BF1">
              <w:rPr>
                <w:rFonts w:ascii="Arial" w:hAnsi="Arial" w:cs="Arial"/>
              </w:rPr>
              <w:t xml:space="preserve"> program to be able to establish program goals/objectives, identify/resolve program issues, etc.</w:t>
            </w:r>
          </w:p>
          <w:p w:rsidR="003604A8" w:rsidRPr="00121BF1" w:rsidRDefault="003604A8" w:rsidP="003604A8">
            <w:pPr>
              <w:pStyle w:val="BodyTextIndent"/>
              <w:numPr>
                <w:ilvl w:val="0"/>
                <w:numId w:val="15"/>
              </w:numPr>
              <w:spacing w:after="0"/>
              <w:rPr>
                <w:rFonts w:ascii="Arial" w:hAnsi="Arial" w:cs="Arial"/>
              </w:rPr>
            </w:pPr>
            <w:r w:rsidRPr="00121BF1">
              <w:rPr>
                <w:rFonts w:ascii="Arial" w:hAnsi="Arial" w:cs="Arial"/>
              </w:rPr>
              <w:t>General knowledge of the formal and informal aspects of the legislative process in order to analyze proposed legislation impacting the department.</w:t>
            </w:r>
          </w:p>
          <w:p w:rsidR="003604A8" w:rsidRPr="00121BF1" w:rsidRDefault="003604A8" w:rsidP="003604A8">
            <w:pPr>
              <w:pStyle w:val="BodyTextIndent"/>
              <w:numPr>
                <w:ilvl w:val="0"/>
                <w:numId w:val="15"/>
              </w:numPr>
              <w:spacing w:after="0"/>
              <w:rPr>
                <w:rFonts w:ascii="Arial" w:hAnsi="Arial" w:cs="Arial"/>
              </w:rPr>
            </w:pPr>
            <w:r w:rsidRPr="00121BF1">
              <w:rPr>
                <w:rFonts w:ascii="Arial" w:hAnsi="Arial" w:cs="Arial"/>
              </w:rPr>
              <w:t>General knowledge of the department’s mission, goals and policies to ensure that the progress and completion of work assignments and tasks conform to the overall objectives of the unit and/or division.</w:t>
            </w:r>
          </w:p>
          <w:p w:rsidR="003604A8" w:rsidRPr="00121BF1" w:rsidRDefault="003604A8" w:rsidP="003604A8">
            <w:pPr>
              <w:pStyle w:val="BodyTextIndent"/>
              <w:numPr>
                <w:ilvl w:val="0"/>
                <w:numId w:val="15"/>
              </w:numPr>
              <w:spacing w:after="0"/>
              <w:rPr>
                <w:rFonts w:ascii="Arial" w:hAnsi="Arial" w:cs="Arial"/>
              </w:rPr>
            </w:pPr>
            <w:r w:rsidRPr="00121BF1">
              <w:rPr>
                <w:rFonts w:ascii="Arial" w:hAnsi="Arial" w:cs="Arial"/>
              </w:rPr>
              <w:t>General knowledge of governmental functions and organization at the State and local level to maintain and foster a good working relationship with our clients.</w:t>
            </w:r>
          </w:p>
        </w:tc>
      </w:tr>
      <w:tr w:rsidR="003604A8" w:rsidTr="00CE04A1">
        <w:tc>
          <w:tcPr>
            <w:tcW w:w="11016" w:type="dxa"/>
            <w:gridSpan w:val="3"/>
            <w:shd w:val="clear" w:color="auto" w:fill="FFC82D"/>
          </w:tcPr>
          <w:p w:rsidR="003604A8" w:rsidRDefault="003604A8" w:rsidP="003604A8">
            <w:pPr>
              <w:spacing w:before="40" w:after="40"/>
              <w:rPr>
                <w:rFonts w:ascii="Arial" w:hAnsi="Arial" w:cs="Arial"/>
                <w:sz w:val="24"/>
                <w:szCs w:val="24"/>
              </w:rPr>
            </w:pPr>
            <w:r w:rsidRPr="008C3EDF">
              <w:rPr>
                <w:rFonts w:ascii="Arial" w:hAnsi="Arial" w:cs="Arial"/>
                <w:b/>
                <w:color w:val="004C83"/>
                <w:sz w:val="24"/>
                <w:szCs w:val="24"/>
              </w:rPr>
              <w:t>PERSONAL CHARACTERISTICS</w:t>
            </w:r>
            <w:r>
              <w:rPr>
                <w:rFonts w:ascii="Arial" w:hAnsi="Arial" w:cs="Arial"/>
                <w:b/>
                <w:color w:val="004C83"/>
                <w:sz w:val="24"/>
                <w:szCs w:val="24"/>
              </w:rPr>
              <w:t xml:space="preserve"> and EXPECTATIONS</w:t>
            </w:r>
          </w:p>
        </w:tc>
      </w:tr>
      <w:tr w:rsidR="003604A8" w:rsidTr="00747F4C">
        <w:trPr>
          <w:trHeight w:val="4130"/>
        </w:trPr>
        <w:tc>
          <w:tcPr>
            <w:tcW w:w="11016" w:type="dxa"/>
            <w:gridSpan w:val="3"/>
          </w:tcPr>
          <w:p w:rsidR="003604A8" w:rsidRDefault="003604A8" w:rsidP="003604A8">
            <w:pPr>
              <w:pStyle w:val="ListParagraph"/>
              <w:numPr>
                <w:ilvl w:val="0"/>
                <w:numId w:val="5"/>
              </w:numPr>
              <w:spacing w:before="60"/>
              <w:rPr>
                <w:rFonts w:ascii="Arial" w:hAnsi="Arial" w:cs="Arial"/>
              </w:rPr>
            </w:pPr>
            <w:r w:rsidRPr="00351BCA">
              <w:rPr>
                <w:rFonts w:ascii="Arial" w:hAnsi="Arial" w:cs="Arial"/>
              </w:rPr>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rsidR="003604A8" w:rsidRDefault="003604A8" w:rsidP="003604A8">
            <w:pPr>
              <w:pStyle w:val="ListParagraph"/>
              <w:numPr>
                <w:ilvl w:val="0"/>
                <w:numId w:val="5"/>
              </w:numPr>
              <w:spacing w:before="120"/>
              <w:rPr>
                <w:rFonts w:ascii="Arial" w:hAnsi="Arial" w:cs="Arial"/>
              </w:rPr>
            </w:pPr>
            <w:r w:rsidRPr="00515427">
              <w:rPr>
                <w:rFonts w:ascii="Arial" w:hAnsi="Arial" w:cs="Arial"/>
              </w:rPr>
              <w:t>Ability to effectively handle stress and deadlines in a fast-paced work environment.</w:t>
            </w:r>
          </w:p>
          <w:p w:rsidR="003604A8" w:rsidRPr="002D362C" w:rsidRDefault="003604A8" w:rsidP="003604A8">
            <w:pPr>
              <w:pStyle w:val="ListParagraph"/>
              <w:numPr>
                <w:ilvl w:val="0"/>
                <w:numId w:val="5"/>
              </w:numPr>
              <w:spacing w:before="120"/>
              <w:rPr>
                <w:rFonts w:ascii="Arial" w:hAnsi="Arial" w:cs="Arial"/>
              </w:rPr>
            </w:pPr>
            <w:r w:rsidRPr="002D362C">
              <w:rPr>
                <w:rFonts w:ascii="Arial" w:hAnsi="Arial" w:cs="Arial"/>
              </w:rPr>
              <w:t>Ability to problem-solve and use critical and creative thinking to effectively perform work.</w:t>
            </w:r>
          </w:p>
          <w:p w:rsidR="003604A8" w:rsidRPr="002D362C" w:rsidRDefault="003604A8" w:rsidP="003604A8">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rsidR="003604A8" w:rsidRDefault="003604A8" w:rsidP="003604A8">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rsidR="003604A8" w:rsidRDefault="003604A8" w:rsidP="003604A8">
            <w:pPr>
              <w:pStyle w:val="ListParagraph"/>
              <w:numPr>
                <w:ilvl w:val="0"/>
                <w:numId w:val="5"/>
              </w:numPr>
              <w:spacing w:after="120"/>
              <w:rPr>
                <w:rFonts w:ascii="Arial" w:hAnsi="Arial" w:cs="Arial"/>
              </w:rPr>
            </w:pPr>
            <w:r w:rsidRPr="00515427">
              <w:rPr>
                <w:rFonts w:ascii="Arial" w:hAnsi="Arial" w:cs="Arial"/>
              </w:rPr>
              <w:t>Understand, follow and enforce all safety rules and procedures.</w:t>
            </w:r>
          </w:p>
          <w:p w:rsidR="003604A8" w:rsidRDefault="003604A8" w:rsidP="003604A8">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rsidR="003604A8" w:rsidRDefault="003604A8" w:rsidP="003604A8">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rsidR="003604A8" w:rsidRDefault="003604A8" w:rsidP="003604A8">
            <w:pPr>
              <w:pStyle w:val="ListParagraph"/>
              <w:numPr>
                <w:ilvl w:val="0"/>
                <w:numId w:val="5"/>
              </w:numPr>
              <w:spacing w:after="120"/>
              <w:rPr>
                <w:rFonts w:ascii="Arial" w:hAnsi="Arial" w:cs="Arial"/>
              </w:rPr>
            </w:pPr>
            <w:r>
              <w:rPr>
                <w:rFonts w:ascii="Arial" w:hAnsi="Arial" w:cs="Arial"/>
              </w:rPr>
              <w:t>Ensure deadlines are met.</w:t>
            </w:r>
          </w:p>
          <w:p w:rsidR="003604A8" w:rsidRDefault="003604A8" w:rsidP="003604A8">
            <w:pPr>
              <w:pStyle w:val="ListParagraph"/>
              <w:numPr>
                <w:ilvl w:val="0"/>
                <w:numId w:val="5"/>
              </w:numPr>
              <w:spacing w:after="120"/>
              <w:rPr>
                <w:rFonts w:ascii="Arial" w:hAnsi="Arial" w:cs="Arial"/>
              </w:rPr>
            </w:pPr>
            <w:r>
              <w:rPr>
                <w:rFonts w:ascii="Arial" w:hAnsi="Arial" w:cs="Arial"/>
              </w:rPr>
              <w:t>Manage multiple &amp; changing priorities.</w:t>
            </w:r>
          </w:p>
          <w:p w:rsidR="003604A8" w:rsidRDefault="003604A8" w:rsidP="003604A8">
            <w:pPr>
              <w:pStyle w:val="ListParagraph"/>
              <w:numPr>
                <w:ilvl w:val="0"/>
                <w:numId w:val="5"/>
              </w:numPr>
              <w:spacing w:after="120"/>
              <w:rPr>
                <w:rFonts w:ascii="Arial" w:hAnsi="Arial" w:cs="Arial"/>
              </w:rPr>
            </w:pPr>
            <w:r>
              <w:rPr>
                <w:rFonts w:ascii="Arial" w:hAnsi="Arial" w:cs="Arial"/>
              </w:rPr>
              <w:t>Maintain acceptable, consistent, and regular attendance.</w:t>
            </w:r>
          </w:p>
          <w:p w:rsidR="003604A8" w:rsidRDefault="003604A8" w:rsidP="003604A8">
            <w:pPr>
              <w:pStyle w:val="ListParagraph"/>
              <w:numPr>
                <w:ilvl w:val="0"/>
                <w:numId w:val="5"/>
              </w:numPr>
              <w:spacing w:after="120"/>
              <w:rPr>
                <w:rFonts w:ascii="Arial" w:hAnsi="Arial" w:cs="Arial"/>
              </w:rPr>
            </w:pPr>
            <w:r>
              <w:rPr>
                <w:rFonts w:ascii="Arial" w:hAnsi="Arial" w:cs="Arial"/>
              </w:rPr>
              <w:t>Develop and maintain knowledge and skill related to the job.</w:t>
            </w:r>
          </w:p>
          <w:p w:rsidR="003604A8" w:rsidRPr="00DA5165" w:rsidRDefault="003604A8" w:rsidP="003604A8">
            <w:pPr>
              <w:pStyle w:val="ListParagraph"/>
              <w:numPr>
                <w:ilvl w:val="0"/>
                <w:numId w:val="5"/>
              </w:numPr>
              <w:spacing w:after="120"/>
              <w:rPr>
                <w:rFonts w:ascii="Arial" w:hAnsi="Arial" w:cs="Arial"/>
              </w:rPr>
            </w:pPr>
            <w:r>
              <w:rPr>
                <w:rFonts w:ascii="Arial" w:hAnsi="Arial" w:cs="Arial"/>
              </w:rPr>
              <w:t>Complete assignments in a timely and efficient manner.</w:t>
            </w:r>
          </w:p>
        </w:tc>
      </w:tr>
      <w:tr w:rsidR="003604A8" w:rsidTr="00CE04A1">
        <w:tc>
          <w:tcPr>
            <w:tcW w:w="11016" w:type="dxa"/>
            <w:gridSpan w:val="3"/>
            <w:shd w:val="clear" w:color="auto" w:fill="FFC82D"/>
          </w:tcPr>
          <w:p w:rsidR="003604A8" w:rsidRDefault="003604A8" w:rsidP="003604A8">
            <w:pPr>
              <w:spacing w:before="40" w:after="40"/>
              <w:rPr>
                <w:rFonts w:ascii="Arial" w:hAnsi="Arial" w:cs="Arial"/>
                <w:sz w:val="24"/>
                <w:szCs w:val="24"/>
              </w:rPr>
            </w:pPr>
            <w:r w:rsidRPr="008C3EDF">
              <w:rPr>
                <w:rFonts w:ascii="Arial" w:hAnsi="Arial" w:cs="Arial"/>
                <w:b/>
                <w:color w:val="004C83"/>
                <w:sz w:val="24"/>
                <w:szCs w:val="24"/>
              </w:rPr>
              <w:t>PHYSICAL ABILITIES</w:t>
            </w:r>
          </w:p>
        </w:tc>
      </w:tr>
      <w:tr w:rsidR="003604A8" w:rsidTr="00CE04A1">
        <w:trPr>
          <w:trHeight w:val="782"/>
        </w:trPr>
        <w:tc>
          <w:tcPr>
            <w:tcW w:w="11016" w:type="dxa"/>
            <w:gridSpan w:val="3"/>
          </w:tcPr>
          <w:p w:rsidR="003604A8" w:rsidRPr="002D362C" w:rsidRDefault="003604A8" w:rsidP="003604A8">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3604A8" w:rsidRPr="002D362C" w:rsidRDefault="003604A8" w:rsidP="003604A8">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3604A8" w:rsidRDefault="003604A8" w:rsidP="003604A8">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3604A8" w:rsidRPr="00515427" w:rsidRDefault="003604A8" w:rsidP="00477A3C">
            <w:pPr>
              <w:pStyle w:val="ListParagraph"/>
              <w:spacing w:after="120"/>
              <w:rPr>
                <w:rFonts w:ascii="Arial" w:hAnsi="Arial" w:cs="Arial"/>
              </w:rPr>
            </w:pPr>
          </w:p>
        </w:tc>
      </w:tr>
    </w:tbl>
    <w:p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74" w:rsidRDefault="00937274" w:rsidP="000A544C">
      <w:pPr>
        <w:spacing w:after="0" w:line="240" w:lineRule="auto"/>
      </w:pPr>
      <w:r>
        <w:separator/>
      </w:r>
    </w:p>
  </w:endnote>
  <w:endnote w:type="continuationSeparator" w:id="0">
    <w:p w:rsidR="00937274" w:rsidRDefault="00937274"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AB3E7C">
      <w:rPr>
        <w:rFonts w:ascii="Arial" w:hAnsi="Arial" w:cs="Arial"/>
        <w:noProof/>
      </w:rPr>
      <w:t>1</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AB3E7C">
      <w:rPr>
        <w:rFonts w:ascii="Arial" w:hAnsi="Arial" w:cs="Arial"/>
        <w:noProof/>
      </w:rPr>
      <w:t>3</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74" w:rsidRDefault="00937274" w:rsidP="000A544C">
      <w:pPr>
        <w:spacing w:after="0" w:line="240" w:lineRule="auto"/>
      </w:pPr>
      <w:r>
        <w:separator/>
      </w:r>
    </w:p>
  </w:footnote>
  <w:footnote w:type="continuationSeparator" w:id="0">
    <w:p w:rsidR="00937274" w:rsidRDefault="00937274"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12"/>
  </w:num>
  <w:num w:numId="5">
    <w:abstractNumId w:val="3"/>
  </w:num>
  <w:num w:numId="6">
    <w:abstractNumId w:val="5"/>
  </w:num>
  <w:num w:numId="7">
    <w:abstractNumId w:val="7"/>
  </w:num>
  <w:num w:numId="8">
    <w:abstractNumId w:val="13"/>
  </w:num>
  <w:num w:numId="9">
    <w:abstractNumId w:val="1"/>
  </w:num>
  <w:num w:numId="10">
    <w:abstractNumId w:val="10"/>
  </w:num>
  <w:num w:numId="11">
    <w:abstractNumId w:val="6"/>
  </w:num>
  <w:num w:numId="12">
    <w:abstractNumId w:val="2"/>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34017"/>
    <w:rsid w:val="000502B7"/>
    <w:rsid w:val="0007245E"/>
    <w:rsid w:val="000A544C"/>
    <w:rsid w:val="00104EC2"/>
    <w:rsid w:val="00110653"/>
    <w:rsid w:val="00114113"/>
    <w:rsid w:val="00121BF1"/>
    <w:rsid w:val="0012333F"/>
    <w:rsid w:val="0014231E"/>
    <w:rsid w:val="0018507D"/>
    <w:rsid w:val="0018720E"/>
    <w:rsid w:val="00193A65"/>
    <w:rsid w:val="001961EF"/>
    <w:rsid w:val="001E3778"/>
    <w:rsid w:val="001E5F64"/>
    <w:rsid w:val="0022400E"/>
    <w:rsid w:val="00247A35"/>
    <w:rsid w:val="00295419"/>
    <w:rsid w:val="002A7D43"/>
    <w:rsid w:val="002D362C"/>
    <w:rsid w:val="00301ED5"/>
    <w:rsid w:val="00323216"/>
    <w:rsid w:val="00345817"/>
    <w:rsid w:val="00345860"/>
    <w:rsid w:val="00351BCA"/>
    <w:rsid w:val="00351FB2"/>
    <w:rsid w:val="003604A8"/>
    <w:rsid w:val="0036272C"/>
    <w:rsid w:val="00370F29"/>
    <w:rsid w:val="003731CC"/>
    <w:rsid w:val="00385463"/>
    <w:rsid w:val="00396F0C"/>
    <w:rsid w:val="003A0ECD"/>
    <w:rsid w:val="003D1E6B"/>
    <w:rsid w:val="003E31AF"/>
    <w:rsid w:val="003F1A28"/>
    <w:rsid w:val="004148F9"/>
    <w:rsid w:val="004616C6"/>
    <w:rsid w:val="00472378"/>
    <w:rsid w:val="004758AB"/>
    <w:rsid w:val="00476909"/>
    <w:rsid w:val="00477A3C"/>
    <w:rsid w:val="004942B0"/>
    <w:rsid w:val="004D7DE5"/>
    <w:rsid w:val="004E40FC"/>
    <w:rsid w:val="004E7EB7"/>
    <w:rsid w:val="00515427"/>
    <w:rsid w:val="005458D5"/>
    <w:rsid w:val="0054646C"/>
    <w:rsid w:val="00551620"/>
    <w:rsid w:val="00551B0D"/>
    <w:rsid w:val="0057058D"/>
    <w:rsid w:val="005C1FAF"/>
    <w:rsid w:val="005D21CD"/>
    <w:rsid w:val="005F74D4"/>
    <w:rsid w:val="00603A25"/>
    <w:rsid w:val="00606007"/>
    <w:rsid w:val="00610E27"/>
    <w:rsid w:val="00617392"/>
    <w:rsid w:val="00654DA2"/>
    <w:rsid w:val="006C5A6F"/>
    <w:rsid w:val="006D067D"/>
    <w:rsid w:val="006F5E52"/>
    <w:rsid w:val="00714EAC"/>
    <w:rsid w:val="00725EB4"/>
    <w:rsid w:val="0073208D"/>
    <w:rsid w:val="00747F4C"/>
    <w:rsid w:val="007E12A0"/>
    <w:rsid w:val="00814227"/>
    <w:rsid w:val="00861F58"/>
    <w:rsid w:val="008B373D"/>
    <w:rsid w:val="008C3EDF"/>
    <w:rsid w:val="00937274"/>
    <w:rsid w:val="009512DD"/>
    <w:rsid w:val="009745C8"/>
    <w:rsid w:val="009A1A33"/>
    <w:rsid w:val="009B56ED"/>
    <w:rsid w:val="009B6592"/>
    <w:rsid w:val="00A153B4"/>
    <w:rsid w:val="00A225BA"/>
    <w:rsid w:val="00A25BB2"/>
    <w:rsid w:val="00A30598"/>
    <w:rsid w:val="00A31697"/>
    <w:rsid w:val="00A60BDC"/>
    <w:rsid w:val="00AA1126"/>
    <w:rsid w:val="00AA5682"/>
    <w:rsid w:val="00AB3E7C"/>
    <w:rsid w:val="00AC0EC4"/>
    <w:rsid w:val="00AF0C33"/>
    <w:rsid w:val="00B07D26"/>
    <w:rsid w:val="00B259AF"/>
    <w:rsid w:val="00B527BD"/>
    <w:rsid w:val="00BB2125"/>
    <w:rsid w:val="00BB5859"/>
    <w:rsid w:val="00BB6B68"/>
    <w:rsid w:val="00BC2F93"/>
    <w:rsid w:val="00BC50CB"/>
    <w:rsid w:val="00BD26A2"/>
    <w:rsid w:val="00BE6003"/>
    <w:rsid w:val="00C16705"/>
    <w:rsid w:val="00CB49A2"/>
    <w:rsid w:val="00CB5A8A"/>
    <w:rsid w:val="00CE04A1"/>
    <w:rsid w:val="00CF08E9"/>
    <w:rsid w:val="00D126F3"/>
    <w:rsid w:val="00D23F7F"/>
    <w:rsid w:val="00D43499"/>
    <w:rsid w:val="00D52823"/>
    <w:rsid w:val="00D54D53"/>
    <w:rsid w:val="00D82016"/>
    <w:rsid w:val="00D87046"/>
    <w:rsid w:val="00D9425C"/>
    <w:rsid w:val="00DA5165"/>
    <w:rsid w:val="00DA5EEC"/>
    <w:rsid w:val="00DD22E5"/>
    <w:rsid w:val="00E219A4"/>
    <w:rsid w:val="00E30420"/>
    <w:rsid w:val="00E41C84"/>
    <w:rsid w:val="00E60ADB"/>
    <w:rsid w:val="00E660B3"/>
    <w:rsid w:val="00E770F9"/>
    <w:rsid w:val="00EA7B2A"/>
    <w:rsid w:val="00EB6FA2"/>
    <w:rsid w:val="00ED0227"/>
    <w:rsid w:val="00F156D2"/>
    <w:rsid w:val="00F80228"/>
    <w:rsid w:val="00F94C62"/>
    <w:rsid w:val="00FD33DA"/>
    <w:rsid w:val="00FE2A23"/>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4E585F"/>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 w:type="paragraph" w:styleId="PlainText">
    <w:name w:val="Plain Text"/>
    <w:basedOn w:val="Normal"/>
    <w:link w:val="PlainTextChar"/>
    <w:uiPriority w:val="99"/>
    <w:unhideWhenUsed/>
    <w:rsid w:val="0073208D"/>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3208D"/>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Lawson, Trisha@Victims</cp:lastModifiedBy>
  <cp:revision>3</cp:revision>
  <cp:lastPrinted>2018-08-29T17:45:00Z</cp:lastPrinted>
  <dcterms:created xsi:type="dcterms:W3CDTF">2018-09-12T22:13:00Z</dcterms:created>
  <dcterms:modified xsi:type="dcterms:W3CDTF">2018-09-12T22:20:00Z</dcterms:modified>
</cp:coreProperties>
</file>