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544CD" w14:textId="77777777" w:rsidR="00F10EF5" w:rsidRPr="00F94324" w:rsidRDefault="00326FBB" w:rsidP="00326FBB">
      <w:pPr>
        <w:jc w:val="center"/>
        <w:rPr>
          <w:b/>
          <w:sz w:val="32"/>
          <w:szCs w:val="32"/>
        </w:rPr>
      </w:pPr>
      <w:r w:rsidRPr="00F94324">
        <w:rPr>
          <w:b/>
          <w:sz w:val="32"/>
          <w:szCs w:val="32"/>
        </w:rPr>
        <w:t>OFFICE OF THE STATE CONTROLLER</w:t>
      </w:r>
    </w:p>
    <w:p w14:paraId="3F2D32E8" w14:textId="77777777" w:rsidR="00326FBB" w:rsidRPr="00F94324" w:rsidRDefault="00326FBB" w:rsidP="00326FBB">
      <w:pPr>
        <w:jc w:val="center"/>
        <w:rPr>
          <w:b/>
          <w:sz w:val="32"/>
          <w:szCs w:val="32"/>
        </w:rPr>
      </w:pPr>
    </w:p>
    <w:p w14:paraId="4406BE3B" w14:textId="77777777" w:rsidR="00326FBB" w:rsidRPr="00F94324" w:rsidRDefault="00326FBB" w:rsidP="00326FBB">
      <w:pPr>
        <w:jc w:val="center"/>
        <w:rPr>
          <w:sz w:val="28"/>
          <w:szCs w:val="28"/>
        </w:rPr>
      </w:pPr>
      <w:r w:rsidRPr="00F94324">
        <w:rPr>
          <w:sz w:val="28"/>
          <w:szCs w:val="28"/>
        </w:rPr>
        <w:t>DUTY STATEMENT</w:t>
      </w:r>
    </w:p>
    <w:p w14:paraId="51BCB001" w14:textId="77777777" w:rsidR="00326FBB" w:rsidRPr="00F94324" w:rsidRDefault="00326FBB" w:rsidP="00326FBB">
      <w:pPr>
        <w:jc w:val="center"/>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F94324" w14:paraId="087DAF0A" w14:textId="77777777" w:rsidTr="4A38A3D2">
        <w:tc>
          <w:tcPr>
            <w:tcW w:w="4788" w:type="dxa"/>
            <w:shd w:val="clear" w:color="auto" w:fill="auto"/>
          </w:tcPr>
          <w:p w14:paraId="4EB8F6A5" w14:textId="77777777" w:rsidR="002D2AA5" w:rsidRPr="00F94324" w:rsidRDefault="002D2AA5" w:rsidP="002D2AA5">
            <w:pPr>
              <w:rPr>
                <w:rFonts w:eastAsia="Calibri"/>
                <w:b/>
              </w:rPr>
            </w:pPr>
            <w:r w:rsidRPr="4A38A3D2">
              <w:rPr>
                <w:rFonts w:eastAsia="Calibri"/>
                <w:b/>
                <w:bCs/>
              </w:rPr>
              <w:t>EMPLOYEE NAME</w:t>
            </w:r>
          </w:p>
          <w:p w14:paraId="28DB0171" w14:textId="332F9996" w:rsidR="002D2AA5" w:rsidRPr="00F94324" w:rsidRDefault="00045FBF" w:rsidP="4A38A3D2">
            <w:pPr>
              <w:spacing w:line="259" w:lineRule="auto"/>
              <w:rPr>
                <w:rFonts w:eastAsia="Calibri"/>
              </w:rPr>
            </w:pPr>
            <w:r>
              <w:rPr>
                <w:rFonts w:eastAsia="Calibri"/>
              </w:rPr>
              <w:t>Vacant</w:t>
            </w:r>
          </w:p>
        </w:tc>
        <w:tc>
          <w:tcPr>
            <w:tcW w:w="4860" w:type="dxa"/>
            <w:shd w:val="clear" w:color="auto" w:fill="auto"/>
          </w:tcPr>
          <w:p w14:paraId="74D31C4C" w14:textId="77777777" w:rsidR="002D2AA5" w:rsidRPr="00F94324" w:rsidRDefault="002D2AA5" w:rsidP="002D2AA5">
            <w:pPr>
              <w:rPr>
                <w:rFonts w:eastAsia="Calibri"/>
                <w:b/>
              </w:rPr>
            </w:pPr>
            <w:r w:rsidRPr="00F94324">
              <w:rPr>
                <w:rFonts w:eastAsia="Calibri"/>
                <w:b/>
              </w:rPr>
              <w:t>DIVISION</w:t>
            </w:r>
            <w:r w:rsidR="00D25013" w:rsidRPr="00F94324">
              <w:rPr>
                <w:rFonts w:eastAsia="Calibri"/>
                <w:b/>
              </w:rPr>
              <w:t xml:space="preserve"> – UNIT NAME</w:t>
            </w:r>
          </w:p>
          <w:p w14:paraId="61F17E0D" w14:textId="7211A4AB" w:rsidR="002D2AA5" w:rsidRPr="00F94324" w:rsidRDefault="00045FBF" w:rsidP="00DB3AC7">
            <w:pPr>
              <w:rPr>
                <w:rFonts w:eastAsia="Calibri"/>
              </w:rPr>
            </w:pPr>
            <w:r w:rsidRPr="00C3532C">
              <w:rPr>
                <w:rFonts w:eastAsia="Calibri"/>
              </w:rPr>
              <w:t>California State Payroll System</w:t>
            </w:r>
            <w:r w:rsidR="00946DBC">
              <w:rPr>
                <w:rFonts w:eastAsia="Calibri"/>
              </w:rPr>
              <w:t xml:space="preserve"> (CSPS) Project</w:t>
            </w:r>
          </w:p>
        </w:tc>
      </w:tr>
      <w:tr w:rsidR="002D2AA5" w:rsidRPr="00F94324" w14:paraId="1EC89301" w14:textId="77777777" w:rsidTr="4A38A3D2">
        <w:tc>
          <w:tcPr>
            <w:tcW w:w="4788" w:type="dxa"/>
            <w:shd w:val="clear" w:color="auto" w:fill="auto"/>
          </w:tcPr>
          <w:p w14:paraId="58B0BED7" w14:textId="77777777" w:rsidR="002D2AA5" w:rsidRPr="00F94324" w:rsidRDefault="002D2AA5" w:rsidP="002D2AA5">
            <w:pPr>
              <w:rPr>
                <w:rFonts w:eastAsia="Calibri"/>
                <w:b/>
              </w:rPr>
            </w:pPr>
            <w:r w:rsidRPr="4A38A3D2">
              <w:rPr>
                <w:rFonts w:eastAsia="Calibri"/>
                <w:b/>
                <w:bCs/>
              </w:rPr>
              <w:t>CLASSIFICATION TITLE</w:t>
            </w:r>
          </w:p>
          <w:p w14:paraId="0F961E64" w14:textId="58CE6EE3" w:rsidR="002D2AA5" w:rsidRPr="00F94324" w:rsidRDefault="00235CE9" w:rsidP="4A38A3D2">
            <w:pPr>
              <w:spacing w:line="259" w:lineRule="auto"/>
              <w:rPr>
                <w:rFonts w:eastAsia="Calibri"/>
              </w:rPr>
            </w:pPr>
            <w:r>
              <w:rPr>
                <w:rFonts w:eastAsia="Calibri"/>
              </w:rPr>
              <w:t>Information Technology Manager II</w:t>
            </w:r>
          </w:p>
        </w:tc>
        <w:tc>
          <w:tcPr>
            <w:tcW w:w="4860" w:type="dxa"/>
            <w:shd w:val="clear" w:color="auto" w:fill="auto"/>
          </w:tcPr>
          <w:p w14:paraId="0D18A578" w14:textId="77777777" w:rsidR="002D2AA5" w:rsidRPr="00F94324" w:rsidRDefault="00B101F1" w:rsidP="6730EF9F">
            <w:pPr>
              <w:rPr>
                <w:rFonts w:eastAsia="Calibri"/>
                <w:b/>
                <w:bCs/>
              </w:rPr>
            </w:pPr>
            <w:r w:rsidRPr="6730EF9F">
              <w:rPr>
                <w:rFonts w:eastAsia="Calibri"/>
                <w:b/>
                <w:bCs/>
              </w:rPr>
              <w:t>HEADQUARTERS ADDRESS</w:t>
            </w:r>
          </w:p>
          <w:p w14:paraId="0590967C" w14:textId="77777777" w:rsidR="00D25013" w:rsidRPr="00F94324" w:rsidRDefault="00F94324" w:rsidP="002D2AA5">
            <w:pPr>
              <w:rPr>
                <w:rFonts w:eastAsia="Calibri"/>
              </w:rPr>
            </w:pPr>
            <w:r w:rsidRPr="00F94324">
              <w:rPr>
                <w:rFonts w:eastAsia="Calibri"/>
              </w:rPr>
              <w:t>300 Capitol Mall</w:t>
            </w:r>
          </w:p>
          <w:p w14:paraId="16E9B4C4" w14:textId="77777777" w:rsidR="002D2AA5" w:rsidRPr="00F94324" w:rsidRDefault="002D2AA5" w:rsidP="002D2AA5">
            <w:pPr>
              <w:rPr>
                <w:rFonts w:eastAsia="Calibri"/>
                <w:color w:val="FF0000"/>
              </w:rPr>
            </w:pPr>
            <w:r w:rsidRPr="00F94324">
              <w:rPr>
                <w:rFonts w:eastAsia="Calibri"/>
              </w:rPr>
              <w:t>Sacramento</w:t>
            </w:r>
            <w:r w:rsidR="00B101F1" w:rsidRPr="00F94324">
              <w:rPr>
                <w:rFonts w:eastAsia="Calibri"/>
              </w:rPr>
              <w:t>, CA 9581</w:t>
            </w:r>
            <w:r w:rsidR="00F94324" w:rsidRPr="00F94324">
              <w:rPr>
                <w:rFonts w:eastAsia="Calibri"/>
              </w:rPr>
              <w:t>4</w:t>
            </w:r>
          </w:p>
        </w:tc>
      </w:tr>
      <w:tr w:rsidR="002D2AA5" w:rsidRPr="00F94324" w14:paraId="535C66B9" w14:textId="77777777" w:rsidTr="4A38A3D2">
        <w:tc>
          <w:tcPr>
            <w:tcW w:w="4788" w:type="dxa"/>
            <w:shd w:val="clear" w:color="auto" w:fill="auto"/>
          </w:tcPr>
          <w:p w14:paraId="0FBC5200" w14:textId="77777777" w:rsidR="002D2AA5" w:rsidRPr="00F94324" w:rsidRDefault="002D2AA5" w:rsidP="002D2AA5">
            <w:pPr>
              <w:rPr>
                <w:rFonts w:eastAsia="Calibri"/>
                <w:b/>
              </w:rPr>
            </w:pPr>
            <w:r w:rsidRPr="6730EF9F">
              <w:rPr>
                <w:rFonts w:eastAsia="Calibri"/>
                <w:b/>
                <w:bCs/>
              </w:rPr>
              <w:t>WORKING TITLE</w:t>
            </w:r>
          </w:p>
          <w:p w14:paraId="46A28C29" w14:textId="1CC5641C" w:rsidR="002D2AA5" w:rsidRPr="00F94324" w:rsidRDefault="006428D9" w:rsidP="6730EF9F">
            <w:pPr>
              <w:spacing w:line="259" w:lineRule="auto"/>
              <w:rPr>
                <w:rFonts w:eastAsia="Calibri"/>
              </w:rPr>
            </w:pPr>
            <w:r>
              <w:rPr>
                <w:rFonts w:eastAsia="Calibri"/>
              </w:rPr>
              <w:t xml:space="preserve">CSPS </w:t>
            </w:r>
            <w:r w:rsidR="00235CE9">
              <w:rPr>
                <w:rFonts w:eastAsia="Calibri"/>
              </w:rPr>
              <w:t>Technical Manager</w:t>
            </w:r>
          </w:p>
        </w:tc>
        <w:tc>
          <w:tcPr>
            <w:tcW w:w="4860" w:type="dxa"/>
            <w:shd w:val="clear" w:color="auto" w:fill="auto"/>
          </w:tcPr>
          <w:p w14:paraId="64E7E9A4" w14:textId="77777777" w:rsidR="002D2AA5" w:rsidRPr="00F94324" w:rsidRDefault="002D2AA5" w:rsidP="002D2AA5">
            <w:pPr>
              <w:rPr>
                <w:rFonts w:eastAsia="Calibri"/>
                <w:b/>
              </w:rPr>
            </w:pPr>
            <w:r w:rsidRPr="00F94324">
              <w:rPr>
                <w:rFonts w:eastAsia="Calibri"/>
                <w:b/>
              </w:rPr>
              <w:t>POSITION NUMBER</w:t>
            </w:r>
          </w:p>
          <w:p w14:paraId="2FFB363C" w14:textId="364C39A9" w:rsidR="002D2AA5" w:rsidRPr="00115788" w:rsidRDefault="00450280" w:rsidP="00AB692C">
            <w:pPr>
              <w:rPr>
                <w:rFonts w:eastAsia="Calibri"/>
              </w:rPr>
            </w:pPr>
            <w:r w:rsidRPr="00115788">
              <w:rPr>
                <w:color w:val="323130"/>
              </w:rPr>
              <w:t>051-221-</w:t>
            </w:r>
            <w:r w:rsidR="00AB692C" w:rsidRPr="00115788">
              <w:rPr>
                <w:color w:val="323130"/>
              </w:rPr>
              <w:t>1406</w:t>
            </w:r>
            <w:r w:rsidR="0039351C">
              <w:rPr>
                <w:color w:val="323130"/>
              </w:rPr>
              <w:t>-XXX</w:t>
            </w:r>
            <w:bookmarkStart w:id="0" w:name="_GoBack"/>
            <w:bookmarkEnd w:id="0"/>
          </w:p>
        </w:tc>
      </w:tr>
      <w:tr w:rsidR="002D2AA5" w:rsidRPr="00F94324" w14:paraId="00A48E88" w14:textId="77777777" w:rsidTr="4A38A3D2">
        <w:tc>
          <w:tcPr>
            <w:tcW w:w="4788" w:type="dxa"/>
            <w:shd w:val="clear" w:color="auto" w:fill="auto"/>
          </w:tcPr>
          <w:p w14:paraId="1ADDB9A0" w14:textId="77777777" w:rsidR="002D2AA5" w:rsidRPr="00F94324" w:rsidRDefault="00DB7B4F" w:rsidP="002D2AA5">
            <w:pPr>
              <w:rPr>
                <w:rFonts w:eastAsia="Calibri"/>
                <w:b/>
              </w:rPr>
            </w:pPr>
            <w:r w:rsidRPr="6730EF9F">
              <w:rPr>
                <w:rFonts w:eastAsia="Calibri"/>
                <w:b/>
                <w:bCs/>
              </w:rPr>
              <w:t>Information Technology Domain</w:t>
            </w:r>
          </w:p>
          <w:sdt>
            <w:sdtPr>
              <w:rPr>
                <w:rFonts w:eastAsia="Calibri"/>
              </w:rPr>
              <w:alias w:val="IT_Domain"/>
              <w:tag w:val="IT_Domain"/>
              <w:id w:val="-1125690060"/>
              <w:placeholder>
                <w:docPart w:val="DefaultPlaceholder_-1854013438"/>
              </w:placeholder>
              <w:dropDownList>
                <w:listItem w:value="Choose an item."/>
                <w:listItem w:displayText="N/A" w:value="N/A"/>
                <w:listItem w:displayText="Business Technology Management" w:value="Business Technology Management"/>
                <w:listItem w:displayText="Client Services" w:value="Client Services"/>
                <w:listItem w:displayText="Information Security Engineering" w:value="Information Security Engineering"/>
                <w:listItem w:displayText="Information Technology Project Management" w:value="Information Technology Project Management"/>
                <w:listItem w:displayText="Software Engineering" w:value="Software Engineering"/>
                <w:listItem w:displayText="System Engineering" w:value="System Engineering"/>
              </w:dropDownList>
            </w:sdtPr>
            <w:sdtEndPr/>
            <w:sdtContent>
              <w:p w14:paraId="4726F09D" w14:textId="5408E0F3" w:rsidR="00DB7B4F" w:rsidRPr="00F94324" w:rsidRDefault="00235CE9" w:rsidP="6730EF9F">
                <w:pPr>
                  <w:spacing w:line="259" w:lineRule="auto"/>
                  <w:rPr>
                    <w:rFonts w:eastAsia="Calibri"/>
                  </w:rPr>
                </w:pPr>
                <w:r>
                  <w:rPr>
                    <w:rFonts w:eastAsia="Calibri"/>
                  </w:rPr>
                  <w:t>Software Engineering</w:t>
                </w:r>
              </w:p>
            </w:sdtContent>
          </w:sdt>
        </w:tc>
        <w:tc>
          <w:tcPr>
            <w:tcW w:w="4860" w:type="dxa"/>
            <w:shd w:val="clear" w:color="auto" w:fill="auto"/>
          </w:tcPr>
          <w:p w14:paraId="3BE9876F" w14:textId="77777777" w:rsidR="002D2AA5" w:rsidRPr="00F94324" w:rsidRDefault="002D2AA5" w:rsidP="6730EF9F">
            <w:pPr>
              <w:rPr>
                <w:rFonts w:eastAsia="Calibri"/>
                <w:color w:val="FF0000"/>
              </w:rPr>
            </w:pPr>
            <w:r w:rsidRPr="6730EF9F">
              <w:rPr>
                <w:rFonts w:eastAsia="Calibri"/>
                <w:b/>
                <w:bCs/>
              </w:rPr>
              <w:t>EFFECTIVE DATE</w:t>
            </w:r>
          </w:p>
          <w:p w14:paraId="08FD8358" w14:textId="2286E9C9" w:rsidR="002D2AA5" w:rsidRPr="00F94324" w:rsidRDefault="00450280" w:rsidP="6730EF9F">
            <w:pPr>
              <w:rPr>
                <w:rFonts w:eastAsia="Calibri"/>
              </w:rPr>
            </w:pPr>
            <w:r>
              <w:rPr>
                <w:rFonts w:eastAsia="Calibri"/>
              </w:rPr>
              <w:t>TBD</w:t>
            </w:r>
          </w:p>
        </w:tc>
      </w:tr>
    </w:tbl>
    <w:p w14:paraId="43FC966D" w14:textId="78460A02" w:rsidR="00326FBB" w:rsidRDefault="00326FBB" w:rsidP="00326FBB">
      <w:pPr>
        <w:jc w:val="both"/>
        <w:rPr>
          <w:sz w:val="28"/>
          <w:szCs w:val="28"/>
        </w:rPr>
      </w:pPr>
    </w:p>
    <w:p w14:paraId="4C23B515" w14:textId="6D474D4D" w:rsidR="00326FBB" w:rsidRPr="00F94324" w:rsidRDefault="00326FBB" w:rsidP="00326FBB">
      <w:pPr>
        <w:jc w:val="both"/>
        <w:rPr>
          <w:b/>
        </w:rPr>
      </w:pPr>
      <w:r w:rsidRPr="00F94324">
        <w:rPr>
          <w:b/>
        </w:rPr>
        <w:t>SECTION A: GENERAL DESCRIPTION</w:t>
      </w:r>
      <w:r w:rsidR="00DF2A12" w:rsidRPr="00F94324">
        <w:rPr>
          <w:b/>
        </w:rPr>
        <w:t xml:space="preserve"> </w:t>
      </w:r>
    </w:p>
    <w:p w14:paraId="497B3182" w14:textId="77777777" w:rsidR="00DF4EBB" w:rsidRDefault="00DF4EBB" w:rsidP="00F3325D">
      <w:pPr>
        <w:pStyle w:val="NormalWeb"/>
        <w:shd w:val="clear" w:color="auto" w:fill="FFFFFF" w:themeFill="background1"/>
        <w:spacing w:before="0" w:beforeAutospacing="0" w:after="0" w:afterAutospacing="0"/>
        <w:rPr>
          <w:rFonts w:ascii="Arial" w:eastAsia="Times New Roman" w:hAnsi="Arial" w:cs="Arial"/>
        </w:rPr>
      </w:pPr>
    </w:p>
    <w:p w14:paraId="43D12663" w14:textId="648D6D72" w:rsidR="002855B4" w:rsidRDefault="002855B4" w:rsidP="002855B4">
      <w:pPr>
        <w:jc w:val="both"/>
        <w:rPr>
          <w:rFonts w:ascii="Arial" w:hAnsi="Arial" w:cs="Arial"/>
          <w:szCs w:val="22"/>
        </w:rPr>
      </w:pPr>
      <w:r w:rsidRPr="005B4DBF">
        <w:rPr>
          <w:rFonts w:ascii="Arial" w:hAnsi="Arial" w:cs="Arial"/>
          <w:szCs w:val="22"/>
        </w:rPr>
        <w:t xml:space="preserve">Under </w:t>
      </w:r>
      <w:r w:rsidR="00346894">
        <w:rPr>
          <w:rFonts w:ascii="Arial" w:hAnsi="Arial" w:cs="Arial"/>
          <w:szCs w:val="22"/>
        </w:rPr>
        <w:t xml:space="preserve">the </w:t>
      </w:r>
      <w:r w:rsidR="003D782D">
        <w:rPr>
          <w:rFonts w:ascii="Arial" w:hAnsi="Arial" w:cs="Arial"/>
          <w:szCs w:val="22"/>
        </w:rPr>
        <w:t xml:space="preserve">broad </w:t>
      </w:r>
      <w:r w:rsidR="00346894">
        <w:rPr>
          <w:rFonts w:ascii="Arial" w:hAnsi="Arial" w:cs="Arial"/>
          <w:szCs w:val="22"/>
        </w:rPr>
        <w:t>administrative</w:t>
      </w:r>
      <w:r w:rsidRPr="005B4DBF">
        <w:rPr>
          <w:rFonts w:ascii="Arial" w:hAnsi="Arial" w:cs="Arial"/>
          <w:szCs w:val="22"/>
        </w:rPr>
        <w:t xml:space="preserve"> </w:t>
      </w:r>
      <w:r w:rsidR="003D782D">
        <w:rPr>
          <w:rFonts w:ascii="Arial" w:hAnsi="Arial" w:cs="Arial"/>
          <w:szCs w:val="22"/>
        </w:rPr>
        <w:t xml:space="preserve">and policy </w:t>
      </w:r>
      <w:r w:rsidRPr="005B4DBF">
        <w:rPr>
          <w:rFonts w:ascii="Arial" w:hAnsi="Arial" w:cs="Arial"/>
          <w:szCs w:val="22"/>
        </w:rPr>
        <w:t xml:space="preserve">direction provided by the </w:t>
      </w:r>
      <w:r w:rsidR="00A179D7">
        <w:rPr>
          <w:rFonts w:ascii="Arial" w:hAnsi="Arial" w:cs="Arial"/>
          <w:szCs w:val="22"/>
        </w:rPr>
        <w:t>Project Manager (</w:t>
      </w:r>
      <w:r w:rsidR="00235CE9">
        <w:rPr>
          <w:rFonts w:ascii="Arial" w:hAnsi="Arial" w:cs="Arial"/>
          <w:szCs w:val="22"/>
        </w:rPr>
        <w:t>C</w:t>
      </w:r>
      <w:r w:rsidR="00A179D7">
        <w:rPr>
          <w:rFonts w:ascii="Arial" w:hAnsi="Arial" w:cs="Arial"/>
          <w:szCs w:val="22"/>
        </w:rPr>
        <w:t>.E.A)</w:t>
      </w:r>
      <w:r w:rsidRPr="005B4DBF">
        <w:rPr>
          <w:rFonts w:ascii="Arial" w:hAnsi="Arial" w:cs="Arial"/>
          <w:szCs w:val="22"/>
        </w:rPr>
        <w:t xml:space="preserve">, the </w:t>
      </w:r>
      <w:r w:rsidR="006428D9">
        <w:rPr>
          <w:rFonts w:ascii="Arial" w:hAnsi="Arial" w:cs="Arial"/>
          <w:szCs w:val="22"/>
        </w:rPr>
        <w:t xml:space="preserve">CSPS </w:t>
      </w:r>
      <w:r w:rsidR="00235CE9">
        <w:rPr>
          <w:rFonts w:ascii="Arial" w:hAnsi="Arial" w:cs="Arial"/>
          <w:szCs w:val="22"/>
        </w:rPr>
        <w:t>Technical</w:t>
      </w:r>
      <w:r w:rsidR="007524DF">
        <w:rPr>
          <w:rFonts w:ascii="Arial" w:hAnsi="Arial" w:cs="Arial"/>
          <w:szCs w:val="22"/>
        </w:rPr>
        <w:t xml:space="preserve"> Manager</w:t>
      </w:r>
      <w:r w:rsidRPr="005B4DBF">
        <w:rPr>
          <w:rFonts w:ascii="Arial" w:hAnsi="Arial" w:cs="Arial"/>
          <w:szCs w:val="22"/>
        </w:rPr>
        <w:t xml:space="preserve"> is </w:t>
      </w:r>
      <w:r w:rsidR="00235CE9">
        <w:rPr>
          <w:rFonts w:ascii="Arial" w:hAnsi="Arial" w:cs="Arial"/>
          <w:szCs w:val="22"/>
        </w:rPr>
        <w:t xml:space="preserve">a key member of the CSPS </w:t>
      </w:r>
      <w:r w:rsidR="00D86F4C">
        <w:rPr>
          <w:rFonts w:ascii="Arial" w:hAnsi="Arial" w:cs="Arial"/>
          <w:szCs w:val="22"/>
        </w:rPr>
        <w:t>Executive</w:t>
      </w:r>
      <w:r w:rsidR="00235CE9">
        <w:rPr>
          <w:rFonts w:ascii="Arial" w:hAnsi="Arial" w:cs="Arial"/>
          <w:szCs w:val="22"/>
        </w:rPr>
        <w:t xml:space="preserve"> </w:t>
      </w:r>
      <w:r w:rsidR="002A4C5D">
        <w:rPr>
          <w:rFonts w:ascii="Arial" w:hAnsi="Arial" w:cs="Arial"/>
          <w:szCs w:val="22"/>
        </w:rPr>
        <w:t xml:space="preserve">Leadership </w:t>
      </w:r>
      <w:r w:rsidR="00235CE9">
        <w:rPr>
          <w:rFonts w:ascii="Arial" w:hAnsi="Arial" w:cs="Arial"/>
          <w:szCs w:val="22"/>
        </w:rPr>
        <w:t xml:space="preserve">team and </w:t>
      </w:r>
      <w:r w:rsidR="00A179D7">
        <w:rPr>
          <w:rFonts w:ascii="Arial" w:hAnsi="Arial" w:cs="Arial"/>
          <w:szCs w:val="22"/>
        </w:rPr>
        <w:t xml:space="preserve">through subordinate managers </w:t>
      </w:r>
      <w:r w:rsidR="00D86F4C">
        <w:rPr>
          <w:rFonts w:ascii="Arial" w:hAnsi="Arial" w:cs="Arial"/>
          <w:szCs w:val="22"/>
        </w:rPr>
        <w:t>is</w:t>
      </w:r>
      <w:r w:rsidR="00235CE9">
        <w:rPr>
          <w:rFonts w:ascii="Arial" w:hAnsi="Arial" w:cs="Arial"/>
          <w:szCs w:val="22"/>
        </w:rPr>
        <w:t xml:space="preserve"> </w:t>
      </w:r>
      <w:r w:rsidRPr="005B4DBF">
        <w:rPr>
          <w:rFonts w:ascii="Arial" w:hAnsi="Arial" w:cs="Arial"/>
          <w:szCs w:val="22"/>
        </w:rPr>
        <w:t xml:space="preserve">responsible for </w:t>
      </w:r>
      <w:r w:rsidR="00FC61B5">
        <w:rPr>
          <w:rFonts w:ascii="Arial" w:hAnsi="Arial" w:cs="Arial"/>
          <w:szCs w:val="22"/>
        </w:rPr>
        <w:t xml:space="preserve">overseeing all CSPS technical activities </w:t>
      </w:r>
      <w:r w:rsidR="00821CD4">
        <w:rPr>
          <w:rFonts w:ascii="Arial" w:hAnsi="Arial" w:cs="Arial"/>
          <w:szCs w:val="22"/>
        </w:rPr>
        <w:t xml:space="preserve">related to </w:t>
      </w:r>
      <w:r w:rsidR="00BF3BCB">
        <w:rPr>
          <w:rFonts w:ascii="Arial" w:hAnsi="Arial" w:cs="Arial"/>
          <w:szCs w:val="22"/>
        </w:rPr>
        <w:t xml:space="preserve">planning, </w:t>
      </w:r>
      <w:r w:rsidR="00FD600E">
        <w:rPr>
          <w:rFonts w:ascii="Arial" w:hAnsi="Arial" w:cs="Arial"/>
          <w:szCs w:val="22"/>
        </w:rPr>
        <w:t>design, develop</w:t>
      </w:r>
      <w:r w:rsidR="00821CD4">
        <w:rPr>
          <w:rFonts w:ascii="Arial" w:hAnsi="Arial" w:cs="Arial"/>
          <w:szCs w:val="22"/>
        </w:rPr>
        <w:t>ment</w:t>
      </w:r>
      <w:r w:rsidR="00FD600E">
        <w:rPr>
          <w:rFonts w:ascii="Arial" w:hAnsi="Arial" w:cs="Arial"/>
          <w:szCs w:val="22"/>
        </w:rPr>
        <w:t xml:space="preserve">, </w:t>
      </w:r>
      <w:r w:rsidR="00821CD4">
        <w:rPr>
          <w:rFonts w:ascii="Arial" w:hAnsi="Arial" w:cs="Arial"/>
          <w:szCs w:val="22"/>
        </w:rPr>
        <w:t xml:space="preserve">implementation </w:t>
      </w:r>
      <w:r w:rsidR="00235CE9">
        <w:rPr>
          <w:rFonts w:ascii="Arial" w:hAnsi="Arial" w:cs="Arial"/>
          <w:szCs w:val="22"/>
        </w:rPr>
        <w:t xml:space="preserve">and </w:t>
      </w:r>
      <w:r w:rsidR="008C11FF">
        <w:rPr>
          <w:rFonts w:ascii="Arial" w:hAnsi="Arial" w:cs="Arial"/>
          <w:szCs w:val="22"/>
        </w:rPr>
        <w:t xml:space="preserve">system maintenance and operations </w:t>
      </w:r>
      <w:r w:rsidR="00235CE9">
        <w:rPr>
          <w:rFonts w:ascii="Arial" w:hAnsi="Arial" w:cs="Arial"/>
          <w:szCs w:val="22"/>
        </w:rPr>
        <w:t>systems</w:t>
      </w:r>
      <w:r w:rsidR="00D84FF8">
        <w:rPr>
          <w:rFonts w:ascii="Arial" w:hAnsi="Arial" w:cs="Arial"/>
          <w:szCs w:val="22"/>
        </w:rPr>
        <w:t>. The CSPS Technical Manager</w:t>
      </w:r>
      <w:r w:rsidR="006400EA">
        <w:rPr>
          <w:rFonts w:ascii="Arial" w:hAnsi="Arial" w:cs="Arial"/>
          <w:szCs w:val="22"/>
        </w:rPr>
        <w:t>’s scope of responsibility includes system</w:t>
      </w:r>
      <w:r w:rsidR="00235CE9">
        <w:rPr>
          <w:rFonts w:ascii="Arial" w:hAnsi="Arial" w:cs="Arial"/>
          <w:szCs w:val="22"/>
        </w:rPr>
        <w:t xml:space="preserve"> and data interfaces, system security, system architecture, </w:t>
      </w:r>
      <w:r w:rsidR="00D86F4C">
        <w:rPr>
          <w:rFonts w:ascii="Arial" w:hAnsi="Arial" w:cs="Arial"/>
          <w:szCs w:val="22"/>
        </w:rPr>
        <w:t>system environments</w:t>
      </w:r>
      <w:r w:rsidR="00235CE9">
        <w:rPr>
          <w:rFonts w:ascii="Arial" w:hAnsi="Arial" w:cs="Arial"/>
          <w:szCs w:val="22"/>
        </w:rPr>
        <w:t xml:space="preserve">, </w:t>
      </w:r>
      <w:r w:rsidR="00FE625E">
        <w:rPr>
          <w:rFonts w:ascii="Arial" w:hAnsi="Arial" w:cs="Arial"/>
          <w:szCs w:val="22"/>
        </w:rPr>
        <w:t xml:space="preserve">software </w:t>
      </w:r>
      <w:r w:rsidR="00235CE9">
        <w:rPr>
          <w:rFonts w:ascii="Arial" w:hAnsi="Arial" w:cs="Arial"/>
          <w:szCs w:val="22"/>
        </w:rPr>
        <w:t>development</w:t>
      </w:r>
      <w:r w:rsidR="00D86F4C">
        <w:rPr>
          <w:rFonts w:ascii="Arial" w:hAnsi="Arial" w:cs="Arial"/>
          <w:szCs w:val="22"/>
        </w:rPr>
        <w:t xml:space="preserve"> or configuration activity</w:t>
      </w:r>
      <w:r w:rsidR="00235CE9">
        <w:rPr>
          <w:rFonts w:ascii="Arial" w:hAnsi="Arial" w:cs="Arial"/>
          <w:szCs w:val="22"/>
        </w:rPr>
        <w:t>, and data conversion</w:t>
      </w:r>
      <w:r w:rsidRPr="005B4DBF">
        <w:rPr>
          <w:rFonts w:ascii="Arial" w:hAnsi="Arial" w:cs="Arial"/>
          <w:szCs w:val="22"/>
        </w:rPr>
        <w:t xml:space="preserve"> </w:t>
      </w:r>
      <w:r>
        <w:rPr>
          <w:rFonts w:ascii="Arial" w:hAnsi="Arial" w:cs="Arial"/>
          <w:szCs w:val="22"/>
        </w:rPr>
        <w:t>for</w:t>
      </w:r>
      <w:r w:rsidRPr="005B4DBF">
        <w:rPr>
          <w:rFonts w:ascii="Arial" w:hAnsi="Arial" w:cs="Arial"/>
          <w:szCs w:val="22"/>
        </w:rPr>
        <w:t xml:space="preserve"> the CSPS </w:t>
      </w:r>
      <w:r w:rsidR="00D86F4C">
        <w:rPr>
          <w:rFonts w:ascii="Arial" w:hAnsi="Arial" w:cs="Arial"/>
          <w:szCs w:val="22"/>
        </w:rPr>
        <w:t>Project</w:t>
      </w:r>
      <w:r w:rsidRPr="008E3689">
        <w:rPr>
          <w:rFonts w:ascii="Arial" w:hAnsi="Arial" w:cs="Arial"/>
          <w:szCs w:val="22"/>
        </w:rPr>
        <w:t>.</w:t>
      </w:r>
      <w:r>
        <w:rPr>
          <w:rFonts w:ascii="Arial" w:hAnsi="Arial" w:cs="Arial"/>
          <w:szCs w:val="22"/>
        </w:rPr>
        <w:t xml:space="preserve"> </w:t>
      </w:r>
      <w:r w:rsidRPr="005B4DBF">
        <w:rPr>
          <w:rFonts w:ascii="Arial" w:hAnsi="Arial" w:cs="Arial"/>
          <w:szCs w:val="22"/>
        </w:rPr>
        <w:t xml:space="preserve"> </w:t>
      </w:r>
      <w:r>
        <w:rPr>
          <w:rStyle w:val="normaltextrun"/>
          <w:rFonts w:ascii="Arial" w:hAnsi="Arial" w:cs="Arial"/>
          <w:color w:val="000000"/>
          <w:shd w:val="clear" w:color="auto" w:fill="FFFFFF"/>
        </w:rPr>
        <w:t>CSPS will deliver a modern solution for Human Capital Management (HCM) including core HR functionality (position control, personnel administration, benefits administration, time management</w:t>
      </w:r>
      <w:r w:rsidR="00FE625E">
        <w:rPr>
          <w:rStyle w:val="normaltextrun"/>
          <w:rFonts w:ascii="Arial" w:hAnsi="Arial" w:cs="Arial"/>
          <w:color w:val="000000"/>
          <w:shd w:val="clear" w:color="auto" w:fill="FFFFFF"/>
        </w:rPr>
        <w:t>, and travel and expense management</w:t>
      </w:r>
      <w:r>
        <w:rPr>
          <w:rStyle w:val="normaltextrun"/>
          <w:rFonts w:ascii="Arial" w:hAnsi="Arial" w:cs="Arial"/>
          <w:color w:val="000000"/>
          <w:shd w:val="clear" w:color="auto" w:fill="FFFFFF"/>
        </w:rPr>
        <w:t>) and Payroll with employee self-servic</w:t>
      </w:r>
      <w:r w:rsidR="00B0524A">
        <w:rPr>
          <w:rStyle w:val="normaltextrun"/>
          <w:rFonts w:ascii="Arial" w:hAnsi="Arial" w:cs="Arial"/>
          <w:color w:val="000000"/>
          <w:shd w:val="clear" w:color="auto" w:fill="FFFFFF"/>
        </w:rPr>
        <w:t xml:space="preserve">e and </w:t>
      </w:r>
      <w:r>
        <w:rPr>
          <w:rStyle w:val="normaltextrun"/>
          <w:rFonts w:ascii="Arial" w:hAnsi="Arial" w:cs="Arial"/>
          <w:color w:val="000000"/>
          <w:shd w:val="clear" w:color="auto" w:fill="FFFFFF"/>
        </w:rPr>
        <w:t>streamlined business processes using innovative technology solutions</w:t>
      </w:r>
      <w:r w:rsidR="00D86F4C">
        <w:rPr>
          <w:rStyle w:val="normaltextrun"/>
          <w:rFonts w:ascii="Arial" w:hAnsi="Arial" w:cs="Arial"/>
          <w:color w:val="000000"/>
          <w:shd w:val="clear" w:color="auto" w:fill="FFFFFF"/>
        </w:rPr>
        <w:t>.</w:t>
      </w:r>
    </w:p>
    <w:p w14:paraId="49BA76C3" w14:textId="77777777" w:rsidR="002855B4" w:rsidRDefault="002855B4" w:rsidP="002855B4">
      <w:pPr>
        <w:jc w:val="both"/>
        <w:rPr>
          <w:rFonts w:ascii="Arial" w:hAnsi="Arial" w:cs="Arial"/>
          <w:szCs w:val="22"/>
        </w:rPr>
      </w:pPr>
    </w:p>
    <w:p w14:paraId="6FB1F401" w14:textId="54E13F82" w:rsidR="00A94240" w:rsidRDefault="002855B4" w:rsidP="00A94240">
      <w:pPr>
        <w:pStyle w:val="NormalWeb"/>
        <w:shd w:val="clear" w:color="auto" w:fill="FFFFFF" w:themeFill="background1"/>
        <w:spacing w:before="0" w:beforeAutospacing="0" w:after="0" w:afterAutospacing="0"/>
        <w:jc w:val="both"/>
        <w:rPr>
          <w:rFonts w:ascii="Arial" w:hAnsi="Arial" w:cs="Arial"/>
          <w:color w:val="000000"/>
        </w:rPr>
      </w:pPr>
      <w:r>
        <w:rPr>
          <w:rFonts w:ascii="Arial" w:hAnsi="Arial" w:cs="Arial"/>
          <w:color w:val="000000"/>
        </w:rPr>
        <w:t xml:space="preserve">The incumbent must demonstrate the highest level of expertise in </w:t>
      </w:r>
      <w:r w:rsidR="00235CE9">
        <w:rPr>
          <w:rFonts w:ascii="Arial" w:hAnsi="Arial" w:cs="Arial"/>
          <w:color w:val="000000"/>
        </w:rPr>
        <w:t xml:space="preserve">leadership, </w:t>
      </w:r>
      <w:r w:rsidR="00D86F4C">
        <w:rPr>
          <w:rFonts w:ascii="Arial" w:hAnsi="Arial" w:cs="Arial"/>
          <w:color w:val="000000"/>
        </w:rPr>
        <w:t xml:space="preserve">design, </w:t>
      </w:r>
      <w:r w:rsidR="00235CE9">
        <w:rPr>
          <w:rFonts w:ascii="Arial" w:hAnsi="Arial" w:cs="Arial"/>
          <w:color w:val="000000"/>
        </w:rPr>
        <w:t xml:space="preserve">development, </w:t>
      </w:r>
      <w:r w:rsidR="00D86F4C">
        <w:rPr>
          <w:rFonts w:ascii="Arial" w:hAnsi="Arial" w:cs="Arial"/>
          <w:color w:val="000000"/>
        </w:rPr>
        <w:t xml:space="preserve">and </w:t>
      </w:r>
      <w:r w:rsidR="00235CE9">
        <w:rPr>
          <w:rFonts w:ascii="Arial" w:hAnsi="Arial" w:cs="Arial"/>
          <w:color w:val="000000"/>
        </w:rPr>
        <w:t>configuration</w:t>
      </w:r>
      <w:r w:rsidR="00D86F4C">
        <w:rPr>
          <w:rFonts w:ascii="Arial" w:hAnsi="Arial" w:cs="Arial"/>
          <w:color w:val="000000"/>
        </w:rPr>
        <w:t xml:space="preserve"> of highly complex technical systems</w:t>
      </w:r>
      <w:r w:rsidR="00235CE9">
        <w:rPr>
          <w:rFonts w:ascii="Arial" w:hAnsi="Arial" w:cs="Arial"/>
          <w:color w:val="000000"/>
        </w:rPr>
        <w:t>,</w:t>
      </w:r>
      <w:r>
        <w:rPr>
          <w:rFonts w:ascii="Arial" w:hAnsi="Arial" w:cs="Arial"/>
          <w:color w:val="000000"/>
        </w:rPr>
        <w:t xml:space="preserve"> </w:t>
      </w:r>
      <w:r w:rsidR="00D86F4C">
        <w:rPr>
          <w:rFonts w:ascii="Arial" w:hAnsi="Arial" w:cs="Arial"/>
          <w:color w:val="000000"/>
        </w:rPr>
        <w:t xml:space="preserve">in </w:t>
      </w:r>
      <w:r>
        <w:rPr>
          <w:rFonts w:ascii="Arial" w:hAnsi="Arial" w:cs="Arial"/>
          <w:color w:val="000000"/>
        </w:rPr>
        <w:t xml:space="preserve">System Development Lifecycle (SDLC) practices, </w:t>
      </w:r>
      <w:r w:rsidR="000D7AA2">
        <w:rPr>
          <w:rFonts w:ascii="Arial" w:hAnsi="Arial" w:cs="Arial"/>
          <w:color w:val="000000"/>
        </w:rPr>
        <w:t xml:space="preserve">Waterfall and </w:t>
      </w:r>
      <w:r w:rsidR="00235CE9">
        <w:rPr>
          <w:rFonts w:ascii="Arial" w:hAnsi="Arial" w:cs="Arial"/>
          <w:color w:val="000000"/>
        </w:rPr>
        <w:t xml:space="preserve">Agile </w:t>
      </w:r>
      <w:r w:rsidR="000D7AA2">
        <w:rPr>
          <w:rFonts w:ascii="Arial" w:hAnsi="Arial" w:cs="Arial"/>
          <w:color w:val="000000"/>
        </w:rPr>
        <w:t xml:space="preserve">system implementation </w:t>
      </w:r>
      <w:r w:rsidR="00235CE9">
        <w:rPr>
          <w:rFonts w:ascii="Arial" w:hAnsi="Arial" w:cs="Arial"/>
          <w:color w:val="000000"/>
        </w:rPr>
        <w:t>methodolog</w:t>
      </w:r>
      <w:r w:rsidR="000D7AA2">
        <w:rPr>
          <w:rFonts w:ascii="Arial" w:hAnsi="Arial" w:cs="Arial"/>
          <w:color w:val="000000"/>
        </w:rPr>
        <w:t>ies</w:t>
      </w:r>
      <w:r w:rsidR="00235CE9">
        <w:rPr>
          <w:rFonts w:ascii="Arial" w:hAnsi="Arial" w:cs="Arial"/>
          <w:color w:val="000000"/>
        </w:rPr>
        <w:t>,</w:t>
      </w:r>
      <w:r>
        <w:rPr>
          <w:rFonts w:ascii="Arial" w:hAnsi="Arial" w:cs="Arial"/>
          <w:color w:val="000000"/>
        </w:rPr>
        <w:t xml:space="preserve"> </w:t>
      </w:r>
      <w:r w:rsidR="00235CE9">
        <w:rPr>
          <w:rFonts w:ascii="Arial" w:hAnsi="Arial" w:cs="Arial"/>
          <w:color w:val="000000"/>
        </w:rPr>
        <w:t>Change Control</w:t>
      </w:r>
      <w:r w:rsidR="00A0723E">
        <w:rPr>
          <w:rFonts w:ascii="Arial" w:hAnsi="Arial" w:cs="Arial"/>
          <w:color w:val="000000"/>
        </w:rPr>
        <w:t xml:space="preserve"> practices, </w:t>
      </w:r>
      <w:r>
        <w:rPr>
          <w:rFonts w:ascii="Arial" w:hAnsi="Arial" w:cs="Arial"/>
          <w:color w:val="000000"/>
        </w:rPr>
        <w:t>and customer service</w:t>
      </w:r>
      <w:r w:rsidR="00235CE9">
        <w:rPr>
          <w:rFonts w:ascii="Arial" w:hAnsi="Arial" w:cs="Arial"/>
          <w:color w:val="000000"/>
        </w:rPr>
        <w:t>.</w:t>
      </w:r>
    </w:p>
    <w:p w14:paraId="4889899D" w14:textId="18544B78" w:rsidR="00A0723E" w:rsidRDefault="00A0723E" w:rsidP="00A0723E">
      <w:pPr>
        <w:pStyle w:val="NormalWeb"/>
        <w:shd w:val="clear" w:color="auto" w:fill="FFFFFF" w:themeFill="background1"/>
        <w:spacing w:before="0" w:beforeAutospacing="0" w:after="0" w:afterAutospacing="0"/>
        <w:jc w:val="both"/>
        <w:rPr>
          <w:rFonts w:ascii="Arial" w:hAnsi="Arial" w:cs="Arial"/>
          <w:color w:val="000000"/>
        </w:rPr>
      </w:pPr>
    </w:p>
    <w:p w14:paraId="34733BFD" w14:textId="52B017B0" w:rsidR="002855B4" w:rsidRDefault="002855B4" w:rsidP="00A0723E">
      <w:pPr>
        <w:pStyle w:val="NormalWeb"/>
        <w:shd w:val="clear" w:color="auto" w:fill="FFFFFF" w:themeFill="background1"/>
        <w:spacing w:before="0" w:beforeAutospacing="0" w:after="0" w:afterAutospacing="0"/>
        <w:jc w:val="both"/>
        <w:rPr>
          <w:b/>
          <w:bCs/>
        </w:rPr>
      </w:pPr>
      <w:r>
        <w:rPr>
          <w:rFonts w:ascii="Arial" w:hAnsi="Arial" w:cs="Arial"/>
          <w:color w:val="000000"/>
        </w:rPr>
        <w:t>Duties include, but are not limited to:</w:t>
      </w:r>
    </w:p>
    <w:p w14:paraId="1E2C5CBE" w14:textId="77777777" w:rsidR="6730EF9F" w:rsidRDefault="6730EF9F" w:rsidP="6730EF9F">
      <w:pPr>
        <w:jc w:val="both"/>
        <w:rPr>
          <w:b/>
          <w:bCs/>
        </w:rPr>
      </w:pPr>
    </w:p>
    <w:p w14:paraId="26EEB5DF" w14:textId="77777777" w:rsidR="00E00085" w:rsidRPr="00F94324" w:rsidRDefault="00E00085" w:rsidP="00E00085">
      <w:pPr>
        <w:jc w:val="both"/>
        <w:rPr>
          <w:b/>
        </w:rPr>
      </w:pPr>
      <w:r w:rsidRPr="00F94324">
        <w:rPr>
          <w:b/>
        </w:rPr>
        <w:t>SECTION B: ESSENTIAL FUNCTIONS</w:t>
      </w:r>
    </w:p>
    <w:p w14:paraId="2EC4057A" w14:textId="77777777" w:rsidR="00E00085" w:rsidRPr="00F94324" w:rsidRDefault="00E00085" w:rsidP="00326FBB">
      <w:pPr>
        <w:jc w:val="both"/>
      </w:pPr>
    </w:p>
    <w:p w14:paraId="3112EE84" w14:textId="5590659A" w:rsidR="00E00085" w:rsidRPr="004024B6" w:rsidRDefault="00E00085" w:rsidP="00326FBB">
      <w:pPr>
        <w:jc w:val="both"/>
        <w:rPr>
          <w:rFonts w:ascii="Arial" w:hAnsi="Arial" w:cs="Arial"/>
          <w:iCs/>
        </w:rPr>
      </w:pPr>
      <w:r w:rsidRPr="004024B6">
        <w:rPr>
          <w:rFonts w:ascii="Arial" w:hAnsi="Arial" w:cs="Arial"/>
          <w:iCs/>
        </w:rPr>
        <w:t>Candidates must have the ability to perform the following essential functions with or without reasonable accommodations</w:t>
      </w:r>
      <w:r w:rsidR="00377C9E" w:rsidRPr="004024B6">
        <w:rPr>
          <w:rFonts w:ascii="Arial" w:hAnsi="Arial" w:cs="Arial"/>
          <w:iCs/>
        </w:rPr>
        <w:t>.</w:t>
      </w:r>
    </w:p>
    <w:p w14:paraId="3E550596" w14:textId="77777777" w:rsidR="00E00085" w:rsidRPr="004024B6" w:rsidRDefault="00E00085" w:rsidP="00326FBB">
      <w:pPr>
        <w:jc w:val="both"/>
        <w:rPr>
          <w:rFonts w:ascii="Arial" w:hAnsi="Arial" w:cs="Arial"/>
        </w:rPr>
      </w:pPr>
    </w:p>
    <w:tbl>
      <w:tblPr>
        <w:tblStyle w:val="TableGrid"/>
        <w:tblW w:w="9360" w:type="dxa"/>
        <w:tblInd w:w="-95" w:type="dxa"/>
        <w:tblLook w:val="04A0" w:firstRow="1" w:lastRow="0" w:firstColumn="1" w:lastColumn="0" w:noHBand="0" w:noVBand="1"/>
      </w:tblPr>
      <w:tblGrid>
        <w:gridCol w:w="1620"/>
        <w:gridCol w:w="7740"/>
      </w:tblGrid>
      <w:tr w:rsidR="00225B06" w14:paraId="074E294C" w14:textId="77777777" w:rsidTr="00072F75">
        <w:tc>
          <w:tcPr>
            <w:tcW w:w="1620" w:type="dxa"/>
            <w:vAlign w:val="bottom"/>
          </w:tcPr>
          <w:p w14:paraId="5EC417D8" w14:textId="77777777" w:rsidR="00225B06" w:rsidRPr="00225B06" w:rsidRDefault="00225B06" w:rsidP="008B659B">
            <w:pPr>
              <w:keepNext/>
              <w:rPr>
                <w:rFonts w:ascii="Times New Roman" w:hAnsi="Times New Roman"/>
                <w:b/>
              </w:rPr>
            </w:pPr>
            <w:r w:rsidRPr="00225B06">
              <w:rPr>
                <w:rFonts w:ascii="Times New Roman" w:hAnsi="Times New Roman"/>
                <w:b/>
              </w:rPr>
              <w:t>Percentage of Time Spent</w:t>
            </w:r>
          </w:p>
        </w:tc>
        <w:tc>
          <w:tcPr>
            <w:tcW w:w="7740" w:type="dxa"/>
            <w:vAlign w:val="bottom"/>
          </w:tcPr>
          <w:p w14:paraId="23D396D5" w14:textId="77777777" w:rsidR="00225B06" w:rsidRPr="00225B06" w:rsidRDefault="00225B06" w:rsidP="00072F75">
            <w:pPr>
              <w:rPr>
                <w:rFonts w:ascii="Times New Roman" w:hAnsi="Times New Roman"/>
                <w:b/>
              </w:rPr>
            </w:pPr>
            <w:r w:rsidRPr="00225B06">
              <w:rPr>
                <w:rFonts w:ascii="Times New Roman" w:hAnsi="Times New Roman"/>
                <w:b/>
              </w:rPr>
              <w:t>Typical Task</w:t>
            </w:r>
          </w:p>
        </w:tc>
      </w:tr>
      <w:tr w:rsidR="003E68AA" w14:paraId="211ACDDD" w14:textId="77777777" w:rsidTr="00072F75">
        <w:tc>
          <w:tcPr>
            <w:tcW w:w="1620" w:type="dxa"/>
            <w:vAlign w:val="center"/>
          </w:tcPr>
          <w:p w14:paraId="58894CFE" w14:textId="70CE3E92" w:rsidR="003E68AA" w:rsidRPr="003E68AA" w:rsidRDefault="003E68AA" w:rsidP="00072F75">
            <w:pPr>
              <w:rPr>
                <w:rFonts w:ascii="Arial" w:hAnsi="Arial" w:cs="Arial"/>
              </w:rPr>
            </w:pPr>
            <w:r w:rsidRPr="003E68AA">
              <w:rPr>
                <w:rFonts w:ascii="Arial" w:hAnsi="Arial" w:cs="Arial"/>
              </w:rPr>
              <w:t>50%</w:t>
            </w:r>
          </w:p>
        </w:tc>
        <w:tc>
          <w:tcPr>
            <w:tcW w:w="7740" w:type="dxa"/>
          </w:tcPr>
          <w:p w14:paraId="363F2160" w14:textId="20AC93DF" w:rsidR="002A65DC" w:rsidRDefault="003E68AA" w:rsidP="00D86F4C">
            <w:pPr>
              <w:tabs>
                <w:tab w:val="left" w:pos="360"/>
                <w:tab w:val="left" w:pos="2880"/>
              </w:tabs>
              <w:jc w:val="both"/>
              <w:rPr>
                <w:rFonts w:ascii="Arial" w:eastAsia="Arial" w:hAnsi="Arial" w:cs="Arial"/>
                <w:lang w:val="en"/>
              </w:rPr>
            </w:pPr>
            <w:r>
              <w:rPr>
                <w:rFonts w:ascii="Arial" w:eastAsia="Arial" w:hAnsi="Arial" w:cs="Arial"/>
                <w:lang w:val="en"/>
              </w:rPr>
              <w:t xml:space="preserve">Working in alignment with the </w:t>
            </w:r>
            <w:r w:rsidR="002A65DC">
              <w:rPr>
                <w:rFonts w:ascii="Arial" w:eastAsia="Arial" w:hAnsi="Arial" w:cs="Arial"/>
                <w:lang w:val="en"/>
              </w:rPr>
              <w:t xml:space="preserve">CSPS </w:t>
            </w:r>
            <w:r>
              <w:rPr>
                <w:rFonts w:ascii="Arial" w:eastAsia="Arial" w:hAnsi="Arial" w:cs="Arial"/>
                <w:lang w:val="en"/>
              </w:rPr>
              <w:t>Functional Team</w:t>
            </w:r>
            <w:r w:rsidR="002A65DC">
              <w:rPr>
                <w:rFonts w:ascii="Arial" w:eastAsia="Arial" w:hAnsi="Arial" w:cs="Arial"/>
                <w:lang w:val="en"/>
              </w:rPr>
              <w:t xml:space="preserve"> and CSPS Project Management Office</w:t>
            </w:r>
            <w:r>
              <w:rPr>
                <w:rFonts w:ascii="Arial" w:eastAsia="Arial" w:hAnsi="Arial" w:cs="Arial"/>
                <w:lang w:val="en"/>
              </w:rPr>
              <w:t xml:space="preserve"> and through subordinate managers, p</w:t>
            </w:r>
            <w:r w:rsidRPr="002479F0">
              <w:rPr>
                <w:rFonts w:ascii="Arial" w:eastAsia="Arial" w:hAnsi="Arial" w:cs="Arial"/>
                <w:lang w:val="en"/>
              </w:rPr>
              <w:t xml:space="preserve">lans, organizes and directs a large multidisciplinary </w:t>
            </w:r>
            <w:r>
              <w:rPr>
                <w:rFonts w:ascii="Arial" w:eastAsia="Arial" w:hAnsi="Arial" w:cs="Arial"/>
                <w:lang w:val="en"/>
              </w:rPr>
              <w:t xml:space="preserve">technical </w:t>
            </w:r>
            <w:r w:rsidRPr="002479F0">
              <w:rPr>
                <w:rFonts w:ascii="Arial" w:eastAsia="Arial" w:hAnsi="Arial" w:cs="Arial"/>
                <w:lang w:val="en"/>
              </w:rPr>
              <w:t>team</w:t>
            </w:r>
            <w:r>
              <w:rPr>
                <w:rFonts w:ascii="Arial" w:eastAsia="Arial" w:hAnsi="Arial" w:cs="Arial"/>
                <w:lang w:val="en"/>
              </w:rPr>
              <w:t xml:space="preserve"> consisting of state and vendor staff</w:t>
            </w:r>
            <w:r w:rsidRPr="002479F0">
              <w:rPr>
                <w:rFonts w:ascii="Arial" w:eastAsia="Arial" w:hAnsi="Arial" w:cs="Arial"/>
                <w:lang w:val="en"/>
              </w:rPr>
              <w:t xml:space="preserve"> in all activities </w:t>
            </w:r>
            <w:r>
              <w:rPr>
                <w:rFonts w:ascii="Arial" w:eastAsia="Arial" w:hAnsi="Arial" w:cs="Arial"/>
                <w:lang w:val="en"/>
              </w:rPr>
              <w:t xml:space="preserve">to </w:t>
            </w:r>
            <w:r w:rsidR="008E6CFC">
              <w:rPr>
                <w:rFonts w:ascii="Arial" w:eastAsia="Arial" w:hAnsi="Arial" w:cs="Arial"/>
                <w:lang w:val="en"/>
              </w:rPr>
              <w:t xml:space="preserve">plan, </w:t>
            </w:r>
            <w:r>
              <w:rPr>
                <w:rFonts w:ascii="Arial" w:eastAsia="Arial" w:hAnsi="Arial" w:cs="Arial"/>
                <w:lang w:val="en"/>
              </w:rPr>
              <w:t xml:space="preserve">design, develop or configure, implement, and support the CSPS </w:t>
            </w:r>
            <w:r w:rsidR="002A65DC">
              <w:rPr>
                <w:rFonts w:ascii="Arial" w:eastAsia="Arial" w:hAnsi="Arial" w:cs="Arial"/>
                <w:lang w:val="en"/>
              </w:rPr>
              <w:t>future solution</w:t>
            </w:r>
            <w:r>
              <w:rPr>
                <w:rFonts w:ascii="Arial" w:eastAsia="Arial" w:hAnsi="Arial" w:cs="Arial"/>
                <w:lang w:val="en"/>
              </w:rPr>
              <w:t xml:space="preserve">. </w:t>
            </w:r>
            <w:r w:rsidRPr="00C0033A">
              <w:rPr>
                <w:rFonts w:ascii="Arial" w:eastAsia="Arial" w:hAnsi="Arial" w:cs="Arial"/>
                <w:lang w:val="en"/>
              </w:rPr>
              <w:t>Manages service delivery for complex system and data interfaces within SCO</w:t>
            </w:r>
            <w:r w:rsidR="002A65DC">
              <w:rPr>
                <w:rFonts w:ascii="Arial" w:eastAsia="Arial" w:hAnsi="Arial" w:cs="Arial"/>
                <w:lang w:val="en"/>
              </w:rPr>
              <w:t xml:space="preserve">, </w:t>
            </w:r>
            <w:r w:rsidRPr="00C0033A">
              <w:rPr>
                <w:rFonts w:ascii="Arial" w:eastAsia="Arial" w:hAnsi="Arial" w:cs="Arial"/>
                <w:lang w:val="en"/>
              </w:rPr>
              <w:t xml:space="preserve">external </w:t>
            </w:r>
            <w:r w:rsidR="002A65DC">
              <w:rPr>
                <w:rFonts w:ascii="Arial" w:eastAsia="Arial" w:hAnsi="Arial" w:cs="Arial"/>
                <w:lang w:val="en"/>
              </w:rPr>
              <w:t xml:space="preserve">departments and </w:t>
            </w:r>
            <w:r w:rsidR="008E6CFC">
              <w:rPr>
                <w:rFonts w:ascii="Arial" w:eastAsia="Arial" w:hAnsi="Arial" w:cs="Arial"/>
                <w:lang w:val="en"/>
              </w:rPr>
              <w:t>third-party</w:t>
            </w:r>
            <w:r w:rsidR="002A65DC">
              <w:rPr>
                <w:rFonts w:ascii="Arial" w:eastAsia="Arial" w:hAnsi="Arial" w:cs="Arial"/>
                <w:lang w:val="en"/>
              </w:rPr>
              <w:t xml:space="preserve"> vendors</w:t>
            </w:r>
            <w:r w:rsidRPr="00C0033A">
              <w:rPr>
                <w:rFonts w:ascii="Arial" w:eastAsia="Arial" w:hAnsi="Arial" w:cs="Arial"/>
                <w:lang w:val="en"/>
              </w:rPr>
              <w:t xml:space="preserve">, development of custom functionality, security, environment management, data conversion, and </w:t>
            </w:r>
            <w:r w:rsidRPr="00C0033A">
              <w:rPr>
                <w:rFonts w:ascii="Arial" w:eastAsia="Arial" w:hAnsi="Arial" w:cs="Arial"/>
                <w:lang w:val="en"/>
              </w:rPr>
              <w:lastRenderedPageBreak/>
              <w:t>data staging for development</w:t>
            </w:r>
            <w:r>
              <w:rPr>
                <w:rFonts w:ascii="Arial" w:eastAsia="Arial" w:hAnsi="Arial" w:cs="Arial"/>
                <w:lang w:val="en"/>
              </w:rPr>
              <w:t xml:space="preserve">, test, production, and other environments. Ensures the </w:t>
            </w:r>
            <w:r w:rsidR="002A65DC">
              <w:rPr>
                <w:rFonts w:ascii="Arial" w:eastAsia="Arial" w:hAnsi="Arial" w:cs="Arial"/>
                <w:lang w:val="en"/>
              </w:rPr>
              <w:t xml:space="preserve">CSPS </w:t>
            </w:r>
            <w:r>
              <w:rPr>
                <w:rFonts w:ascii="Arial" w:eastAsia="Arial" w:hAnsi="Arial" w:cs="Arial"/>
                <w:lang w:val="en"/>
              </w:rPr>
              <w:t>Technical Team adheres to technical standards, project schedule, and quality standards</w:t>
            </w:r>
            <w:r w:rsidR="002A65DC">
              <w:rPr>
                <w:rFonts w:ascii="Arial" w:eastAsia="Arial" w:hAnsi="Arial" w:cs="Arial"/>
                <w:lang w:val="en"/>
              </w:rPr>
              <w:t xml:space="preserve"> as defined in the various CSPS Project Management Plans</w:t>
            </w:r>
            <w:r w:rsidR="00C0033A">
              <w:rPr>
                <w:rFonts w:ascii="Arial" w:eastAsia="Arial" w:hAnsi="Arial" w:cs="Arial"/>
                <w:lang w:val="en"/>
              </w:rPr>
              <w:t>.</w:t>
            </w:r>
            <w:r w:rsidR="002A65DC">
              <w:rPr>
                <w:rFonts w:ascii="Arial" w:eastAsia="Arial" w:hAnsi="Arial" w:cs="Arial"/>
                <w:lang w:val="en"/>
              </w:rPr>
              <w:t xml:space="preserve"> Responsible for ensuring the systems integrator meets the non-functional requirements through testing and ensuring full requirements traceability. </w:t>
            </w:r>
          </w:p>
          <w:p w14:paraId="00E864D6" w14:textId="77777777" w:rsidR="002A65DC" w:rsidRDefault="002A65DC" w:rsidP="00D86F4C">
            <w:pPr>
              <w:tabs>
                <w:tab w:val="left" w:pos="360"/>
                <w:tab w:val="left" w:pos="2880"/>
              </w:tabs>
              <w:jc w:val="both"/>
              <w:rPr>
                <w:rFonts w:ascii="Arial" w:eastAsia="Arial" w:hAnsi="Arial" w:cs="Arial"/>
                <w:lang w:val="en"/>
              </w:rPr>
            </w:pPr>
          </w:p>
          <w:p w14:paraId="30FF8B3D" w14:textId="4F7D1D3B" w:rsidR="002A65DC" w:rsidRDefault="002A65DC" w:rsidP="00D86F4C">
            <w:pPr>
              <w:tabs>
                <w:tab w:val="left" w:pos="360"/>
                <w:tab w:val="left" w:pos="2880"/>
              </w:tabs>
              <w:jc w:val="both"/>
              <w:rPr>
                <w:rFonts w:ascii="Arial" w:eastAsia="Arial" w:hAnsi="Arial" w:cs="Arial"/>
                <w:lang w:val="en"/>
              </w:rPr>
            </w:pPr>
            <w:r>
              <w:rPr>
                <w:rFonts w:ascii="Arial" w:eastAsia="Arial" w:hAnsi="Arial" w:cs="Arial"/>
                <w:lang w:val="en"/>
              </w:rPr>
              <w:t xml:space="preserve">Provides leadership in the identification, quantification, and mitigation of project issues and risks. Provides strategic leadership in discussions regarding process design, change impacts and potential issues to help remove barriers to keep the project on track. </w:t>
            </w:r>
            <w:r w:rsidR="00332658">
              <w:rPr>
                <w:rFonts w:ascii="Arial" w:eastAsia="Arial" w:hAnsi="Arial" w:cs="Arial"/>
                <w:lang w:val="en"/>
              </w:rPr>
              <w:t xml:space="preserve">Adheres the CSPS Schedule Management Plan and ensures the team is reporting on tasks and meets the agreed upon system implementation schedule. </w:t>
            </w:r>
          </w:p>
          <w:p w14:paraId="0C3523DC" w14:textId="77777777" w:rsidR="002A65DC" w:rsidRDefault="002A65DC" w:rsidP="00D86F4C">
            <w:pPr>
              <w:tabs>
                <w:tab w:val="left" w:pos="360"/>
                <w:tab w:val="left" w:pos="2880"/>
              </w:tabs>
              <w:jc w:val="both"/>
              <w:rPr>
                <w:rFonts w:ascii="Arial" w:eastAsia="Arial" w:hAnsi="Arial" w:cs="Arial"/>
                <w:lang w:val="en"/>
              </w:rPr>
            </w:pPr>
          </w:p>
          <w:p w14:paraId="3CC5E4FA" w14:textId="77777777" w:rsidR="002A65DC" w:rsidRDefault="002A65DC" w:rsidP="00D86F4C">
            <w:pPr>
              <w:tabs>
                <w:tab w:val="left" w:pos="360"/>
                <w:tab w:val="left" w:pos="2880"/>
              </w:tabs>
              <w:jc w:val="both"/>
              <w:rPr>
                <w:rFonts w:ascii="Arial" w:eastAsia="Arial" w:hAnsi="Arial" w:cs="Arial"/>
                <w:lang w:val="en"/>
              </w:rPr>
            </w:pPr>
            <w:r>
              <w:rPr>
                <w:rFonts w:ascii="Arial" w:eastAsia="Arial" w:hAnsi="Arial" w:cs="Arial"/>
                <w:lang w:val="en"/>
              </w:rPr>
              <w:t xml:space="preserve">Develops and influences the future solution IT policies, goals and objectives and ensures the implemented future solution meets those goals and objectives. </w:t>
            </w:r>
          </w:p>
          <w:p w14:paraId="5EA59439" w14:textId="77777777" w:rsidR="0005652F" w:rsidRDefault="0005652F" w:rsidP="00D86F4C">
            <w:pPr>
              <w:tabs>
                <w:tab w:val="left" w:pos="360"/>
                <w:tab w:val="left" w:pos="2880"/>
              </w:tabs>
              <w:jc w:val="both"/>
              <w:rPr>
                <w:rFonts w:ascii="Arial" w:eastAsia="Arial" w:hAnsi="Arial" w:cs="Arial"/>
                <w:lang w:val="en"/>
              </w:rPr>
            </w:pPr>
          </w:p>
          <w:p w14:paraId="265B8C1C" w14:textId="02BB1F1D" w:rsidR="0005652F" w:rsidRDefault="0005652F" w:rsidP="00D86F4C">
            <w:pPr>
              <w:tabs>
                <w:tab w:val="left" w:pos="360"/>
                <w:tab w:val="left" w:pos="2880"/>
              </w:tabs>
              <w:jc w:val="both"/>
              <w:rPr>
                <w:rFonts w:ascii="Arial" w:eastAsia="Arial" w:hAnsi="Arial" w:cs="Arial"/>
                <w:lang w:val="en"/>
              </w:rPr>
            </w:pPr>
            <w:r w:rsidRPr="0005652F">
              <w:rPr>
                <w:rFonts w:ascii="Arial" w:eastAsia="Arial" w:hAnsi="Arial" w:cs="Arial"/>
                <w:lang w:val="en"/>
              </w:rPr>
              <w:t>Develop quality software development policies that include repeatable standards and guidelines and reusable assets to ensure new systems and solutions are high-quality and cost-effective.</w:t>
            </w:r>
          </w:p>
        </w:tc>
      </w:tr>
      <w:tr w:rsidR="00225B06" w14:paraId="05940A88" w14:textId="77777777" w:rsidTr="00072F75">
        <w:tc>
          <w:tcPr>
            <w:tcW w:w="1620" w:type="dxa"/>
            <w:vAlign w:val="center"/>
          </w:tcPr>
          <w:p w14:paraId="3AEA419B" w14:textId="52570555" w:rsidR="00225B06" w:rsidRPr="003E68AA" w:rsidRDefault="00BA2A24" w:rsidP="00072F75">
            <w:pPr>
              <w:rPr>
                <w:rFonts w:ascii="Arial" w:hAnsi="Arial" w:cs="Arial"/>
              </w:rPr>
            </w:pPr>
            <w:r>
              <w:rPr>
                <w:rFonts w:ascii="Arial" w:hAnsi="Arial" w:cs="Arial"/>
              </w:rPr>
              <w:lastRenderedPageBreak/>
              <w:t>30</w:t>
            </w:r>
            <w:r w:rsidR="00B636F5" w:rsidRPr="003E68AA">
              <w:rPr>
                <w:rFonts w:ascii="Arial" w:hAnsi="Arial" w:cs="Arial"/>
              </w:rPr>
              <w:t>%</w:t>
            </w:r>
          </w:p>
        </w:tc>
        <w:tc>
          <w:tcPr>
            <w:tcW w:w="7740" w:type="dxa"/>
          </w:tcPr>
          <w:p w14:paraId="6D9E85DF" w14:textId="2DE5942C" w:rsidR="00225B06" w:rsidRDefault="00A84A96" w:rsidP="00B636F5">
            <w:pPr>
              <w:jc w:val="both"/>
              <w:rPr>
                <w:rFonts w:ascii="Arial" w:eastAsia="Times New Roman" w:hAnsi="Arial" w:cs="Arial"/>
              </w:rPr>
            </w:pPr>
            <w:r>
              <w:rPr>
                <w:rFonts w:ascii="Arial" w:eastAsia="Times New Roman" w:hAnsi="Arial" w:cs="Arial"/>
              </w:rPr>
              <w:t>As part of the CSPS Executive Leadership team engages in stra</w:t>
            </w:r>
            <w:r w:rsidR="00D86F4C">
              <w:rPr>
                <w:rFonts w:ascii="Arial" w:eastAsia="Times New Roman" w:hAnsi="Arial" w:cs="Arial"/>
              </w:rPr>
              <w:t xml:space="preserve">tegic and innovative planning and </w:t>
            </w:r>
            <w:r>
              <w:rPr>
                <w:rFonts w:ascii="Arial" w:eastAsia="Times New Roman" w:hAnsi="Arial" w:cs="Arial"/>
              </w:rPr>
              <w:t>resolution of the</w:t>
            </w:r>
            <w:r w:rsidR="00D86F4C">
              <w:rPr>
                <w:rFonts w:ascii="Arial" w:eastAsia="Times New Roman" w:hAnsi="Arial" w:cs="Arial"/>
              </w:rPr>
              <w:t xml:space="preserve"> most critical risks or issues. The incumbent </w:t>
            </w:r>
            <w:r w:rsidR="00B636F5">
              <w:rPr>
                <w:rFonts w:ascii="Arial" w:eastAsia="Times New Roman" w:hAnsi="Arial" w:cs="Arial"/>
              </w:rPr>
              <w:t>presents and supports</w:t>
            </w:r>
            <w:r>
              <w:rPr>
                <w:rFonts w:ascii="Arial" w:eastAsia="Times New Roman" w:hAnsi="Arial" w:cs="Arial"/>
              </w:rPr>
              <w:t xml:space="preserve"> recommendations </w:t>
            </w:r>
            <w:r w:rsidR="00B636F5">
              <w:rPr>
                <w:rFonts w:ascii="Arial" w:eastAsia="Times New Roman" w:hAnsi="Arial" w:cs="Arial"/>
              </w:rPr>
              <w:t xml:space="preserve">or status </w:t>
            </w:r>
            <w:r>
              <w:rPr>
                <w:rFonts w:ascii="Arial" w:eastAsia="Times New Roman" w:hAnsi="Arial" w:cs="Arial"/>
              </w:rPr>
              <w:t xml:space="preserve">to Sponsors, Control Agencies, or </w:t>
            </w:r>
            <w:r w:rsidR="00B636F5">
              <w:rPr>
                <w:rFonts w:ascii="Arial" w:eastAsia="Times New Roman" w:hAnsi="Arial" w:cs="Arial"/>
              </w:rPr>
              <w:t>the Legislature.</w:t>
            </w:r>
          </w:p>
          <w:p w14:paraId="5B721754" w14:textId="77777777" w:rsidR="00332658" w:rsidRDefault="00332658" w:rsidP="00B636F5">
            <w:pPr>
              <w:jc w:val="both"/>
              <w:rPr>
                <w:rFonts w:ascii="Arial" w:eastAsia="Times New Roman" w:hAnsi="Arial" w:cs="Arial"/>
              </w:rPr>
            </w:pPr>
          </w:p>
          <w:p w14:paraId="7B704316" w14:textId="77777777" w:rsidR="00332658" w:rsidRDefault="00332658" w:rsidP="00332658">
            <w:pPr>
              <w:jc w:val="both"/>
              <w:rPr>
                <w:rFonts w:ascii="Arial" w:hAnsi="Arial" w:cs="Arial"/>
                <w:lang w:val="en"/>
              </w:rPr>
            </w:pPr>
            <w:r>
              <w:rPr>
                <w:rFonts w:ascii="Arial" w:hAnsi="Arial" w:cs="Arial"/>
                <w:lang w:val="en"/>
              </w:rPr>
              <w:t>Represent CSPS at all levels of state organizations including executives. Make presentations to large and small groups and lead project meetings with</w:t>
            </w:r>
            <w:r w:rsidRPr="00410A43">
              <w:rPr>
                <w:rFonts w:ascii="Arial" w:hAnsi="Arial" w:cs="Arial"/>
                <w:lang w:val="en"/>
              </w:rPr>
              <w:t xml:space="preserve"> various functional and technical focus groups and task forces comprised of departmental, control agency and labor union representatives</w:t>
            </w:r>
            <w:r>
              <w:rPr>
                <w:rFonts w:ascii="Arial" w:hAnsi="Arial" w:cs="Arial"/>
                <w:lang w:val="en"/>
              </w:rPr>
              <w:t>.</w:t>
            </w:r>
          </w:p>
          <w:p w14:paraId="13209AA6" w14:textId="7E015187" w:rsidR="00332658" w:rsidRDefault="00332658" w:rsidP="00B636F5">
            <w:pPr>
              <w:jc w:val="both"/>
              <w:rPr>
                <w:rFonts w:ascii="Arial" w:eastAsia="Times New Roman" w:hAnsi="Arial" w:cs="Arial"/>
              </w:rPr>
            </w:pPr>
          </w:p>
          <w:p w14:paraId="13A193A5" w14:textId="54C03BEC" w:rsidR="00332658" w:rsidRDefault="00332658" w:rsidP="00B636F5">
            <w:pPr>
              <w:jc w:val="both"/>
              <w:rPr>
                <w:rFonts w:ascii="Arial" w:eastAsia="Times New Roman" w:hAnsi="Arial" w:cs="Arial"/>
              </w:rPr>
            </w:pPr>
            <w:r>
              <w:rPr>
                <w:rFonts w:ascii="Arial" w:hAnsi="Arial" w:cs="Arial"/>
              </w:rPr>
              <w:t xml:space="preserve">Develop and maintain effective working relationships within the SCO, contractor management staff, project staff, business partners, department and agency staff, executives, and other project stakeholders. </w:t>
            </w:r>
          </w:p>
          <w:p w14:paraId="47E3B498" w14:textId="2DCB5C3E" w:rsidR="00332658" w:rsidRPr="00C35EB7" w:rsidRDefault="00332658" w:rsidP="00B636F5">
            <w:pPr>
              <w:jc w:val="both"/>
              <w:rPr>
                <w:rFonts w:ascii="Arial" w:eastAsia="Times New Roman" w:hAnsi="Arial" w:cs="Arial"/>
              </w:rPr>
            </w:pPr>
          </w:p>
        </w:tc>
      </w:tr>
      <w:tr w:rsidR="003E68AA" w14:paraId="7006F17B" w14:textId="77777777" w:rsidTr="00072F75">
        <w:tc>
          <w:tcPr>
            <w:tcW w:w="1620" w:type="dxa"/>
            <w:vAlign w:val="center"/>
          </w:tcPr>
          <w:p w14:paraId="4522A975" w14:textId="2373777F" w:rsidR="003E68AA" w:rsidRPr="003E68AA" w:rsidRDefault="00BA2A24" w:rsidP="00BE484C">
            <w:pPr>
              <w:rPr>
                <w:rFonts w:ascii="Arial" w:hAnsi="Arial" w:cs="Arial"/>
              </w:rPr>
            </w:pPr>
            <w:r>
              <w:rPr>
                <w:rFonts w:ascii="Arial" w:hAnsi="Arial" w:cs="Arial"/>
              </w:rPr>
              <w:t>20</w:t>
            </w:r>
            <w:r w:rsidR="003E68AA" w:rsidRPr="003E68AA">
              <w:rPr>
                <w:rFonts w:ascii="Arial" w:hAnsi="Arial" w:cs="Arial"/>
              </w:rPr>
              <w:t>%</w:t>
            </w:r>
          </w:p>
        </w:tc>
        <w:tc>
          <w:tcPr>
            <w:tcW w:w="7740" w:type="dxa"/>
          </w:tcPr>
          <w:p w14:paraId="3E10E1F2" w14:textId="60271563" w:rsidR="002A65DC" w:rsidRDefault="002A65DC" w:rsidP="002A65DC">
            <w:pPr>
              <w:tabs>
                <w:tab w:val="left" w:pos="360"/>
                <w:tab w:val="left" w:pos="2880"/>
              </w:tabs>
              <w:jc w:val="both"/>
              <w:rPr>
                <w:rFonts w:ascii="Arial" w:hAnsi="Arial" w:cs="Arial"/>
              </w:rPr>
            </w:pPr>
            <w:r>
              <w:rPr>
                <w:rFonts w:ascii="Arial" w:hAnsi="Arial" w:cs="Arial"/>
              </w:rPr>
              <w:t>Lead and manage teams to improve knowledge, skills, and abilities and work performance. Develop and maintain a high performing organizational culture. Provide opportunities for experience and advancement. Ensure staff have the proper training needed to perform their critical role.</w:t>
            </w:r>
          </w:p>
          <w:p w14:paraId="28B8CC72" w14:textId="77777777" w:rsidR="002A65DC" w:rsidRDefault="002A65DC" w:rsidP="002A65DC">
            <w:pPr>
              <w:tabs>
                <w:tab w:val="left" w:pos="360"/>
                <w:tab w:val="left" w:pos="2880"/>
              </w:tabs>
              <w:jc w:val="both"/>
              <w:rPr>
                <w:rFonts w:ascii="Arial" w:hAnsi="Arial" w:cs="Arial"/>
              </w:rPr>
            </w:pPr>
          </w:p>
          <w:p w14:paraId="5DCBD714" w14:textId="0B376345" w:rsidR="003E68AA" w:rsidRPr="002A65DC" w:rsidRDefault="002A65DC" w:rsidP="002A65DC">
            <w:pPr>
              <w:jc w:val="both"/>
              <w:rPr>
                <w:rFonts w:ascii="Arial" w:eastAsia="Times New Roman" w:hAnsi="Arial" w:cs="Arial"/>
              </w:rPr>
            </w:pPr>
            <w:r>
              <w:rPr>
                <w:rFonts w:ascii="Arial" w:eastAsia="Times New Roman" w:hAnsi="Arial" w:cs="Arial"/>
              </w:rPr>
              <w:t xml:space="preserve">Assists in the planning of the future organization with executive management. </w:t>
            </w:r>
            <w:r>
              <w:rPr>
                <w:rFonts w:ascii="Arial" w:hAnsi="Arial" w:cs="Arial"/>
              </w:rPr>
              <w:t xml:space="preserve">Identify resource needs and develop or provide input into the development of budget requests. </w:t>
            </w:r>
            <w:r w:rsidRPr="00410A43">
              <w:rPr>
                <w:rFonts w:ascii="Arial" w:hAnsi="Arial" w:cs="Arial"/>
              </w:rPr>
              <w:t xml:space="preserve">Recruit, manage, and monitor the performance of the </w:t>
            </w:r>
            <w:r>
              <w:rPr>
                <w:rFonts w:ascii="Arial" w:hAnsi="Arial" w:cs="Arial"/>
              </w:rPr>
              <w:t>CSPS Technical Team</w:t>
            </w:r>
            <w:r w:rsidRPr="00410A43">
              <w:rPr>
                <w:rFonts w:ascii="Arial" w:hAnsi="Arial" w:cs="Arial"/>
              </w:rPr>
              <w:t xml:space="preserve"> and their activities</w:t>
            </w:r>
            <w:r>
              <w:rPr>
                <w:rFonts w:ascii="Arial" w:hAnsi="Arial" w:cs="Arial"/>
              </w:rPr>
              <w:t>.</w:t>
            </w:r>
          </w:p>
        </w:tc>
      </w:tr>
    </w:tbl>
    <w:p w14:paraId="3172E2E2" w14:textId="77777777" w:rsidR="00E00085" w:rsidRPr="00F94324" w:rsidRDefault="00E00085" w:rsidP="00326FBB">
      <w:pPr>
        <w:jc w:val="both"/>
      </w:pPr>
    </w:p>
    <w:p w14:paraId="1F76D311" w14:textId="77777777" w:rsidR="00096119" w:rsidRPr="00F94324" w:rsidRDefault="00096119" w:rsidP="00096119">
      <w:pPr>
        <w:tabs>
          <w:tab w:val="left" w:pos="360"/>
          <w:tab w:val="left" w:pos="2880"/>
        </w:tabs>
        <w:ind w:left="2880" w:hanging="2880"/>
        <w:jc w:val="both"/>
        <w:rPr>
          <w:b/>
        </w:rPr>
      </w:pPr>
      <w:r w:rsidRPr="6730EF9F">
        <w:rPr>
          <w:b/>
          <w:bCs/>
        </w:rPr>
        <w:t>SECTION C: NON-ESSENTIAL FUNCTIONS</w:t>
      </w:r>
    </w:p>
    <w:p w14:paraId="2C8BFA49" w14:textId="77777777" w:rsidR="00A24168" w:rsidRPr="00F94324" w:rsidRDefault="00096119" w:rsidP="00096119">
      <w:pPr>
        <w:tabs>
          <w:tab w:val="left" w:pos="360"/>
          <w:tab w:val="left" w:pos="2880"/>
        </w:tabs>
        <w:ind w:left="2880" w:hanging="2880"/>
        <w:jc w:val="both"/>
      </w:pPr>
      <w:r w:rsidRPr="00F94324">
        <w:tab/>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620"/>
        <w:gridCol w:w="7740"/>
      </w:tblGrid>
      <w:tr w:rsidR="00006C78" w:rsidRPr="00F94324" w14:paraId="50DA49FC" w14:textId="77777777" w:rsidTr="008F1683">
        <w:trPr>
          <w:tblHeader/>
        </w:trPr>
        <w:tc>
          <w:tcPr>
            <w:tcW w:w="1620" w:type="dxa"/>
            <w:shd w:val="clear" w:color="auto" w:fill="auto"/>
            <w:vAlign w:val="bottom"/>
          </w:tcPr>
          <w:p w14:paraId="110D8476" w14:textId="77777777" w:rsidR="00006C78" w:rsidRPr="00006C78" w:rsidRDefault="00006C78" w:rsidP="00072F75">
            <w:pPr>
              <w:tabs>
                <w:tab w:val="left" w:pos="360"/>
                <w:tab w:val="left" w:pos="2880"/>
              </w:tabs>
              <w:jc w:val="center"/>
              <w:rPr>
                <w:rFonts w:eastAsia="Calibri"/>
                <w:b/>
              </w:rPr>
            </w:pPr>
            <w:r w:rsidRPr="00006C78">
              <w:rPr>
                <w:rFonts w:eastAsia="Calibri"/>
                <w:b/>
              </w:rPr>
              <w:t>Percentage of Time Spent</w:t>
            </w:r>
          </w:p>
        </w:tc>
        <w:tc>
          <w:tcPr>
            <w:tcW w:w="7740" w:type="dxa"/>
            <w:shd w:val="clear" w:color="auto" w:fill="auto"/>
            <w:vAlign w:val="bottom"/>
          </w:tcPr>
          <w:p w14:paraId="4E9F5059" w14:textId="77777777" w:rsidR="00006C78" w:rsidRPr="00006C78" w:rsidRDefault="00006C78" w:rsidP="00072F75">
            <w:pPr>
              <w:tabs>
                <w:tab w:val="left" w:pos="360"/>
                <w:tab w:val="left" w:pos="2880"/>
              </w:tabs>
              <w:jc w:val="center"/>
              <w:rPr>
                <w:rFonts w:eastAsia="Calibri"/>
                <w:b/>
              </w:rPr>
            </w:pPr>
            <w:r w:rsidRPr="00006C78">
              <w:rPr>
                <w:rFonts w:eastAsia="Calibri"/>
                <w:b/>
              </w:rPr>
              <w:t>Typical Task</w:t>
            </w:r>
          </w:p>
        </w:tc>
      </w:tr>
      <w:tr w:rsidR="00A24168" w:rsidRPr="00F94324" w14:paraId="12229BF6" w14:textId="77777777" w:rsidTr="00A8443F">
        <w:tc>
          <w:tcPr>
            <w:tcW w:w="1620" w:type="dxa"/>
            <w:shd w:val="clear" w:color="auto" w:fill="auto"/>
            <w:vAlign w:val="center"/>
          </w:tcPr>
          <w:p w14:paraId="615538B6" w14:textId="77777777" w:rsidR="00A24168" w:rsidRPr="00F94324" w:rsidRDefault="00A24168" w:rsidP="00072F75">
            <w:pPr>
              <w:tabs>
                <w:tab w:val="left" w:pos="360"/>
                <w:tab w:val="left" w:pos="2880"/>
              </w:tabs>
              <w:jc w:val="center"/>
              <w:rPr>
                <w:rFonts w:eastAsia="Calibri"/>
              </w:rPr>
            </w:pPr>
            <w:r w:rsidRPr="00F94324">
              <w:rPr>
                <w:rFonts w:eastAsia="Calibri"/>
              </w:rPr>
              <w:t>%</w:t>
            </w:r>
          </w:p>
        </w:tc>
        <w:tc>
          <w:tcPr>
            <w:tcW w:w="7740" w:type="dxa"/>
            <w:shd w:val="clear" w:color="auto" w:fill="auto"/>
          </w:tcPr>
          <w:p w14:paraId="10E3E706" w14:textId="14E3AEC9" w:rsidR="00A24168" w:rsidRPr="00F94324" w:rsidRDefault="00ED7035" w:rsidP="00892FD9">
            <w:pPr>
              <w:tabs>
                <w:tab w:val="left" w:pos="360"/>
                <w:tab w:val="left" w:pos="2880"/>
              </w:tabs>
              <w:jc w:val="both"/>
            </w:pPr>
            <w:r>
              <w:t>Not applicable</w:t>
            </w:r>
          </w:p>
        </w:tc>
      </w:tr>
    </w:tbl>
    <w:p w14:paraId="54C5EA7B" w14:textId="77777777" w:rsidR="00096119" w:rsidRPr="00F94324" w:rsidRDefault="00096119" w:rsidP="00096119">
      <w:pPr>
        <w:tabs>
          <w:tab w:val="left" w:pos="360"/>
          <w:tab w:val="left" w:pos="2880"/>
        </w:tabs>
        <w:ind w:left="2880" w:hanging="2880"/>
        <w:jc w:val="both"/>
      </w:pPr>
    </w:p>
    <w:p w14:paraId="47C160C7" w14:textId="77777777" w:rsidR="00694463" w:rsidRPr="00F94324" w:rsidRDefault="00694463" w:rsidP="00096119">
      <w:pPr>
        <w:tabs>
          <w:tab w:val="left" w:pos="360"/>
        </w:tabs>
        <w:jc w:val="both"/>
      </w:pPr>
    </w:p>
    <w:p w14:paraId="60AA81F1" w14:textId="77777777" w:rsidR="00694463" w:rsidRPr="00F94324" w:rsidRDefault="00694463" w:rsidP="00096119">
      <w:pPr>
        <w:tabs>
          <w:tab w:val="left" w:pos="360"/>
        </w:tabs>
        <w:jc w:val="both"/>
        <w:rPr>
          <w:b/>
        </w:rPr>
      </w:pPr>
      <w:r w:rsidRPr="00F94324">
        <w:rPr>
          <w:b/>
        </w:rPr>
        <w:t>SECTION D:  ADA REQUIREMENT</w:t>
      </w:r>
    </w:p>
    <w:p w14:paraId="0847D79E" w14:textId="77777777" w:rsidR="00694463" w:rsidRPr="00F94324" w:rsidRDefault="00694463" w:rsidP="00096119">
      <w:pPr>
        <w:tabs>
          <w:tab w:val="left" w:pos="360"/>
        </w:tabs>
        <w:jc w:val="both"/>
      </w:pPr>
    </w:p>
    <w:p w14:paraId="47276C70" w14:textId="38CA4E00" w:rsidR="00096119" w:rsidRPr="00B8301C" w:rsidRDefault="00096119" w:rsidP="00096119">
      <w:pPr>
        <w:tabs>
          <w:tab w:val="left" w:pos="360"/>
        </w:tabs>
        <w:jc w:val="both"/>
        <w:rPr>
          <w:rFonts w:ascii="Arial" w:hAnsi="Arial" w:cs="Arial"/>
        </w:rPr>
      </w:pPr>
      <w:r w:rsidRPr="00B8301C">
        <w:rPr>
          <w:rFonts w:ascii="Arial" w:hAnsi="Arial" w:cs="Arial"/>
        </w:rPr>
        <w:t>Alternative</w:t>
      </w:r>
      <w:r w:rsidR="000C6E23" w:rsidRPr="00B8301C">
        <w:rPr>
          <w:rFonts w:ascii="Arial" w:hAnsi="Arial" w:cs="Arial"/>
        </w:rPr>
        <w:t>s</w:t>
      </w:r>
      <w:r w:rsidRPr="00B8301C">
        <w:rPr>
          <w:rFonts w:ascii="Arial" w:hAnsi="Arial" w:cs="Arial"/>
        </w:rPr>
        <w:t xml:space="preserve"> will be provided for incumbents who are unable to perform the non-essential functions of the job because of a disability as defined by the Americans with Disabilities Act.</w:t>
      </w:r>
    </w:p>
    <w:p w14:paraId="4E77ECB0" w14:textId="77777777" w:rsidR="00694C4B" w:rsidRPr="00B8301C" w:rsidRDefault="00694C4B" w:rsidP="00096119">
      <w:pPr>
        <w:tabs>
          <w:tab w:val="left" w:pos="360"/>
        </w:tabs>
        <w:jc w:val="both"/>
        <w:rPr>
          <w:rFonts w:ascii="Arial" w:hAnsi="Arial" w:cs="Arial"/>
        </w:rPr>
      </w:pPr>
    </w:p>
    <w:p w14:paraId="0A844630" w14:textId="6A2980D7" w:rsidR="00B8301C" w:rsidRPr="00A538C5" w:rsidRDefault="005C30A5" w:rsidP="00096119">
      <w:pPr>
        <w:tabs>
          <w:tab w:val="left" w:pos="360"/>
        </w:tabs>
        <w:jc w:val="both"/>
        <w:rPr>
          <w:b/>
        </w:rPr>
      </w:pPr>
      <w:r w:rsidRPr="00F94324">
        <w:rPr>
          <w:b/>
        </w:rPr>
        <w:t xml:space="preserve">SECTION </w:t>
      </w:r>
      <w:r w:rsidR="00DF2A12" w:rsidRPr="00F94324">
        <w:rPr>
          <w:b/>
        </w:rPr>
        <w:t>E</w:t>
      </w:r>
      <w:r w:rsidRPr="00F94324">
        <w:rPr>
          <w:b/>
        </w:rPr>
        <w:t>: KNOWLEDGE</w:t>
      </w:r>
      <w:r w:rsidR="00B00EE6" w:rsidRPr="00F94324">
        <w:rPr>
          <w:b/>
        </w:rPr>
        <w:t>, SKILLS</w:t>
      </w:r>
      <w:r w:rsidRPr="00F94324">
        <w:rPr>
          <w:b/>
        </w:rPr>
        <w:t xml:space="preserve"> AND ABILITIES</w:t>
      </w:r>
    </w:p>
    <w:p w14:paraId="4E8FD152" w14:textId="77777777" w:rsidR="00B8301C" w:rsidRPr="00B8301C" w:rsidRDefault="004437D4" w:rsidP="004437D4">
      <w:pPr>
        <w:shd w:val="clear" w:color="auto" w:fill="FFFFFF"/>
        <w:spacing w:after="150"/>
        <w:rPr>
          <w:color w:val="000000"/>
        </w:rPr>
      </w:pPr>
      <w:r w:rsidRPr="00B8301C">
        <w:rPr>
          <w:b/>
          <w:bCs/>
          <w:color w:val="000000"/>
        </w:rPr>
        <w:t>Knowledge of:</w:t>
      </w:r>
    </w:p>
    <w:p w14:paraId="0C21CF06" w14:textId="552CE4AC" w:rsidR="004437D4" w:rsidRPr="00B8301C" w:rsidRDefault="00A538C5" w:rsidP="00B8301C">
      <w:pPr>
        <w:shd w:val="clear" w:color="auto" w:fill="FFFFFF"/>
        <w:spacing w:after="150"/>
        <w:jc w:val="both"/>
        <w:rPr>
          <w:rFonts w:ascii="Arial" w:hAnsi="Arial" w:cs="Arial"/>
          <w:color w:val="000000"/>
        </w:rPr>
      </w:pPr>
      <w:r w:rsidRPr="00A538C5">
        <w:rPr>
          <w:rFonts w:ascii="Arial" w:hAnsi="Arial" w:cs="Arial"/>
          <w:color w:val="000000"/>
        </w:rPr>
        <w:lastRenderedPageBreak/>
        <w:t>The principles of personnel management, supervision, and training; the organization's mission, policies, principles and practices; business and management principles involved in strategic planning, resource allocation, leadership technique, coordination of people and resources; principles and practices of organization, administration, personnel (recruitment, selection, training, compensation, benefits, labor relations, negotiation, and personnel information systems), and budget management; organizational roles and responsibilities and the ability to tailor training appropriately; principles and practices of employee supervision, development, and training; a supervisor's responsibility for promoting equal opportunity in hiring and employee development and promotion; maintaining a work environment which is free of discrimination and harassment; principles of personnel management, supervision, and training; the department's Equal Employment Opportunity objectives; and a supervisor's role in Equal Employment Opportunity and the processes available to meet equal employment objectives.</w:t>
      </w:r>
      <w:r w:rsidR="004437D4" w:rsidRPr="00B8301C">
        <w:rPr>
          <w:rFonts w:ascii="Arial" w:hAnsi="Arial" w:cs="Arial"/>
          <w:color w:val="000000"/>
        </w:rPr>
        <w:t> </w:t>
      </w:r>
    </w:p>
    <w:p w14:paraId="05CFF2CA" w14:textId="77777777" w:rsidR="00B8301C" w:rsidRPr="00C34030" w:rsidRDefault="004437D4" w:rsidP="00B8301C">
      <w:pPr>
        <w:shd w:val="clear" w:color="auto" w:fill="FFFFFF"/>
        <w:spacing w:after="150"/>
        <w:jc w:val="both"/>
        <w:rPr>
          <w:b/>
          <w:bCs/>
          <w:color w:val="000000"/>
        </w:rPr>
      </w:pPr>
      <w:r w:rsidRPr="00C34030">
        <w:rPr>
          <w:b/>
          <w:bCs/>
          <w:color w:val="000000"/>
        </w:rPr>
        <w:t>Ability to:</w:t>
      </w:r>
    </w:p>
    <w:p w14:paraId="0BD84CA8" w14:textId="28C1A61D" w:rsidR="005C30A5" w:rsidRPr="00A538C5" w:rsidRDefault="00A538C5" w:rsidP="00C34030">
      <w:pPr>
        <w:shd w:val="clear" w:color="auto" w:fill="FFFFFF"/>
        <w:spacing w:after="150"/>
        <w:jc w:val="both"/>
        <w:rPr>
          <w:rFonts w:ascii="Arial" w:hAnsi="Arial" w:cs="Arial"/>
          <w:color w:val="000000"/>
        </w:rPr>
      </w:pPr>
      <w:r w:rsidRPr="00A538C5">
        <w:rPr>
          <w:rFonts w:ascii="Arial" w:hAnsi="Arial" w:cs="Arial"/>
          <w:color w:val="000000"/>
        </w:rPr>
        <w:t>Manage through subordinate supervisors; effectively promote equal opportunity in employment and maintain a work environment that is free of discrimination and harassment; and effectively contribute to the department's Equal Employment Opportunity objectives.</w:t>
      </w:r>
    </w:p>
    <w:p w14:paraId="0401814E" w14:textId="77777777" w:rsidR="00B00EE6" w:rsidRPr="00F94324" w:rsidRDefault="00B00EE6" w:rsidP="30B30916">
      <w:pPr>
        <w:tabs>
          <w:tab w:val="left" w:pos="360"/>
        </w:tabs>
        <w:jc w:val="both"/>
        <w:rPr>
          <w:b/>
          <w:bCs/>
        </w:rPr>
      </w:pPr>
      <w:r w:rsidRPr="30B30916">
        <w:rPr>
          <w:b/>
          <w:bCs/>
        </w:rPr>
        <w:t xml:space="preserve">SECTION </w:t>
      </w:r>
      <w:r w:rsidR="00DF2A12" w:rsidRPr="30B30916">
        <w:rPr>
          <w:b/>
          <w:bCs/>
        </w:rPr>
        <w:t>F</w:t>
      </w:r>
      <w:r w:rsidRPr="30B30916">
        <w:rPr>
          <w:b/>
          <w:bCs/>
        </w:rPr>
        <w:t>: RESPONSIBILITY FOR D</w:t>
      </w:r>
      <w:r w:rsidR="00DF2A12" w:rsidRPr="30B30916">
        <w:rPr>
          <w:b/>
          <w:bCs/>
        </w:rPr>
        <w:t>E</w:t>
      </w:r>
      <w:r w:rsidRPr="30B30916">
        <w:rPr>
          <w:b/>
          <w:bCs/>
        </w:rPr>
        <w:t>CISIONS (CONSEQUENCE OF ERROR)</w:t>
      </w:r>
    </w:p>
    <w:p w14:paraId="48CA509F" w14:textId="1E07269D" w:rsidR="30B30916" w:rsidRDefault="30B30916" w:rsidP="30B30916">
      <w:pPr>
        <w:tabs>
          <w:tab w:val="left" w:pos="360"/>
        </w:tabs>
        <w:jc w:val="both"/>
        <w:rPr>
          <w:b/>
          <w:bCs/>
        </w:rPr>
      </w:pPr>
    </w:p>
    <w:p w14:paraId="0E64E62F" w14:textId="19985C16" w:rsidR="005D5265" w:rsidRPr="00C34030" w:rsidRDefault="005D5265" w:rsidP="005D5265">
      <w:pPr>
        <w:tabs>
          <w:tab w:val="left" w:pos="360"/>
        </w:tabs>
        <w:jc w:val="both"/>
        <w:rPr>
          <w:rFonts w:ascii="Arial" w:hAnsi="Arial" w:cs="Arial"/>
        </w:rPr>
      </w:pPr>
      <w:r w:rsidRPr="00C34030">
        <w:rPr>
          <w:rFonts w:ascii="Arial" w:hAnsi="Arial" w:cs="Arial"/>
        </w:rPr>
        <w:t>The incumbent will have access to very sensitive and confidential information.  Careless, accidental, or intentional disclosure of information to unauthorized persons can have far-reaching effects, which may result in civil or criminal actions against those involved.</w:t>
      </w:r>
      <w:r w:rsidR="003F3E93">
        <w:rPr>
          <w:rFonts w:ascii="Arial" w:hAnsi="Arial" w:cs="Arial"/>
        </w:rPr>
        <w:t xml:space="preserve"> </w:t>
      </w:r>
      <w:r w:rsidR="004D37AF">
        <w:rPr>
          <w:rFonts w:ascii="Arial" w:hAnsi="Arial" w:cs="Arial"/>
        </w:rPr>
        <w:t>The incumbent directs extremely complex and critical technical activity. Incorrectly implemented functionality can result in monetary loss to state employees, negative press, and substantial additional cost to the state</w:t>
      </w:r>
      <w:r w:rsidR="0002662F">
        <w:rPr>
          <w:rFonts w:ascii="Arial" w:hAnsi="Arial" w:cs="Arial"/>
        </w:rPr>
        <w:t>.</w:t>
      </w:r>
    </w:p>
    <w:p w14:paraId="1DB4471E" w14:textId="77777777" w:rsidR="00B00EE6" w:rsidRPr="00F94324" w:rsidRDefault="00B00EE6" w:rsidP="00096119">
      <w:pPr>
        <w:tabs>
          <w:tab w:val="left" w:pos="360"/>
        </w:tabs>
        <w:jc w:val="both"/>
      </w:pPr>
    </w:p>
    <w:p w14:paraId="28191A73" w14:textId="77777777" w:rsidR="00B00EE6" w:rsidRPr="00F94324" w:rsidRDefault="00B00EE6" w:rsidP="00096119">
      <w:pPr>
        <w:tabs>
          <w:tab w:val="left" w:pos="360"/>
        </w:tabs>
        <w:jc w:val="both"/>
        <w:rPr>
          <w:b/>
        </w:rPr>
      </w:pPr>
      <w:r w:rsidRPr="00F94324">
        <w:rPr>
          <w:b/>
        </w:rPr>
        <w:t xml:space="preserve">SECTION </w:t>
      </w:r>
      <w:r w:rsidR="00DF2A12" w:rsidRPr="00F94324">
        <w:rPr>
          <w:b/>
        </w:rPr>
        <w:t>G</w:t>
      </w:r>
      <w:r w:rsidRPr="00F94324">
        <w:rPr>
          <w:b/>
        </w:rPr>
        <w:t>: PERSONAL CONTACT</w:t>
      </w:r>
    </w:p>
    <w:p w14:paraId="66186B5E" w14:textId="77777777" w:rsidR="00B00EE6" w:rsidRDefault="00B00EE6" w:rsidP="00096119">
      <w:pPr>
        <w:tabs>
          <w:tab w:val="left" w:pos="360"/>
        </w:tabs>
        <w:jc w:val="both"/>
      </w:pPr>
    </w:p>
    <w:p w14:paraId="2D783812" w14:textId="0FE7B15B" w:rsidR="005D58C1" w:rsidRPr="0002662F" w:rsidRDefault="005D58C1" w:rsidP="005D58C1">
      <w:pPr>
        <w:tabs>
          <w:tab w:val="left" w:pos="360"/>
        </w:tabs>
        <w:jc w:val="both"/>
        <w:rPr>
          <w:rFonts w:ascii="Arial" w:hAnsi="Arial" w:cs="Arial"/>
        </w:rPr>
      </w:pPr>
      <w:r w:rsidRPr="0002662F">
        <w:rPr>
          <w:rFonts w:ascii="Arial" w:hAnsi="Arial" w:cs="Arial"/>
        </w:rPr>
        <w:t xml:space="preserve">The incumbent will </w:t>
      </w:r>
      <w:r w:rsidR="004D37AF">
        <w:rPr>
          <w:rFonts w:ascii="Arial" w:hAnsi="Arial" w:cs="Arial"/>
        </w:rPr>
        <w:t xml:space="preserve">routinely </w:t>
      </w:r>
      <w:r w:rsidRPr="0002662F">
        <w:rPr>
          <w:rFonts w:ascii="Arial" w:hAnsi="Arial" w:cs="Arial"/>
        </w:rPr>
        <w:t xml:space="preserve">independently confer with all levels of management </w:t>
      </w:r>
      <w:r w:rsidR="004D37AF">
        <w:rPr>
          <w:rFonts w:ascii="Arial" w:hAnsi="Arial" w:cs="Arial"/>
        </w:rPr>
        <w:t>within all state departments and agencies, make presentations, provide status and recommendations to Sponsors, Control Agencies, and the Legislature.</w:t>
      </w:r>
    </w:p>
    <w:p w14:paraId="5273353E" w14:textId="77777777" w:rsidR="30B30916" w:rsidRDefault="30B30916" w:rsidP="30B30916">
      <w:pPr>
        <w:tabs>
          <w:tab w:val="left" w:pos="360"/>
        </w:tabs>
        <w:jc w:val="both"/>
      </w:pPr>
    </w:p>
    <w:p w14:paraId="28CE6EA8" w14:textId="77777777" w:rsidR="00B00EE6" w:rsidRPr="00F94324" w:rsidRDefault="00B00EE6" w:rsidP="00096119">
      <w:pPr>
        <w:tabs>
          <w:tab w:val="left" w:pos="360"/>
        </w:tabs>
        <w:jc w:val="both"/>
        <w:rPr>
          <w:b/>
        </w:rPr>
      </w:pPr>
      <w:r w:rsidRPr="00F94324">
        <w:rPr>
          <w:b/>
        </w:rPr>
        <w:t xml:space="preserve">SECTION </w:t>
      </w:r>
      <w:r w:rsidR="00DF2A12" w:rsidRPr="00F94324">
        <w:rPr>
          <w:b/>
        </w:rPr>
        <w:t>H</w:t>
      </w:r>
      <w:r w:rsidRPr="00F94324">
        <w:rPr>
          <w:b/>
        </w:rPr>
        <w:t>: WORK ENV</w:t>
      </w:r>
      <w:r w:rsidR="00180253" w:rsidRPr="00F94324">
        <w:rPr>
          <w:b/>
        </w:rPr>
        <w:t xml:space="preserve">IRONMENT </w:t>
      </w:r>
    </w:p>
    <w:p w14:paraId="1277E26C" w14:textId="77777777" w:rsidR="00B00EE6" w:rsidRPr="00F94324" w:rsidRDefault="00B00EE6" w:rsidP="00096119">
      <w:pPr>
        <w:tabs>
          <w:tab w:val="left" w:pos="360"/>
        </w:tabs>
        <w:jc w:val="both"/>
      </w:pPr>
    </w:p>
    <w:p w14:paraId="1C361657" w14:textId="77777777" w:rsidR="00072F75" w:rsidRPr="0002662F" w:rsidRDefault="00072F75" w:rsidP="00072F75">
      <w:pPr>
        <w:tabs>
          <w:tab w:val="left" w:pos="360"/>
        </w:tabs>
        <w:jc w:val="both"/>
        <w:rPr>
          <w:rFonts w:ascii="Arial" w:hAnsi="Arial" w:cs="Arial"/>
        </w:rPr>
      </w:pPr>
      <w:r w:rsidRPr="0002662F">
        <w:rPr>
          <w:rFonts w:ascii="Arial" w:hAnsi="Arial" w:cs="Arial"/>
          <w:b/>
        </w:rPr>
        <w:t>While at Headquarters</w:t>
      </w:r>
      <w:r w:rsidRPr="0002662F">
        <w:rPr>
          <w:rFonts w:ascii="Arial" w:hAnsi="Arial" w:cs="Arial"/>
        </w:rPr>
        <w:t>: Work is performed in a high-rise climate-controlled office under artificial light with standard office furniture and equipment. If required to travel the incumbent may be subject to the elements of the destination.</w:t>
      </w:r>
    </w:p>
    <w:p w14:paraId="6203B78F" w14:textId="77777777" w:rsidR="00072F75" w:rsidRPr="0002662F" w:rsidRDefault="00072F75" w:rsidP="00072F75">
      <w:pPr>
        <w:jc w:val="both"/>
        <w:rPr>
          <w:rFonts w:ascii="Arial" w:hAnsi="Arial" w:cs="Arial"/>
        </w:rPr>
      </w:pPr>
    </w:p>
    <w:p w14:paraId="43A5CC61" w14:textId="0F8D0DBA" w:rsidR="00072F75" w:rsidRPr="0002662F" w:rsidRDefault="00072F75" w:rsidP="00072F75">
      <w:pPr>
        <w:jc w:val="both"/>
        <w:rPr>
          <w:rFonts w:ascii="Arial" w:hAnsi="Arial" w:cs="Arial"/>
        </w:rPr>
      </w:pPr>
      <w:r w:rsidRPr="0002662F">
        <w:rPr>
          <w:rFonts w:ascii="Arial" w:hAnsi="Arial" w:cs="Arial"/>
          <w:b/>
        </w:rPr>
        <w:t>While Teleworking</w:t>
      </w:r>
      <w:r w:rsidRPr="0002662F">
        <w:rPr>
          <w:rFonts w:ascii="Arial" w:hAnsi="Arial" w:cs="Arial"/>
        </w:rPr>
        <w:t xml:space="preserve">: </w:t>
      </w:r>
      <w:r w:rsidR="0048691A" w:rsidRPr="0002662F">
        <w:rPr>
          <w:rFonts w:ascii="Arial" w:hAnsi="Arial" w:cs="Arial"/>
        </w:rPr>
        <w:t>Employee will be expected to adhere to all requirements of the signed telework agreement.</w:t>
      </w:r>
    </w:p>
    <w:p w14:paraId="4A9E8080" w14:textId="77777777" w:rsidR="00B00EE6" w:rsidRPr="00F94324" w:rsidRDefault="00B00EE6" w:rsidP="00096119">
      <w:pPr>
        <w:tabs>
          <w:tab w:val="left" w:pos="360"/>
        </w:tabs>
        <w:jc w:val="both"/>
      </w:pPr>
    </w:p>
    <w:p w14:paraId="3DB4917B" w14:textId="77777777" w:rsidR="00B00EE6" w:rsidRPr="00F94324" w:rsidRDefault="00B00EE6" w:rsidP="00096119">
      <w:pPr>
        <w:tabs>
          <w:tab w:val="left" w:pos="360"/>
        </w:tabs>
        <w:jc w:val="both"/>
        <w:rPr>
          <w:b/>
        </w:rPr>
      </w:pPr>
      <w:r w:rsidRPr="00F94324">
        <w:rPr>
          <w:b/>
        </w:rPr>
        <w:t xml:space="preserve">SECTION </w:t>
      </w:r>
      <w:r w:rsidR="00DF2A12" w:rsidRPr="00F94324">
        <w:rPr>
          <w:b/>
        </w:rPr>
        <w:t>I</w:t>
      </w:r>
      <w:r w:rsidRPr="00F94324">
        <w:rPr>
          <w:b/>
        </w:rPr>
        <w:t>: PHYSICAL REQUIREMENTS</w:t>
      </w:r>
    </w:p>
    <w:p w14:paraId="533DF380" w14:textId="77777777" w:rsidR="00B00EE6" w:rsidRPr="00F94324" w:rsidRDefault="00B00EE6" w:rsidP="00096119">
      <w:pPr>
        <w:tabs>
          <w:tab w:val="left" w:pos="360"/>
        </w:tabs>
        <w:jc w:val="both"/>
      </w:pPr>
    </w:p>
    <w:p w14:paraId="0AB34AD9" w14:textId="1CAE0162" w:rsidR="008C1963" w:rsidRDefault="000E4976" w:rsidP="00096119">
      <w:pPr>
        <w:tabs>
          <w:tab w:val="left" w:pos="360"/>
        </w:tabs>
        <w:jc w:val="both"/>
        <w:rPr>
          <w:rFonts w:ascii="Arial" w:hAnsi="Arial" w:cs="Arial"/>
        </w:rPr>
      </w:pPr>
      <w:r w:rsidRPr="0002662F">
        <w:rPr>
          <w:rFonts w:ascii="Arial" w:hAnsi="Arial" w:cs="Arial"/>
        </w:rPr>
        <w:t xml:space="preserve">The </w:t>
      </w:r>
      <w:r w:rsidR="00A538C5">
        <w:rPr>
          <w:rFonts w:ascii="Arial" w:hAnsi="Arial" w:cs="Arial"/>
        </w:rPr>
        <w:t>Technical</w:t>
      </w:r>
      <w:r w:rsidRPr="0002662F">
        <w:rPr>
          <w:rFonts w:ascii="Arial" w:hAnsi="Arial" w:cs="Arial"/>
        </w:rPr>
        <w:t xml:space="preserve"> </w:t>
      </w:r>
      <w:r w:rsidR="00C0033A">
        <w:rPr>
          <w:rFonts w:ascii="Arial" w:hAnsi="Arial" w:cs="Arial"/>
        </w:rPr>
        <w:t xml:space="preserve">Team </w:t>
      </w:r>
      <w:r w:rsidRPr="0002662F">
        <w:rPr>
          <w:rFonts w:ascii="Arial" w:hAnsi="Arial" w:cs="Arial"/>
        </w:rPr>
        <w:t>Manager may be required to sit for long periods using a keyboard and video display terminal/computer monitor(s).</w:t>
      </w:r>
    </w:p>
    <w:p w14:paraId="100B0965" w14:textId="12741626" w:rsidR="0033742F" w:rsidRDefault="0033742F" w:rsidP="00096119">
      <w:pPr>
        <w:tabs>
          <w:tab w:val="left" w:pos="360"/>
        </w:tabs>
        <w:jc w:val="both"/>
        <w:rPr>
          <w:rFonts w:ascii="Arial" w:hAnsi="Arial" w:cs="Arial"/>
        </w:rPr>
      </w:pPr>
    </w:p>
    <w:p w14:paraId="0A827AF6" w14:textId="4AB3E9F6" w:rsidR="0033742F" w:rsidRPr="0002662F" w:rsidRDefault="0033742F" w:rsidP="00096119">
      <w:pPr>
        <w:tabs>
          <w:tab w:val="left" w:pos="360"/>
        </w:tabs>
        <w:jc w:val="both"/>
        <w:rPr>
          <w:rFonts w:ascii="Arial" w:hAnsi="Arial" w:cs="Arial"/>
        </w:rPr>
      </w:pPr>
      <w:r w:rsidRPr="0033742F">
        <w:rPr>
          <w:rFonts w:ascii="Arial" w:hAnsi="Arial" w:cs="Arial"/>
        </w:rPr>
        <w:t>Check the frequency of activity required of the employee to perform the job</w:t>
      </w:r>
    </w:p>
    <w:p w14:paraId="2C5DC382" w14:textId="77777777" w:rsidR="000E4976" w:rsidRPr="0002662F" w:rsidRDefault="000E4976" w:rsidP="00096119">
      <w:pPr>
        <w:tabs>
          <w:tab w:val="left" w:pos="360"/>
        </w:tabs>
        <w:jc w:val="both"/>
        <w:rPr>
          <w:rFonts w:ascii="Arial" w:hAnsi="Arial" w:cs="Arial"/>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1189"/>
        <w:gridCol w:w="1530"/>
        <w:gridCol w:w="1440"/>
        <w:gridCol w:w="1440"/>
      </w:tblGrid>
      <w:tr w:rsidR="00B22762" w:rsidRPr="00537B71" w14:paraId="07AF01B4" w14:textId="77777777" w:rsidTr="0033742F">
        <w:trPr>
          <w:trHeight w:val="507"/>
          <w:tblHeader/>
        </w:trPr>
        <w:tc>
          <w:tcPr>
            <w:tcW w:w="3041" w:type="dxa"/>
            <w:shd w:val="clear" w:color="auto" w:fill="auto"/>
          </w:tcPr>
          <w:p w14:paraId="5448F699"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Activity</w:t>
            </w:r>
          </w:p>
          <w:p w14:paraId="0E291B75"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(Hours per day)</w:t>
            </w:r>
          </w:p>
        </w:tc>
        <w:tc>
          <w:tcPr>
            <w:tcW w:w="1189" w:type="dxa"/>
            <w:shd w:val="clear" w:color="auto" w:fill="auto"/>
          </w:tcPr>
          <w:p w14:paraId="5A0F231B"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Never</w:t>
            </w:r>
          </w:p>
          <w:p w14:paraId="11C2A737"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(0 Hours)</w:t>
            </w:r>
          </w:p>
        </w:tc>
        <w:tc>
          <w:tcPr>
            <w:tcW w:w="1530" w:type="dxa"/>
            <w:shd w:val="clear" w:color="auto" w:fill="auto"/>
          </w:tcPr>
          <w:p w14:paraId="7395ABBD"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Occasionally</w:t>
            </w:r>
          </w:p>
          <w:p w14:paraId="4FEA6BCB"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(up to 3 hours)</w:t>
            </w:r>
          </w:p>
        </w:tc>
        <w:tc>
          <w:tcPr>
            <w:tcW w:w="1440" w:type="dxa"/>
            <w:shd w:val="clear" w:color="auto" w:fill="auto"/>
          </w:tcPr>
          <w:p w14:paraId="6F362794"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Frequently</w:t>
            </w:r>
          </w:p>
          <w:p w14:paraId="0B995AFF"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(3 to 6 hours)</w:t>
            </w:r>
          </w:p>
        </w:tc>
        <w:tc>
          <w:tcPr>
            <w:tcW w:w="1440" w:type="dxa"/>
            <w:shd w:val="clear" w:color="auto" w:fill="auto"/>
          </w:tcPr>
          <w:p w14:paraId="1544906D"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Constantly</w:t>
            </w:r>
          </w:p>
          <w:p w14:paraId="02656A63"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(6 to 8 hours)</w:t>
            </w:r>
          </w:p>
        </w:tc>
      </w:tr>
      <w:tr w:rsidR="00B22762" w:rsidRPr="00537B71" w14:paraId="4333EF7C" w14:textId="77777777" w:rsidTr="000E4976">
        <w:trPr>
          <w:trHeight w:val="254"/>
        </w:trPr>
        <w:tc>
          <w:tcPr>
            <w:tcW w:w="3041" w:type="dxa"/>
            <w:shd w:val="clear" w:color="auto" w:fill="auto"/>
          </w:tcPr>
          <w:p w14:paraId="5FE11089"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Sitting</w:t>
            </w:r>
          </w:p>
        </w:tc>
        <w:tc>
          <w:tcPr>
            <w:tcW w:w="1189" w:type="dxa"/>
            <w:shd w:val="clear" w:color="auto" w:fill="auto"/>
          </w:tcPr>
          <w:p w14:paraId="584446CD" w14:textId="77777777" w:rsidR="00B22762" w:rsidRPr="00537B71" w:rsidRDefault="00B22762" w:rsidP="007D258D">
            <w:pPr>
              <w:jc w:val="center"/>
              <w:rPr>
                <w:rFonts w:ascii="Arial" w:eastAsia="Calibri" w:hAnsi="Arial" w:cs="Arial"/>
                <w:sz w:val="20"/>
                <w:szCs w:val="20"/>
              </w:rPr>
            </w:pPr>
          </w:p>
        </w:tc>
        <w:tc>
          <w:tcPr>
            <w:tcW w:w="1530" w:type="dxa"/>
            <w:shd w:val="clear" w:color="auto" w:fill="auto"/>
          </w:tcPr>
          <w:p w14:paraId="4E5D1EBB"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6570DA3A"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3570CB4C"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r>
      <w:tr w:rsidR="00B22762" w:rsidRPr="00537B71" w14:paraId="17C30493" w14:textId="77777777" w:rsidTr="000E4976">
        <w:trPr>
          <w:trHeight w:val="254"/>
        </w:trPr>
        <w:tc>
          <w:tcPr>
            <w:tcW w:w="3041" w:type="dxa"/>
            <w:shd w:val="clear" w:color="auto" w:fill="auto"/>
          </w:tcPr>
          <w:p w14:paraId="3A774FD3"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Walking</w:t>
            </w:r>
          </w:p>
        </w:tc>
        <w:tc>
          <w:tcPr>
            <w:tcW w:w="1189" w:type="dxa"/>
            <w:shd w:val="clear" w:color="auto" w:fill="auto"/>
          </w:tcPr>
          <w:p w14:paraId="0E3E1B16" w14:textId="77777777" w:rsidR="00B22762" w:rsidRPr="00537B71" w:rsidRDefault="00B22762" w:rsidP="007D258D">
            <w:pPr>
              <w:jc w:val="center"/>
              <w:rPr>
                <w:rFonts w:ascii="Arial" w:eastAsia="Calibri" w:hAnsi="Arial" w:cs="Arial"/>
                <w:sz w:val="20"/>
                <w:szCs w:val="20"/>
              </w:rPr>
            </w:pPr>
          </w:p>
        </w:tc>
        <w:tc>
          <w:tcPr>
            <w:tcW w:w="1530" w:type="dxa"/>
            <w:shd w:val="clear" w:color="auto" w:fill="auto"/>
          </w:tcPr>
          <w:p w14:paraId="7FA1CEC4"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440" w:type="dxa"/>
            <w:shd w:val="clear" w:color="auto" w:fill="auto"/>
          </w:tcPr>
          <w:p w14:paraId="7D8622BF"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1DEFE8CF" w14:textId="77777777" w:rsidR="00B22762" w:rsidRPr="00537B71" w:rsidRDefault="00B22762" w:rsidP="007D258D">
            <w:pPr>
              <w:jc w:val="center"/>
              <w:rPr>
                <w:rFonts w:ascii="Arial" w:eastAsia="Calibri" w:hAnsi="Arial" w:cs="Arial"/>
                <w:sz w:val="20"/>
                <w:szCs w:val="20"/>
              </w:rPr>
            </w:pPr>
          </w:p>
        </w:tc>
      </w:tr>
      <w:tr w:rsidR="00B22762" w:rsidRPr="00537B71" w14:paraId="2485911F" w14:textId="77777777" w:rsidTr="000E4976">
        <w:trPr>
          <w:trHeight w:val="254"/>
        </w:trPr>
        <w:tc>
          <w:tcPr>
            <w:tcW w:w="3041" w:type="dxa"/>
            <w:shd w:val="clear" w:color="auto" w:fill="auto"/>
          </w:tcPr>
          <w:p w14:paraId="2F9337CC"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Standing</w:t>
            </w:r>
          </w:p>
        </w:tc>
        <w:tc>
          <w:tcPr>
            <w:tcW w:w="1189" w:type="dxa"/>
            <w:shd w:val="clear" w:color="auto" w:fill="auto"/>
          </w:tcPr>
          <w:p w14:paraId="3DD05005" w14:textId="77777777" w:rsidR="00B22762" w:rsidRPr="00537B71" w:rsidRDefault="00B22762" w:rsidP="007D258D">
            <w:pPr>
              <w:jc w:val="center"/>
              <w:rPr>
                <w:rFonts w:ascii="Arial" w:eastAsia="Calibri" w:hAnsi="Arial" w:cs="Arial"/>
                <w:sz w:val="20"/>
                <w:szCs w:val="20"/>
              </w:rPr>
            </w:pPr>
          </w:p>
        </w:tc>
        <w:tc>
          <w:tcPr>
            <w:tcW w:w="1530" w:type="dxa"/>
            <w:shd w:val="clear" w:color="auto" w:fill="auto"/>
          </w:tcPr>
          <w:p w14:paraId="7B9AB185"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440" w:type="dxa"/>
            <w:shd w:val="clear" w:color="auto" w:fill="auto"/>
          </w:tcPr>
          <w:p w14:paraId="7899361F"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28BE3860" w14:textId="77777777" w:rsidR="00B22762" w:rsidRPr="00537B71" w:rsidRDefault="00B22762" w:rsidP="007D258D">
            <w:pPr>
              <w:jc w:val="center"/>
              <w:rPr>
                <w:rFonts w:ascii="Arial" w:eastAsia="Calibri" w:hAnsi="Arial" w:cs="Arial"/>
                <w:sz w:val="20"/>
                <w:szCs w:val="20"/>
              </w:rPr>
            </w:pPr>
          </w:p>
        </w:tc>
      </w:tr>
      <w:tr w:rsidR="00B22762" w:rsidRPr="00537B71" w14:paraId="48E51693" w14:textId="77777777" w:rsidTr="00537B71">
        <w:trPr>
          <w:trHeight w:val="278"/>
        </w:trPr>
        <w:tc>
          <w:tcPr>
            <w:tcW w:w="3041" w:type="dxa"/>
            <w:shd w:val="clear" w:color="auto" w:fill="auto"/>
          </w:tcPr>
          <w:p w14:paraId="331D085C"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Bending (neck/waist)</w:t>
            </w:r>
          </w:p>
        </w:tc>
        <w:tc>
          <w:tcPr>
            <w:tcW w:w="1189" w:type="dxa"/>
            <w:shd w:val="clear" w:color="auto" w:fill="auto"/>
          </w:tcPr>
          <w:p w14:paraId="7BD690CD"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717E1170"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0C6FF764"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3E727AFD" w14:textId="77777777" w:rsidR="00B22762" w:rsidRPr="00537B71" w:rsidRDefault="00B22762" w:rsidP="007D258D">
            <w:pPr>
              <w:jc w:val="center"/>
              <w:rPr>
                <w:rFonts w:ascii="Arial" w:eastAsia="Calibri" w:hAnsi="Arial" w:cs="Arial"/>
                <w:sz w:val="20"/>
                <w:szCs w:val="20"/>
              </w:rPr>
            </w:pPr>
          </w:p>
        </w:tc>
      </w:tr>
      <w:tr w:rsidR="00B22762" w:rsidRPr="00537B71" w14:paraId="028269B3" w14:textId="77777777" w:rsidTr="000E4976">
        <w:trPr>
          <w:trHeight w:val="254"/>
        </w:trPr>
        <w:tc>
          <w:tcPr>
            <w:tcW w:w="3041" w:type="dxa"/>
            <w:shd w:val="clear" w:color="auto" w:fill="auto"/>
          </w:tcPr>
          <w:p w14:paraId="179FD701"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Squatting</w:t>
            </w:r>
          </w:p>
        </w:tc>
        <w:tc>
          <w:tcPr>
            <w:tcW w:w="1189" w:type="dxa"/>
            <w:shd w:val="clear" w:color="auto" w:fill="auto"/>
          </w:tcPr>
          <w:p w14:paraId="6A07ED6B"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4D2C1A95"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30049182"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3A4EF7BA" w14:textId="77777777" w:rsidR="00B22762" w:rsidRPr="00537B71" w:rsidRDefault="00B22762" w:rsidP="007D258D">
            <w:pPr>
              <w:jc w:val="center"/>
              <w:rPr>
                <w:rFonts w:ascii="Arial" w:eastAsia="Calibri" w:hAnsi="Arial" w:cs="Arial"/>
                <w:sz w:val="20"/>
                <w:szCs w:val="20"/>
              </w:rPr>
            </w:pPr>
          </w:p>
        </w:tc>
      </w:tr>
      <w:tr w:rsidR="00B22762" w:rsidRPr="00537B71" w14:paraId="439F8EA9" w14:textId="77777777" w:rsidTr="000E4976">
        <w:trPr>
          <w:trHeight w:val="254"/>
        </w:trPr>
        <w:tc>
          <w:tcPr>
            <w:tcW w:w="3041" w:type="dxa"/>
            <w:shd w:val="clear" w:color="auto" w:fill="auto"/>
          </w:tcPr>
          <w:p w14:paraId="601DA44F"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Climbing</w:t>
            </w:r>
          </w:p>
        </w:tc>
        <w:tc>
          <w:tcPr>
            <w:tcW w:w="1189" w:type="dxa"/>
            <w:shd w:val="clear" w:color="auto" w:fill="auto"/>
          </w:tcPr>
          <w:p w14:paraId="6C3551F3"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5495D3A8"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12E5C1F4"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134E7307" w14:textId="77777777" w:rsidR="00B22762" w:rsidRPr="00537B71" w:rsidRDefault="00B22762" w:rsidP="007D258D">
            <w:pPr>
              <w:jc w:val="center"/>
              <w:rPr>
                <w:rFonts w:ascii="Arial" w:eastAsia="Calibri" w:hAnsi="Arial" w:cs="Arial"/>
                <w:sz w:val="20"/>
                <w:szCs w:val="20"/>
              </w:rPr>
            </w:pPr>
          </w:p>
        </w:tc>
      </w:tr>
      <w:tr w:rsidR="00B22762" w:rsidRPr="00537B71" w14:paraId="6C85AB44" w14:textId="77777777" w:rsidTr="000E4976">
        <w:trPr>
          <w:trHeight w:val="254"/>
        </w:trPr>
        <w:tc>
          <w:tcPr>
            <w:tcW w:w="3041" w:type="dxa"/>
            <w:shd w:val="clear" w:color="auto" w:fill="auto"/>
          </w:tcPr>
          <w:p w14:paraId="5B30CF4C"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Kneeling</w:t>
            </w:r>
          </w:p>
        </w:tc>
        <w:tc>
          <w:tcPr>
            <w:tcW w:w="1189" w:type="dxa"/>
            <w:shd w:val="clear" w:color="auto" w:fill="auto"/>
          </w:tcPr>
          <w:p w14:paraId="7A8D71A5"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1F4DBB62"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041A5C92"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025E08D6" w14:textId="77777777" w:rsidR="00B22762" w:rsidRPr="00537B71" w:rsidRDefault="00B22762" w:rsidP="007D258D">
            <w:pPr>
              <w:jc w:val="center"/>
              <w:rPr>
                <w:rFonts w:ascii="Arial" w:eastAsia="Calibri" w:hAnsi="Arial" w:cs="Arial"/>
                <w:sz w:val="20"/>
                <w:szCs w:val="20"/>
              </w:rPr>
            </w:pPr>
          </w:p>
        </w:tc>
      </w:tr>
      <w:tr w:rsidR="00B22762" w:rsidRPr="00537B71" w14:paraId="7920EC37" w14:textId="77777777" w:rsidTr="000E4976">
        <w:trPr>
          <w:trHeight w:val="243"/>
        </w:trPr>
        <w:tc>
          <w:tcPr>
            <w:tcW w:w="3041" w:type="dxa"/>
            <w:shd w:val="clear" w:color="auto" w:fill="auto"/>
          </w:tcPr>
          <w:p w14:paraId="5F085261"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Crawling</w:t>
            </w:r>
          </w:p>
        </w:tc>
        <w:tc>
          <w:tcPr>
            <w:tcW w:w="1189" w:type="dxa"/>
            <w:shd w:val="clear" w:color="auto" w:fill="auto"/>
          </w:tcPr>
          <w:p w14:paraId="5D4D3BC3"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76FA9096"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0589C827"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11D024D0" w14:textId="77777777" w:rsidR="00B22762" w:rsidRPr="00537B71" w:rsidRDefault="00B22762" w:rsidP="007D258D">
            <w:pPr>
              <w:jc w:val="center"/>
              <w:rPr>
                <w:rFonts w:ascii="Arial" w:eastAsia="Calibri" w:hAnsi="Arial" w:cs="Arial"/>
                <w:sz w:val="20"/>
                <w:szCs w:val="20"/>
              </w:rPr>
            </w:pPr>
          </w:p>
        </w:tc>
      </w:tr>
      <w:tr w:rsidR="00B22762" w:rsidRPr="00537B71" w14:paraId="4B41BDBD" w14:textId="77777777" w:rsidTr="00537B71">
        <w:trPr>
          <w:trHeight w:val="332"/>
        </w:trPr>
        <w:tc>
          <w:tcPr>
            <w:tcW w:w="3041" w:type="dxa"/>
            <w:shd w:val="clear" w:color="auto" w:fill="auto"/>
          </w:tcPr>
          <w:p w14:paraId="7F130412"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Twisting (neck/waist)</w:t>
            </w:r>
          </w:p>
        </w:tc>
        <w:tc>
          <w:tcPr>
            <w:tcW w:w="1189" w:type="dxa"/>
            <w:shd w:val="clear" w:color="auto" w:fill="auto"/>
          </w:tcPr>
          <w:p w14:paraId="17901DC1"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0ED2284B"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2F607B0C"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235D3EDF" w14:textId="77777777" w:rsidR="00B22762" w:rsidRPr="00537B71" w:rsidRDefault="00B22762" w:rsidP="007D258D">
            <w:pPr>
              <w:jc w:val="center"/>
              <w:rPr>
                <w:rFonts w:ascii="Arial" w:eastAsia="Calibri" w:hAnsi="Arial" w:cs="Arial"/>
                <w:sz w:val="20"/>
                <w:szCs w:val="20"/>
              </w:rPr>
            </w:pPr>
          </w:p>
        </w:tc>
      </w:tr>
      <w:tr w:rsidR="00B22762" w:rsidRPr="00537B71" w14:paraId="72239C80" w14:textId="77777777" w:rsidTr="000E4976">
        <w:trPr>
          <w:trHeight w:val="507"/>
        </w:trPr>
        <w:tc>
          <w:tcPr>
            <w:tcW w:w="3041" w:type="dxa"/>
            <w:shd w:val="clear" w:color="auto" w:fill="auto"/>
          </w:tcPr>
          <w:p w14:paraId="3418D580"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Is repetitive use of hand(s) required?</w:t>
            </w:r>
          </w:p>
        </w:tc>
        <w:tc>
          <w:tcPr>
            <w:tcW w:w="1189" w:type="dxa"/>
            <w:shd w:val="clear" w:color="auto" w:fill="auto"/>
          </w:tcPr>
          <w:p w14:paraId="37C3612C" w14:textId="77777777" w:rsidR="00B22762" w:rsidRPr="00537B71" w:rsidRDefault="00B22762" w:rsidP="007D258D">
            <w:pPr>
              <w:jc w:val="center"/>
              <w:rPr>
                <w:rFonts w:ascii="Arial" w:eastAsia="Calibri" w:hAnsi="Arial" w:cs="Arial"/>
                <w:sz w:val="20"/>
                <w:szCs w:val="20"/>
              </w:rPr>
            </w:pPr>
          </w:p>
        </w:tc>
        <w:tc>
          <w:tcPr>
            <w:tcW w:w="1530" w:type="dxa"/>
            <w:shd w:val="clear" w:color="auto" w:fill="auto"/>
          </w:tcPr>
          <w:p w14:paraId="5D73AE5F"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39F5671A"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440" w:type="dxa"/>
            <w:shd w:val="clear" w:color="auto" w:fill="auto"/>
          </w:tcPr>
          <w:p w14:paraId="16811C33" w14:textId="77777777" w:rsidR="00B22762" w:rsidRPr="00537B71" w:rsidRDefault="00B22762" w:rsidP="007D258D">
            <w:pPr>
              <w:jc w:val="center"/>
              <w:rPr>
                <w:rFonts w:ascii="Arial" w:eastAsia="Calibri" w:hAnsi="Arial" w:cs="Arial"/>
                <w:sz w:val="20"/>
                <w:szCs w:val="20"/>
              </w:rPr>
            </w:pPr>
          </w:p>
        </w:tc>
      </w:tr>
      <w:tr w:rsidR="00B22762" w:rsidRPr="00537B71" w14:paraId="4B330638" w14:textId="77777777" w:rsidTr="00537B71">
        <w:trPr>
          <w:trHeight w:val="386"/>
        </w:trPr>
        <w:tc>
          <w:tcPr>
            <w:tcW w:w="3041" w:type="dxa"/>
            <w:shd w:val="clear" w:color="auto" w:fill="auto"/>
          </w:tcPr>
          <w:p w14:paraId="5B37E1BF"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Simple Grasping (R or L)</w:t>
            </w:r>
          </w:p>
        </w:tc>
        <w:tc>
          <w:tcPr>
            <w:tcW w:w="1189" w:type="dxa"/>
            <w:shd w:val="clear" w:color="auto" w:fill="auto"/>
          </w:tcPr>
          <w:p w14:paraId="09DC30FC"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5F4FE9CB"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17C8FE12"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14C7AC8B" w14:textId="77777777" w:rsidR="00B22762" w:rsidRPr="00537B71" w:rsidRDefault="00B22762" w:rsidP="007D258D">
            <w:pPr>
              <w:jc w:val="center"/>
              <w:rPr>
                <w:rFonts w:ascii="Arial" w:eastAsia="Calibri" w:hAnsi="Arial" w:cs="Arial"/>
                <w:sz w:val="20"/>
                <w:szCs w:val="20"/>
              </w:rPr>
            </w:pPr>
          </w:p>
        </w:tc>
      </w:tr>
      <w:tr w:rsidR="00B22762" w:rsidRPr="00537B71" w14:paraId="63265023" w14:textId="77777777" w:rsidTr="00537B71">
        <w:trPr>
          <w:trHeight w:val="314"/>
        </w:trPr>
        <w:tc>
          <w:tcPr>
            <w:tcW w:w="3041" w:type="dxa"/>
            <w:shd w:val="clear" w:color="auto" w:fill="auto"/>
          </w:tcPr>
          <w:p w14:paraId="7F82753F"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Power Grasping (R or L)</w:t>
            </w:r>
          </w:p>
        </w:tc>
        <w:tc>
          <w:tcPr>
            <w:tcW w:w="1189" w:type="dxa"/>
            <w:shd w:val="clear" w:color="auto" w:fill="auto"/>
          </w:tcPr>
          <w:p w14:paraId="4AD8E919"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7E733D9E"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260FD8ED"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4901BFC2" w14:textId="77777777" w:rsidR="00B22762" w:rsidRPr="00537B71" w:rsidRDefault="00B22762" w:rsidP="007D258D">
            <w:pPr>
              <w:jc w:val="center"/>
              <w:rPr>
                <w:rFonts w:ascii="Arial" w:eastAsia="Calibri" w:hAnsi="Arial" w:cs="Arial"/>
                <w:sz w:val="20"/>
                <w:szCs w:val="20"/>
              </w:rPr>
            </w:pPr>
          </w:p>
        </w:tc>
      </w:tr>
      <w:tr w:rsidR="00B22762" w:rsidRPr="00537B71" w14:paraId="744242E4" w14:textId="77777777" w:rsidTr="00537B71">
        <w:trPr>
          <w:trHeight w:val="341"/>
        </w:trPr>
        <w:tc>
          <w:tcPr>
            <w:tcW w:w="3041" w:type="dxa"/>
            <w:shd w:val="clear" w:color="auto" w:fill="auto"/>
          </w:tcPr>
          <w:p w14:paraId="4FDD46AD"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Fine Manipulation (R or L)</w:t>
            </w:r>
          </w:p>
        </w:tc>
        <w:tc>
          <w:tcPr>
            <w:tcW w:w="1189" w:type="dxa"/>
            <w:shd w:val="clear" w:color="auto" w:fill="auto"/>
          </w:tcPr>
          <w:p w14:paraId="76ED2D44"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03EE826B"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700DE7F5"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60889ED5" w14:textId="77777777" w:rsidR="00B22762" w:rsidRPr="00537B71" w:rsidRDefault="00B22762" w:rsidP="007D258D">
            <w:pPr>
              <w:jc w:val="center"/>
              <w:rPr>
                <w:rFonts w:ascii="Arial" w:eastAsia="Calibri" w:hAnsi="Arial" w:cs="Arial"/>
                <w:sz w:val="20"/>
                <w:szCs w:val="20"/>
              </w:rPr>
            </w:pPr>
          </w:p>
        </w:tc>
      </w:tr>
      <w:tr w:rsidR="00B22762" w:rsidRPr="00537B71" w14:paraId="34EA7431" w14:textId="77777777" w:rsidTr="00537B71">
        <w:trPr>
          <w:trHeight w:val="269"/>
        </w:trPr>
        <w:tc>
          <w:tcPr>
            <w:tcW w:w="3041" w:type="dxa"/>
            <w:shd w:val="clear" w:color="auto" w:fill="auto"/>
          </w:tcPr>
          <w:p w14:paraId="2D0D2C26"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Pushing/Pulling (R or L)</w:t>
            </w:r>
          </w:p>
        </w:tc>
        <w:tc>
          <w:tcPr>
            <w:tcW w:w="1189" w:type="dxa"/>
            <w:shd w:val="clear" w:color="auto" w:fill="auto"/>
          </w:tcPr>
          <w:p w14:paraId="6D638971"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1E9C9383"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77D3CBF3"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13440E6F" w14:textId="77777777" w:rsidR="00B22762" w:rsidRPr="00537B71" w:rsidRDefault="00B22762" w:rsidP="007D258D">
            <w:pPr>
              <w:jc w:val="center"/>
              <w:rPr>
                <w:rFonts w:ascii="Arial" w:eastAsia="Calibri" w:hAnsi="Arial" w:cs="Arial"/>
                <w:sz w:val="20"/>
                <w:szCs w:val="20"/>
              </w:rPr>
            </w:pPr>
          </w:p>
        </w:tc>
      </w:tr>
      <w:tr w:rsidR="00B22762" w:rsidRPr="00537B71" w14:paraId="04E33091" w14:textId="77777777" w:rsidTr="00537B71">
        <w:trPr>
          <w:trHeight w:val="476"/>
        </w:trPr>
        <w:tc>
          <w:tcPr>
            <w:tcW w:w="3041" w:type="dxa"/>
            <w:shd w:val="clear" w:color="auto" w:fill="auto"/>
          </w:tcPr>
          <w:p w14:paraId="21785AAA"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Reaching (above/below shoulder level)</w:t>
            </w:r>
          </w:p>
        </w:tc>
        <w:tc>
          <w:tcPr>
            <w:tcW w:w="1189" w:type="dxa"/>
            <w:shd w:val="clear" w:color="auto" w:fill="auto"/>
          </w:tcPr>
          <w:p w14:paraId="213ADD96" w14:textId="77777777" w:rsidR="00B22762" w:rsidRPr="00537B71" w:rsidRDefault="00B22762" w:rsidP="007D258D">
            <w:pPr>
              <w:jc w:val="center"/>
              <w:rPr>
                <w:rFonts w:ascii="Arial" w:eastAsia="Calibri" w:hAnsi="Arial" w:cs="Arial"/>
                <w:sz w:val="20"/>
                <w:szCs w:val="20"/>
              </w:rPr>
            </w:pPr>
            <w:r w:rsidRPr="00537B71">
              <w:rPr>
                <w:rFonts w:ascii="Arial" w:eastAsia="Calibri" w:hAnsi="Arial" w:cs="Arial"/>
                <w:sz w:val="20"/>
                <w:szCs w:val="20"/>
              </w:rPr>
              <w:t>x</w:t>
            </w:r>
          </w:p>
        </w:tc>
        <w:tc>
          <w:tcPr>
            <w:tcW w:w="1530" w:type="dxa"/>
            <w:shd w:val="clear" w:color="auto" w:fill="auto"/>
          </w:tcPr>
          <w:p w14:paraId="6A539550"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23940564" w14:textId="77777777" w:rsidR="00B22762" w:rsidRPr="00537B71" w:rsidRDefault="00B22762" w:rsidP="007D258D">
            <w:pPr>
              <w:jc w:val="center"/>
              <w:rPr>
                <w:rFonts w:ascii="Arial" w:eastAsia="Calibri" w:hAnsi="Arial" w:cs="Arial"/>
                <w:sz w:val="20"/>
                <w:szCs w:val="20"/>
              </w:rPr>
            </w:pPr>
          </w:p>
        </w:tc>
        <w:tc>
          <w:tcPr>
            <w:tcW w:w="1440" w:type="dxa"/>
            <w:shd w:val="clear" w:color="auto" w:fill="auto"/>
          </w:tcPr>
          <w:p w14:paraId="009F9351" w14:textId="77777777" w:rsidR="00B22762" w:rsidRPr="00537B71" w:rsidRDefault="00B22762" w:rsidP="007D258D">
            <w:pPr>
              <w:jc w:val="center"/>
              <w:rPr>
                <w:rFonts w:ascii="Arial" w:eastAsia="Calibri" w:hAnsi="Arial" w:cs="Arial"/>
                <w:sz w:val="20"/>
                <w:szCs w:val="20"/>
              </w:rPr>
            </w:pPr>
          </w:p>
        </w:tc>
      </w:tr>
      <w:tr w:rsidR="00B22762" w:rsidRPr="00537B71" w14:paraId="609F9744" w14:textId="77777777" w:rsidTr="00537B71">
        <w:trPr>
          <w:trHeight w:val="602"/>
        </w:trPr>
        <w:tc>
          <w:tcPr>
            <w:tcW w:w="3041" w:type="dxa"/>
            <w:shd w:val="clear" w:color="auto" w:fill="auto"/>
          </w:tcPr>
          <w:p w14:paraId="1ACAEF9D" w14:textId="77777777" w:rsidR="00B22762" w:rsidRPr="00537B71" w:rsidRDefault="00B22762" w:rsidP="007D258D">
            <w:pPr>
              <w:rPr>
                <w:rFonts w:ascii="Arial" w:eastAsia="Calibri" w:hAnsi="Arial" w:cs="Arial"/>
                <w:sz w:val="20"/>
                <w:szCs w:val="20"/>
              </w:rPr>
            </w:pPr>
            <w:r w:rsidRPr="00537B71">
              <w:rPr>
                <w:rFonts w:ascii="Arial" w:eastAsia="Calibri" w:hAnsi="Arial" w:cs="Arial"/>
                <w:sz w:val="20"/>
                <w:szCs w:val="20"/>
              </w:rPr>
              <w:t>Lifting/Carrying</w:t>
            </w:r>
          </w:p>
        </w:tc>
        <w:tc>
          <w:tcPr>
            <w:tcW w:w="5599" w:type="dxa"/>
            <w:gridSpan w:val="4"/>
            <w:shd w:val="clear" w:color="auto" w:fill="auto"/>
          </w:tcPr>
          <w:p w14:paraId="0708332A" w14:textId="65E301EA" w:rsidR="00B22762" w:rsidRPr="00537B71" w:rsidRDefault="00B22762" w:rsidP="00537B71">
            <w:pPr>
              <w:jc w:val="both"/>
              <w:rPr>
                <w:rFonts w:ascii="Arial" w:eastAsia="Calibri" w:hAnsi="Arial" w:cs="Arial"/>
                <w:sz w:val="20"/>
                <w:szCs w:val="20"/>
              </w:rPr>
            </w:pPr>
            <w:r w:rsidRPr="00537B71">
              <w:rPr>
                <w:rFonts w:ascii="Arial" w:eastAsia="Calibri" w:hAnsi="Arial" w:cs="Arial"/>
                <w:sz w:val="20"/>
                <w:szCs w:val="20"/>
              </w:rPr>
              <w:t>Describe the heaviest item required to be lifted or carried, the frequency and the distance:</w:t>
            </w:r>
            <w:r w:rsidR="00537B71">
              <w:rPr>
                <w:rFonts w:ascii="Arial" w:eastAsia="Calibri" w:hAnsi="Arial" w:cs="Arial"/>
                <w:sz w:val="20"/>
                <w:szCs w:val="20"/>
              </w:rPr>
              <w:t xml:space="preserve">  </w:t>
            </w:r>
            <w:r w:rsidRPr="00537B71">
              <w:rPr>
                <w:rFonts w:ascii="Arial" w:eastAsia="Calibri" w:hAnsi="Arial" w:cs="Arial"/>
                <w:sz w:val="20"/>
                <w:szCs w:val="20"/>
              </w:rPr>
              <w:t>N/A</w:t>
            </w:r>
          </w:p>
        </w:tc>
      </w:tr>
    </w:tbl>
    <w:p w14:paraId="17B74B89" w14:textId="77777777" w:rsidR="00B101F1" w:rsidRPr="00F94324" w:rsidRDefault="00B101F1" w:rsidP="00096119">
      <w:pPr>
        <w:tabs>
          <w:tab w:val="left" w:pos="360"/>
        </w:tabs>
        <w:jc w:val="both"/>
      </w:pPr>
    </w:p>
    <w:p w14:paraId="6DD97D51" w14:textId="77777777" w:rsidR="00096119" w:rsidRPr="00F94324" w:rsidRDefault="00096119" w:rsidP="00096119">
      <w:pPr>
        <w:tabs>
          <w:tab w:val="left" w:pos="360"/>
        </w:tabs>
        <w:jc w:val="both"/>
        <w:rPr>
          <w:b/>
        </w:rPr>
      </w:pPr>
      <w:r w:rsidRPr="00F94324">
        <w:rPr>
          <w:b/>
        </w:rPr>
        <w:t xml:space="preserve">SECTION </w:t>
      </w:r>
      <w:r w:rsidR="00243E87" w:rsidRPr="00F94324">
        <w:rPr>
          <w:b/>
        </w:rPr>
        <w:t>J</w:t>
      </w:r>
      <w:r w:rsidRPr="00F94324">
        <w:rPr>
          <w:b/>
        </w:rPr>
        <w:t>: SIGNATURE</w:t>
      </w:r>
    </w:p>
    <w:p w14:paraId="4BA96F41" w14:textId="77777777" w:rsidR="00096119" w:rsidRPr="00F94324" w:rsidRDefault="00096119" w:rsidP="00096119">
      <w:pPr>
        <w:tabs>
          <w:tab w:val="left" w:pos="360"/>
        </w:tabs>
        <w:jc w:val="both"/>
      </w:pPr>
    </w:p>
    <w:p w14:paraId="3E1E00EE" w14:textId="77777777" w:rsidR="00096119" w:rsidRPr="0002662F" w:rsidRDefault="00096119" w:rsidP="00096119">
      <w:pPr>
        <w:tabs>
          <w:tab w:val="left" w:pos="360"/>
        </w:tabs>
        <w:jc w:val="both"/>
        <w:rPr>
          <w:rFonts w:ascii="Arial" w:hAnsi="Arial" w:cs="Arial"/>
        </w:rPr>
      </w:pPr>
      <w:r w:rsidRPr="0002662F">
        <w:rPr>
          <w:rFonts w:ascii="Arial" w:hAnsi="Arial" w:cs="Arial"/>
        </w:rPr>
        <w:t xml:space="preserve">By signing this document, I acknowledge </w:t>
      </w:r>
      <w:r w:rsidR="00AF272C" w:rsidRPr="0002662F">
        <w:rPr>
          <w:rFonts w:ascii="Arial" w:hAnsi="Arial" w:cs="Arial"/>
        </w:rPr>
        <w:t xml:space="preserve">I understand all requirements and information stated above </w:t>
      </w:r>
      <w:r w:rsidRPr="0002662F">
        <w:rPr>
          <w:rFonts w:ascii="Arial" w:hAnsi="Arial" w:cs="Arial"/>
        </w:rPr>
        <w:t xml:space="preserve">and understand </w:t>
      </w:r>
      <w:r w:rsidR="00AF272C" w:rsidRPr="0002662F">
        <w:rPr>
          <w:rFonts w:ascii="Arial" w:hAnsi="Arial" w:cs="Arial"/>
        </w:rPr>
        <w:t xml:space="preserve">the </w:t>
      </w:r>
      <w:r w:rsidRPr="0002662F">
        <w:rPr>
          <w:rFonts w:ascii="Arial" w:hAnsi="Arial" w:cs="Arial"/>
        </w:rPr>
        <w:t>duties may be modified in accordance with the established job specifications for the class and in conjunction with office needs</w:t>
      </w:r>
      <w:r w:rsidR="00AF272C" w:rsidRPr="0002662F">
        <w:rPr>
          <w:rFonts w:ascii="Arial" w:hAnsi="Arial" w:cs="Arial"/>
        </w:rPr>
        <w:t xml:space="preserve"> and have received a copy of this duty statement</w:t>
      </w:r>
      <w:r w:rsidRPr="0002662F">
        <w:rPr>
          <w:rFonts w:ascii="Arial" w:hAnsi="Arial" w:cs="Arial"/>
        </w:rPr>
        <w:t>.</w:t>
      </w:r>
    </w:p>
    <w:p w14:paraId="20168F04" w14:textId="77777777" w:rsidR="00096119" w:rsidRPr="0002662F" w:rsidRDefault="00096119" w:rsidP="00096119">
      <w:pPr>
        <w:tabs>
          <w:tab w:val="left" w:pos="360"/>
        </w:tabs>
        <w:jc w:val="both"/>
        <w:rPr>
          <w:rFonts w:ascii="Arial" w:hAnsi="Arial" w:cs="Arial"/>
        </w:rPr>
      </w:pPr>
    </w:p>
    <w:p w14:paraId="1C795D27" w14:textId="77777777" w:rsidR="00096119" w:rsidRPr="0002662F" w:rsidRDefault="00096119" w:rsidP="00096119">
      <w:pPr>
        <w:tabs>
          <w:tab w:val="left" w:pos="360"/>
        </w:tabs>
        <w:jc w:val="both"/>
        <w:rPr>
          <w:rFonts w:ascii="Arial" w:hAnsi="Arial" w:cs="Arial"/>
        </w:rPr>
      </w:pPr>
    </w:p>
    <w:p w14:paraId="76F76CB1" w14:textId="77777777" w:rsidR="00096119" w:rsidRPr="0002662F" w:rsidRDefault="00096119" w:rsidP="00096119">
      <w:pPr>
        <w:tabs>
          <w:tab w:val="left" w:pos="360"/>
        </w:tabs>
        <w:jc w:val="both"/>
        <w:rPr>
          <w:rFonts w:ascii="Arial" w:hAnsi="Arial" w:cs="Arial"/>
        </w:rPr>
      </w:pPr>
    </w:p>
    <w:p w14:paraId="0D11C61A" w14:textId="77777777" w:rsidR="00096119" w:rsidRPr="0002662F" w:rsidRDefault="00096119" w:rsidP="00096119">
      <w:pPr>
        <w:tabs>
          <w:tab w:val="left" w:pos="360"/>
        </w:tabs>
        <w:jc w:val="both"/>
        <w:rPr>
          <w:rFonts w:ascii="Arial" w:hAnsi="Arial" w:cs="Arial"/>
        </w:rPr>
      </w:pPr>
      <w:r w:rsidRPr="0002662F">
        <w:rPr>
          <w:rFonts w:ascii="Arial" w:hAnsi="Arial" w:cs="Arial"/>
        </w:rPr>
        <w:t>________________________________________</w:t>
      </w:r>
      <w:r w:rsidRPr="0002662F">
        <w:rPr>
          <w:rFonts w:ascii="Arial" w:hAnsi="Arial" w:cs="Arial"/>
        </w:rPr>
        <w:tab/>
        <w:t>_____________________</w:t>
      </w:r>
    </w:p>
    <w:p w14:paraId="7DE99A66" w14:textId="77777777" w:rsidR="00096119" w:rsidRPr="0002662F" w:rsidRDefault="00096119" w:rsidP="007470B6">
      <w:pPr>
        <w:tabs>
          <w:tab w:val="left" w:pos="360"/>
        </w:tabs>
        <w:jc w:val="both"/>
        <w:rPr>
          <w:rFonts w:ascii="Arial" w:hAnsi="Arial" w:cs="Arial"/>
        </w:rPr>
      </w:pPr>
      <w:r w:rsidRPr="0002662F">
        <w:rPr>
          <w:rFonts w:ascii="Arial" w:hAnsi="Arial" w:cs="Arial"/>
        </w:rPr>
        <w:t>Employee’s Signature</w:t>
      </w:r>
      <w:r w:rsidRPr="0002662F">
        <w:rPr>
          <w:rFonts w:ascii="Arial" w:hAnsi="Arial" w:cs="Arial"/>
        </w:rPr>
        <w:tab/>
      </w:r>
      <w:r w:rsidRPr="0002662F">
        <w:rPr>
          <w:rFonts w:ascii="Arial" w:hAnsi="Arial" w:cs="Arial"/>
        </w:rPr>
        <w:tab/>
      </w:r>
      <w:r w:rsidRPr="0002662F">
        <w:rPr>
          <w:rFonts w:ascii="Arial" w:hAnsi="Arial" w:cs="Arial"/>
        </w:rPr>
        <w:tab/>
      </w:r>
      <w:r w:rsidRPr="0002662F">
        <w:rPr>
          <w:rFonts w:ascii="Arial" w:hAnsi="Arial" w:cs="Arial"/>
        </w:rPr>
        <w:tab/>
      </w:r>
      <w:r w:rsidRPr="0002662F">
        <w:rPr>
          <w:rFonts w:ascii="Arial" w:hAnsi="Arial" w:cs="Arial"/>
        </w:rPr>
        <w:tab/>
        <w:t>Date</w:t>
      </w:r>
    </w:p>
    <w:p w14:paraId="05D53BC9" w14:textId="77777777" w:rsidR="00DF2A12" w:rsidRPr="0002662F" w:rsidRDefault="00DF2A12" w:rsidP="007470B6">
      <w:pPr>
        <w:tabs>
          <w:tab w:val="left" w:pos="360"/>
        </w:tabs>
        <w:jc w:val="both"/>
        <w:rPr>
          <w:rFonts w:ascii="Arial" w:hAnsi="Arial" w:cs="Arial"/>
        </w:rPr>
      </w:pPr>
    </w:p>
    <w:p w14:paraId="606343E4" w14:textId="77777777" w:rsidR="00272DD4" w:rsidRPr="0002662F" w:rsidRDefault="00272DD4" w:rsidP="00272DD4">
      <w:pPr>
        <w:tabs>
          <w:tab w:val="left" w:pos="0"/>
        </w:tabs>
        <w:jc w:val="both"/>
        <w:rPr>
          <w:rFonts w:ascii="Arial" w:hAnsi="Arial" w:cs="Arial"/>
        </w:rPr>
      </w:pPr>
    </w:p>
    <w:p w14:paraId="5B3072AB" w14:textId="77777777" w:rsidR="00272DD4" w:rsidRPr="0002662F" w:rsidRDefault="00272DD4" w:rsidP="00272DD4">
      <w:pPr>
        <w:tabs>
          <w:tab w:val="left" w:pos="0"/>
        </w:tabs>
        <w:jc w:val="both"/>
        <w:rPr>
          <w:rFonts w:ascii="Arial" w:hAnsi="Arial" w:cs="Arial"/>
        </w:rPr>
      </w:pPr>
      <w:r w:rsidRPr="0002662F">
        <w:rPr>
          <w:rFonts w:ascii="Arial" w:hAnsi="Arial" w:cs="Arial"/>
        </w:rPr>
        <w:t>I have discussed and provided a copy of this duty statement to the employee named above.</w:t>
      </w:r>
    </w:p>
    <w:p w14:paraId="6CABF916" w14:textId="77777777" w:rsidR="00F014E9" w:rsidRPr="0002662F" w:rsidRDefault="00F014E9" w:rsidP="00DF2A12">
      <w:pPr>
        <w:tabs>
          <w:tab w:val="left" w:pos="360"/>
        </w:tabs>
        <w:jc w:val="both"/>
        <w:rPr>
          <w:rFonts w:ascii="Arial" w:hAnsi="Arial" w:cs="Arial"/>
        </w:rPr>
      </w:pPr>
    </w:p>
    <w:p w14:paraId="1C7FC192" w14:textId="77777777" w:rsidR="00F014E9" w:rsidRPr="0002662F" w:rsidRDefault="00F014E9" w:rsidP="00DF2A12">
      <w:pPr>
        <w:tabs>
          <w:tab w:val="left" w:pos="360"/>
        </w:tabs>
        <w:jc w:val="both"/>
        <w:rPr>
          <w:rFonts w:ascii="Arial" w:hAnsi="Arial" w:cs="Arial"/>
        </w:rPr>
      </w:pPr>
    </w:p>
    <w:p w14:paraId="6C31CC30" w14:textId="77777777" w:rsidR="00DF2A12" w:rsidRPr="0002662F" w:rsidRDefault="00DF2A12" w:rsidP="00DF2A12">
      <w:pPr>
        <w:tabs>
          <w:tab w:val="left" w:pos="360"/>
        </w:tabs>
        <w:jc w:val="both"/>
        <w:rPr>
          <w:rFonts w:ascii="Arial" w:hAnsi="Arial" w:cs="Arial"/>
        </w:rPr>
      </w:pPr>
      <w:r w:rsidRPr="0002662F">
        <w:rPr>
          <w:rFonts w:ascii="Arial" w:hAnsi="Arial" w:cs="Arial"/>
        </w:rPr>
        <w:t>_______________________________________</w:t>
      </w:r>
      <w:r w:rsidRPr="0002662F">
        <w:rPr>
          <w:rFonts w:ascii="Arial" w:hAnsi="Arial" w:cs="Arial"/>
        </w:rPr>
        <w:tab/>
        <w:t>_____________________</w:t>
      </w:r>
    </w:p>
    <w:p w14:paraId="4D733896" w14:textId="77777777" w:rsidR="00DF2A12" w:rsidRPr="0002662F" w:rsidRDefault="00DF2A12" w:rsidP="00DF2A12">
      <w:pPr>
        <w:tabs>
          <w:tab w:val="left" w:pos="360"/>
        </w:tabs>
        <w:jc w:val="both"/>
        <w:rPr>
          <w:rFonts w:ascii="Arial" w:hAnsi="Arial" w:cs="Arial"/>
        </w:rPr>
      </w:pPr>
      <w:r w:rsidRPr="0002662F">
        <w:rPr>
          <w:rFonts w:ascii="Arial" w:hAnsi="Arial" w:cs="Arial"/>
        </w:rPr>
        <w:t>Supervisor’s Signature</w:t>
      </w:r>
      <w:r w:rsidRPr="0002662F">
        <w:rPr>
          <w:rFonts w:ascii="Arial" w:hAnsi="Arial" w:cs="Arial"/>
        </w:rPr>
        <w:tab/>
      </w:r>
      <w:r w:rsidRPr="0002662F">
        <w:rPr>
          <w:rFonts w:ascii="Arial" w:hAnsi="Arial" w:cs="Arial"/>
        </w:rPr>
        <w:tab/>
      </w:r>
      <w:r w:rsidRPr="0002662F">
        <w:rPr>
          <w:rFonts w:ascii="Arial" w:hAnsi="Arial" w:cs="Arial"/>
        </w:rPr>
        <w:tab/>
      </w:r>
      <w:r w:rsidRPr="0002662F">
        <w:rPr>
          <w:rFonts w:ascii="Arial" w:hAnsi="Arial" w:cs="Arial"/>
        </w:rPr>
        <w:tab/>
      </w:r>
      <w:r w:rsidRPr="0002662F">
        <w:rPr>
          <w:rFonts w:ascii="Arial" w:hAnsi="Arial" w:cs="Arial"/>
        </w:rPr>
        <w:tab/>
        <w:t>Date</w:t>
      </w:r>
    </w:p>
    <w:p w14:paraId="584EA2BD" w14:textId="77777777" w:rsidR="00DF2A12" w:rsidRPr="0002662F" w:rsidRDefault="00DF2A12" w:rsidP="007470B6">
      <w:pPr>
        <w:tabs>
          <w:tab w:val="left" w:pos="360"/>
        </w:tabs>
        <w:jc w:val="both"/>
        <w:rPr>
          <w:rFonts w:ascii="Arial" w:hAnsi="Arial" w:cs="Arial"/>
        </w:rPr>
      </w:pPr>
    </w:p>
    <w:sectPr w:rsidR="00DF2A12" w:rsidRPr="0002662F" w:rsidSect="005F33D2">
      <w:headerReference w:type="default" r:id="rId12"/>
      <w:footerReference w:type="default" r:id="rId13"/>
      <w:footerReference w:type="first" r:id="rId14"/>
      <w:pgSz w:w="12240" w:h="15840" w:code="1"/>
      <w:pgMar w:top="1440" w:right="1800" w:bottom="1440" w:left="1800" w:header="720" w:footer="720" w:gutter="0"/>
      <w:pgNumType w:start="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3329D" w16cex:dateUtc="2022-06-14T23:15:00Z"/>
  <w16cex:commentExtensible w16cex:durableId="2653313E" w16cex:dateUtc="2022-06-14T23:09:00Z"/>
  <w16cex:commentExtensible w16cex:durableId="26533066" w16cex:dateUtc="2022-06-14T23:05:00Z"/>
  <w16cex:commentExtensible w16cex:durableId="26533270" w16cex:dateUtc="2022-06-14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FBE364" w16cid:durableId="2653329D"/>
  <w16cid:commentId w16cid:paraId="2366728C" w16cid:durableId="2653313E"/>
  <w16cid:commentId w16cid:paraId="1540CA65" w16cid:durableId="26533066"/>
  <w16cid:commentId w16cid:paraId="5FA54C50" w16cid:durableId="265332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58D19" w14:textId="77777777" w:rsidR="005A23F9" w:rsidRDefault="005A23F9">
      <w:r>
        <w:separator/>
      </w:r>
    </w:p>
  </w:endnote>
  <w:endnote w:type="continuationSeparator" w:id="0">
    <w:p w14:paraId="3A3DC334" w14:textId="77777777" w:rsidR="005A23F9" w:rsidRDefault="005A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EED3"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742B" w14:textId="77777777" w:rsidR="000B75BD" w:rsidRPr="000B75BD" w:rsidRDefault="000B75BD">
    <w:pPr>
      <w:pStyle w:val="Footer"/>
      <w:rPr>
        <w:sz w:val="12"/>
        <w:szCs w:val="12"/>
      </w:rPr>
    </w:pPr>
    <w:r w:rsidRPr="000B75BD">
      <w:rPr>
        <w:sz w:val="12"/>
        <w:szCs w:val="12"/>
      </w:rPr>
      <w:t>R</w:t>
    </w:r>
    <w:r w:rsidR="00B101F1">
      <w:rPr>
        <w:sz w:val="12"/>
        <w:szCs w:val="12"/>
      </w:rPr>
      <w:t>ev. 07/21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F6B53" w14:textId="77777777" w:rsidR="005A23F9" w:rsidRDefault="005A23F9">
      <w:r>
        <w:separator/>
      </w:r>
    </w:p>
  </w:footnote>
  <w:footnote w:type="continuationSeparator" w:id="0">
    <w:p w14:paraId="3A2486F9" w14:textId="77777777" w:rsidR="005A23F9" w:rsidRDefault="005A2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A0BB" w14:textId="49AA634C" w:rsidR="00DF2A12" w:rsidRDefault="00115788">
    <w:pPr>
      <w:pStyle w:val="Header"/>
    </w:pPr>
    <w:r w:rsidRPr="00115788">
      <w:rPr>
        <w:color w:val="323130"/>
      </w:rPr>
      <w:t>051-221-1406-TBD</w:t>
    </w:r>
    <w:r w:rsidR="00DF2A12">
      <w:tab/>
    </w:r>
    <w:r w:rsidR="00C00A1E">
      <w:t xml:space="preserve">EE </w:t>
    </w:r>
    <w:r w:rsidR="00DF2A12">
      <w:t>Name</w:t>
    </w:r>
    <w:r>
      <w:t xml:space="preserve"> – TBD Technical Team Manager</w:t>
    </w:r>
    <w:r w:rsidR="00DF2A12">
      <w:tab/>
    </w:r>
    <w:r>
      <w:t>5/24/2022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5334A"/>
    <w:multiLevelType w:val="hybridMultilevel"/>
    <w:tmpl w:val="487C4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BB"/>
    <w:rsid w:val="00006C78"/>
    <w:rsid w:val="000109BC"/>
    <w:rsid w:val="0002662F"/>
    <w:rsid w:val="00045FBF"/>
    <w:rsid w:val="00053CA3"/>
    <w:rsid w:val="0005652F"/>
    <w:rsid w:val="00072F75"/>
    <w:rsid w:val="00085EBB"/>
    <w:rsid w:val="00096119"/>
    <w:rsid w:val="000A3198"/>
    <w:rsid w:val="000A45C5"/>
    <w:rsid w:val="000B75BD"/>
    <w:rsid w:val="000C1C6A"/>
    <w:rsid w:val="000C6E23"/>
    <w:rsid w:val="000C7C6D"/>
    <w:rsid w:val="000D7AA2"/>
    <w:rsid w:val="000E4976"/>
    <w:rsid w:val="00103AC3"/>
    <w:rsid w:val="00115788"/>
    <w:rsid w:val="001411DD"/>
    <w:rsid w:val="00150343"/>
    <w:rsid w:val="00180253"/>
    <w:rsid w:val="001A2A88"/>
    <w:rsid w:val="001A7575"/>
    <w:rsid w:val="001D43D3"/>
    <w:rsid w:val="001E7CDA"/>
    <w:rsid w:val="001F0B1A"/>
    <w:rsid w:val="00205136"/>
    <w:rsid w:val="00225B06"/>
    <w:rsid w:val="002327D2"/>
    <w:rsid w:val="0023300F"/>
    <w:rsid w:val="00235A55"/>
    <w:rsid w:val="00235CE9"/>
    <w:rsid w:val="00243E87"/>
    <w:rsid w:val="002479F0"/>
    <w:rsid w:val="00272DD4"/>
    <w:rsid w:val="00273A57"/>
    <w:rsid w:val="002855B4"/>
    <w:rsid w:val="002A4C5D"/>
    <w:rsid w:val="002A65DC"/>
    <w:rsid w:val="002D2AA5"/>
    <w:rsid w:val="002E6D8D"/>
    <w:rsid w:val="002F2222"/>
    <w:rsid w:val="00315BE1"/>
    <w:rsid w:val="003247C6"/>
    <w:rsid w:val="00325FE1"/>
    <w:rsid w:val="00326FBB"/>
    <w:rsid w:val="00332658"/>
    <w:rsid w:val="0033742F"/>
    <w:rsid w:val="00342901"/>
    <w:rsid w:val="00345711"/>
    <w:rsid w:val="00346894"/>
    <w:rsid w:val="00364E87"/>
    <w:rsid w:val="00377C9E"/>
    <w:rsid w:val="0039351C"/>
    <w:rsid w:val="003A4ADD"/>
    <w:rsid w:val="003A5D13"/>
    <w:rsid w:val="003D782D"/>
    <w:rsid w:val="003E68AA"/>
    <w:rsid w:val="003F1580"/>
    <w:rsid w:val="003F3E93"/>
    <w:rsid w:val="004024B6"/>
    <w:rsid w:val="0040398B"/>
    <w:rsid w:val="0044061B"/>
    <w:rsid w:val="004437D4"/>
    <w:rsid w:val="00450280"/>
    <w:rsid w:val="00483057"/>
    <w:rsid w:val="0048691A"/>
    <w:rsid w:val="004D37AF"/>
    <w:rsid w:val="004F401C"/>
    <w:rsid w:val="0050228C"/>
    <w:rsid w:val="00504060"/>
    <w:rsid w:val="00537B71"/>
    <w:rsid w:val="00541B99"/>
    <w:rsid w:val="005818D4"/>
    <w:rsid w:val="005A23F9"/>
    <w:rsid w:val="005B44D1"/>
    <w:rsid w:val="005C30A5"/>
    <w:rsid w:val="005D34AB"/>
    <w:rsid w:val="005D5265"/>
    <w:rsid w:val="005D58C1"/>
    <w:rsid w:val="005E33C3"/>
    <w:rsid w:val="005E3959"/>
    <w:rsid w:val="005E5016"/>
    <w:rsid w:val="005F33D2"/>
    <w:rsid w:val="0060228F"/>
    <w:rsid w:val="006101E9"/>
    <w:rsid w:val="00613D76"/>
    <w:rsid w:val="0061405C"/>
    <w:rsid w:val="006219D1"/>
    <w:rsid w:val="006400EA"/>
    <w:rsid w:val="006428D9"/>
    <w:rsid w:val="00646FDC"/>
    <w:rsid w:val="00661C35"/>
    <w:rsid w:val="00682710"/>
    <w:rsid w:val="00694463"/>
    <w:rsid w:val="00694C4B"/>
    <w:rsid w:val="006A0786"/>
    <w:rsid w:val="006A4BB5"/>
    <w:rsid w:val="006E620A"/>
    <w:rsid w:val="00704944"/>
    <w:rsid w:val="007073F6"/>
    <w:rsid w:val="00711CCB"/>
    <w:rsid w:val="00717307"/>
    <w:rsid w:val="0072134A"/>
    <w:rsid w:val="00734653"/>
    <w:rsid w:val="0074503D"/>
    <w:rsid w:val="007470B6"/>
    <w:rsid w:val="007524DF"/>
    <w:rsid w:val="007536FC"/>
    <w:rsid w:val="00762E68"/>
    <w:rsid w:val="00763468"/>
    <w:rsid w:val="00763D00"/>
    <w:rsid w:val="00782BA1"/>
    <w:rsid w:val="007A7110"/>
    <w:rsid w:val="007B0316"/>
    <w:rsid w:val="007C4022"/>
    <w:rsid w:val="007C4098"/>
    <w:rsid w:val="007E0C89"/>
    <w:rsid w:val="007E5FAA"/>
    <w:rsid w:val="007E62D7"/>
    <w:rsid w:val="007F2A5A"/>
    <w:rsid w:val="007F37A3"/>
    <w:rsid w:val="00821CA0"/>
    <w:rsid w:val="00821CD4"/>
    <w:rsid w:val="0083263C"/>
    <w:rsid w:val="00834B6A"/>
    <w:rsid w:val="00835B08"/>
    <w:rsid w:val="00841789"/>
    <w:rsid w:val="00861653"/>
    <w:rsid w:val="00867D7B"/>
    <w:rsid w:val="00892FD9"/>
    <w:rsid w:val="008B5AAC"/>
    <w:rsid w:val="008B659B"/>
    <w:rsid w:val="008C11FF"/>
    <w:rsid w:val="008C1963"/>
    <w:rsid w:val="008C59E1"/>
    <w:rsid w:val="008E4ADE"/>
    <w:rsid w:val="008E6CFC"/>
    <w:rsid w:val="008F1683"/>
    <w:rsid w:val="00923B5D"/>
    <w:rsid w:val="00932A57"/>
    <w:rsid w:val="00945845"/>
    <w:rsid w:val="00946DBC"/>
    <w:rsid w:val="0096385B"/>
    <w:rsid w:val="009A0D60"/>
    <w:rsid w:val="009C1063"/>
    <w:rsid w:val="009C41D6"/>
    <w:rsid w:val="009D13FF"/>
    <w:rsid w:val="009D4CD0"/>
    <w:rsid w:val="009E2B93"/>
    <w:rsid w:val="009E7B4D"/>
    <w:rsid w:val="009F7AC6"/>
    <w:rsid w:val="00A0723E"/>
    <w:rsid w:val="00A10437"/>
    <w:rsid w:val="00A179D7"/>
    <w:rsid w:val="00A24168"/>
    <w:rsid w:val="00A422CA"/>
    <w:rsid w:val="00A5038A"/>
    <w:rsid w:val="00A538C5"/>
    <w:rsid w:val="00A55E9A"/>
    <w:rsid w:val="00A6371C"/>
    <w:rsid w:val="00A6539F"/>
    <w:rsid w:val="00A8443F"/>
    <w:rsid w:val="00A84A96"/>
    <w:rsid w:val="00A8613A"/>
    <w:rsid w:val="00A94240"/>
    <w:rsid w:val="00AA3C67"/>
    <w:rsid w:val="00AB4183"/>
    <w:rsid w:val="00AB692C"/>
    <w:rsid w:val="00AB7008"/>
    <w:rsid w:val="00AD53D4"/>
    <w:rsid w:val="00AF272C"/>
    <w:rsid w:val="00B00EE6"/>
    <w:rsid w:val="00B0524A"/>
    <w:rsid w:val="00B101F1"/>
    <w:rsid w:val="00B22762"/>
    <w:rsid w:val="00B41432"/>
    <w:rsid w:val="00B636F5"/>
    <w:rsid w:val="00B73B39"/>
    <w:rsid w:val="00B8301C"/>
    <w:rsid w:val="00B833FD"/>
    <w:rsid w:val="00B92572"/>
    <w:rsid w:val="00B92851"/>
    <w:rsid w:val="00B932E6"/>
    <w:rsid w:val="00BA2A24"/>
    <w:rsid w:val="00BA5E15"/>
    <w:rsid w:val="00BC262B"/>
    <w:rsid w:val="00BC52A7"/>
    <w:rsid w:val="00BD1EF8"/>
    <w:rsid w:val="00BE2277"/>
    <w:rsid w:val="00BE484C"/>
    <w:rsid w:val="00BF3BCB"/>
    <w:rsid w:val="00C0033A"/>
    <w:rsid w:val="00C00A1E"/>
    <w:rsid w:val="00C019B3"/>
    <w:rsid w:val="00C07867"/>
    <w:rsid w:val="00C24EEA"/>
    <w:rsid w:val="00C34030"/>
    <w:rsid w:val="00C3532C"/>
    <w:rsid w:val="00C35EB7"/>
    <w:rsid w:val="00C968AB"/>
    <w:rsid w:val="00CA3A7E"/>
    <w:rsid w:val="00CB3812"/>
    <w:rsid w:val="00CB6B35"/>
    <w:rsid w:val="00CC04CB"/>
    <w:rsid w:val="00CD6B0C"/>
    <w:rsid w:val="00CD73C8"/>
    <w:rsid w:val="00CF16AD"/>
    <w:rsid w:val="00D02EA4"/>
    <w:rsid w:val="00D073F1"/>
    <w:rsid w:val="00D15938"/>
    <w:rsid w:val="00D25013"/>
    <w:rsid w:val="00D3099E"/>
    <w:rsid w:val="00D5394B"/>
    <w:rsid w:val="00D56F06"/>
    <w:rsid w:val="00D80973"/>
    <w:rsid w:val="00D84FF8"/>
    <w:rsid w:val="00D86F4C"/>
    <w:rsid w:val="00D929D3"/>
    <w:rsid w:val="00DB3AC7"/>
    <w:rsid w:val="00DB7B4F"/>
    <w:rsid w:val="00DE7A5D"/>
    <w:rsid w:val="00DF2A12"/>
    <w:rsid w:val="00DF4EBB"/>
    <w:rsid w:val="00DF6D24"/>
    <w:rsid w:val="00E00085"/>
    <w:rsid w:val="00E14AEB"/>
    <w:rsid w:val="00E15CFF"/>
    <w:rsid w:val="00E45144"/>
    <w:rsid w:val="00E714B4"/>
    <w:rsid w:val="00E81F79"/>
    <w:rsid w:val="00E83BA4"/>
    <w:rsid w:val="00EC7FF2"/>
    <w:rsid w:val="00ED7035"/>
    <w:rsid w:val="00EE256F"/>
    <w:rsid w:val="00EF0AE0"/>
    <w:rsid w:val="00F0037A"/>
    <w:rsid w:val="00F014E9"/>
    <w:rsid w:val="00F10EF5"/>
    <w:rsid w:val="00F2179E"/>
    <w:rsid w:val="00F3325D"/>
    <w:rsid w:val="00F66D81"/>
    <w:rsid w:val="00F74EF6"/>
    <w:rsid w:val="00F75930"/>
    <w:rsid w:val="00F7680A"/>
    <w:rsid w:val="00F94324"/>
    <w:rsid w:val="00FA065F"/>
    <w:rsid w:val="00FC61B5"/>
    <w:rsid w:val="00FD2CBD"/>
    <w:rsid w:val="00FD55BB"/>
    <w:rsid w:val="00FD600E"/>
    <w:rsid w:val="00FE625E"/>
    <w:rsid w:val="00FF11A5"/>
    <w:rsid w:val="021F4BF1"/>
    <w:rsid w:val="02A55A4E"/>
    <w:rsid w:val="02E91EE5"/>
    <w:rsid w:val="03370C34"/>
    <w:rsid w:val="04A5818F"/>
    <w:rsid w:val="04B5C047"/>
    <w:rsid w:val="07135B89"/>
    <w:rsid w:val="07574E7A"/>
    <w:rsid w:val="08649497"/>
    <w:rsid w:val="0934B133"/>
    <w:rsid w:val="0966F6DC"/>
    <w:rsid w:val="09E6047B"/>
    <w:rsid w:val="0A6E25D5"/>
    <w:rsid w:val="0BC875B5"/>
    <w:rsid w:val="0DDB4418"/>
    <w:rsid w:val="0E333B78"/>
    <w:rsid w:val="0E7147AF"/>
    <w:rsid w:val="0EDACF66"/>
    <w:rsid w:val="11269ABB"/>
    <w:rsid w:val="1511A0F0"/>
    <w:rsid w:val="15AED391"/>
    <w:rsid w:val="180444DB"/>
    <w:rsid w:val="1D80BF8B"/>
    <w:rsid w:val="1DD435C9"/>
    <w:rsid w:val="2094B117"/>
    <w:rsid w:val="21EEEF20"/>
    <w:rsid w:val="225C1E34"/>
    <w:rsid w:val="23F7EE95"/>
    <w:rsid w:val="267F165A"/>
    <w:rsid w:val="268D4F74"/>
    <w:rsid w:val="272F8F57"/>
    <w:rsid w:val="28869A9F"/>
    <w:rsid w:val="28CB5FB8"/>
    <w:rsid w:val="29BFCD7F"/>
    <w:rsid w:val="2A4B949D"/>
    <w:rsid w:val="2C6E3655"/>
    <w:rsid w:val="2D20CCBA"/>
    <w:rsid w:val="2F2C605B"/>
    <w:rsid w:val="30B30916"/>
    <w:rsid w:val="31957B5E"/>
    <w:rsid w:val="31A249E6"/>
    <w:rsid w:val="31A91EAD"/>
    <w:rsid w:val="31BF0467"/>
    <w:rsid w:val="340E125F"/>
    <w:rsid w:val="3498CB95"/>
    <w:rsid w:val="34B4D2E5"/>
    <w:rsid w:val="360FF883"/>
    <w:rsid w:val="37CF52BD"/>
    <w:rsid w:val="392EA764"/>
    <w:rsid w:val="39CD8456"/>
    <w:rsid w:val="3BC32454"/>
    <w:rsid w:val="3BDC4CB1"/>
    <w:rsid w:val="3CCEF18E"/>
    <w:rsid w:val="406F279B"/>
    <w:rsid w:val="40969577"/>
    <w:rsid w:val="4165F85D"/>
    <w:rsid w:val="43A9F9C3"/>
    <w:rsid w:val="44DDED55"/>
    <w:rsid w:val="454298BE"/>
    <w:rsid w:val="459419A8"/>
    <w:rsid w:val="45BB01AD"/>
    <w:rsid w:val="47BEBA45"/>
    <w:rsid w:val="4A38A3D2"/>
    <w:rsid w:val="4B4483B9"/>
    <w:rsid w:val="4BDFE8BC"/>
    <w:rsid w:val="4D1D411D"/>
    <w:rsid w:val="4E8C8AA8"/>
    <w:rsid w:val="565AC4FA"/>
    <w:rsid w:val="5D78B5BF"/>
    <w:rsid w:val="5DD37A5B"/>
    <w:rsid w:val="6106553C"/>
    <w:rsid w:val="618AD16C"/>
    <w:rsid w:val="6224B034"/>
    <w:rsid w:val="62FEE328"/>
    <w:rsid w:val="664CB5EF"/>
    <w:rsid w:val="66EE5B39"/>
    <w:rsid w:val="6730EF9F"/>
    <w:rsid w:val="6B1498E7"/>
    <w:rsid w:val="6EAC12AB"/>
    <w:rsid w:val="701FB890"/>
    <w:rsid w:val="71372AB9"/>
    <w:rsid w:val="717E6190"/>
    <w:rsid w:val="7188AF0F"/>
    <w:rsid w:val="71BB88F1"/>
    <w:rsid w:val="758171B9"/>
    <w:rsid w:val="774F00EF"/>
    <w:rsid w:val="7811A218"/>
    <w:rsid w:val="79A4472A"/>
    <w:rsid w:val="79C43C5B"/>
    <w:rsid w:val="7A2E120B"/>
    <w:rsid w:val="7CC2F60B"/>
    <w:rsid w:val="7E15ADC1"/>
    <w:rsid w:val="7F10B264"/>
    <w:rsid w:val="7F57F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EFF38"/>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NormalWeb">
    <w:name w:val="Normal (Web)"/>
    <w:basedOn w:val="Normal"/>
    <w:uiPriority w:val="99"/>
    <w:unhideWhenUsed/>
    <w:rsid w:val="00F3325D"/>
    <w:pPr>
      <w:spacing w:before="100" w:beforeAutospacing="1" w:after="100" w:afterAutospacing="1"/>
    </w:pPr>
    <w:rPr>
      <w:rFonts w:eastAsiaTheme="minorHAnsi"/>
    </w:rPr>
  </w:style>
  <w:style w:type="character" w:styleId="Strong">
    <w:name w:val="Strong"/>
    <w:basedOn w:val="DefaultParagraphFont"/>
    <w:uiPriority w:val="22"/>
    <w:qFormat/>
    <w:rsid w:val="004437D4"/>
    <w:rPr>
      <w:b/>
      <w:bCs/>
    </w:rPr>
  </w:style>
  <w:style w:type="character" w:styleId="PlaceholderText">
    <w:name w:val="Placeholder Text"/>
    <w:basedOn w:val="DefaultParagraphFont"/>
    <w:uiPriority w:val="99"/>
    <w:semiHidden/>
    <w:rsid w:val="009C41D6"/>
    <w:rPr>
      <w:color w:val="808080"/>
    </w:rPr>
  </w:style>
  <w:style w:type="character" w:styleId="Hyperlink">
    <w:name w:val="Hyperlink"/>
    <w:basedOn w:val="DefaultParagraphFont"/>
    <w:rsid w:val="00FD2CBD"/>
    <w:rPr>
      <w:color w:val="0563C1" w:themeColor="hyperlink"/>
      <w:u w:val="single"/>
    </w:rPr>
  </w:style>
  <w:style w:type="character" w:customStyle="1" w:styleId="UnresolvedMention1">
    <w:name w:val="Unresolved Mention1"/>
    <w:basedOn w:val="DefaultParagraphFont"/>
    <w:uiPriority w:val="99"/>
    <w:semiHidden/>
    <w:unhideWhenUsed/>
    <w:rsid w:val="006101E9"/>
    <w:rPr>
      <w:color w:val="605E5C"/>
      <w:shd w:val="clear" w:color="auto" w:fill="E1DFDD"/>
    </w:rPr>
  </w:style>
  <w:style w:type="paragraph" w:customStyle="1" w:styleId="chr-rte-element-p1">
    <w:name w:val="chr-rte-element-p1"/>
    <w:basedOn w:val="Normal"/>
    <w:rsid w:val="002855B4"/>
    <w:pPr>
      <w:spacing w:before="100" w:beforeAutospacing="1" w:after="100" w:afterAutospacing="1"/>
    </w:pPr>
    <w:rPr>
      <w:rFonts w:ascii="Source Sans Pro" w:hAnsi="Source Sans Pro"/>
      <w:color w:val="000000"/>
    </w:rPr>
  </w:style>
  <w:style w:type="character" w:customStyle="1" w:styleId="normaltextrun">
    <w:name w:val="normaltextrun"/>
    <w:basedOn w:val="DefaultParagraphFont"/>
    <w:rsid w:val="002855B4"/>
  </w:style>
  <w:style w:type="paragraph" w:customStyle="1" w:styleId="Default">
    <w:name w:val="Default"/>
    <w:rsid w:val="00235CE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6539F"/>
    <w:pPr>
      <w:ind w:left="720"/>
      <w:contextualSpacing/>
    </w:pPr>
  </w:style>
  <w:style w:type="character" w:styleId="CommentReference">
    <w:name w:val="annotation reference"/>
    <w:basedOn w:val="DefaultParagraphFont"/>
    <w:rsid w:val="003D782D"/>
    <w:rPr>
      <w:sz w:val="16"/>
      <w:szCs w:val="16"/>
    </w:rPr>
  </w:style>
  <w:style w:type="paragraph" w:styleId="CommentText">
    <w:name w:val="annotation text"/>
    <w:basedOn w:val="Normal"/>
    <w:link w:val="CommentTextChar"/>
    <w:rsid w:val="003D782D"/>
    <w:rPr>
      <w:sz w:val="20"/>
      <w:szCs w:val="20"/>
    </w:rPr>
  </w:style>
  <w:style w:type="character" w:customStyle="1" w:styleId="CommentTextChar">
    <w:name w:val="Comment Text Char"/>
    <w:basedOn w:val="DefaultParagraphFont"/>
    <w:link w:val="CommentText"/>
    <w:rsid w:val="003D782D"/>
  </w:style>
  <w:style w:type="paragraph" w:styleId="CommentSubject">
    <w:name w:val="annotation subject"/>
    <w:basedOn w:val="CommentText"/>
    <w:next w:val="CommentText"/>
    <w:link w:val="CommentSubjectChar"/>
    <w:semiHidden/>
    <w:unhideWhenUsed/>
    <w:rsid w:val="003D782D"/>
    <w:rPr>
      <w:b/>
      <w:bCs/>
    </w:rPr>
  </w:style>
  <w:style w:type="character" w:customStyle="1" w:styleId="CommentSubjectChar">
    <w:name w:val="Comment Subject Char"/>
    <w:basedOn w:val="CommentTextChar"/>
    <w:link w:val="CommentSubject"/>
    <w:semiHidden/>
    <w:rsid w:val="003D7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7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E30DCAF7-1993-4A22-860C-4579ABB1A366}"/>
      </w:docPartPr>
      <w:docPartBody>
        <w:p w:rsidR="00BD17C8" w:rsidRDefault="00A67939">
          <w:r w:rsidRPr="006807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39"/>
    <w:rsid w:val="007553B1"/>
    <w:rsid w:val="00A67939"/>
    <w:rsid w:val="00BD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9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sition_Number xmlns="c206fd25-4973-4bb1-b43e-e7b5979ed67a">051-221-1406-###</Position_Number>
    <Project_x0020_Role xmlns="1d2e71f5-2d35-4849-8345-37479173bcff">
      <Value>82</Value>
    </Project_x0020_Role>
    <Recruitment_x0020_Doc_x0020_Type xmlns="978ad959-36c7-48f6-876a-4bb16dd20746">Duty Statement</Recruitment_x0020_Doc_x0020_Type>
    <Doc_x0020_Set_x0020_Status xmlns="c206fd25-4973-4bb1-b43e-e7b5979ed67a">Hiring Initiation</Doc_x0020_Set_x0020_Status>
    <Job_x0020_Code xmlns="c206fd25-4973-4bb1-b43e-e7b5979ed67a" xsi:nil="true"/>
    <Related_x0020_L4_x0020_Task_x0020_ID xmlns="c206fd25-4973-4bb1-b43e-e7b5979ed67a" xsi:nil="true"/>
    <Job_x0020_Code xmlns="978ad959-36c7-48f6-876a-4bb16dd20746" xsi:nil="true"/>
    <Fiscal_x0020_Year xmlns="978ad959-36c7-48f6-876a-4bb16dd20746">22/23</Fiscal_x0020_Year>
    <Comments xmlns="c206fd25-4973-4bb1-b43e-e7b5979ed67a" xsi:nil="true"/>
    <State_x0020_Classification xmlns="978ad959-36c7-48f6-876a-4bb16dd20746">Information Technology Manager II (ITM II)</State_x0020_Classification>
    <Recruitment_x0020_Doc_x0020_Status xmlns="c206fd25-4973-4bb1-b43e-e7b5979ed67a">Draft</Recruitment_x0020_Doc_x0020_Status>
    <FAW_x002d_ID xmlns="c206fd25-4973-4bb1-b43e-e7b5979ed6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uty_Statement" ma:contentTypeID="0x010100A9A9303ACAC94140BE7B865328095FDD00DFE57016BB01CC4195CBF23E495DEDAA" ma:contentTypeVersion="15" ma:contentTypeDescription="" ma:contentTypeScope="" ma:versionID="f2a93bbfb47e0fbcb64948ce75b4f43c">
  <xsd:schema xmlns:xsd="http://www.w3.org/2001/XMLSchema" xmlns:xs="http://www.w3.org/2001/XMLSchema" xmlns:p="http://schemas.microsoft.com/office/2006/metadata/properties" xmlns:ns2="978ad959-36c7-48f6-876a-4bb16dd20746" xmlns:ns3="1d2e71f5-2d35-4849-8345-37479173bcff" xmlns:ns4="c206fd25-4973-4bb1-b43e-e7b5979ed67a" targetNamespace="http://schemas.microsoft.com/office/2006/metadata/properties" ma:root="true" ma:fieldsID="4c2536330114dd688157bdee3c0eeba3" ns2:_="" ns3:_="" ns4:_="">
    <xsd:import namespace="978ad959-36c7-48f6-876a-4bb16dd20746"/>
    <xsd:import namespace="1d2e71f5-2d35-4849-8345-37479173bcff"/>
    <xsd:import namespace="c206fd25-4973-4bb1-b43e-e7b5979ed67a"/>
    <xsd:element name="properties">
      <xsd:complexType>
        <xsd:sequence>
          <xsd:element name="documentManagement">
            <xsd:complexType>
              <xsd:all>
                <xsd:element ref="ns2:Fiscal_x0020_Year" minOccurs="0"/>
                <xsd:element ref="ns2:Recruitment_x0020_Doc_x0020_Type" minOccurs="0"/>
                <xsd:element ref="ns2:State_x0020_Classification" minOccurs="0"/>
                <xsd:element ref="ns3:Project_x0020_Role" minOccurs="0"/>
                <xsd:element ref="ns4:Position_Number" minOccurs="0"/>
                <xsd:element ref="ns4:Recruitment_x0020_Doc_x0020_Status" minOccurs="0"/>
                <xsd:element ref="ns4:Doc_x0020_Set_x0020_Status" minOccurs="0"/>
                <xsd:element ref="ns2:Job_x0020_Code" minOccurs="0"/>
                <xsd:element ref="ns4:Comments" minOccurs="0"/>
                <xsd:element ref="ns4:Job_x0020_Code" minOccurs="0"/>
                <xsd:element ref="ns4:Related_x0020_L4_x0020_Task_x0020_ID" minOccurs="0"/>
                <xsd:element ref="ns4:FAW_x002d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ad959-36c7-48f6-876a-4bb16dd20746" elementFormDefault="qualified">
    <xsd:import namespace="http://schemas.microsoft.com/office/2006/documentManagement/types"/>
    <xsd:import namespace="http://schemas.microsoft.com/office/infopath/2007/PartnerControls"/>
    <xsd:element name="Fiscal_x0020_Year" ma:index="8" nillable="true" ma:displayName="Fiscal Year" ma:default="21/22" ma:description="CSPS Site Column, default to current fiscal year" ma:format="Dropdown" ma:internalName="Fiscal_x0020_Year">
      <xsd:simpleType>
        <xsd:restriction base="dms:Choice">
          <xsd:enumeration value="16/17"/>
          <xsd:enumeration value="17/18"/>
          <xsd:enumeration value="18/19"/>
          <xsd:enumeration value="19/20"/>
          <xsd:enumeration value="20/21"/>
          <xsd:enumeration value="21/22"/>
          <xsd:enumeration value="22/23"/>
          <xsd:enumeration value="23/24"/>
          <xsd:enumeration value="24/25"/>
          <xsd:enumeration value="25/26"/>
          <xsd:enumeration value="26/27"/>
          <xsd:enumeration value="27/28"/>
        </xsd:restriction>
      </xsd:simpleType>
    </xsd:element>
    <xsd:element name="Recruitment_x0020_Doc_x0020_Type" ma:index="9" nillable="true" ma:displayName="Recruitment Doc Type" ma:default="Report of Hire (ROH)" ma:format="Dropdown" ma:internalName="Recruitment_x0020_Doc_x0020_Type">
      <xsd:simpleType>
        <xsd:restriction base="dms:Choice">
          <xsd:enumeration value="Applications"/>
          <xsd:enumeration value="Duty Statement"/>
          <xsd:enumeration value="Justification Memo"/>
          <xsd:enumeration value="Establishment Memo"/>
          <xsd:enumeration value="JOB Bulletin"/>
          <xsd:enumeration value="Report of Hire (ROH)"/>
          <xsd:enumeration value="Rating/Screening Criteria"/>
          <xsd:enumeration value="Reference Checks"/>
          <xsd:enumeration value="Interview Questions"/>
        </xsd:restriction>
      </xsd:simpleType>
    </xsd:element>
    <xsd:element name="State_x0020_Classification" ma:index="10" nillable="true" ma:displayName="State Classification" ma:description="Choose from this CSPS site column - common CSPS classes for staff mgt" ma:format="Dropdown" ma:internalName="State_x0020_Classification">
      <xsd:simpleType>
        <xsd:union memberTypes="dms:Text">
          <xsd:simpleType>
            <xsd:restriction base="dms:Choice">
              <xsd:enumeration value="CEA"/>
              <xsd:enumeration value="Associate Governmental Program Analyst (AGPA)"/>
              <xsd:enumeration value="Associate Personnel Analyst (APA)"/>
              <xsd:enumeration value="Executive Secretary I"/>
              <xsd:enumeration value="Financial Accountant I"/>
              <xsd:enumeration value="Information Technology Manager I (ITM I)"/>
              <xsd:enumeration value="Information Technology Manager II (ITM II)"/>
              <xsd:enumeration value="Information Technology Specialist I (ITS I)"/>
              <xsd:enumeration value="Information Technology Specialist II (ITS II)"/>
              <xsd:enumeration value="Information Technology Specialist III (ITS III)"/>
              <xsd:enumeration value="Information Technology Supervisor I (IT Sup I)"/>
              <xsd:enumeration value="Information Technology Supervisor II (IT Sup II)"/>
              <xsd:enumeration value="Payroll Officer"/>
              <xsd:enumeration value="Payroll Specialist"/>
              <xsd:enumeration value="Personnel Specialist"/>
              <xsd:enumeration value="Staff Service Analyst (SSA)"/>
              <xsd:enumeration value="Staff Services Manager I (SSMI)"/>
              <xsd:enumeration value="Staff Services Manager II (SSMII)"/>
              <xsd:enumeration value="Staff Services Manager III (SSMIII)"/>
              <xsd:enumeration value="Office Technician"/>
              <xsd:enumeration value="Information Officer II (Supervisor)"/>
            </xsd:restriction>
          </xsd:simpleType>
        </xsd:union>
      </xsd:simpleType>
    </xsd:element>
    <xsd:element name="Job_x0020_Code" ma:index="15" nillable="true" ma:displayName="Job Control" ma:description="5 digit code assigned by CalHR when the Job Opportunity Bulletin is released" ma:internalName="Job_x0020_Cod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2e71f5-2d35-4849-8345-37479173bcff" elementFormDefault="qualified">
    <xsd:import namespace="http://schemas.microsoft.com/office/2006/documentManagement/types"/>
    <xsd:import namespace="http://schemas.microsoft.com/office/infopath/2007/PartnerControls"/>
    <xsd:element name="Project_x0020_Role" ma:index="11" nillable="true" ma:displayName="Project Role" ma:description="Choose the role from the Project Roles list" ma:list="{69cf15a7-401b-48db-a250-137677d33a7a}" ma:internalName="Project_x0020_Role" ma:showField="Title" ma:web="1d2e71f5-2d35-4849-8345-37479173bc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06fd25-4973-4bb1-b43e-e7b5979ed67a" elementFormDefault="qualified">
    <xsd:import namespace="http://schemas.microsoft.com/office/2006/documentManagement/types"/>
    <xsd:import namespace="http://schemas.microsoft.com/office/infopath/2007/PartnerControls"/>
    <xsd:element name="Position_Number" ma:index="12" nillable="true" ma:displayName="Position_Number" ma:description="Add position number (agency-unit-class-serial) to the document" ma:internalName="Position_Number">
      <xsd:simpleType>
        <xsd:restriction base="dms:Text">
          <xsd:maxLength value="255"/>
        </xsd:restriction>
      </xsd:simpleType>
    </xsd:element>
    <xsd:element name="Recruitment_x0020_Doc_x0020_Status" ma:index="13" nillable="true" ma:displayName="Recruitment Doc Status" ma:default="Draft" ma:description="Select approved when the hiring manager approves the document. Select posted only for JOB's when they are posted." ma:format="Dropdown" ma:internalName="Recruitment_x0020_Doc_x0020_Status">
      <xsd:simpleType>
        <xsd:restriction base="dms:Choice">
          <xsd:enumeration value="Draft"/>
          <xsd:enumeration value="Approved"/>
          <xsd:enumeration value="Posted"/>
        </xsd:restriction>
      </xsd:simpleType>
    </xsd:element>
    <xsd:element name="Doc_x0020_Set_x0020_Status" ma:index="14" nillable="true" ma:displayName="Recruitment Status" ma:default="Hiring Initiation" ma:description="Once it's Hired and reported, set the value to Complete" ma:format="Dropdown" ma:internalName="Doc_x0020_Set_x0020_Status">
      <xsd:simpleType>
        <xsd:union memberTypes="dms:Text">
          <xsd:simpleType>
            <xsd:restriction base="dms:Choice">
              <xsd:enumeration value="Hiring Initiation"/>
              <xsd:enumeration value="JOB Posted"/>
              <xsd:enumeration value="Interview"/>
              <xsd:enumeration value="Hired"/>
              <xsd:enumeration value="Complete"/>
              <xsd:enumeration value="Hold - Salary Savings"/>
              <xsd:enumeration value="Other"/>
            </xsd:restriction>
          </xsd:simpleType>
        </xsd:union>
      </xsd:simpleType>
    </xsd:element>
    <xsd:element name="Comments" ma:index="16" nillable="true" ma:displayName="Comments" ma:internalName="Comments">
      <xsd:simpleType>
        <xsd:restriction base="dms:Note">
          <xsd:maxLength value="255"/>
        </xsd:restriction>
      </xsd:simpleType>
    </xsd:element>
    <xsd:element name="Job_x0020_Code" ma:index="17" nillable="true" ma:displayName="Job Code" ma:description="3 digit issued by SCO EEO, part of the JOB name from Jesse. Use when submitting ROH" ma:internalName="Job_x0020_Code">
      <xsd:simpleType>
        <xsd:restriction base="dms:Text">
          <xsd:maxLength value="255"/>
        </xsd:restriction>
      </xsd:simpleType>
    </xsd:element>
    <xsd:element name="Related_x0020_L4_x0020_Task_x0020_ID" ma:index="18" nillable="true" ma:displayName="Related L4 Task ID" ma:internalName="Related_x0020_L4_x0020_Task_x0020_ID">
      <xsd:simpleType>
        <xsd:restriction base="dms:Text">
          <xsd:maxLength value="255"/>
        </xsd:restriction>
      </xsd:simpleType>
    </xsd:element>
    <xsd:element name="FAW_x002d_ID" ma:index="19" nillable="true" ma:displayName="FAW-ID" ma:indexed="true" ma:internalName="FAW_x002d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3EC46-4C1E-44C4-B7BF-78CD5FA5B655}">
  <ds:schemaRefs>
    <ds:schemaRef ds:uri="http://schemas.microsoft.com/office/2006/metadata/customXsn"/>
  </ds:schemaRefs>
</ds:datastoreItem>
</file>

<file path=customXml/itemProps2.xml><?xml version="1.0" encoding="utf-8"?>
<ds:datastoreItem xmlns:ds="http://schemas.openxmlformats.org/officeDocument/2006/customXml" ds:itemID="{F9A470B4-559E-4FE7-A41E-20FF219F160B}">
  <ds:schemaRefs>
    <ds:schemaRef ds:uri="http://schemas.microsoft.com/sharepoint/v3/contenttype/forms"/>
  </ds:schemaRefs>
</ds:datastoreItem>
</file>

<file path=customXml/itemProps3.xml><?xml version="1.0" encoding="utf-8"?>
<ds:datastoreItem xmlns:ds="http://schemas.openxmlformats.org/officeDocument/2006/customXml" ds:itemID="{6CE2F6F9-2DFA-412A-94FF-1CA36F5435A5}">
  <ds:schemaRefs>
    <ds:schemaRef ds:uri="http://schemas.microsoft.com/office/2006/metadata/properties"/>
    <ds:schemaRef ds:uri="c206fd25-4973-4bb1-b43e-e7b5979ed67a"/>
    <ds:schemaRef ds:uri="http://purl.org/dc/terms/"/>
    <ds:schemaRef ds:uri="978ad959-36c7-48f6-876a-4bb16dd20746"/>
    <ds:schemaRef ds:uri="http://schemas.microsoft.com/office/2006/documentManagement/types"/>
    <ds:schemaRef ds:uri="http://schemas.microsoft.com/office/infopath/2007/PartnerControls"/>
    <ds:schemaRef ds:uri="1d2e71f5-2d35-4849-8345-37479173bcff"/>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A939985-37C5-415E-8B14-C6E20047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ad959-36c7-48f6-876a-4bb16dd20746"/>
    <ds:schemaRef ds:uri="1d2e71f5-2d35-4849-8345-37479173bcff"/>
    <ds:schemaRef ds:uri="c206fd25-4973-4bb1-b43e-e7b5979ed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D20ED0-B525-48D0-AFBF-DF976B66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8072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Tech Mgr ITM II - Duty_Statement</vt:lpstr>
    </vt:vector>
  </TitlesOfParts>
  <Manager>SCO Forms Coordinator</Manager>
  <Company>State Controller's Office</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Mgr ITM II - Duty_Statement</dc:title>
  <dc:subject>Duty Form (blank)</dc:subject>
  <dc:creator>Division of Admin /HR</dc:creator>
  <cp:keywords>Duty Statement; Blank duty statment; duty statement blank</cp:keywords>
  <cp:lastModifiedBy>Rios, Jesse</cp:lastModifiedBy>
  <cp:revision>2</cp:revision>
  <cp:lastPrinted>2016-04-25T18:55:00Z</cp:lastPrinted>
  <dcterms:created xsi:type="dcterms:W3CDTF">2022-06-17T15:13:00Z</dcterms:created>
  <dcterms:modified xsi:type="dcterms:W3CDTF">2022-06-17T15:13:00Z</dcterms:modified>
  <cp:category>SCO Internal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0x010100A9A9303ACAC94140BE7B865328095FDD00DFE57016BB01CC4195CBF23E495DEDAA</vt:lpwstr>
  </property>
  <property fmtid="{D5CDD505-2E9C-101B-9397-08002B2CF9AE}" pid="3" name="_docset_NoMedatataSyncRequired">
    <vt:lpwstr>False</vt:lpwstr>
  </property>
  <property fmtid="{D5CDD505-2E9C-101B-9397-08002B2CF9AE}" pid="4" name="Order">
    <vt:r8>84300</vt:r8>
  </property>
  <property fmtid="{D5CDD505-2E9C-101B-9397-08002B2CF9AE}" pid="5" name="_ip_UnifiedCompliancePolicyProperties">
    <vt:lpwstr/>
  </property>
  <property fmtid="{D5CDD505-2E9C-101B-9397-08002B2CF9AE}" pid="6" name="xd_Signature">
    <vt:bool>false</vt:bool>
  </property>
  <property fmtid="{D5CDD505-2E9C-101B-9397-08002B2CF9AE}" pid="7" name="xd_ProgID">
    <vt:lpwstr/>
  </property>
  <property fmtid="{D5CDD505-2E9C-101B-9397-08002B2CF9AE}" pid="8" name="SharedWithUsers">
    <vt:lpwstr/>
  </property>
  <property fmtid="{D5CDD505-2E9C-101B-9397-08002B2CF9AE}" pid="9" name="DocumentSetDescription">
    <vt:lpwstr/>
  </property>
  <property fmtid="{D5CDD505-2E9C-101B-9397-08002B2CF9AE}" pid="10" name="TriggerFlowInfo">
    <vt:lpwstr/>
  </property>
  <property fmtid="{D5CDD505-2E9C-101B-9397-08002B2CF9AE}" pid="11" name="_ip_UnifiedCompliancePolicyUIAction">
    <vt:lpwstr/>
  </property>
  <property fmtid="{D5CDD505-2E9C-101B-9397-08002B2CF9AE}" pid="12" name="TemplateUrl">
    <vt:lpwstr/>
  </property>
  <property fmtid="{D5CDD505-2E9C-101B-9397-08002B2CF9AE}" pid="13" name="ComplianceAssetId">
    <vt:lpwstr/>
  </property>
</Properties>
</file>