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203C" w14:textId="28AB3902" w:rsidR="00391786" w:rsidRPr="00391786" w:rsidRDefault="00391786" w:rsidP="00391786">
      <w:pPr>
        <w:pStyle w:val="Heading1"/>
        <w:spacing w:after="240"/>
        <w:rPr>
          <w:b/>
          <w:bCs/>
          <w:noProof/>
          <w:sz w:val="32"/>
          <w:szCs w:val="20"/>
        </w:rPr>
      </w:pPr>
      <w:r w:rsidRPr="00391786">
        <w:rPr>
          <w:b/>
          <w:bCs/>
          <w:noProof/>
          <w:sz w:val="32"/>
          <w:szCs w:val="20"/>
        </w:rPr>
        <w:t>DUTY STATEMENT</w:t>
      </w:r>
      <w:r>
        <w:rPr>
          <w:b/>
          <w:bCs/>
          <w:noProof/>
          <w:sz w:val="32"/>
          <w:szCs w:val="20"/>
        </w:rPr>
        <w:tab/>
      </w:r>
      <w:r>
        <w:rPr>
          <w:b/>
          <w:bCs/>
          <w:noProof/>
          <w:sz w:val="32"/>
          <w:szCs w:val="20"/>
        </w:rPr>
        <w:tab/>
      </w:r>
      <w:r>
        <w:rPr>
          <w:b/>
          <w:bCs/>
          <w:noProof/>
          <w:sz w:val="32"/>
          <w:szCs w:val="20"/>
        </w:rPr>
        <w:tab/>
      </w:r>
      <w:r>
        <w:rPr>
          <w:b/>
          <w:bCs/>
          <w:noProof/>
          <w:sz w:val="32"/>
          <w:szCs w:val="20"/>
        </w:rPr>
        <w:tab/>
      </w:r>
      <w:r>
        <w:rPr>
          <w:b/>
          <w:bCs/>
          <w:noProof/>
          <w:sz w:val="32"/>
          <w:szCs w:val="20"/>
        </w:rPr>
        <w:tab/>
      </w:r>
      <w:r>
        <w:rPr>
          <w:b/>
          <w:bCs/>
          <w:noProof/>
          <w:sz w:val="32"/>
          <w:szCs w:val="20"/>
        </w:rPr>
        <w:tab/>
      </w:r>
      <w:sdt>
        <w:sdtPr>
          <w:rPr>
            <w:b/>
            <w:bCs/>
            <w:noProof/>
            <w:sz w:val="32"/>
            <w:szCs w:val="20"/>
          </w:rPr>
          <w:id w:val="-1651286096"/>
          <w14:checkbox>
            <w14:checked w14:val="1"/>
            <w14:checkedState w14:val="2612" w14:font="MS Gothic"/>
            <w14:uncheckedState w14:val="2610" w14:font="MS Gothic"/>
          </w14:checkbox>
        </w:sdtPr>
        <w:sdtEndPr/>
        <w:sdtContent>
          <w:r w:rsidR="000F3327">
            <w:rPr>
              <w:rFonts w:ascii="MS Gothic" w:eastAsia="MS Gothic" w:hAnsi="MS Gothic" w:hint="eastAsia"/>
              <w:b/>
              <w:bCs/>
              <w:noProof/>
              <w:sz w:val="32"/>
              <w:szCs w:val="20"/>
            </w:rPr>
            <w:t>☒</w:t>
          </w:r>
        </w:sdtContent>
      </w:sdt>
      <w:r w:rsidRPr="00391786">
        <w:rPr>
          <w:b/>
          <w:bCs/>
          <w:noProof/>
          <w:sz w:val="24"/>
          <w:szCs w:val="16"/>
        </w:rPr>
        <w:t>CURRENT</w:t>
      </w:r>
      <w:r>
        <w:rPr>
          <w:b/>
          <w:bCs/>
          <w:noProof/>
          <w:sz w:val="24"/>
          <w:szCs w:val="16"/>
        </w:rPr>
        <w:tab/>
      </w:r>
      <w:sdt>
        <w:sdtPr>
          <w:rPr>
            <w:b/>
            <w:bCs/>
            <w:noProof/>
            <w:sz w:val="24"/>
            <w:szCs w:val="16"/>
          </w:rPr>
          <w:id w:val="-1511126230"/>
          <w14:checkbox>
            <w14:checked w14:val="0"/>
            <w14:checkedState w14:val="2612" w14:font="MS Gothic"/>
            <w14:uncheckedState w14:val="2610" w14:font="MS Gothic"/>
          </w14:checkbox>
        </w:sdtPr>
        <w:sdtEndPr/>
        <w:sdtContent>
          <w:r w:rsidR="000F3327">
            <w:rPr>
              <w:rFonts w:ascii="MS Gothic" w:eastAsia="MS Gothic" w:hAnsi="MS Gothic" w:hint="eastAsia"/>
              <w:b/>
              <w:bCs/>
              <w:noProof/>
              <w:sz w:val="24"/>
              <w:szCs w:val="16"/>
            </w:rPr>
            <w:t>☐</w:t>
          </w:r>
        </w:sdtContent>
      </w:sdt>
      <w:r w:rsidRPr="00391786">
        <w:rPr>
          <w:b/>
          <w:bCs/>
          <w:noProof/>
          <w:sz w:val="24"/>
          <w:szCs w:val="16"/>
        </w:rPr>
        <w:t>PROPOSED</w:t>
      </w:r>
    </w:p>
    <w:tbl>
      <w:tblPr>
        <w:tblStyle w:val="TableGrid"/>
        <w:tblW w:w="0" w:type="auto"/>
        <w:tblCellMar>
          <w:top w:w="72" w:type="dxa"/>
        </w:tblCellMar>
        <w:tblLook w:val="04A0" w:firstRow="1" w:lastRow="0" w:firstColumn="1" w:lastColumn="0" w:noHBand="0" w:noVBand="1"/>
      </w:tblPr>
      <w:tblGrid>
        <w:gridCol w:w="3672"/>
        <w:gridCol w:w="3672"/>
        <w:gridCol w:w="3672"/>
      </w:tblGrid>
      <w:tr w:rsidR="00391786" w14:paraId="6FE1AB6E" w14:textId="77777777" w:rsidTr="00FA7197">
        <w:trPr>
          <w:trHeight w:val="824"/>
        </w:trPr>
        <w:tc>
          <w:tcPr>
            <w:tcW w:w="3672" w:type="dxa"/>
          </w:tcPr>
          <w:p w14:paraId="2861EC81" w14:textId="1D01B7F5" w:rsidR="00391786" w:rsidRDefault="00391786" w:rsidP="00FA7197">
            <w:pPr>
              <w:rPr>
                <w:b/>
                <w:bCs/>
                <w:sz w:val="24"/>
                <w:szCs w:val="28"/>
              </w:rPr>
            </w:pPr>
            <w:r w:rsidRPr="00635564">
              <w:rPr>
                <w:bCs/>
                <w:sz w:val="24"/>
                <w:szCs w:val="24"/>
              </w:rPr>
              <w:t>RPA Number</w:t>
            </w:r>
            <w:r>
              <w:rPr>
                <w:bCs/>
                <w:sz w:val="24"/>
                <w:szCs w:val="24"/>
              </w:rPr>
              <w:t>:</w:t>
            </w:r>
          </w:p>
        </w:tc>
        <w:tc>
          <w:tcPr>
            <w:tcW w:w="3672" w:type="dxa"/>
          </w:tcPr>
          <w:p w14:paraId="622D79D3" w14:textId="77777777" w:rsidR="009B4231" w:rsidRDefault="00391786" w:rsidP="009B4231">
            <w:pPr>
              <w:rPr>
                <w:b/>
                <w:bCs/>
              </w:rPr>
            </w:pPr>
            <w:r w:rsidRPr="0004364A">
              <w:t xml:space="preserve">Classification Title: </w:t>
            </w:r>
          </w:p>
          <w:p w14:paraId="4FBAE1A3" w14:textId="4829C32F" w:rsidR="009B4231" w:rsidRPr="009B4231" w:rsidRDefault="007601AE" w:rsidP="009B4231">
            <w:pPr>
              <w:pStyle w:val="EmpClass"/>
              <w:rPr>
                <w:b w:val="0"/>
                <w:bCs w:val="0"/>
              </w:rPr>
            </w:pPr>
            <w:r>
              <w:rPr>
                <w:b w:val="0"/>
                <w:bCs w:val="0"/>
              </w:rPr>
              <w:t>Senior Environmental Scientist (Specialist)</w:t>
            </w:r>
          </w:p>
        </w:tc>
        <w:tc>
          <w:tcPr>
            <w:tcW w:w="3672" w:type="dxa"/>
          </w:tcPr>
          <w:p w14:paraId="37A64F70" w14:textId="77777777" w:rsidR="00391786" w:rsidRDefault="00391786" w:rsidP="009B4231">
            <w:r w:rsidRPr="00635564">
              <w:t>Position Number</w:t>
            </w:r>
            <w:r>
              <w:t>:</w:t>
            </w:r>
          </w:p>
          <w:p w14:paraId="4F6EFCB6" w14:textId="0B6F4018" w:rsidR="009B4231" w:rsidRDefault="007601AE" w:rsidP="009B4231">
            <w:pPr>
              <w:pStyle w:val="EmpPos"/>
            </w:pPr>
            <w:r w:rsidRPr="007601AE">
              <w:t>811-145-0765-001</w:t>
            </w:r>
          </w:p>
        </w:tc>
      </w:tr>
      <w:tr w:rsidR="00391786" w14:paraId="74C1CB06" w14:textId="77777777" w:rsidTr="00FA7197">
        <w:trPr>
          <w:trHeight w:val="824"/>
        </w:trPr>
        <w:tc>
          <w:tcPr>
            <w:tcW w:w="3672" w:type="dxa"/>
          </w:tcPr>
          <w:p w14:paraId="4036D3CF" w14:textId="77777777" w:rsidR="00391786" w:rsidRDefault="00391786" w:rsidP="009B4231">
            <w:r w:rsidRPr="009B4231">
              <w:t>Incumbent</w:t>
            </w:r>
            <w:r w:rsidRPr="00635564">
              <w:t xml:space="preserve"> Name</w:t>
            </w:r>
            <w:r>
              <w:t>:</w:t>
            </w:r>
          </w:p>
          <w:p w14:paraId="3F7A8895" w14:textId="25000A1E" w:rsidR="009B4231" w:rsidRPr="009B4231" w:rsidRDefault="009B4231" w:rsidP="009B4231">
            <w:pPr>
              <w:pStyle w:val="EmpName"/>
            </w:pPr>
          </w:p>
        </w:tc>
        <w:tc>
          <w:tcPr>
            <w:tcW w:w="3672" w:type="dxa"/>
          </w:tcPr>
          <w:p w14:paraId="05636778" w14:textId="77777777" w:rsidR="00391786" w:rsidRDefault="00391786" w:rsidP="00FA7197">
            <w:pPr>
              <w:rPr>
                <w:bCs/>
                <w:sz w:val="24"/>
                <w:szCs w:val="24"/>
              </w:rPr>
            </w:pPr>
            <w:r w:rsidRPr="00635564">
              <w:rPr>
                <w:bCs/>
                <w:sz w:val="24"/>
                <w:szCs w:val="24"/>
              </w:rPr>
              <w:t>Working Title</w:t>
            </w:r>
            <w:r>
              <w:rPr>
                <w:bCs/>
                <w:sz w:val="24"/>
                <w:szCs w:val="24"/>
              </w:rPr>
              <w:t>:</w:t>
            </w:r>
          </w:p>
          <w:p w14:paraId="5AD68C13" w14:textId="15CDF8A2" w:rsidR="00692047" w:rsidRPr="00692047" w:rsidRDefault="00692047" w:rsidP="00FA7197">
            <w:pPr>
              <w:rPr>
                <w:sz w:val="24"/>
                <w:szCs w:val="28"/>
              </w:rPr>
            </w:pPr>
            <w:r w:rsidRPr="00692047">
              <w:rPr>
                <w:sz w:val="24"/>
                <w:szCs w:val="28"/>
              </w:rPr>
              <w:t>Biomonitoring Senior Environmental Scientist</w:t>
            </w:r>
          </w:p>
        </w:tc>
        <w:tc>
          <w:tcPr>
            <w:tcW w:w="3672" w:type="dxa"/>
          </w:tcPr>
          <w:p w14:paraId="73C8ADD5" w14:textId="77777777" w:rsidR="00391786" w:rsidRDefault="00391786" w:rsidP="00FA7197">
            <w:pPr>
              <w:rPr>
                <w:b/>
                <w:bCs/>
                <w:sz w:val="24"/>
                <w:szCs w:val="28"/>
              </w:rPr>
            </w:pPr>
            <w:r w:rsidRPr="00635564">
              <w:rPr>
                <w:bCs/>
                <w:sz w:val="24"/>
                <w:szCs w:val="24"/>
              </w:rPr>
              <w:t>Effective Date:</w:t>
            </w:r>
          </w:p>
        </w:tc>
      </w:tr>
      <w:tr w:rsidR="00391786" w14:paraId="6958D32B" w14:textId="77777777" w:rsidTr="00FA7197">
        <w:trPr>
          <w:trHeight w:val="824"/>
        </w:trPr>
        <w:tc>
          <w:tcPr>
            <w:tcW w:w="3672" w:type="dxa"/>
          </w:tcPr>
          <w:p w14:paraId="55D94AE8" w14:textId="77777777" w:rsidR="00391786" w:rsidRDefault="00391786" w:rsidP="00FA7197">
            <w:pPr>
              <w:rPr>
                <w:sz w:val="24"/>
                <w:szCs w:val="24"/>
              </w:rPr>
            </w:pPr>
            <w:r>
              <w:rPr>
                <w:sz w:val="24"/>
                <w:szCs w:val="24"/>
              </w:rPr>
              <w:t>Tenure:</w:t>
            </w:r>
          </w:p>
          <w:p w14:paraId="49968EC1" w14:textId="566D0229" w:rsidR="007601AE" w:rsidRDefault="007601AE" w:rsidP="00FA7197">
            <w:pPr>
              <w:rPr>
                <w:b/>
                <w:bCs/>
                <w:sz w:val="24"/>
                <w:szCs w:val="28"/>
              </w:rPr>
            </w:pPr>
            <w:r>
              <w:rPr>
                <w:sz w:val="24"/>
                <w:szCs w:val="24"/>
              </w:rPr>
              <w:t>Permanent</w:t>
            </w:r>
          </w:p>
        </w:tc>
        <w:tc>
          <w:tcPr>
            <w:tcW w:w="3672" w:type="dxa"/>
          </w:tcPr>
          <w:p w14:paraId="29CA1688" w14:textId="77777777" w:rsidR="00391786" w:rsidRDefault="00391786" w:rsidP="00FA7197">
            <w:pPr>
              <w:rPr>
                <w:sz w:val="24"/>
                <w:szCs w:val="24"/>
              </w:rPr>
            </w:pPr>
            <w:r w:rsidRPr="00635564">
              <w:rPr>
                <w:sz w:val="24"/>
                <w:szCs w:val="24"/>
              </w:rPr>
              <w:t>Time Base:</w:t>
            </w:r>
          </w:p>
          <w:p w14:paraId="2FEF5968" w14:textId="006E2DAA" w:rsidR="007601AE" w:rsidRDefault="007601AE" w:rsidP="00FA7197">
            <w:pPr>
              <w:rPr>
                <w:b/>
                <w:bCs/>
                <w:sz w:val="24"/>
                <w:szCs w:val="28"/>
              </w:rPr>
            </w:pPr>
            <w:r>
              <w:rPr>
                <w:sz w:val="24"/>
                <w:szCs w:val="24"/>
              </w:rPr>
              <w:t>Full Time</w:t>
            </w:r>
          </w:p>
        </w:tc>
        <w:tc>
          <w:tcPr>
            <w:tcW w:w="3672" w:type="dxa"/>
          </w:tcPr>
          <w:p w14:paraId="2630D06A" w14:textId="77777777" w:rsidR="00391786" w:rsidRDefault="00391786" w:rsidP="00FA7197">
            <w:pPr>
              <w:rPr>
                <w:sz w:val="24"/>
                <w:szCs w:val="24"/>
              </w:rPr>
            </w:pPr>
            <w:r w:rsidRPr="00635564">
              <w:rPr>
                <w:bCs/>
                <w:sz w:val="24"/>
                <w:szCs w:val="24"/>
              </w:rPr>
              <w:t>Intermittent Hours Per Month</w:t>
            </w:r>
            <w:r w:rsidRPr="00635564">
              <w:rPr>
                <w:sz w:val="24"/>
                <w:szCs w:val="24"/>
              </w:rPr>
              <w:t>:</w:t>
            </w:r>
          </w:p>
          <w:p w14:paraId="0C45B5B7" w14:textId="51C84881" w:rsidR="007601AE" w:rsidRDefault="007601AE" w:rsidP="00FA7197">
            <w:pPr>
              <w:rPr>
                <w:b/>
                <w:bCs/>
                <w:sz w:val="24"/>
                <w:szCs w:val="28"/>
              </w:rPr>
            </w:pPr>
            <w:r>
              <w:rPr>
                <w:sz w:val="24"/>
                <w:szCs w:val="24"/>
              </w:rPr>
              <w:t>N/A</w:t>
            </w:r>
          </w:p>
        </w:tc>
      </w:tr>
      <w:tr w:rsidR="00391786" w14:paraId="31EBBDD3" w14:textId="77777777" w:rsidTr="00FA7197">
        <w:trPr>
          <w:trHeight w:val="824"/>
        </w:trPr>
        <w:tc>
          <w:tcPr>
            <w:tcW w:w="3672" w:type="dxa"/>
          </w:tcPr>
          <w:p w14:paraId="4747463A" w14:textId="2D021C7F" w:rsidR="00391786" w:rsidRDefault="00391786" w:rsidP="00FA7197">
            <w:pPr>
              <w:rPr>
                <w:bCs/>
                <w:sz w:val="24"/>
                <w:szCs w:val="24"/>
              </w:rPr>
            </w:pPr>
            <w:r w:rsidRPr="00635564">
              <w:rPr>
                <w:bCs/>
                <w:sz w:val="24"/>
                <w:szCs w:val="24"/>
              </w:rPr>
              <w:t>Division/Office:</w:t>
            </w:r>
          </w:p>
          <w:p w14:paraId="450BFE3E" w14:textId="77D98FD8" w:rsidR="007601AE" w:rsidRDefault="007601AE" w:rsidP="00FA7197">
            <w:pPr>
              <w:rPr>
                <w:bCs/>
                <w:sz w:val="24"/>
                <w:szCs w:val="24"/>
              </w:rPr>
            </w:pPr>
            <w:r>
              <w:rPr>
                <w:bCs/>
                <w:sz w:val="24"/>
                <w:szCs w:val="24"/>
              </w:rPr>
              <w:t>DSP/RCHAB</w:t>
            </w:r>
          </w:p>
          <w:p w14:paraId="0FAA007A" w14:textId="1DC5C5F0" w:rsidR="007601AE" w:rsidRDefault="007601AE" w:rsidP="00FA7197">
            <w:pPr>
              <w:rPr>
                <w:b/>
                <w:bCs/>
                <w:sz w:val="24"/>
                <w:szCs w:val="28"/>
              </w:rPr>
            </w:pPr>
          </w:p>
        </w:tc>
        <w:tc>
          <w:tcPr>
            <w:tcW w:w="3672" w:type="dxa"/>
          </w:tcPr>
          <w:p w14:paraId="4F62E02F" w14:textId="77777777" w:rsidR="00391786" w:rsidRDefault="00391786" w:rsidP="00FA7197">
            <w:pPr>
              <w:rPr>
                <w:bCs/>
                <w:sz w:val="24"/>
                <w:szCs w:val="24"/>
              </w:rPr>
            </w:pPr>
            <w:r w:rsidRPr="00635564">
              <w:rPr>
                <w:bCs/>
                <w:sz w:val="24"/>
                <w:szCs w:val="24"/>
              </w:rPr>
              <w:t>Section/Unit:</w:t>
            </w:r>
          </w:p>
          <w:p w14:paraId="07E0F25C" w14:textId="1809A8C5" w:rsidR="007601AE" w:rsidRDefault="007601AE" w:rsidP="00FA7197">
            <w:pPr>
              <w:rPr>
                <w:b/>
                <w:bCs/>
                <w:sz w:val="24"/>
                <w:szCs w:val="28"/>
              </w:rPr>
            </w:pPr>
            <w:r>
              <w:rPr>
                <w:bCs/>
                <w:sz w:val="24"/>
                <w:szCs w:val="24"/>
              </w:rPr>
              <w:t>SAABS</w:t>
            </w:r>
          </w:p>
        </w:tc>
        <w:tc>
          <w:tcPr>
            <w:tcW w:w="3672" w:type="dxa"/>
          </w:tcPr>
          <w:p w14:paraId="6E40E157" w14:textId="77777777" w:rsidR="00391786" w:rsidRDefault="00391786" w:rsidP="00FA7197">
            <w:pPr>
              <w:rPr>
                <w:bCs/>
                <w:sz w:val="24"/>
                <w:szCs w:val="24"/>
              </w:rPr>
            </w:pPr>
            <w:r>
              <w:rPr>
                <w:sz w:val="24"/>
                <w:szCs w:val="24"/>
              </w:rPr>
              <w:t>Reporting Location</w:t>
            </w:r>
            <w:r w:rsidRPr="00635564">
              <w:rPr>
                <w:bCs/>
                <w:sz w:val="24"/>
                <w:szCs w:val="24"/>
              </w:rPr>
              <w:t>:</w:t>
            </w:r>
          </w:p>
          <w:p w14:paraId="5BBE6313" w14:textId="44ED49A8" w:rsidR="007601AE" w:rsidRDefault="007601AE" w:rsidP="00FA7197">
            <w:pPr>
              <w:rPr>
                <w:b/>
                <w:bCs/>
                <w:sz w:val="24"/>
                <w:szCs w:val="28"/>
              </w:rPr>
            </w:pPr>
            <w:r>
              <w:rPr>
                <w:bCs/>
                <w:sz w:val="24"/>
                <w:szCs w:val="24"/>
              </w:rPr>
              <w:t>Oakland or Sacramento</w:t>
            </w:r>
          </w:p>
        </w:tc>
      </w:tr>
      <w:tr w:rsidR="00391786" w14:paraId="0A26CBB6" w14:textId="77777777" w:rsidTr="00FA7197">
        <w:trPr>
          <w:trHeight w:val="824"/>
        </w:trPr>
        <w:tc>
          <w:tcPr>
            <w:tcW w:w="3672" w:type="dxa"/>
          </w:tcPr>
          <w:p w14:paraId="330138ED" w14:textId="77777777" w:rsidR="00391786" w:rsidRDefault="00391786" w:rsidP="00FA7197">
            <w:pPr>
              <w:rPr>
                <w:bCs/>
                <w:sz w:val="24"/>
                <w:szCs w:val="24"/>
              </w:rPr>
            </w:pPr>
            <w:r w:rsidRPr="00635564">
              <w:rPr>
                <w:bCs/>
                <w:sz w:val="24"/>
                <w:szCs w:val="24"/>
              </w:rPr>
              <w:t>Supervisor</w:t>
            </w:r>
            <w:r>
              <w:rPr>
                <w:bCs/>
                <w:sz w:val="24"/>
                <w:szCs w:val="24"/>
              </w:rPr>
              <w:t>’s</w:t>
            </w:r>
            <w:r w:rsidRPr="00635564">
              <w:rPr>
                <w:bCs/>
                <w:sz w:val="24"/>
                <w:szCs w:val="24"/>
              </w:rPr>
              <w:t xml:space="preserve"> Name:</w:t>
            </w:r>
          </w:p>
          <w:p w14:paraId="3BDE0D09" w14:textId="6254B8A8" w:rsidR="007601AE" w:rsidRDefault="007601AE" w:rsidP="00FA7197">
            <w:pPr>
              <w:rPr>
                <w:b/>
                <w:bCs/>
                <w:sz w:val="24"/>
                <w:szCs w:val="28"/>
              </w:rPr>
            </w:pPr>
            <w:r>
              <w:rPr>
                <w:bCs/>
                <w:sz w:val="24"/>
                <w:szCs w:val="24"/>
              </w:rPr>
              <w:t xml:space="preserve">Stephanie </w:t>
            </w:r>
            <w:proofErr w:type="spellStart"/>
            <w:r>
              <w:rPr>
                <w:bCs/>
                <w:sz w:val="24"/>
                <w:szCs w:val="24"/>
              </w:rPr>
              <w:t>Jarmul</w:t>
            </w:r>
            <w:proofErr w:type="spellEnd"/>
          </w:p>
        </w:tc>
        <w:tc>
          <w:tcPr>
            <w:tcW w:w="3672" w:type="dxa"/>
          </w:tcPr>
          <w:p w14:paraId="51A0F899" w14:textId="77777777" w:rsidR="00391786" w:rsidRDefault="00391786" w:rsidP="00FA7197">
            <w:pPr>
              <w:rPr>
                <w:bCs/>
                <w:sz w:val="24"/>
                <w:szCs w:val="24"/>
              </w:rPr>
            </w:pPr>
            <w:r w:rsidRPr="00635564">
              <w:rPr>
                <w:bCs/>
                <w:sz w:val="24"/>
                <w:szCs w:val="24"/>
              </w:rPr>
              <w:t>Supervisor</w:t>
            </w:r>
            <w:r>
              <w:rPr>
                <w:bCs/>
                <w:sz w:val="24"/>
                <w:szCs w:val="24"/>
              </w:rPr>
              <w:t>’s</w:t>
            </w:r>
            <w:r w:rsidRPr="00635564">
              <w:rPr>
                <w:bCs/>
                <w:sz w:val="24"/>
                <w:szCs w:val="24"/>
              </w:rPr>
              <w:t xml:space="preserve"> Classification:</w:t>
            </w:r>
          </w:p>
          <w:p w14:paraId="50A6F3C0" w14:textId="005FC001" w:rsidR="007601AE" w:rsidRPr="007601AE" w:rsidRDefault="007601AE" w:rsidP="00FA7197">
            <w:pPr>
              <w:rPr>
                <w:sz w:val="24"/>
                <w:szCs w:val="28"/>
              </w:rPr>
            </w:pPr>
            <w:r>
              <w:rPr>
                <w:sz w:val="24"/>
                <w:szCs w:val="28"/>
              </w:rPr>
              <w:t>Research Scientist Supervisor I</w:t>
            </w:r>
            <w:r w:rsidR="001C7AA0">
              <w:rPr>
                <w:sz w:val="24"/>
                <w:szCs w:val="28"/>
              </w:rPr>
              <w:t xml:space="preserve"> (Epidemiology/Biostatistics)</w:t>
            </w:r>
          </w:p>
        </w:tc>
        <w:tc>
          <w:tcPr>
            <w:tcW w:w="3672" w:type="dxa"/>
          </w:tcPr>
          <w:p w14:paraId="48E135F4" w14:textId="77777777" w:rsidR="00391786" w:rsidRDefault="00391786" w:rsidP="00FA7197">
            <w:pPr>
              <w:rPr>
                <w:bCs/>
                <w:sz w:val="24"/>
                <w:szCs w:val="24"/>
              </w:rPr>
            </w:pPr>
            <w:r w:rsidRPr="00635564">
              <w:rPr>
                <w:bCs/>
                <w:sz w:val="24"/>
                <w:szCs w:val="24"/>
              </w:rPr>
              <w:t>CBID:</w:t>
            </w:r>
          </w:p>
          <w:p w14:paraId="2FE1F2A7" w14:textId="4988DA64" w:rsidR="007601AE" w:rsidRPr="007601AE" w:rsidRDefault="007601AE" w:rsidP="00FA7197">
            <w:pPr>
              <w:rPr>
                <w:sz w:val="24"/>
                <w:szCs w:val="28"/>
              </w:rPr>
            </w:pPr>
            <w:r>
              <w:rPr>
                <w:sz w:val="24"/>
                <w:szCs w:val="28"/>
              </w:rPr>
              <w:t>R10</w:t>
            </w:r>
          </w:p>
        </w:tc>
      </w:tr>
      <w:tr w:rsidR="00391786" w14:paraId="6B97B6EA" w14:textId="77777777" w:rsidTr="00FA7197">
        <w:trPr>
          <w:trHeight w:val="1156"/>
        </w:trPr>
        <w:tc>
          <w:tcPr>
            <w:tcW w:w="3672" w:type="dxa"/>
          </w:tcPr>
          <w:p w14:paraId="0D61ACD5" w14:textId="538A4D7A" w:rsidR="00391786" w:rsidRPr="003737B7" w:rsidRDefault="00391786" w:rsidP="00FA7197">
            <w:pPr>
              <w:spacing w:after="480"/>
              <w:rPr>
                <w:sz w:val="24"/>
                <w:szCs w:val="24"/>
              </w:rPr>
            </w:pPr>
            <w:r w:rsidRPr="00635564">
              <w:rPr>
                <w:sz w:val="24"/>
                <w:szCs w:val="24"/>
              </w:rPr>
              <w:t>Confidential Designation:</w:t>
            </w:r>
          </w:p>
          <w:p w14:paraId="77302531" w14:textId="71FB37FA" w:rsidR="00391786" w:rsidRPr="002350DE" w:rsidRDefault="00391786" w:rsidP="00FA7197">
            <w:pPr>
              <w:rPr>
                <w:sz w:val="24"/>
                <w:szCs w:val="28"/>
              </w:rPr>
            </w:pPr>
            <w:r>
              <w:rPr>
                <w:sz w:val="24"/>
                <w:szCs w:val="28"/>
              </w:rPr>
              <w:tab/>
            </w:r>
            <w:sdt>
              <w:sdtPr>
                <w:rPr>
                  <w:sz w:val="24"/>
                  <w:szCs w:val="28"/>
                </w:rPr>
                <w:id w:val="-407848194"/>
                <w14:checkbox>
                  <w14:checked w14:val="0"/>
                  <w14:checkedState w14:val="2612" w14:font="MS Gothic"/>
                  <w14:uncheckedState w14:val="2610" w14:font="MS Gothic"/>
                </w14:checkbox>
              </w:sdtPr>
              <w:sdtEndPr/>
              <w:sdtContent>
                <w:r w:rsidR="0004364A">
                  <w:rPr>
                    <w:rFonts w:ascii="MS Gothic" w:eastAsia="MS Gothic" w:hAnsi="MS Gothic" w:hint="eastAsia"/>
                    <w:sz w:val="24"/>
                    <w:szCs w:val="28"/>
                  </w:rPr>
                  <w:t>☐</w:t>
                </w:r>
              </w:sdtContent>
            </w:sdt>
            <w:r w:rsidRPr="002350DE">
              <w:rPr>
                <w:sz w:val="24"/>
                <w:szCs w:val="28"/>
              </w:rPr>
              <w:t>YES</w:t>
            </w:r>
            <w:r w:rsidRPr="002350DE">
              <w:rPr>
                <w:sz w:val="24"/>
                <w:szCs w:val="28"/>
              </w:rPr>
              <w:tab/>
            </w:r>
            <w:sdt>
              <w:sdtPr>
                <w:rPr>
                  <w:sz w:val="24"/>
                  <w:szCs w:val="28"/>
                </w:rPr>
                <w:id w:val="1277522166"/>
                <w14:checkbox>
                  <w14:checked w14:val="1"/>
                  <w14:checkedState w14:val="2612" w14:font="MS Gothic"/>
                  <w14:uncheckedState w14:val="2610" w14:font="MS Gothic"/>
                </w14:checkbox>
              </w:sdtPr>
              <w:sdtEndPr/>
              <w:sdtContent>
                <w:r w:rsidR="007601AE">
                  <w:rPr>
                    <w:rFonts w:ascii="MS Gothic" w:eastAsia="MS Gothic" w:hAnsi="MS Gothic" w:hint="eastAsia"/>
                    <w:sz w:val="24"/>
                    <w:szCs w:val="28"/>
                  </w:rPr>
                  <w:t>☒</w:t>
                </w:r>
              </w:sdtContent>
            </w:sdt>
            <w:r w:rsidRPr="002350DE">
              <w:rPr>
                <w:sz w:val="24"/>
                <w:szCs w:val="28"/>
              </w:rPr>
              <w:t>NO</w:t>
            </w:r>
          </w:p>
        </w:tc>
        <w:tc>
          <w:tcPr>
            <w:tcW w:w="3672" w:type="dxa"/>
          </w:tcPr>
          <w:p w14:paraId="0D0FC363" w14:textId="10DB7ABA" w:rsidR="00391786" w:rsidRDefault="00391786" w:rsidP="00FA7197">
            <w:pPr>
              <w:spacing w:after="240"/>
              <w:rPr>
                <w:sz w:val="24"/>
                <w:szCs w:val="24"/>
              </w:rPr>
            </w:pPr>
            <w:r w:rsidRPr="00635564">
              <w:rPr>
                <w:sz w:val="24"/>
                <w:szCs w:val="24"/>
              </w:rPr>
              <w:t>Designated Position for Conflict of Interest:</w:t>
            </w:r>
          </w:p>
          <w:p w14:paraId="30C766BC" w14:textId="77E2F466" w:rsidR="00391786" w:rsidRDefault="00391786" w:rsidP="00FA7197">
            <w:pPr>
              <w:rPr>
                <w:b/>
                <w:bCs/>
                <w:sz w:val="24"/>
                <w:szCs w:val="28"/>
              </w:rPr>
            </w:pPr>
            <w:r>
              <w:rPr>
                <w:sz w:val="24"/>
                <w:szCs w:val="28"/>
              </w:rPr>
              <w:tab/>
            </w:r>
            <w:sdt>
              <w:sdtPr>
                <w:rPr>
                  <w:sz w:val="24"/>
                  <w:szCs w:val="28"/>
                </w:rPr>
                <w:id w:val="-38048624"/>
                <w14:checkbox>
                  <w14:checked w14:val="1"/>
                  <w14:checkedState w14:val="2612" w14:font="MS Gothic"/>
                  <w14:uncheckedState w14:val="2610" w14:font="MS Gothic"/>
                </w14:checkbox>
              </w:sdtPr>
              <w:sdtEndPr/>
              <w:sdtContent>
                <w:r w:rsidR="007601AE">
                  <w:rPr>
                    <w:rFonts w:ascii="MS Gothic" w:eastAsia="MS Gothic" w:hAnsi="MS Gothic" w:hint="eastAsia"/>
                    <w:sz w:val="24"/>
                    <w:szCs w:val="28"/>
                  </w:rPr>
                  <w:t>☒</w:t>
                </w:r>
              </w:sdtContent>
            </w:sdt>
            <w:r w:rsidRPr="002350DE">
              <w:rPr>
                <w:sz w:val="24"/>
                <w:szCs w:val="28"/>
              </w:rPr>
              <w:t>YES</w:t>
            </w:r>
            <w:r w:rsidRPr="002350DE">
              <w:rPr>
                <w:sz w:val="24"/>
                <w:szCs w:val="28"/>
              </w:rPr>
              <w:tab/>
            </w:r>
            <w:sdt>
              <w:sdtPr>
                <w:rPr>
                  <w:sz w:val="24"/>
                  <w:szCs w:val="28"/>
                </w:rPr>
                <w:id w:val="-650907742"/>
                <w14:checkbox>
                  <w14:checked w14:val="0"/>
                  <w14:checkedState w14:val="2612" w14:font="MS Gothic"/>
                  <w14:uncheckedState w14:val="2610" w14:font="MS Gothic"/>
                </w14:checkbox>
              </w:sdtPr>
              <w:sdtEndPr/>
              <w:sdtContent>
                <w:r w:rsidR="00CD741F">
                  <w:rPr>
                    <w:rFonts w:ascii="MS Gothic" w:eastAsia="MS Gothic" w:hAnsi="MS Gothic" w:hint="eastAsia"/>
                    <w:sz w:val="24"/>
                    <w:szCs w:val="28"/>
                  </w:rPr>
                  <w:t>☐</w:t>
                </w:r>
              </w:sdtContent>
            </w:sdt>
            <w:r w:rsidRPr="002350DE">
              <w:rPr>
                <w:sz w:val="24"/>
                <w:szCs w:val="28"/>
              </w:rPr>
              <w:t>NO</w:t>
            </w:r>
          </w:p>
        </w:tc>
        <w:tc>
          <w:tcPr>
            <w:tcW w:w="3672" w:type="dxa"/>
          </w:tcPr>
          <w:p w14:paraId="6CBD15DB" w14:textId="65FB726E" w:rsidR="00391786" w:rsidRPr="003737B7" w:rsidRDefault="009A7A12" w:rsidP="00FA7197">
            <w:pPr>
              <w:spacing w:after="480"/>
              <w:rPr>
                <w:sz w:val="24"/>
                <w:szCs w:val="24"/>
              </w:rPr>
            </w:pPr>
            <w:r>
              <w:rPr>
                <w:sz w:val="24"/>
                <w:szCs w:val="24"/>
              </w:rPr>
              <w:t xml:space="preserve"> </w:t>
            </w:r>
            <w:r w:rsidR="00391786">
              <w:rPr>
                <w:sz w:val="24"/>
                <w:szCs w:val="24"/>
              </w:rPr>
              <w:t>Position Telework Eligible:</w:t>
            </w:r>
          </w:p>
          <w:p w14:paraId="2CFC716A" w14:textId="086B2BD0" w:rsidR="00391786" w:rsidRDefault="00391786" w:rsidP="00FA7197">
            <w:pPr>
              <w:rPr>
                <w:b/>
                <w:bCs/>
                <w:sz w:val="24"/>
                <w:szCs w:val="28"/>
              </w:rPr>
            </w:pPr>
            <w:r>
              <w:rPr>
                <w:sz w:val="24"/>
                <w:szCs w:val="28"/>
              </w:rPr>
              <w:tab/>
            </w:r>
            <w:sdt>
              <w:sdtPr>
                <w:rPr>
                  <w:sz w:val="24"/>
                  <w:szCs w:val="28"/>
                </w:rPr>
                <w:id w:val="5097878"/>
                <w14:checkbox>
                  <w14:checked w14:val="1"/>
                  <w14:checkedState w14:val="2612" w14:font="MS Gothic"/>
                  <w14:uncheckedState w14:val="2610" w14:font="MS Gothic"/>
                </w14:checkbox>
              </w:sdtPr>
              <w:sdtEndPr/>
              <w:sdtContent>
                <w:r w:rsidR="007601AE">
                  <w:rPr>
                    <w:rFonts w:ascii="MS Gothic" w:eastAsia="MS Gothic" w:hAnsi="MS Gothic" w:hint="eastAsia"/>
                    <w:sz w:val="24"/>
                    <w:szCs w:val="28"/>
                  </w:rPr>
                  <w:t>☒</w:t>
                </w:r>
              </w:sdtContent>
            </w:sdt>
            <w:r w:rsidRPr="002350DE">
              <w:rPr>
                <w:sz w:val="24"/>
                <w:szCs w:val="28"/>
              </w:rPr>
              <w:t>YES</w:t>
            </w:r>
            <w:r w:rsidRPr="002350DE">
              <w:rPr>
                <w:sz w:val="24"/>
                <w:szCs w:val="28"/>
              </w:rPr>
              <w:tab/>
            </w:r>
            <w:sdt>
              <w:sdtPr>
                <w:rPr>
                  <w:sz w:val="24"/>
                  <w:szCs w:val="28"/>
                </w:rPr>
                <w:id w:val="-21940046"/>
                <w14:checkbox>
                  <w14:checked w14:val="0"/>
                  <w14:checkedState w14:val="2612" w14:font="MS Gothic"/>
                  <w14:uncheckedState w14:val="2610" w14:font="MS Gothic"/>
                </w14:checkbox>
              </w:sdtPr>
              <w:sdtEndPr/>
              <w:sdtContent>
                <w:r w:rsidR="00CD741F">
                  <w:rPr>
                    <w:rFonts w:ascii="MS Gothic" w:eastAsia="MS Gothic" w:hAnsi="MS Gothic" w:hint="eastAsia"/>
                    <w:sz w:val="24"/>
                    <w:szCs w:val="28"/>
                  </w:rPr>
                  <w:t>☐</w:t>
                </w:r>
              </w:sdtContent>
            </w:sdt>
            <w:r w:rsidRPr="002350DE">
              <w:rPr>
                <w:sz w:val="24"/>
                <w:szCs w:val="28"/>
              </w:rPr>
              <w:t>NO</w:t>
            </w:r>
          </w:p>
        </w:tc>
      </w:tr>
      <w:tr w:rsidR="00391786" w14:paraId="7A77A074" w14:textId="77777777" w:rsidTr="00FA7197">
        <w:trPr>
          <w:trHeight w:val="823"/>
        </w:trPr>
        <w:tc>
          <w:tcPr>
            <w:tcW w:w="11016" w:type="dxa"/>
            <w:gridSpan w:val="3"/>
          </w:tcPr>
          <w:p w14:paraId="36510CD2" w14:textId="31D5322E" w:rsidR="00391786" w:rsidRDefault="00391786" w:rsidP="00FA7197">
            <w:pPr>
              <w:spacing w:after="120"/>
              <w:rPr>
                <w:sz w:val="24"/>
                <w:szCs w:val="24"/>
              </w:rPr>
            </w:pPr>
            <w:r w:rsidRPr="00635564">
              <w:rPr>
                <w:sz w:val="24"/>
                <w:szCs w:val="24"/>
              </w:rPr>
              <w:t>Supervision Exercised:</w:t>
            </w:r>
          </w:p>
          <w:p w14:paraId="5E6597A6" w14:textId="30F639A1" w:rsidR="00391786" w:rsidRPr="003737B7" w:rsidRDefault="00FD421C" w:rsidP="00FD421C">
            <w:pPr>
              <w:pStyle w:val="TableParagraph"/>
              <w:spacing w:before="62"/>
              <w:rPr>
                <w:sz w:val="24"/>
                <w:szCs w:val="24"/>
              </w:rPr>
            </w:pPr>
            <w:r>
              <w:rPr>
                <w:noProof/>
                <w:sz w:val="24"/>
                <w:szCs w:val="24"/>
              </w:rPr>
              <w:tab/>
            </w:r>
            <w:sdt>
              <w:sdtPr>
                <w:rPr>
                  <w:noProof/>
                  <w:sz w:val="24"/>
                  <w:szCs w:val="24"/>
                </w:rPr>
                <w:id w:val="1944101651"/>
                <w14:checkbox>
                  <w14:checked w14:val="1"/>
                  <w14:checkedState w14:val="2612" w14:font="MS Gothic"/>
                  <w14:uncheckedState w14:val="2610" w14:font="MS Gothic"/>
                </w14:checkbox>
              </w:sdtPr>
              <w:sdtEndPr/>
              <w:sdtContent>
                <w:r w:rsidR="007601AE">
                  <w:rPr>
                    <w:rFonts w:ascii="MS Gothic" w:eastAsia="MS Gothic" w:hAnsi="MS Gothic" w:hint="eastAsia"/>
                    <w:noProof/>
                    <w:sz w:val="24"/>
                    <w:szCs w:val="24"/>
                  </w:rPr>
                  <w:t>☒</w:t>
                </w:r>
              </w:sdtContent>
            </w:sdt>
            <w:r w:rsidR="00391786" w:rsidRPr="00635564">
              <w:rPr>
                <w:noProof/>
                <w:sz w:val="24"/>
                <w:szCs w:val="24"/>
              </w:rPr>
              <w:t>None</w:t>
            </w:r>
            <w:r w:rsidR="00391786">
              <w:rPr>
                <w:noProof/>
                <w:sz w:val="24"/>
                <w:szCs w:val="24"/>
              </w:rPr>
              <w:t xml:space="preserve"> </w:t>
            </w:r>
            <w:r w:rsidR="00391786">
              <w:rPr>
                <w:noProof/>
                <w:sz w:val="24"/>
                <w:szCs w:val="24"/>
              </w:rPr>
              <w:tab/>
            </w:r>
            <w:r>
              <w:rPr>
                <w:noProof/>
                <w:sz w:val="24"/>
                <w:szCs w:val="24"/>
              </w:rPr>
              <w:tab/>
            </w:r>
            <w:sdt>
              <w:sdtPr>
                <w:rPr>
                  <w:noProof/>
                  <w:sz w:val="24"/>
                  <w:szCs w:val="24"/>
                </w:rPr>
                <w:id w:val="-1913461733"/>
                <w14:checkbox>
                  <w14:checked w14:val="0"/>
                  <w14:checkedState w14:val="2612" w14:font="MS Gothic"/>
                  <w14:uncheckedState w14:val="2610" w14:font="MS Gothic"/>
                </w14:checkbox>
              </w:sdtPr>
              <w:sdtEndPr/>
              <w:sdtContent>
                <w:r w:rsidR="00CD741F">
                  <w:rPr>
                    <w:rFonts w:ascii="MS Gothic" w:eastAsia="MS Gothic" w:hAnsi="MS Gothic" w:hint="eastAsia"/>
                    <w:noProof/>
                    <w:sz w:val="24"/>
                    <w:szCs w:val="24"/>
                  </w:rPr>
                  <w:t>☐</w:t>
                </w:r>
              </w:sdtContent>
            </w:sdt>
            <w:r w:rsidR="00391786" w:rsidRPr="00635564">
              <w:rPr>
                <w:sz w:val="24"/>
                <w:szCs w:val="24"/>
              </w:rPr>
              <w:t>Lead</w:t>
            </w:r>
            <w:r>
              <w:rPr>
                <w:sz w:val="24"/>
                <w:szCs w:val="24"/>
              </w:rPr>
              <w:tab/>
            </w:r>
            <w:r>
              <w:rPr>
                <w:sz w:val="24"/>
                <w:szCs w:val="24"/>
              </w:rPr>
              <w:tab/>
            </w:r>
            <w:sdt>
              <w:sdtPr>
                <w:rPr>
                  <w:sz w:val="24"/>
                  <w:szCs w:val="24"/>
                </w:rPr>
                <w:id w:val="-1170483521"/>
                <w14:checkbox>
                  <w14:checked w14:val="0"/>
                  <w14:checkedState w14:val="2612" w14:font="MS Gothic"/>
                  <w14:uncheckedState w14:val="2610" w14:font="MS Gothic"/>
                </w14:checkbox>
              </w:sdtPr>
              <w:sdtEndPr/>
              <w:sdtContent>
                <w:r w:rsidR="00CD741F">
                  <w:rPr>
                    <w:rFonts w:ascii="MS Gothic" w:eastAsia="MS Gothic" w:hAnsi="MS Gothic" w:hint="eastAsia"/>
                    <w:sz w:val="24"/>
                    <w:szCs w:val="24"/>
                  </w:rPr>
                  <w:t>☐</w:t>
                </w:r>
              </w:sdtContent>
            </w:sdt>
            <w:r w:rsidR="00391786" w:rsidRPr="00635564">
              <w:rPr>
                <w:sz w:val="24"/>
                <w:szCs w:val="24"/>
              </w:rPr>
              <w:t>Managerial</w:t>
            </w:r>
            <w:r>
              <w:rPr>
                <w:sz w:val="24"/>
                <w:szCs w:val="24"/>
              </w:rPr>
              <w:tab/>
            </w:r>
            <w:r>
              <w:rPr>
                <w:sz w:val="24"/>
                <w:szCs w:val="24"/>
              </w:rPr>
              <w:tab/>
            </w:r>
            <w:sdt>
              <w:sdtPr>
                <w:rPr>
                  <w:sz w:val="24"/>
                  <w:szCs w:val="24"/>
                </w:rPr>
                <w:id w:val="1135143190"/>
                <w14:checkbox>
                  <w14:checked w14:val="0"/>
                  <w14:checkedState w14:val="2612" w14:font="MS Gothic"/>
                  <w14:uncheckedState w14:val="2610" w14:font="MS Gothic"/>
                </w14:checkbox>
              </w:sdtPr>
              <w:sdtEndPr/>
              <w:sdtContent>
                <w:r w:rsidR="00CD741F">
                  <w:rPr>
                    <w:rFonts w:ascii="MS Gothic" w:eastAsia="MS Gothic" w:hAnsi="MS Gothic" w:hint="eastAsia"/>
                    <w:sz w:val="24"/>
                    <w:szCs w:val="24"/>
                  </w:rPr>
                  <w:t>☐</w:t>
                </w:r>
              </w:sdtContent>
            </w:sdt>
            <w:r w:rsidR="00391786" w:rsidRPr="00635564">
              <w:rPr>
                <w:sz w:val="24"/>
                <w:szCs w:val="24"/>
              </w:rPr>
              <w:t>Supervisory</w:t>
            </w:r>
          </w:p>
        </w:tc>
      </w:tr>
    </w:tbl>
    <w:p w14:paraId="460AD027" w14:textId="413769E0" w:rsidR="0094598B" w:rsidRDefault="0094598B"/>
    <w:tbl>
      <w:tblPr>
        <w:tblW w:w="11117" w:type="dxa"/>
        <w:jc w:val="center"/>
        <w:tblLayout w:type="fixed"/>
        <w:tblCellMar>
          <w:left w:w="0" w:type="dxa"/>
          <w:right w:w="0" w:type="dxa"/>
        </w:tblCellMar>
        <w:tblLook w:val="01E0" w:firstRow="1" w:lastRow="1" w:firstColumn="1" w:lastColumn="1" w:noHBand="0" w:noVBand="0"/>
      </w:tblPr>
      <w:tblGrid>
        <w:gridCol w:w="31"/>
        <w:gridCol w:w="223"/>
        <w:gridCol w:w="559"/>
        <w:gridCol w:w="6574"/>
        <w:gridCol w:w="3476"/>
        <w:gridCol w:w="125"/>
        <w:gridCol w:w="129"/>
      </w:tblGrid>
      <w:tr w:rsidR="007C310F" w:rsidRPr="007C310F" w14:paraId="7A34F32E" w14:textId="77777777" w:rsidTr="00052E78">
        <w:trPr>
          <w:gridBefore w:val="1"/>
          <w:gridAfter w:val="1"/>
          <w:wBefore w:w="31" w:type="dxa"/>
          <w:wAfter w:w="129" w:type="dxa"/>
          <w:trHeight w:hRule="exact" w:val="394"/>
          <w:jc w:val="center"/>
        </w:trPr>
        <w:tc>
          <w:tcPr>
            <w:tcW w:w="10957" w:type="dxa"/>
            <w:gridSpan w:val="5"/>
            <w:tcBorders>
              <w:top w:val="single" w:sz="4" w:space="0" w:color="auto"/>
              <w:left w:val="single" w:sz="4" w:space="0" w:color="auto"/>
              <w:bottom w:val="single" w:sz="4" w:space="0" w:color="auto"/>
              <w:right w:val="single" w:sz="4" w:space="0" w:color="auto"/>
            </w:tcBorders>
            <w:shd w:val="clear" w:color="auto" w:fill="auto"/>
          </w:tcPr>
          <w:p w14:paraId="111F560D" w14:textId="77777777" w:rsidR="007C310F" w:rsidRPr="007C310F" w:rsidRDefault="007C310F" w:rsidP="007C310F">
            <w:r w:rsidRPr="007C310F">
              <w:rPr>
                <w:b/>
                <w:bCs/>
              </w:rPr>
              <w:t>Human Resources Use Only:</w:t>
            </w:r>
          </w:p>
        </w:tc>
      </w:tr>
      <w:tr w:rsidR="007C310F" w:rsidRPr="007C310F" w14:paraId="192AF0E5" w14:textId="77777777" w:rsidTr="00052E78">
        <w:trPr>
          <w:gridBefore w:val="1"/>
          <w:gridAfter w:val="1"/>
          <w:wBefore w:w="31" w:type="dxa"/>
          <w:wAfter w:w="129" w:type="dxa"/>
          <w:trHeight w:hRule="exact" w:val="394"/>
          <w:jc w:val="center"/>
        </w:trPr>
        <w:tc>
          <w:tcPr>
            <w:tcW w:w="7356" w:type="dxa"/>
            <w:gridSpan w:val="3"/>
            <w:tcBorders>
              <w:top w:val="single" w:sz="4" w:space="0" w:color="auto"/>
              <w:left w:val="single" w:sz="4" w:space="0" w:color="auto"/>
              <w:bottom w:val="single" w:sz="4" w:space="0" w:color="auto"/>
            </w:tcBorders>
            <w:shd w:val="clear" w:color="auto" w:fill="auto"/>
          </w:tcPr>
          <w:p w14:paraId="5C623055" w14:textId="77777777" w:rsidR="007C310F" w:rsidRPr="007C310F" w:rsidRDefault="007C310F" w:rsidP="007C310F">
            <w:pPr>
              <w:rPr>
                <w:b/>
                <w:bCs/>
              </w:rPr>
            </w:pPr>
            <w:r w:rsidRPr="007C310F">
              <w:rPr>
                <w:b/>
                <w:bCs/>
              </w:rPr>
              <w:t xml:space="preserve">HR Analyst Approval: </w:t>
            </w:r>
          </w:p>
        </w:tc>
        <w:tc>
          <w:tcPr>
            <w:tcW w:w="3601" w:type="dxa"/>
            <w:gridSpan w:val="2"/>
            <w:tcBorders>
              <w:top w:val="single" w:sz="4" w:space="0" w:color="auto"/>
              <w:bottom w:val="single" w:sz="4" w:space="0" w:color="auto"/>
              <w:right w:val="single" w:sz="4" w:space="0" w:color="auto"/>
            </w:tcBorders>
            <w:shd w:val="clear" w:color="auto" w:fill="auto"/>
          </w:tcPr>
          <w:p w14:paraId="3DE51A33" w14:textId="77777777" w:rsidR="007C310F" w:rsidRPr="007C310F" w:rsidRDefault="007C310F" w:rsidP="007C310F">
            <w:pPr>
              <w:rPr>
                <w:b/>
                <w:bCs/>
              </w:rPr>
            </w:pPr>
            <w:r w:rsidRPr="007C310F">
              <w:rPr>
                <w:b/>
                <w:bCs/>
              </w:rPr>
              <w:t>Date:</w:t>
            </w:r>
          </w:p>
        </w:tc>
      </w:tr>
      <w:tr w:rsidR="007C310F" w:rsidRPr="007C310F" w14:paraId="7C0F91E9" w14:textId="77777777" w:rsidTr="00135B4A">
        <w:trPr>
          <w:gridBefore w:val="1"/>
          <w:gridAfter w:val="1"/>
          <w:wBefore w:w="31" w:type="dxa"/>
          <w:wAfter w:w="129" w:type="dxa"/>
          <w:trHeight w:val="20"/>
          <w:jc w:val="center"/>
        </w:trPr>
        <w:tc>
          <w:tcPr>
            <w:tcW w:w="10957" w:type="dxa"/>
            <w:gridSpan w:val="5"/>
            <w:tcBorders>
              <w:top w:val="single" w:sz="4" w:space="0" w:color="auto"/>
            </w:tcBorders>
            <w:shd w:val="clear" w:color="auto" w:fill="FFFFFF" w:themeFill="background1"/>
          </w:tcPr>
          <w:p w14:paraId="1F6836EB" w14:textId="77777777" w:rsidR="007C310F" w:rsidRPr="007C310F" w:rsidRDefault="007C310F" w:rsidP="007C310F">
            <w:pPr>
              <w:rPr>
                <w:b/>
                <w:bCs/>
              </w:rPr>
            </w:pPr>
          </w:p>
        </w:tc>
      </w:tr>
      <w:tr w:rsidR="007C310F" w:rsidRPr="007C310F" w14:paraId="2C3E4119" w14:textId="77777777" w:rsidTr="00135B4A">
        <w:trPr>
          <w:gridBefore w:val="1"/>
          <w:gridAfter w:val="1"/>
          <w:wBefore w:w="31" w:type="dxa"/>
          <w:wAfter w:w="129" w:type="dxa"/>
          <w:trHeight w:val="20"/>
          <w:jc w:val="center"/>
        </w:trPr>
        <w:tc>
          <w:tcPr>
            <w:tcW w:w="10957" w:type="dxa"/>
            <w:gridSpan w:val="5"/>
            <w:shd w:val="clear" w:color="auto" w:fill="FFFFFF" w:themeFill="background1"/>
          </w:tcPr>
          <w:p w14:paraId="7C5D8EDA" w14:textId="77777777" w:rsidR="007C310F" w:rsidRPr="007C310F" w:rsidRDefault="007C310F" w:rsidP="007C310F">
            <w:pPr>
              <w:rPr>
                <w:b/>
                <w:bCs/>
              </w:rPr>
            </w:pPr>
            <w:r w:rsidRPr="007C310F">
              <w:rPr>
                <w:b/>
                <w:bCs/>
              </w:rPr>
              <w:t>General Statement</w:t>
            </w:r>
          </w:p>
        </w:tc>
      </w:tr>
      <w:tr w:rsidR="007C310F" w:rsidRPr="007C310F" w14:paraId="20A1586E" w14:textId="77777777" w:rsidTr="00135B4A">
        <w:trPr>
          <w:gridBefore w:val="1"/>
          <w:gridAfter w:val="1"/>
          <w:wBefore w:w="31" w:type="dxa"/>
          <w:wAfter w:w="129" w:type="dxa"/>
          <w:trHeight w:val="20"/>
          <w:jc w:val="center"/>
        </w:trPr>
        <w:tc>
          <w:tcPr>
            <w:tcW w:w="10957" w:type="dxa"/>
            <w:gridSpan w:val="5"/>
            <w:shd w:val="clear" w:color="auto" w:fill="FFFFFF" w:themeFill="background1"/>
          </w:tcPr>
          <w:p w14:paraId="6B543851" w14:textId="77777777" w:rsidR="007C310F" w:rsidRPr="007C310F" w:rsidRDefault="007C310F" w:rsidP="007C310F">
            <w:r w:rsidRPr="007C310F">
              <w:t xml:space="preserve">This position requires the incumbent to maintain consistent and regular attendance; communicate effectively (orally and in writing if both appropriate) in dealing with the public and/or other employees; develop and maintain knowledge and skill related to specific tasks, methodologies, materials, tools and equipment; complete assignments in a timely and efficient manner; and adhere to department policies and procedures regarding attendance, leave, and conduct. </w:t>
            </w:r>
          </w:p>
          <w:p w14:paraId="75FDB1F7" w14:textId="77777777" w:rsidR="007C310F" w:rsidRPr="007C310F" w:rsidRDefault="007C310F" w:rsidP="00135B4A"/>
        </w:tc>
      </w:tr>
      <w:tr w:rsidR="007C310F" w:rsidRPr="007C310F" w14:paraId="4A0271F0" w14:textId="77777777" w:rsidTr="00135B4A">
        <w:trPr>
          <w:gridBefore w:val="1"/>
          <w:gridAfter w:val="1"/>
          <w:wBefore w:w="31" w:type="dxa"/>
          <w:wAfter w:w="129" w:type="dxa"/>
          <w:trHeight w:val="20"/>
          <w:jc w:val="center"/>
        </w:trPr>
        <w:tc>
          <w:tcPr>
            <w:tcW w:w="10957" w:type="dxa"/>
            <w:gridSpan w:val="5"/>
          </w:tcPr>
          <w:p w14:paraId="21A14670" w14:textId="79925EB4" w:rsidR="007C310F" w:rsidRDefault="007C310F" w:rsidP="007C310F">
            <w:pPr>
              <w:rPr>
                <w:b/>
              </w:rPr>
            </w:pPr>
            <w:r w:rsidRPr="007C310F">
              <w:rPr>
                <w:b/>
              </w:rPr>
              <w:t>Position Description</w:t>
            </w:r>
          </w:p>
          <w:p w14:paraId="7F4811E1" w14:textId="77777777" w:rsidR="001C7AA0" w:rsidRDefault="001C7AA0" w:rsidP="007C310F">
            <w:pPr>
              <w:rPr>
                <w:b/>
              </w:rPr>
            </w:pPr>
          </w:p>
          <w:p w14:paraId="4F5ADCE4" w14:textId="77777777" w:rsidR="001C7AA0" w:rsidRPr="001C7AA0" w:rsidRDefault="001C7AA0" w:rsidP="001C7AA0">
            <w:r w:rsidRPr="001C7AA0">
              <w:t xml:space="preserve">The Safer Alternatives Assessment and Biomonitoring Section (SAABS) in the Reproductive and Cancer Hazard Assessment Branch (RCHAB) is responsible for the following main activities: conducting the Department’s component of the California Environmental Contaminant Biomonitoring Program (or Biomonitoring California); overseeing community biomonitoring studies to advance the goals of Assembly Bill 617 (AB 617) and support the Community Air Protection Program established by the California Air Resources Board (CARB); providing </w:t>
            </w:r>
            <w:r w:rsidRPr="001C7AA0">
              <w:lastRenderedPageBreak/>
              <w:t>biostatistical, toxicological, and exposure science support for the Safe Drinking Water and Toxics Enforcement Act (Proposition 65); evaluating fuel-related pollutant exposures; and providing technical assistance to various programs in OEHHA, the Attorney General’s Office, and other California governmental entities.</w:t>
            </w:r>
          </w:p>
          <w:p w14:paraId="1383E919" w14:textId="63F6E223" w:rsidR="00135B4A" w:rsidRDefault="00135B4A" w:rsidP="007C310F"/>
          <w:p w14:paraId="114E37BA" w14:textId="317E9592" w:rsidR="001C7AA0" w:rsidRPr="007C310F" w:rsidRDefault="001C7AA0" w:rsidP="007C310F">
            <w:r w:rsidRPr="001C7AA0">
              <w:t>Under general direction of the Research Scientist Supervisor I (Epidemiology/Biostatistics), Chief, SAABS, the Senior Environmental Scientist (Specialist) will have lead responsibility for sensitive exposure studies and complex assessments, including: designing and implementing scientifically valid approaches; independently identifying and addressing problems that may arise; analyzing and integrating many types of exposure data; accurately evaluating findings and making recommendations; and preparing scientifically robust documents to summarize findings. The incumbent performs all duties listed below and other related work.</w:t>
            </w:r>
          </w:p>
          <w:p w14:paraId="0A286048" w14:textId="77777777" w:rsidR="007C310F" w:rsidRPr="007C310F" w:rsidRDefault="007C310F" w:rsidP="007601AE"/>
        </w:tc>
      </w:tr>
      <w:tr w:rsidR="007C310F" w:rsidRPr="007C310F" w14:paraId="7338C370" w14:textId="77777777" w:rsidTr="00135B4A">
        <w:trPr>
          <w:gridBefore w:val="1"/>
          <w:gridAfter w:val="1"/>
          <w:wBefore w:w="31" w:type="dxa"/>
          <w:wAfter w:w="129" w:type="dxa"/>
          <w:trHeight w:val="20"/>
          <w:jc w:val="center"/>
        </w:trPr>
        <w:tc>
          <w:tcPr>
            <w:tcW w:w="10957" w:type="dxa"/>
            <w:gridSpan w:val="5"/>
            <w:vAlign w:val="center"/>
          </w:tcPr>
          <w:p w14:paraId="5AD9DE7A" w14:textId="77777777" w:rsidR="007C310F" w:rsidRPr="007C310F" w:rsidRDefault="007C310F" w:rsidP="007C310F">
            <w:pPr>
              <w:rPr>
                <w:b/>
                <w:bCs/>
              </w:rPr>
            </w:pPr>
            <w:r w:rsidRPr="007C310F">
              <w:rPr>
                <w:b/>
                <w:bCs/>
              </w:rPr>
              <w:lastRenderedPageBreak/>
              <w:t>Essential Functions (Including percentage of time):</w:t>
            </w:r>
          </w:p>
        </w:tc>
      </w:tr>
      <w:tr w:rsidR="007C310F" w:rsidRPr="007C310F" w14:paraId="08AF4F80" w14:textId="77777777" w:rsidTr="00135B4A">
        <w:trPr>
          <w:gridBefore w:val="1"/>
          <w:gridAfter w:val="1"/>
          <w:wBefore w:w="31" w:type="dxa"/>
          <w:wAfter w:w="129" w:type="dxa"/>
          <w:trHeight w:val="20"/>
          <w:jc w:val="center"/>
        </w:trPr>
        <w:tc>
          <w:tcPr>
            <w:tcW w:w="782" w:type="dxa"/>
            <w:gridSpan w:val="2"/>
            <w:shd w:val="clear" w:color="auto" w:fill="FFFFFF" w:themeFill="background1"/>
          </w:tcPr>
          <w:p w14:paraId="63AE86B6" w14:textId="77777777" w:rsidR="007C310F" w:rsidRPr="007C310F" w:rsidRDefault="007C310F" w:rsidP="007C310F"/>
        </w:tc>
        <w:tc>
          <w:tcPr>
            <w:tcW w:w="10175" w:type="dxa"/>
            <w:gridSpan w:val="3"/>
            <w:shd w:val="clear" w:color="auto" w:fill="FFFFFF" w:themeFill="background1"/>
          </w:tcPr>
          <w:p w14:paraId="3972EB07" w14:textId="77777777" w:rsidR="007C310F" w:rsidRPr="007C310F" w:rsidRDefault="007C310F" w:rsidP="007C310F"/>
        </w:tc>
      </w:tr>
      <w:tr w:rsidR="007C310F" w:rsidRPr="007C310F" w14:paraId="36BC8570" w14:textId="77777777" w:rsidTr="00135B4A">
        <w:trPr>
          <w:gridBefore w:val="1"/>
          <w:gridAfter w:val="1"/>
          <w:wBefore w:w="31" w:type="dxa"/>
          <w:wAfter w:w="129" w:type="dxa"/>
          <w:trHeight w:val="20"/>
          <w:jc w:val="center"/>
        </w:trPr>
        <w:tc>
          <w:tcPr>
            <w:tcW w:w="782" w:type="dxa"/>
            <w:gridSpan w:val="2"/>
            <w:shd w:val="clear" w:color="auto" w:fill="FFFFFF" w:themeFill="background1"/>
          </w:tcPr>
          <w:p w14:paraId="4889A0D0" w14:textId="290EC748" w:rsidR="007C310F" w:rsidRPr="007C310F" w:rsidRDefault="001C7AA0" w:rsidP="007C310F">
            <w:r>
              <w:t>35%</w:t>
            </w:r>
          </w:p>
        </w:tc>
        <w:tc>
          <w:tcPr>
            <w:tcW w:w="10175" w:type="dxa"/>
            <w:gridSpan w:val="3"/>
            <w:shd w:val="clear" w:color="auto" w:fill="FFFFFF" w:themeFill="background1"/>
          </w:tcPr>
          <w:p w14:paraId="62EB380F" w14:textId="0A8E9F31" w:rsidR="007C310F" w:rsidRPr="007C310F" w:rsidRDefault="001C7AA0" w:rsidP="007C310F">
            <w:r w:rsidRPr="001C7AA0">
              <w:rPr>
                <w:b/>
                <w:bCs/>
              </w:rPr>
              <w:t>Design and Oversee Exposure Studies.</w:t>
            </w:r>
            <w:r w:rsidRPr="001C7AA0">
              <w:t xml:space="preserve"> Design and oversee exposure studies, such as targeted biomonitoring studies or studies to support Proposition 65 activities, with State and external partners. Prepare written study materials, including study plan and protocols. Identify communities or sub-populations that are highly exposed to chemicals of interest. Review and summarize known factors that can contribute to variability in exposures. Evaluate other stressors that could exacerbate the impacts of chemical exposures. Research possible ways to reduce hazardous chemical exposures. Carry out fieldwork, including administering exposure surveys and conducting home walkthroughs for potential exposure sources. Analyze biomonitoring and environmental monitoring data from exposure studies to quantify levels of chemical exposure in the study participants. Prepare concise summaries of these findings for participants and for dissem</w:t>
            </w:r>
            <w:r>
              <w:t>i</w:t>
            </w:r>
            <w:r w:rsidRPr="001C7AA0">
              <w:t>nation to the public. Develop broader interpretations of the study findings for regulators and other policy makers working to reduce chemical exposures. Make recommendations for follow up exposure studies. Prepare manuscripts on key study results for submission to scientific journals.</w:t>
            </w:r>
          </w:p>
          <w:p w14:paraId="49C8C864" w14:textId="77777777" w:rsidR="007C310F" w:rsidRPr="007C310F" w:rsidRDefault="007C310F" w:rsidP="001C7AA0"/>
        </w:tc>
      </w:tr>
      <w:tr w:rsidR="007C310F" w:rsidRPr="007C310F" w14:paraId="24907993" w14:textId="77777777" w:rsidTr="00135B4A">
        <w:trPr>
          <w:gridBefore w:val="1"/>
          <w:gridAfter w:val="1"/>
          <w:wBefore w:w="31" w:type="dxa"/>
          <w:wAfter w:w="129" w:type="dxa"/>
          <w:trHeight w:val="20"/>
          <w:jc w:val="center"/>
        </w:trPr>
        <w:tc>
          <w:tcPr>
            <w:tcW w:w="782" w:type="dxa"/>
            <w:gridSpan w:val="2"/>
            <w:shd w:val="clear" w:color="auto" w:fill="FFFFFF" w:themeFill="background1"/>
          </w:tcPr>
          <w:p w14:paraId="7957DCBF" w14:textId="12BF165F" w:rsidR="007C310F" w:rsidRPr="007C310F" w:rsidRDefault="001C7AA0" w:rsidP="007C310F">
            <w:r>
              <w:t>30%</w:t>
            </w:r>
          </w:p>
        </w:tc>
        <w:tc>
          <w:tcPr>
            <w:tcW w:w="10175" w:type="dxa"/>
            <w:gridSpan w:val="3"/>
            <w:shd w:val="clear" w:color="auto" w:fill="FFFFFF" w:themeFill="background1"/>
          </w:tcPr>
          <w:p w14:paraId="3ABC7B08" w14:textId="6FD59F64" w:rsidR="007C310F" w:rsidRPr="007C310F" w:rsidRDefault="001C7AA0" w:rsidP="007C310F">
            <w:r w:rsidRPr="001C7AA0">
              <w:rPr>
                <w:b/>
                <w:bCs/>
              </w:rPr>
              <w:t>Perform Chemical-Specific Exposure Assessments.</w:t>
            </w:r>
            <w:r w:rsidRPr="001C7AA0">
              <w:t xml:space="preserve"> Carry out research on exposure potential for chemicals under consideration for biomonitoring or for evaluation under Proposition 65, including examining known sources, major pathways, and data gaps. Conduct exposure assessments for specific scenarios, such as consumer product use. Review and interpret available information, including exposure data from the scientific literature, government documents, and chemical manufacturers’ reports. Identify predominant exposure routes, including by modeling anticipated exposure levels for the various exposure routes and comparing the predicted levels. Prepare technically accurate fact sheets to communicate complex exposure information on a </w:t>
            </w:r>
            <w:proofErr w:type="spellStart"/>
            <w:r w:rsidRPr="001C7AA0">
              <w:t>biomonitored</w:t>
            </w:r>
            <w:proofErr w:type="spellEnd"/>
            <w:r w:rsidRPr="001C7AA0">
              <w:t xml:space="preserve"> chemical or a Proposition 65 chemical. Prepare scientific documents to support consideration of a chemical for possible biomonitoring. Provide advice on exposure assessment to other OEHHA programs and CalEPA departments.</w:t>
            </w:r>
          </w:p>
          <w:p w14:paraId="6E0A84AB" w14:textId="77777777" w:rsidR="007C310F" w:rsidRPr="007C310F" w:rsidRDefault="007C310F" w:rsidP="007C310F"/>
        </w:tc>
      </w:tr>
      <w:tr w:rsidR="007C310F" w:rsidRPr="007C310F" w14:paraId="56708306" w14:textId="77777777" w:rsidTr="00135B4A">
        <w:trPr>
          <w:gridBefore w:val="1"/>
          <w:gridAfter w:val="1"/>
          <w:wBefore w:w="31" w:type="dxa"/>
          <w:wAfter w:w="129" w:type="dxa"/>
          <w:trHeight w:val="20"/>
          <w:jc w:val="center"/>
        </w:trPr>
        <w:tc>
          <w:tcPr>
            <w:tcW w:w="782" w:type="dxa"/>
            <w:gridSpan w:val="2"/>
            <w:shd w:val="clear" w:color="auto" w:fill="FFFFFF" w:themeFill="background1"/>
          </w:tcPr>
          <w:p w14:paraId="5594D424" w14:textId="4EC1193B" w:rsidR="007C310F" w:rsidRPr="007C310F" w:rsidRDefault="00B959C1" w:rsidP="007C310F">
            <w:r>
              <w:t>25%</w:t>
            </w:r>
          </w:p>
        </w:tc>
        <w:tc>
          <w:tcPr>
            <w:tcW w:w="10175" w:type="dxa"/>
            <w:gridSpan w:val="3"/>
            <w:shd w:val="clear" w:color="auto" w:fill="FFFFFF" w:themeFill="background1"/>
          </w:tcPr>
          <w:p w14:paraId="499B5DD1" w14:textId="0B3B50C3" w:rsidR="007C310F" w:rsidRPr="007C310F" w:rsidRDefault="00B959C1" w:rsidP="007C310F">
            <w:r w:rsidRPr="00B959C1">
              <w:rPr>
                <w:b/>
                <w:bCs/>
              </w:rPr>
              <w:t>Review and Interpret Innovative Exposure Screening Data.</w:t>
            </w:r>
            <w:r w:rsidRPr="00B959C1">
              <w:t xml:space="preserve"> Identify databases and scientific studies that apply semi-targeted or non-targeted screening approaches to uncover chemical hazards in dust, air, sewage, consumer products, and other media. Review and interpret available data for the purpose of identifying emerging chemicals of significant concern in California. Evaluate quality of data and prioritize chemicals to assess for potential biomonitoring, to track under Proposition 65, or to propose for consideration by other OEHHA programs. Act as OEHHA liaison to Biomonitoring California laboratories on non-targeted analytical approaches and establish connections with national and international groups conducting similar work. Provide expert advice on innovative exposure screening methods to other OEHHA programs and CalEPA departments.</w:t>
            </w:r>
          </w:p>
          <w:p w14:paraId="686AF49D" w14:textId="77777777" w:rsidR="007C310F" w:rsidRPr="007C310F" w:rsidRDefault="007C310F" w:rsidP="007C310F"/>
          <w:p w14:paraId="6A371522" w14:textId="77777777" w:rsidR="007C310F" w:rsidRPr="007C310F" w:rsidRDefault="007C310F" w:rsidP="007C310F"/>
          <w:p w14:paraId="5E329AFB" w14:textId="77777777" w:rsidR="007C310F" w:rsidRPr="007C310F" w:rsidRDefault="007C310F" w:rsidP="007C310F"/>
        </w:tc>
      </w:tr>
      <w:tr w:rsidR="007C310F" w:rsidRPr="007C310F" w14:paraId="296267A8" w14:textId="77777777" w:rsidTr="00135B4A">
        <w:trPr>
          <w:gridBefore w:val="1"/>
          <w:gridAfter w:val="1"/>
          <w:wBefore w:w="31" w:type="dxa"/>
          <w:wAfter w:w="129" w:type="dxa"/>
          <w:trHeight w:val="20"/>
          <w:jc w:val="center"/>
        </w:trPr>
        <w:tc>
          <w:tcPr>
            <w:tcW w:w="10957" w:type="dxa"/>
            <w:gridSpan w:val="5"/>
          </w:tcPr>
          <w:p w14:paraId="5A12A9B6" w14:textId="77777777" w:rsidR="007C310F" w:rsidRDefault="007C310F" w:rsidP="007C310F">
            <w:pPr>
              <w:rPr>
                <w:b/>
              </w:rPr>
            </w:pPr>
            <w:r w:rsidRPr="007C310F">
              <w:rPr>
                <w:b/>
              </w:rPr>
              <w:lastRenderedPageBreak/>
              <w:t>Marginal Functions (Including percentage of time):</w:t>
            </w:r>
          </w:p>
          <w:p w14:paraId="4181BDFD" w14:textId="7EF36265" w:rsidR="00B959C1" w:rsidRPr="007C310F" w:rsidRDefault="00B959C1" w:rsidP="007C310F">
            <w:pPr>
              <w:rPr>
                <w:b/>
              </w:rPr>
            </w:pPr>
          </w:p>
        </w:tc>
      </w:tr>
      <w:tr w:rsidR="007C310F" w:rsidRPr="007C310F" w14:paraId="7D089C7D" w14:textId="77777777" w:rsidTr="00346CB5">
        <w:trPr>
          <w:gridBefore w:val="1"/>
          <w:gridAfter w:val="1"/>
          <w:wBefore w:w="31" w:type="dxa"/>
          <w:wAfter w:w="129" w:type="dxa"/>
          <w:trHeight w:val="20"/>
          <w:jc w:val="center"/>
        </w:trPr>
        <w:tc>
          <w:tcPr>
            <w:tcW w:w="782" w:type="dxa"/>
            <w:gridSpan w:val="2"/>
            <w:shd w:val="clear" w:color="auto" w:fill="auto"/>
          </w:tcPr>
          <w:p w14:paraId="3F2F5C37" w14:textId="690AF6B0" w:rsidR="007C310F" w:rsidRPr="007C310F" w:rsidRDefault="00346CB5" w:rsidP="007C310F">
            <w:r w:rsidRPr="00346CB5">
              <w:t>5</w:t>
            </w:r>
            <w:r w:rsidR="00B959C1" w:rsidRPr="00346CB5">
              <w:t>%</w:t>
            </w:r>
          </w:p>
        </w:tc>
        <w:tc>
          <w:tcPr>
            <w:tcW w:w="10175" w:type="dxa"/>
            <w:gridSpan w:val="3"/>
            <w:shd w:val="clear" w:color="auto" w:fill="FFFFFF" w:themeFill="background1"/>
            <w:vAlign w:val="center"/>
          </w:tcPr>
          <w:p w14:paraId="64ADDD1D" w14:textId="489C386C" w:rsidR="007C310F" w:rsidRPr="007C310F" w:rsidRDefault="00B959C1" w:rsidP="00346CB5">
            <w:r w:rsidRPr="00B959C1">
              <w:t xml:space="preserve">Maintain professional and scientific expertise in public and environmental health and related scientific disciplines. Develop and lead scientific workshops on chemical exposure topics. </w:t>
            </w:r>
          </w:p>
        </w:tc>
      </w:tr>
      <w:tr w:rsidR="007C310F" w:rsidRPr="007C310F" w14:paraId="6098D8E4" w14:textId="77777777" w:rsidTr="00135B4A">
        <w:trPr>
          <w:gridBefore w:val="1"/>
          <w:gridAfter w:val="1"/>
          <w:wBefore w:w="31" w:type="dxa"/>
          <w:wAfter w:w="129" w:type="dxa"/>
          <w:trHeight w:val="20"/>
          <w:jc w:val="center"/>
        </w:trPr>
        <w:tc>
          <w:tcPr>
            <w:tcW w:w="782" w:type="dxa"/>
            <w:gridSpan w:val="2"/>
            <w:shd w:val="clear" w:color="auto" w:fill="FFFFFF" w:themeFill="background1"/>
          </w:tcPr>
          <w:p w14:paraId="393DE2AF" w14:textId="77777777" w:rsidR="00346CB5" w:rsidRDefault="00346CB5" w:rsidP="007C310F">
            <w:pPr>
              <w:rPr>
                <w:highlight w:val="yellow"/>
              </w:rPr>
            </w:pPr>
          </w:p>
          <w:p w14:paraId="4E686A62" w14:textId="3A06FDA8" w:rsidR="007C310F" w:rsidRPr="007C310F" w:rsidRDefault="00346CB5" w:rsidP="007C310F">
            <w:r w:rsidRPr="00346CB5">
              <w:t>5%</w:t>
            </w:r>
          </w:p>
        </w:tc>
        <w:tc>
          <w:tcPr>
            <w:tcW w:w="10175" w:type="dxa"/>
            <w:gridSpan w:val="3"/>
            <w:shd w:val="clear" w:color="auto" w:fill="FFFFFF" w:themeFill="background1"/>
            <w:vAlign w:val="center"/>
          </w:tcPr>
          <w:p w14:paraId="16C61EED" w14:textId="77777777" w:rsidR="007C310F" w:rsidRPr="007C310F" w:rsidRDefault="007C310F" w:rsidP="007C310F"/>
          <w:p w14:paraId="2B98812C" w14:textId="697229C4" w:rsidR="007C310F" w:rsidRPr="007C310F" w:rsidRDefault="00346CB5" w:rsidP="007C310F">
            <w:r w:rsidRPr="00B959C1">
              <w:t>Prepare scientific publications and give presentations at scientific conferences to highlight key aspects of major exposure studies and disseminate results of complex exposure assessments.</w:t>
            </w:r>
          </w:p>
          <w:p w14:paraId="14A03188" w14:textId="77777777" w:rsidR="007C310F" w:rsidRPr="007C310F" w:rsidRDefault="007C310F" w:rsidP="007C310F"/>
        </w:tc>
      </w:tr>
      <w:tr w:rsidR="007C310F" w:rsidRPr="007C310F" w14:paraId="4D3E1E70" w14:textId="77777777" w:rsidTr="00052E78">
        <w:trPr>
          <w:gridBefore w:val="1"/>
          <w:gridAfter w:val="1"/>
          <w:wBefore w:w="31" w:type="dxa"/>
          <w:wAfter w:w="129" w:type="dxa"/>
          <w:trHeight w:hRule="exact" w:val="444"/>
          <w:jc w:val="center"/>
        </w:trPr>
        <w:tc>
          <w:tcPr>
            <w:tcW w:w="10957" w:type="dxa"/>
            <w:gridSpan w:val="5"/>
            <w:shd w:val="clear" w:color="auto" w:fill="FFFFFF" w:themeFill="background1"/>
            <w:vAlign w:val="center"/>
          </w:tcPr>
          <w:p w14:paraId="62C57C4A" w14:textId="77777777" w:rsidR="007C310F" w:rsidRPr="007C310F" w:rsidRDefault="007C310F" w:rsidP="007C310F">
            <w:pPr>
              <w:rPr>
                <w:b/>
                <w:bCs/>
              </w:rPr>
            </w:pPr>
            <w:r w:rsidRPr="007C310F">
              <w:rPr>
                <w:b/>
                <w:bCs/>
              </w:rPr>
              <w:t>Typical Physical Conditions/Demands:</w:t>
            </w:r>
          </w:p>
        </w:tc>
      </w:tr>
      <w:tr w:rsidR="007C310F" w:rsidRPr="007C310F" w14:paraId="0A73AE76" w14:textId="77777777" w:rsidTr="00052E78">
        <w:trPr>
          <w:gridBefore w:val="1"/>
          <w:gridAfter w:val="1"/>
          <w:wBefore w:w="31" w:type="dxa"/>
          <w:wAfter w:w="129" w:type="dxa"/>
          <w:trHeight w:hRule="exact" w:val="912"/>
          <w:jc w:val="center"/>
        </w:trPr>
        <w:tc>
          <w:tcPr>
            <w:tcW w:w="10957" w:type="dxa"/>
            <w:gridSpan w:val="5"/>
            <w:shd w:val="clear" w:color="auto" w:fill="FFFFFF" w:themeFill="background1"/>
            <w:vAlign w:val="center"/>
          </w:tcPr>
          <w:p w14:paraId="63229CAE" w14:textId="77777777" w:rsidR="007C310F" w:rsidRPr="007C310F" w:rsidRDefault="007C310F" w:rsidP="007C310F">
            <w:r w:rsidRPr="007C310F">
              <w:t xml:space="preserve">The job requires extensive use of a personal computer and the ability to sit/stand at desk, utilize a phone, and type on a keyboard for extended periods of time. Ability to lift 15 pounds, bend and reach above shoulders to retrieve files and/or documents. </w:t>
            </w:r>
          </w:p>
          <w:p w14:paraId="41E1B1ED" w14:textId="77777777" w:rsidR="007C310F" w:rsidRPr="007C310F" w:rsidRDefault="007C310F" w:rsidP="007C310F">
            <w:pPr>
              <w:rPr>
                <w:b/>
                <w:bCs/>
              </w:rPr>
            </w:pPr>
          </w:p>
        </w:tc>
      </w:tr>
      <w:tr w:rsidR="007C310F" w:rsidRPr="007C310F" w14:paraId="67D6642C" w14:textId="77777777" w:rsidTr="00052E78">
        <w:trPr>
          <w:gridBefore w:val="1"/>
          <w:gridAfter w:val="1"/>
          <w:wBefore w:w="31" w:type="dxa"/>
          <w:wAfter w:w="129" w:type="dxa"/>
          <w:trHeight w:hRule="exact" w:val="311"/>
          <w:jc w:val="center"/>
        </w:trPr>
        <w:tc>
          <w:tcPr>
            <w:tcW w:w="10957" w:type="dxa"/>
            <w:gridSpan w:val="5"/>
            <w:shd w:val="clear" w:color="auto" w:fill="FFFFFF" w:themeFill="background1"/>
            <w:vAlign w:val="center"/>
          </w:tcPr>
          <w:p w14:paraId="12F8A4C9" w14:textId="77777777" w:rsidR="007C310F" w:rsidRPr="007C310F" w:rsidRDefault="007C310F" w:rsidP="007C310F"/>
        </w:tc>
      </w:tr>
      <w:tr w:rsidR="007C310F" w:rsidRPr="007C310F" w14:paraId="4010F6FA" w14:textId="77777777" w:rsidTr="00052E78">
        <w:trPr>
          <w:gridBefore w:val="1"/>
          <w:gridAfter w:val="1"/>
          <w:wBefore w:w="31" w:type="dxa"/>
          <w:wAfter w:w="129" w:type="dxa"/>
          <w:trHeight w:hRule="exact" w:val="444"/>
          <w:jc w:val="center"/>
        </w:trPr>
        <w:tc>
          <w:tcPr>
            <w:tcW w:w="10957" w:type="dxa"/>
            <w:gridSpan w:val="5"/>
            <w:shd w:val="clear" w:color="auto" w:fill="FFFFFF" w:themeFill="background1"/>
            <w:vAlign w:val="center"/>
          </w:tcPr>
          <w:p w14:paraId="26CDCBD2" w14:textId="77777777" w:rsidR="007C310F" w:rsidRPr="007C310F" w:rsidRDefault="007C310F" w:rsidP="007C310F">
            <w:r w:rsidRPr="007C310F">
              <w:rPr>
                <w:b/>
                <w:bCs/>
              </w:rPr>
              <w:t>Typical Working Conditions:</w:t>
            </w:r>
          </w:p>
        </w:tc>
      </w:tr>
      <w:tr w:rsidR="007C310F" w:rsidRPr="007C310F" w14:paraId="170E027B" w14:textId="77777777" w:rsidTr="00052E78">
        <w:trPr>
          <w:gridBefore w:val="1"/>
          <w:gridAfter w:val="1"/>
          <w:wBefore w:w="31" w:type="dxa"/>
          <w:wAfter w:w="129" w:type="dxa"/>
          <w:trHeight w:hRule="exact" w:val="1461"/>
          <w:jc w:val="center"/>
        </w:trPr>
        <w:tc>
          <w:tcPr>
            <w:tcW w:w="10957" w:type="dxa"/>
            <w:gridSpan w:val="5"/>
            <w:shd w:val="clear" w:color="auto" w:fill="FFFFFF" w:themeFill="background1"/>
            <w:vAlign w:val="center"/>
          </w:tcPr>
          <w:p w14:paraId="64A2678E" w14:textId="4CC36838" w:rsidR="00AD6DC1" w:rsidRPr="00AD6DC1" w:rsidRDefault="00AD6DC1" w:rsidP="00AD6DC1">
            <w:pPr>
              <w:widowControl/>
              <w:overflowPunct w:val="0"/>
              <w:adjustRightInd w:val="0"/>
              <w:contextualSpacing/>
              <w:textAlignment w:val="baseline"/>
            </w:pPr>
            <w:r w:rsidRPr="00AD6DC1">
              <w:t xml:space="preserve">OEHHA has a hybrid work environment that includes work in an office setting and telework at home. Office work conducted in </w:t>
            </w:r>
            <w:r>
              <w:t xml:space="preserve">a </w:t>
            </w:r>
            <w:r w:rsidRPr="00AD6DC1">
              <w:t>cubicle in a downtown high-rise office building. Extensive computer use, which involves prolonged sitting, viewing of a monitor, and repetitive motion. Fieldwork required, including traveling to individual study participants’ homes to conduct exposure surveys. Frequent travel required for meetings with other State agencies, academic partners, and public meetings. Time-critical assignments.</w:t>
            </w:r>
          </w:p>
          <w:p w14:paraId="538100F1" w14:textId="77777777" w:rsidR="007C310F" w:rsidRPr="007C310F" w:rsidRDefault="007C310F" w:rsidP="007C310F">
            <w:pPr>
              <w:rPr>
                <w:b/>
                <w:bCs/>
              </w:rPr>
            </w:pPr>
          </w:p>
        </w:tc>
      </w:tr>
      <w:tr w:rsidR="007C310F" w:rsidRPr="007C310F" w14:paraId="07C1D636" w14:textId="77777777" w:rsidTr="00052E78">
        <w:trPr>
          <w:gridBefore w:val="1"/>
          <w:gridAfter w:val="1"/>
          <w:wBefore w:w="31" w:type="dxa"/>
          <w:wAfter w:w="129" w:type="dxa"/>
          <w:trHeight w:hRule="exact" w:val="327"/>
          <w:jc w:val="center"/>
        </w:trPr>
        <w:tc>
          <w:tcPr>
            <w:tcW w:w="10957" w:type="dxa"/>
            <w:gridSpan w:val="5"/>
            <w:shd w:val="clear" w:color="auto" w:fill="FFFFFF" w:themeFill="background1"/>
            <w:vAlign w:val="center"/>
          </w:tcPr>
          <w:p w14:paraId="0F81F5DD" w14:textId="77777777" w:rsidR="007C310F" w:rsidRPr="007C310F" w:rsidRDefault="007C310F" w:rsidP="007C310F"/>
        </w:tc>
      </w:tr>
      <w:tr w:rsidR="007C310F" w:rsidRPr="007C310F" w14:paraId="64C105F3" w14:textId="77777777" w:rsidTr="00052E78">
        <w:trPr>
          <w:gridAfter w:val="2"/>
          <w:wAfter w:w="254" w:type="dxa"/>
          <w:trHeight w:hRule="exact" w:val="432"/>
          <w:jc w:val="center"/>
        </w:trPr>
        <w:tc>
          <w:tcPr>
            <w:tcW w:w="10863" w:type="dxa"/>
            <w:gridSpan w:val="5"/>
          </w:tcPr>
          <w:p w14:paraId="32438E90" w14:textId="77777777" w:rsidR="007C310F" w:rsidRPr="007C310F" w:rsidRDefault="007C310F" w:rsidP="007C310F">
            <w:pPr>
              <w:rPr>
                <w:b/>
              </w:rPr>
            </w:pPr>
            <w:r w:rsidRPr="007C310F">
              <w:rPr>
                <w:b/>
              </w:rPr>
              <w:t>Special Requirements of Position (Check all that apply):</w:t>
            </w:r>
          </w:p>
        </w:tc>
      </w:tr>
      <w:tr w:rsidR="007C310F" w:rsidRPr="007C310F" w14:paraId="1C4123C3" w14:textId="77777777" w:rsidTr="00052E78">
        <w:trPr>
          <w:gridBefore w:val="2"/>
          <w:wBefore w:w="254" w:type="dxa"/>
          <w:trHeight w:hRule="exact" w:val="2831"/>
          <w:jc w:val="center"/>
        </w:trPr>
        <w:tc>
          <w:tcPr>
            <w:tcW w:w="10863" w:type="dxa"/>
            <w:gridSpan w:val="5"/>
          </w:tcPr>
          <w:p w14:paraId="5C0E1ABC" w14:textId="28B628F4" w:rsidR="007C310F" w:rsidRPr="007C310F" w:rsidRDefault="000F3327" w:rsidP="007C310F">
            <w:sdt>
              <w:sdtPr>
                <w:id w:val="-1091546061"/>
                <w14:checkbox>
                  <w14:checked w14:val="0"/>
                  <w14:checkedState w14:val="2612" w14:font="MS Gothic"/>
                  <w14:uncheckedState w14:val="2610" w14:font="MS Gothic"/>
                </w14:checkbox>
              </w:sdtPr>
              <w:sdtEndPr/>
              <w:sdtContent>
                <w:r w:rsidR="00CD741F">
                  <w:rPr>
                    <w:rFonts w:ascii="MS Gothic" w:eastAsia="MS Gothic" w:hAnsi="MS Gothic" w:hint="eastAsia"/>
                  </w:rPr>
                  <w:t>☐</w:t>
                </w:r>
              </w:sdtContent>
            </w:sdt>
            <w:r w:rsidR="00CD741F">
              <w:t xml:space="preserve"> </w:t>
            </w:r>
            <w:r w:rsidR="007C310F" w:rsidRPr="007C310F">
              <w:t>Duties performed may require pre-employment and/ or routine screenings (background/criminal/fingerprint clearance, drug testing, fingerprinting, physical, etc.).</w:t>
            </w:r>
          </w:p>
          <w:p w14:paraId="242487DF" w14:textId="18907F99" w:rsidR="007C310F" w:rsidRPr="007C310F" w:rsidRDefault="000F3327" w:rsidP="007C310F">
            <w:sdt>
              <w:sdtPr>
                <w:id w:val="216483108"/>
                <w14:checkbox>
                  <w14:checked w14:val="0"/>
                  <w14:checkedState w14:val="2612" w14:font="MS Gothic"/>
                  <w14:uncheckedState w14:val="2610" w14:font="MS Gothic"/>
                </w14:checkbox>
              </w:sdtPr>
              <w:sdtEndPr/>
              <w:sdtContent>
                <w:r w:rsidR="00CD741F">
                  <w:rPr>
                    <w:rFonts w:ascii="MS Gothic" w:eastAsia="MS Gothic" w:hAnsi="MS Gothic" w:hint="eastAsia"/>
                  </w:rPr>
                  <w:t>☐</w:t>
                </w:r>
              </w:sdtContent>
            </w:sdt>
            <w:r w:rsidR="00CD741F">
              <w:t xml:space="preserve"> </w:t>
            </w:r>
            <w:r w:rsidR="007C310F" w:rsidRPr="007C310F">
              <w:t xml:space="preserve">Duties require participation in the DMV Pull Notice Program. </w:t>
            </w:r>
          </w:p>
          <w:p w14:paraId="287D4D3B" w14:textId="4AD84A35" w:rsidR="007C310F" w:rsidRPr="007C310F" w:rsidRDefault="000F3327" w:rsidP="007C310F">
            <w:sdt>
              <w:sdtPr>
                <w:id w:val="547960431"/>
                <w14:checkbox>
                  <w14:checked w14:val="0"/>
                  <w14:checkedState w14:val="2612" w14:font="MS Gothic"/>
                  <w14:uncheckedState w14:val="2610" w14:font="MS Gothic"/>
                </w14:checkbox>
              </w:sdtPr>
              <w:sdtEndPr/>
              <w:sdtContent>
                <w:r w:rsidR="00CD741F">
                  <w:rPr>
                    <w:rFonts w:ascii="MS Gothic" w:eastAsia="MS Gothic" w:hAnsi="MS Gothic" w:hint="eastAsia"/>
                  </w:rPr>
                  <w:t>☐</w:t>
                </w:r>
              </w:sdtContent>
            </w:sdt>
            <w:r w:rsidR="00CD741F">
              <w:t xml:space="preserve"> </w:t>
            </w:r>
            <w:r w:rsidR="007C310F" w:rsidRPr="007C310F">
              <w:t xml:space="preserve">Performs other duties requiring high physical demand. (Explain below) </w:t>
            </w:r>
          </w:p>
          <w:p w14:paraId="6A089464" w14:textId="5A57B77A" w:rsidR="007C310F" w:rsidRPr="007C310F" w:rsidRDefault="000F3327" w:rsidP="007C310F">
            <w:sdt>
              <w:sdtPr>
                <w:id w:val="1885290650"/>
                <w14:checkbox>
                  <w14:checked w14:val="0"/>
                  <w14:checkedState w14:val="2612" w14:font="MS Gothic"/>
                  <w14:uncheckedState w14:val="2610" w14:font="MS Gothic"/>
                </w14:checkbox>
              </w:sdtPr>
              <w:sdtEndPr/>
              <w:sdtContent>
                <w:r w:rsidR="00CD741F">
                  <w:rPr>
                    <w:rFonts w:ascii="MS Gothic" w:eastAsia="MS Gothic" w:hAnsi="MS Gothic" w:hint="eastAsia"/>
                  </w:rPr>
                  <w:t>☐</w:t>
                </w:r>
              </w:sdtContent>
            </w:sdt>
            <w:r w:rsidR="00CD741F">
              <w:t xml:space="preserve"> </w:t>
            </w:r>
            <w:r w:rsidR="007C310F" w:rsidRPr="007C310F">
              <w:t>Requires repetitive movement of heavy objects and/or operation of heavy machinery or motorized vehicles.</w:t>
            </w:r>
          </w:p>
          <w:p w14:paraId="6631B6DD" w14:textId="48FFA8F7" w:rsidR="007C310F" w:rsidRPr="007C310F" w:rsidRDefault="000F3327" w:rsidP="007C310F">
            <w:sdt>
              <w:sdtPr>
                <w:id w:val="1617332717"/>
                <w14:checkbox>
                  <w14:checked w14:val="0"/>
                  <w14:checkedState w14:val="2612" w14:font="MS Gothic"/>
                  <w14:uncheckedState w14:val="2610" w14:font="MS Gothic"/>
                </w14:checkbox>
              </w:sdtPr>
              <w:sdtEndPr/>
              <w:sdtContent>
                <w:r w:rsidR="00CD741F">
                  <w:rPr>
                    <w:rFonts w:ascii="MS Gothic" w:eastAsia="MS Gothic" w:hAnsi="MS Gothic" w:hint="eastAsia"/>
                  </w:rPr>
                  <w:t>☐</w:t>
                </w:r>
              </w:sdtContent>
            </w:sdt>
            <w:r w:rsidR="00CD741F">
              <w:t xml:space="preserve"> </w:t>
            </w:r>
            <w:r w:rsidR="007C310F" w:rsidRPr="007C310F">
              <w:t xml:space="preserve">Other (Explain below) </w:t>
            </w:r>
          </w:p>
        </w:tc>
      </w:tr>
    </w:tbl>
    <w:p w14:paraId="0A05C3C3" w14:textId="77777777" w:rsidR="007C310F" w:rsidRPr="007C310F" w:rsidRDefault="007C310F" w:rsidP="007C310F">
      <w:pPr>
        <w:rPr>
          <w:b/>
          <w:bCs/>
        </w:rPr>
        <w:sectPr w:rsidR="007C310F" w:rsidRPr="007C310F" w:rsidSect="007C310F">
          <w:headerReference w:type="default" r:id="rId8"/>
          <w:footerReference w:type="default" r:id="rId9"/>
          <w:headerReference w:type="first" r:id="rId10"/>
          <w:footerReference w:type="first" r:id="rId11"/>
          <w:pgSz w:w="12480" w:h="16080"/>
          <w:pgMar w:top="778" w:right="734" w:bottom="720" w:left="720" w:header="576" w:footer="576" w:gutter="0"/>
          <w:pgNumType w:start="1" w:chapStyle="1"/>
          <w:cols w:space="720"/>
          <w:titlePg/>
          <w:docGrid w:linePitch="299"/>
        </w:sectPr>
      </w:pPr>
      <w:r w:rsidRPr="007C310F">
        <w:rPr>
          <w:b/>
          <w:bCs/>
        </w:rPr>
        <w:t>Explanation:</w:t>
      </w:r>
    </w:p>
    <w:tbl>
      <w:tblPr>
        <w:tblW w:w="11070" w:type="dxa"/>
        <w:tblCellMar>
          <w:left w:w="0" w:type="dxa"/>
          <w:right w:w="0" w:type="dxa"/>
        </w:tblCellMar>
        <w:tblLook w:val="01E0" w:firstRow="1" w:lastRow="1" w:firstColumn="1" w:lastColumn="1" w:noHBand="0" w:noVBand="0"/>
      </w:tblPr>
      <w:tblGrid>
        <w:gridCol w:w="3870"/>
        <w:gridCol w:w="5444"/>
        <w:gridCol w:w="1756"/>
      </w:tblGrid>
      <w:tr w:rsidR="007C310F" w:rsidRPr="007C310F" w14:paraId="385DDA1B" w14:textId="77777777" w:rsidTr="007C310F">
        <w:trPr>
          <w:trHeight w:hRule="exact" w:val="2973"/>
        </w:trPr>
        <w:tc>
          <w:tcPr>
            <w:tcW w:w="11070" w:type="dxa"/>
            <w:gridSpan w:val="3"/>
          </w:tcPr>
          <w:tbl>
            <w:tblPr>
              <w:tblW w:w="11054" w:type="dxa"/>
              <w:tblCellMar>
                <w:left w:w="0" w:type="dxa"/>
                <w:right w:w="0" w:type="dxa"/>
              </w:tblCellMar>
              <w:tblLook w:val="01E0" w:firstRow="1" w:lastRow="1" w:firstColumn="1" w:lastColumn="1" w:noHBand="0" w:noVBand="0"/>
            </w:tblPr>
            <w:tblGrid>
              <w:gridCol w:w="3870"/>
              <w:gridCol w:w="5373"/>
              <w:gridCol w:w="1811"/>
            </w:tblGrid>
            <w:tr w:rsidR="007C310F" w:rsidRPr="007C310F" w14:paraId="515CAF21" w14:textId="77777777" w:rsidTr="00052E78">
              <w:trPr>
                <w:trHeight w:hRule="exact" w:val="381"/>
              </w:trPr>
              <w:tc>
                <w:tcPr>
                  <w:tcW w:w="11054" w:type="dxa"/>
                  <w:gridSpan w:val="3"/>
                </w:tcPr>
                <w:p w14:paraId="1A33D41A" w14:textId="77777777" w:rsidR="007C310F" w:rsidRPr="007C310F" w:rsidRDefault="007C310F" w:rsidP="007C310F">
                  <w:pPr>
                    <w:rPr>
                      <w:b/>
                    </w:rPr>
                  </w:pPr>
                  <w:r w:rsidRPr="007C310F">
                    <w:rPr>
                      <w:b/>
                    </w:rPr>
                    <w:lastRenderedPageBreak/>
                    <w:t>Supervisor Statement</w:t>
                  </w:r>
                </w:p>
              </w:tc>
            </w:tr>
            <w:tr w:rsidR="007C310F" w:rsidRPr="007C310F" w14:paraId="74508199" w14:textId="77777777" w:rsidTr="007C310F">
              <w:trPr>
                <w:trHeight w:hRule="exact" w:val="795"/>
              </w:trPr>
              <w:tc>
                <w:tcPr>
                  <w:tcW w:w="11054" w:type="dxa"/>
                  <w:gridSpan w:val="3"/>
                </w:tcPr>
                <w:p w14:paraId="6BB75BFA" w14:textId="77777777" w:rsidR="007C310F" w:rsidRPr="007C310F" w:rsidRDefault="007C310F" w:rsidP="007C310F">
                  <w:pPr>
                    <w:rPr>
                      <w:iCs/>
                    </w:rPr>
                  </w:pPr>
                  <w:r w:rsidRPr="007C310F">
                    <w:rPr>
                      <w:iCs/>
                    </w:rPr>
                    <w:t>I certify this duty statement represents an accurate description of the essential functions of this position. I have discussed the duties of this position with the employee and provided the employee a copy of this duty statement.</w:t>
                  </w:r>
                </w:p>
              </w:tc>
            </w:tr>
            <w:tr w:rsidR="007C310F" w:rsidRPr="007C310F" w14:paraId="36F2EAB8" w14:textId="77777777" w:rsidTr="00052E78">
              <w:trPr>
                <w:trHeight w:hRule="exact" w:val="432"/>
              </w:trPr>
              <w:tc>
                <w:tcPr>
                  <w:tcW w:w="3870" w:type="dxa"/>
                </w:tcPr>
                <w:p w14:paraId="4F88CD7B" w14:textId="77777777" w:rsidR="007C310F" w:rsidRPr="007C310F" w:rsidRDefault="007C310F" w:rsidP="007C310F">
                  <w:r w:rsidRPr="007C310F">
                    <w:t>Supervisor Name</w:t>
                  </w:r>
                </w:p>
              </w:tc>
              <w:tc>
                <w:tcPr>
                  <w:tcW w:w="5373" w:type="dxa"/>
                </w:tcPr>
                <w:p w14:paraId="4E3FCE1C" w14:textId="77777777" w:rsidR="007C310F" w:rsidRPr="007C310F" w:rsidRDefault="007C310F" w:rsidP="007C310F">
                  <w:r w:rsidRPr="007C310F">
                    <w:t>Supervisor Signature</w:t>
                  </w:r>
                </w:p>
              </w:tc>
              <w:tc>
                <w:tcPr>
                  <w:tcW w:w="1808" w:type="dxa"/>
                </w:tcPr>
                <w:p w14:paraId="00D2EDA1" w14:textId="77777777" w:rsidR="007C310F" w:rsidRPr="007C310F" w:rsidRDefault="007C310F" w:rsidP="007C310F">
                  <w:r w:rsidRPr="007C310F">
                    <w:t>Date</w:t>
                  </w:r>
                </w:p>
              </w:tc>
            </w:tr>
            <w:tr w:rsidR="007C310F" w:rsidRPr="007C310F" w14:paraId="56C58FA9" w14:textId="77777777" w:rsidTr="00052E78">
              <w:trPr>
                <w:trHeight w:hRule="exact" w:val="689"/>
              </w:trPr>
              <w:tc>
                <w:tcPr>
                  <w:tcW w:w="3870" w:type="dxa"/>
                  <w:shd w:val="clear" w:color="auto" w:fill="DBE5F1" w:themeFill="accent1" w:themeFillTint="33"/>
                </w:tcPr>
                <w:p w14:paraId="20235549" w14:textId="77777777" w:rsidR="007C310F" w:rsidRPr="007C310F" w:rsidRDefault="007C310F" w:rsidP="007C310F"/>
                <w:p w14:paraId="068B988E" w14:textId="77777777" w:rsidR="007C310F" w:rsidRPr="007C310F" w:rsidRDefault="007C310F" w:rsidP="007C310F"/>
              </w:tc>
              <w:tc>
                <w:tcPr>
                  <w:tcW w:w="5373" w:type="dxa"/>
                  <w:shd w:val="clear" w:color="auto" w:fill="DBE5F1" w:themeFill="accent1" w:themeFillTint="33"/>
                </w:tcPr>
                <w:p w14:paraId="34683A8E" w14:textId="77777777" w:rsidR="007C310F" w:rsidRPr="007C310F" w:rsidRDefault="007C310F" w:rsidP="007C310F"/>
                <w:p w14:paraId="1D9B318E" w14:textId="77777777" w:rsidR="007C310F" w:rsidRPr="007C310F" w:rsidRDefault="007C310F" w:rsidP="007C310F"/>
              </w:tc>
              <w:tc>
                <w:tcPr>
                  <w:tcW w:w="1808" w:type="dxa"/>
                  <w:shd w:val="clear" w:color="auto" w:fill="DBE5F1" w:themeFill="accent1" w:themeFillTint="33"/>
                </w:tcPr>
                <w:p w14:paraId="65C8D180" w14:textId="77777777" w:rsidR="007C310F" w:rsidRPr="007C310F" w:rsidRDefault="007C310F" w:rsidP="007C310F"/>
                <w:p w14:paraId="641A0F30" w14:textId="77777777" w:rsidR="007C310F" w:rsidRPr="007C310F" w:rsidRDefault="007C310F" w:rsidP="007C310F"/>
              </w:tc>
            </w:tr>
          </w:tbl>
          <w:p w14:paraId="74251D75" w14:textId="77777777" w:rsidR="007C310F" w:rsidRPr="007C310F" w:rsidRDefault="007C310F" w:rsidP="007C310F">
            <w:pPr>
              <w:rPr>
                <w:b/>
              </w:rPr>
            </w:pPr>
          </w:p>
          <w:p w14:paraId="4EE81441" w14:textId="77777777" w:rsidR="007C310F" w:rsidRPr="007C310F" w:rsidRDefault="007C310F" w:rsidP="007C310F">
            <w:pPr>
              <w:rPr>
                <w:b/>
              </w:rPr>
            </w:pPr>
            <w:r w:rsidRPr="007C310F">
              <w:rPr>
                <w:b/>
              </w:rPr>
              <w:t>Employee Statement</w:t>
            </w:r>
          </w:p>
        </w:tc>
      </w:tr>
      <w:tr w:rsidR="007C310F" w:rsidRPr="007C310F" w14:paraId="58B38137" w14:textId="77777777" w:rsidTr="00052E78">
        <w:trPr>
          <w:trHeight w:hRule="exact" w:val="1173"/>
        </w:trPr>
        <w:tc>
          <w:tcPr>
            <w:tcW w:w="11070" w:type="dxa"/>
            <w:gridSpan w:val="3"/>
          </w:tcPr>
          <w:p w14:paraId="03850525" w14:textId="77777777" w:rsidR="007C310F" w:rsidRPr="007C310F" w:rsidRDefault="007C310F" w:rsidP="007C310F">
            <w:pPr>
              <w:rPr>
                <w:i/>
              </w:rPr>
            </w:pPr>
            <w:r w:rsidRPr="007C310F">
              <w:rPr>
                <w:iCs/>
              </w:rPr>
              <w:t>I have discussed these duties with my supervisor and have been provided a copy of this duty statement.</w:t>
            </w:r>
            <w:r w:rsidRPr="007C310F">
              <w:rPr>
                <w:i/>
              </w:rPr>
              <w:t xml:space="preserve"> </w:t>
            </w:r>
            <w:r w:rsidRPr="007C310F">
              <w:rPr>
                <w:iCs/>
              </w:rPr>
              <w:t xml:space="preserve">I certify I have read, understand, and can perform the duties of this position either with or without reasonable accommodation*. </w:t>
            </w:r>
          </w:p>
          <w:p w14:paraId="21230CEC" w14:textId="77777777" w:rsidR="007C310F" w:rsidRPr="007C310F" w:rsidRDefault="007C310F" w:rsidP="007C310F"/>
        </w:tc>
      </w:tr>
      <w:tr w:rsidR="007C310F" w:rsidRPr="007C310F" w14:paraId="3B1A33CB" w14:textId="77777777" w:rsidTr="00052E78">
        <w:trPr>
          <w:trHeight w:hRule="exact" w:val="2064"/>
        </w:trPr>
        <w:tc>
          <w:tcPr>
            <w:tcW w:w="11070" w:type="dxa"/>
            <w:gridSpan w:val="3"/>
          </w:tcPr>
          <w:p w14:paraId="7970FFC1" w14:textId="77777777" w:rsidR="007C310F" w:rsidRPr="007C310F" w:rsidRDefault="007C310F" w:rsidP="007C310F">
            <w:pPr>
              <w:rPr>
                <w:i/>
              </w:rPr>
            </w:pPr>
            <w:r w:rsidRPr="007C310F">
              <w:rPr>
                <w:i/>
              </w:rPr>
              <w:t xml:space="preserve">*A Reasonable accommodation is any modification or adjustment made to a job, work environment, or employment practice or process that enables an individual with a disability or medical condition to perform the essential functions of his or her job or to enjoy an equal employment opportunity. (If you believe reasonable accommodation is necessary, check yes.  If unsure of a need for reasonable accommodation, inform the hiring supervisor, who will discuss your concerns with the Reasonable Accommodation Coordinator.)  </w:t>
            </w:r>
          </w:p>
          <w:p w14:paraId="7F109B13" w14:textId="77777777" w:rsidR="007C310F" w:rsidRPr="007C310F" w:rsidRDefault="007C310F" w:rsidP="007C310F">
            <w:pPr>
              <w:rPr>
                <w:i/>
              </w:rPr>
            </w:pPr>
          </w:p>
        </w:tc>
      </w:tr>
      <w:tr w:rsidR="007C310F" w:rsidRPr="007C310F" w14:paraId="330A5FE3" w14:textId="77777777" w:rsidTr="00052E78">
        <w:trPr>
          <w:trHeight w:hRule="exact" w:val="70"/>
        </w:trPr>
        <w:tc>
          <w:tcPr>
            <w:tcW w:w="11070" w:type="dxa"/>
            <w:gridSpan w:val="3"/>
          </w:tcPr>
          <w:p w14:paraId="7741D161" w14:textId="77777777" w:rsidR="007C310F" w:rsidRPr="007C310F" w:rsidRDefault="007C310F" w:rsidP="007C310F">
            <w:pPr>
              <w:rPr>
                <w:i/>
              </w:rPr>
            </w:pPr>
          </w:p>
        </w:tc>
      </w:tr>
      <w:tr w:rsidR="007C310F" w:rsidRPr="007C310F" w14:paraId="0D073740" w14:textId="77777777" w:rsidTr="00052E78">
        <w:trPr>
          <w:trHeight w:hRule="exact" w:val="372"/>
        </w:trPr>
        <w:tc>
          <w:tcPr>
            <w:tcW w:w="11070" w:type="dxa"/>
            <w:gridSpan w:val="3"/>
          </w:tcPr>
          <w:p w14:paraId="300D65CD" w14:textId="77777777" w:rsidR="007C310F" w:rsidRPr="007C310F" w:rsidRDefault="007C310F" w:rsidP="007C310F">
            <w:pPr>
              <w:rPr>
                <w:iCs/>
              </w:rPr>
            </w:pPr>
            <w:bookmarkStart w:id="0" w:name="_Hlk68774779"/>
            <w:r w:rsidRPr="007C310F">
              <w:rPr>
                <w:iCs/>
              </w:rPr>
              <w:t xml:space="preserve">Do you need a reasonable accommodation to perform the essential functions of this position? </w:t>
            </w:r>
          </w:p>
        </w:tc>
      </w:tr>
      <w:bookmarkEnd w:id="0"/>
      <w:tr w:rsidR="007C310F" w:rsidRPr="007C310F" w14:paraId="5BA1DE4A" w14:textId="77777777" w:rsidTr="00052E78">
        <w:trPr>
          <w:trHeight w:hRule="exact" w:val="70"/>
        </w:trPr>
        <w:tc>
          <w:tcPr>
            <w:tcW w:w="11070" w:type="dxa"/>
            <w:gridSpan w:val="3"/>
          </w:tcPr>
          <w:p w14:paraId="68DF5A8E" w14:textId="77777777" w:rsidR="007C310F" w:rsidRPr="007C310F" w:rsidRDefault="007C310F" w:rsidP="007C310F">
            <w:pPr>
              <w:rPr>
                <w:i/>
              </w:rPr>
            </w:pPr>
          </w:p>
        </w:tc>
      </w:tr>
      <w:tr w:rsidR="007C310F" w:rsidRPr="007C310F" w14:paraId="48FF7621" w14:textId="77777777" w:rsidTr="00052E78">
        <w:trPr>
          <w:trHeight w:hRule="exact" w:val="669"/>
        </w:trPr>
        <w:tc>
          <w:tcPr>
            <w:tcW w:w="11070" w:type="dxa"/>
            <w:gridSpan w:val="3"/>
          </w:tcPr>
          <w:tbl>
            <w:tblPr>
              <w:tblW w:w="2946" w:type="dxa"/>
              <w:tblCellMar>
                <w:left w:w="0" w:type="dxa"/>
                <w:right w:w="0" w:type="dxa"/>
              </w:tblCellMar>
              <w:tblLook w:val="01E0" w:firstRow="1" w:lastRow="1" w:firstColumn="1" w:lastColumn="1" w:noHBand="0" w:noVBand="0"/>
            </w:tblPr>
            <w:tblGrid>
              <w:gridCol w:w="1473"/>
              <w:gridCol w:w="1473"/>
            </w:tblGrid>
            <w:tr w:rsidR="007C310F" w:rsidRPr="007C310F" w14:paraId="4A93F248" w14:textId="77777777" w:rsidTr="00052E78">
              <w:trPr>
                <w:trHeight w:hRule="exact" w:val="399"/>
              </w:trPr>
              <w:tc>
                <w:tcPr>
                  <w:tcW w:w="1473" w:type="dxa"/>
                  <w:shd w:val="clear" w:color="auto" w:fill="auto"/>
                </w:tcPr>
                <w:p w14:paraId="6BD99B84" w14:textId="0DA61867" w:rsidR="007C310F" w:rsidRPr="007C310F" w:rsidRDefault="007C310F" w:rsidP="007C310F">
                  <w:r w:rsidRPr="007C310F">
                    <w:rPr>
                      <w:b/>
                      <w:bCs/>
                    </w:rPr>
                    <w:t xml:space="preserve">      </w:t>
                  </w:r>
                  <w:sdt>
                    <w:sdtPr>
                      <w:rPr>
                        <w:b/>
                        <w:bCs/>
                      </w:rPr>
                      <w:id w:val="1783767495"/>
                      <w14:checkbox>
                        <w14:checked w14:val="0"/>
                        <w14:checkedState w14:val="2612" w14:font="MS Gothic"/>
                        <w14:uncheckedState w14:val="2610" w14:font="MS Gothic"/>
                      </w14:checkbox>
                    </w:sdtPr>
                    <w:sdtEndPr/>
                    <w:sdtContent>
                      <w:r w:rsidR="009A7A12">
                        <w:rPr>
                          <w:rFonts w:ascii="MS Gothic" w:eastAsia="MS Gothic" w:hAnsi="MS Gothic" w:hint="eastAsia"/>
                          <w:b/>
                          <w:bCs/>
                        </w:rPr>
                        <w:t>☐</w:t>
                      </w:r>
                    </w:sdtContent>
                  </w:sdt>
                  <w:r w:rsidRPr="007C310F">
                    <w:rPr>
                      <w:b/>
                      <w:bCs/>
                    </w:rPr>
                    <w:t>YES</w:t>
                  </w:r>
                </w:p>
              </w:tc>
              <w:tc>
                <w:tcPr>
                  <w:tcW w:w="1473" w:type="dxa"/>
                  <w:shd w:val="clear" w:color="auto" w:fill="auto"/>
                </w:tcPr>
                <w:p w14:paraId="1630009B" w14:textId="5B7E1867" w:rsidR="007C310F" w:rsidRPr="007C310F" w:rsidRDefault="007C310F" w:rsidP="007C310F">
                  <w:pPr>
                    <w:rPr>
                      <w:b/>
                      <w:bCs/>
                    </w:rPr>
                  </w:pPr>
                  <w:r w:rsidRPr="007C310F">
                    <w:rPr>
                      <w:b/>
                      <w:bCs/>
                    </w:rPr>
                    <w:t xml:space="preserve">          </w:t>
                  </w:r>
                  <w:sdt>
                    <w:sdtPr>
                      <w:rPr>
                        <w:b/>
                        <w:bCs/>
                      </w:rPr>
                      <w:id w:val="1497688845"/>
                      <w14:checkbox>
                        <w14:checked w14:val="0"/>
                        <w14:checkedState w14:val="2612" w14:font="MS Gothic"/>
                        <w14:uncheckedState w14:val="2610" w14:font="MS Gothic"/>
                      </w14:checkbox>
                    </w:sdtPr>
                    <w:sdtEndPr/>
                    <w:sdtContent>
                      <w:r w:rsidR="009A7A12">
                        <w:rPr>
                          <w:rFonts w:ascii="MS Gothic" w:eastAsia="MS Gothic" w:hAnsi="MS Gothic" w:hint="eastAsia"/>
                          <w:b/>
                          <w:bCs/>
                        </w:rPr>
                        <w:t>☐</w:t>
                      </w:r>
                    </w:sdtContent>
                  </w:sdt>
                  <w:r w:rsidRPr="007C310F">
                    <w:rPr>
                      <w:b/>
                      <w:bCs/>
                    </w:rPr>
                    <w:t>NO</w:t>
                  </w:r>
                </w:p>
              </w:tc>
            </w:tr>
          </w:tbl>
          <w:p w14:paraId="28C281EF" w14:textId="77777777" w:rsidR="007C310F" w:rsidRPr="007C310F" w:rsidRDefault="007C310F" w:rsidP="007C310F">
            <w:pPr>
              <w:rPr>
                <w:iCs/>
              </w:rPr>
            </w:pPr>
          </w:p>
        </w:tc>
      </w:tr>
      <w:tr w:rsidR="007C310F" w:rsidRPr="007C310F" w14:paraId="33C29A25" w14:textId="77777777" w:rsidTr="00052E78">
        <w:trPr>
          <w:trHeight w:hRule="exact" w:val="471"/>
        </w:trPr>
        <w:tc>
          <w:tcPr>
            <w:tcW w:w="3870" w:type="dxa"/>
          </w:tcPr>
          <w:p w14:paraId="0B63B4B2" w14:textId="77777777" w:rsidR="007C310F" w:rsidRPr="007C310F" w:rsidRDefault="007C310F" w:rsidP="007C310F">
            <w:r w:rsidRPr="007C310F">
              <w:t xml:space="preserve">Employee Name </w:t>
            </w:r>
          </w:p>
        </w:tc>
        <w:tc>
          <w:tcPr>
            <w:tcW w:w="5444" w:type="dxa"/>
          </w:tcPr>
          <w:p w14:paraId="0B17C8F0" w14:textId="77777777" w:rsidR="007C310F" w:rsidRPr="007C310F" w:rsidRDefault="007C310F" w:rsidP="007C310F">
            <w:r w:rsidRPr="007C310F">
              <w:t>Employee Signature</w:t>
            </w:r>
          </w:p>
        </w:tc>
        <w:tc>
          <w:tcPr>
            <w:tcW w:w="1756" w:type="dxa"/>
          </w:tcPr>
          <w:p w14:paraId="2A84627A" w14:textId="77777777" w:rsidR="007C310F" w:rsidRPr="007C310F" w:rsidRDefault="007C310F" w:rsidP="007C310F">
            <w:r w:rsidRPr="007C310F">
              <w:t>Date</w:t>
            </w:r>
          </w:p>
        </w:tc>
      </w:tr>
      <w:tr w:rsidR="007C310F" w:rsidRPr="007C310F" w14:paraId="38AD98AE" w14:textId="77777777" w:rsidTr="00052E78">
        <w:trPr>
          <w:trHeight w:hRule="exact" w:val="689"/>
        </w:trPr>
        <w:tc>
          <w:tcPr>
            <w:tcW w:w="3870" w:type="dxa"/>
            <w:shd w:val="clear" w:color="auto" w:fill="DBE5F1" w:themeFill="accent1" w:themeFillTint="33"/>
          </w:tcPr>
          <w:p w14:paraId="4BA03D48" w14:textId="77777777" w:rsidR="007C310F" w:rsidRPr="007C310F" w:rsidRDefault="007C310F" w:rsidP="007C310F"/>
          <w:p w14:paraId="5D5BC3B4" w14:textId="77777777" w:rsidR="007C310F" w:rsidRPr="007C310F" w:rsidRDefault="007C310F" w:rsidP="007C310F"/>
          <w:p w14:paraId="246FB459" w14:textId="77777777" w:rsidR="007C310F" w:rsidRPr="007C310F" w:rsidRDefault="007C310F" w:rsidP="007C310F"/>
          <w:p w14:paraId="6C6679A5" w14:textId="77777777" w:rsidR="007C310F" w:rsidRPr="007C310F" w:rsidRDefault="007C310F" w:rsidP="007C310F"/>
        </w:tc>
        <w:tc>
          <w:tcPr>
            <w:tcW w:w="5444" w:type="dxa"/>
            <w:shd w:val="clear" w:color="auto" w:fill="DBE5F1" w:themeFill="accent1" w:themeFillTint="33"/>
          </w:tcPr>
          <w:p w14:paraId="32559B70" w14:textId="77777777" w:rsidR="007C310F" w:rsidRPr="007C310F" w:rsidRDefault="007C310F" w:rsidP="007C310F"/>
        </w:tc>
        <w:tc>
          <w:tcPr>
            <w:tcW w:w="1756" w:type="dxa"/>
            <w:shd w:val="clear" w:color="auto" w:fill="DBE5F1" w:themeFill="accent1" w:themeFillTint="33"/>
          </w:tcPr>
          <w:p w14:paraId="1938F221" w14:textId="77777777" w:rsidR="007C310F" w:rsidRPr="007C310F" w:rsidRDefault="007C310F" w:rsidP="007C310F"/>
        </w:tc>
      </w:tr>
    </w:tbl>
    <w:p w14:paraId="05E58E45" w14:textId="77777777" w:rsidR="007C310F" w:rsidRDefault="007C310F"/>
    <w:sectPr w:rsidR="007C310F">
      <w:headerReference w:type="default" r:id="rId12"/>
      <w:footerReference w:type="default" r:id="rId13"/>
      <w:headerReference w:type="first" r:id="rId14"/>
      <w:footerReference w:type="first" r:id="rId15"/>
      <w:pgSz w:w="12480" w:h="16080"/>
      <w:pgMar w:top="240" w:right="7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DEF9" w14:textId="77777777" w:rsidR="008A0A95" w:rsidRDefault="008A0A95" w:rsidP="001A357F">
      <w:r>
        <w:separator/>
      </w:r>
    </w:p>
  </w:endnote>
  <w:endnote w:type="continuationSeparator" w:id="0">
    <w:p w14:paraId="49192B1B" w14:textId="77777777" w:rsidR="008A0A95" w:rsidRDefault="008A0A95" w:rsidP="001A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929777"/>
      <w:docPartObj>
        <w:docPartGallery w:val="Page Numbers (Bottom of Page)"/>
        <w:docPartUnique/>
      </w:docPartObj>
    </w:sdtPr>
    <w:sdtEndPr/>
    <w:sdtContent>
      <w:sdt>
        <w:sdtPr>
          <w:id w:val="-1911680592"/>
          <w:docPartObj>
            <w:docPartGallery w:val="Page Numbers (Top of Page)"/>
            <w:docPartUnique/>
          </w:docPartObj>
        </w:sdtPr>
        <w:sdtEndPr/>
        <w:sdtContent>
          <w:p w14:paraId="19095C89" w14:textId="0E91CDEC" w:rsidR="007C310F" w:rsidRDefault="009B4231" w:rsidP="009B4231">
            <w:pPr>
              <w:pStyle w:val="Footer"/>
              <w:jc w:val="right"/>
            </w:pPr>
            <w:r>
              <w:rPr>
                <w:sz w:val="16"/>
                <w:szCs w:val="16"/>
              </w:rPr>
              <w:t>Duty Statement (</w:t>
            </w:r>
            <w:r w:rsidR="005D5F76">
              <w:rPr>
                <w:sz w:val="16"/>
                <w:szCs w:val="16"/>
              </w:rPr>
              <w:t xml:space="preserve">OEH-199 </w:t>
            </w:r>
            <w:r>
              <w:rPr>
                <w:sz w:val="16"/>
                <w:szCs w:val="16"/>
              </w:rPr>
              <w:t xml:space="preserve">Rev. 01/23)                                                                                                                                                                 </w:t>
            </w:r>
            <w:r w:rsidR="007C310F">
              <w:t xml:space="preserve">Page </w:t>
            </w:r>
            <w:r w:rsidR="007C310F">
              <w:rPr>
                <w:b/>
                <w:bCs/>
                <w:sz w:val="24"/>
                <w:szCs w:val="24"/>
              </w:rPr>
              <w:fldChar w:fldCharType="begin"/>
            </w:r>
            <w:r w:rsidR="007C310F">
              <w:rPr>
                <w:b/>
                <w:bCs/>
              </w:rPr>
              <w:instrText xml:space="preserve"> PAGE </w:instrText>
            </w:r>
            <w:r w:rsidR="007C310F">
              <w:rPr>
                <w:b/>
                <w:bCs/>
                <w:sz w:val="24"/>
                <w:szCs w:val="24"/>
              </w:rPr>
              <w:fldChar w:fldCharType="separate"/>
            </w:r>
            <w:r w:rsidR="002C53F0">
              <w:rPr>
                <w:b/>
                <w:bCs/>
                <w:noProof/>
              </w:rPr>
              <w:t>2</w:t>
            </w:r>
            <w:r w:rsidR="007C310F">
              <w:rPr>
                <w:b/>
                <w:bCs/>
                <w:sz w:val="24"/>
                <w:szCs w:val="24"/>
              </w:rPr>
              <w:fldChar w:fldCharType="end"/>
            </w:r>
            <w:r w:rsidR="007C310F">
              <w:t xml:space="preserve"> of </w:t>
            </w:r>
            <w:r w:rsidR="007C310F">
              <w:rPr>
                <w:b/>
                <w:bCs/>
                <w:sz w:val="24"/>
                <w:szCs w:val="24"/>
              </w:rPr>
              <w:fldChar w:fldCharType="begin"/>
            </w:r>
            <w:r w:rsidR="007C310F">
              <w:rPr>
                <w:b/>
                <w:bCs/>
              </w:rPr>
              <w:instrText xml:space="preserve"> NUMPAGES  </w:instrText>
            </w:r>
            <w:r w:rsidR="007C310F">
              <w:rPr>
                <w:b/>
                <w:bCs/>
                <w:sz w:val="24"/>
                <w:szCs w:val="24"/>
              </w:rPr>
              <w:fldChar w:fldCharType="separate"/>
            </w:r>
            <w:r w:rsidR="002C53F0">
              <w:rPr>
                <w:b/>
                <w:bCs/>
                <w:noProof/>
              </w:rPr>
              <w:t>4</w:t>
            </w:r>
            <w:r w:rsidR="007C310F">
              <w:rPr>
                <w:b/>
                <w:bCs/>
                <w:sz w:val="24"/>
                <w:szCs w:val="24"/>
              </w:rPr>
              <w:fldChar w:fldCharType="end"/>
            </w:r>
          </w:p>
        </w:sdtContent>
      </w:sdt>
    </w:sdtContent>
  </w:sdt>
  <w:p w14:paraId="1DFB81D9" w14:textId="6F63F331" w:rsidR="007C310F" w:rsidRDefault="007C310F" w:rsidP="00517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2715" w14:textId="45E80FD3" w:rsidR="009B4231" w:rsidRDefault="009B4231" w:rsidP="009B4231">
    <w:pPr>
      <w:pStyle w:val="Footer"/>
      <w:jc w:val="right"/>
    </w:pPr>
    <w:r>
      <w:rPr>
        <w:sz w:val="16"/>
        <w:szCs w:val="16"/>
      </w:rPr>
      <w:t>Duty Statement (</w:t>
    </w:r>
    <w:r w:rsidR="005D5F76">
      <w:rPr>
        <w:sz w:val="16"/>
        <w:szCs w:val="16"/>
      </w:rPr>
      <w:t xml:space="preserve">OEH-199 </w:t>
    </w:r>
    <w:r>
      <w:rPr>
        <w:sz w:val="16"/>
        <w:szCs w:val="16"/>
      </w:rPr>
      <w:t xml:space="preserve">Rev. 01/23)                                                                                                                                                                 </w:t>
    </w:r>
    <w:sdt>
      <w:sdtPr>
        <w:id w:val="-460651966"/>
        <w:docPartObj>
          <w:docPartGallery w:val="Page Numbers (Bottom of Page)"/>
          <w:docPartUnique/>
        </w:docPartObj>
      </w:sdtPr>
      <w:sdtEndPr/>
      <w:sdtContent>
        <w:sdt>
          <w:sdtPr>
            <w:id w:val="-248123392"/>
            <w:docPartObj>
              <w:docPartGallery w:val="Page Numbers (Top of Page)"/>
              <w:docPartUnique/>
            </w:docPartObj>
          </w:sdtPr>
          <w:sdtEndPr/>
          <w:sdtContent>
            <w:r w:rsidR="007C310F">
              <w:t xml:space="preserve">Page </w:t>
            </w:r>
            <w:r w:rsidR="007C310F">
              <w:rPr>
                <w:b/>
                <w:bCs/>
                <w:sz w:val="24"/>
                <w:szCs w:val="24"/>
              </w:rPr>
              <w:fldChar w:fldCharType="begin"/>
            </w:r>
            <w:r w:rsidR="007C310F">
              <w:rPr>
                <w:b/>
                <w:bCs/>
              </w:rPr>
              <w:instrText xml:space="preserve"> PAGE </w:instrText>
            </w:r>
            <w:r w:rsidR="007C310F">
              <w:rPr>
                <w:b/>
                <w:bCs/>
                <w:sz w:val="24"/>
                <w:szCs w:val="24"/>
              </w:rPr>
              <w:fldChar w:fldCharType="separate"/>
            </w:r>
            <w:r w:rsidR="002C53F0">
              <w:rPr>
                <w:b/>
                <w:bCs/>
                <w:noProof/>
              </w:rPr>
              <w:t>1</w:t>
            </w:r>
            <w:r w:rsidR="007C310F">
              <w:rPr>
                <w:b/>
                <w:bCs/>
                <w:sz w:val="24"/>
                <w:szCs w:val="24"/>
              </w:rPr>
              <w:fldChar w:fldCharType="end"/>
            </w:r>
            <w:r w:rsidR="007C310F">
              <w:t xml:space="preserve"> of </w:t>
            </w:r>
            <w:r w:rsidR="007C310F">
              <w:rPr>
                <w:b/>
                <w:bCs/>
                <w:sz w:val="24"/>
                <w:szCs w:val="24"/>
              </w:rPr>
              <w:fldChar w:fldCharType="begin"/>
            </w:r>
            <w:r w:rsidR="007C310F">
              <w:rPr>
                <w:b/>
                <w:bCs/>
              </w:rPr>
              <w:instrText xml:space="preserve"> NUMPAGES  </w:instrText>
            </w:r>
            <w:r w:rsidR="007C310F">
              <w:rPr>
                <w:b/>
                <w:bCs/>
                <w:sz w:val="24"/>
                <w:szCs w:val="24"/>
              </w:rPr>
              <w:fldChar w:fldCharType="separate"/>
            </w:r>
            <w:r w:rsidR="002C53F0">
              <w:rPr>
                <w:b/>
                <w:bCs/>
                <w:noProof/>
              </w:rPr>
              <w:t>4</w:t>
            </w:r>
            <w:r w:rsidR="007C310F">
              <w:rPr>
                <w:b/>
                <w:bCs/>
                <w:sz w:val="24"/>
                <w:szCs w:val="24"/>
              </w:rPr>
              <w:fldChar w:fldCharType="end"/>
            </w:r>
          </w:sdtContent>
        </w:sdt>
      </w:sdtContent>
    </w:sdt>
  </w:p>
  <w:p w14:paraId="58725F2D" w14:textId="754D90E1" w:rsidR="007C310F" w:rsidRPr="009B4231" w:rsidRDefault="009B4231" w:rsidP="009B4231">
    <w:pPr>
      <w:pStyle w:val="Foote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808336"/>
      <w:docPartObj>
        <w:docPartGallery w:val="Page Numbers (Bottom of Page)"/>
        <w:docPartUnique/>
      </w:docPartObj>
    </w:sdtPr>
    <w:sdtEndPr/>
    <w:sdtContent>
      <w:sdt>
        <w:sdtPr>
          <w:id w:val="-1671715432"/>
          <w:docPartObj>
            <w:docPartGallery w:val="Page Numbers (Top of Page)"/>
            <w:docPartUnique/>
          </w:docPartObj>
        </w:sdtPr>
        <w:sdtEndPr/>
        <w:sdtContent>
          <w:p w14:paraId="0F708D0F" w14:textId="4B24CF10" w:rsidR="00517E2C" w:rsidRDefault="00E942A8" w:rsidP="00E942A8">
            <w:pPr>
              <w:pStyle w:val="Footer"/>
            </w:pPr>
            <w:r>
              <w:rPr>
                <w:sz w:val="16"/>
                <w:szCs w:val="16"/>
              </w:rPr>
              <w:t>Duty Statement (</w:t>
            </w:r>
            <w:r w:rsidR="005D5F76">
              <w:rPr>
                <w:sz w:val="16"/>
                <w:szCs w:val="16"/>
              </w:rPr>
              <w:t xml:space="preserve">OEH-199 </w:t>
            </w:r>
            <w:r>
              <w:rPr>
                <w:sz w:val="16"/>
                <w:szCs w:val="16"/>
              </w:rPr>
              <w:t xml:space="preserve">Rev. 01/23)                                                                                                                                                                   </w:t>
            </w:r>
            <w:r w:rsidR="00517E2C">
              <w:t xml:space="preserve">Page </w:t>
            </w:r>
            <w:r w:rsidR="00517E2C">
              <w:rPr>
                <w:b/>
                <w:bCs/>
                <w:sz w:val="24"/>
                <w:szCs w:val="24"/>
              </w:rPr>
              <w:fldChar w:fldCharType="begin"/>
            </w:r>
            <w:r w:rsidR="00517E2C">
              <w:rPr>
                <w:b/>
                <w:bCs/>
              </w:rPr>
              <w:instrText xml:space="preserve"> PAGE </w:instrText>
            </w:r>
            <w:r w:rsidR="00517E2C">
              <w:rPr>
                <w:b/>
                <w:bCs/>
                <w:sz w:val="24"/>
                <w:szCs w:val="24"/>
              </w:rPr>
              <w:fldChar w:fldCharType="separate"/>
            </w:r>
            <w:r w:rsidR="002C53F0">
              <w:rPr>
                <w:b/>
                <w:bCs/>
                <w:noProof/>
              </w:rPr>
              <w:t>4</w:t>
            </w:r>
            <w:r w:rsidR="00517E2C">
              <w:rPr>
                <w:b/>
                <w:bCs/>
                <w:sz w:val="24"/>
                <w:szCs w:val="24"/>
              </w:rPr>
              <w:fldChar w:fldCharType="end"/>
            </w:r>
            <w:r w:rsidR="00517E2C">
              <w:t xml:space="preserve"> of </w:t>
            </w:r>
            <w:r w:rsidR="00517E2C">
              <w:rPr>
                <w:b/>
                <w:bCs/>
                <w:sz w:val="24"/>
                <w:szCs w:val="24"/>
              </w:rPr>
              <w:fldChar w:fldCharType="begin"/>
            </w:r>
            <w:r w:rsidR="00517E2C">
              <w:rPr>
                <w:b/>
                <w:bCs/>
              </w:rPr>
              <w:instrText xml:space="preserve"> NUMPAGES  </w:instrText>
            </w:r>
            <w:r w:rsidR="00517E2C">
              <w:rPr>
                <w:b/>
                <w:bCs/>
                <w:sz w:val="24"/>
                <w:szCs w:val="24"/>
              </w:rPr>
              <w:fldChar w:fldCharType="separate"/>
            </w:r>
            <w:r w:rsidR="002C53F0">
              <w:rPr>
                <w:b/>
                <w:bCs/>
                <w:noProof/>
              </w:rPr>
              <w:t>4</w:t>
            </w:r>
            <w:r w:rsidR="00517E2C">
              <w:rPr>
                <w:b/>
                <w:bCs/>
                <w:sz w:val="24"/>
                <w:szCs w:val="24"/>
              </w:rPr>
              <w:fldChar w:fldCharType="end"/>
            </w:r>
          </w:p>
        </w:sdtContent>
      </w:sdt>
    </w:sdtContent>
  </w:sdt>
  <w:p w14:paraId="7E42DEE3" w14:textId="77777777" w:rsidR="00533039" w:rsidRDefault="0053303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213259"/>
      <w:docPartObj>
        <w:docPartGallery w:val="Page Numbers (Bottom of Page)"/>
        <w:docPartUnique/>
      </w:docPartObj>
    </w:sdtPr>
    <w:sdtEndPr/>
    <w:sdtContent>
      <w:sdt>
        <w:sdtPr>
          <w:id w:val="-1769616900"/>
          <w:docPartObj>
            <w:docPartGallery w:val="Page Numbers (Top of Page)"/>
            <w:docPartUnique/>
          </w:docPartObj>
        </w:sdtPr>
        <w:sdtEndPr/>
        <w:sdtContent>
          <w:p w14:paraId="0344C716" w14:textId="0BD50008" w:rsidR="00517E2C" w:rsidRDefault="00517E2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34F2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4F29">
              <w:rPr>
                <w:b/>
                <w:bCs/>
                <w:noProof/>
              </w:rPr>
              <w:t>4</w:t>
            </w:r>
            <w:r>
              <w:rPr>
                <w:b/>
                <w:bCs/>
                <w:sz w:val="24"/>
                <w:szCs w:val="24"/>
              </w:rPr>
              <w:fldChar w:fldCharType="end"/>
            </w:r>
          </w:p>
        </w:sdtContent>
      </w:sdt>
    </w:sdtContent>
  </w:sdt>
  <w:p w14:paraId="4A34C14E" w14:textId="77777777" w:rsidR="00517E2C" w:rsidRDefault="00517E2C" w:rsidP="00517E2C">
    <w:pPr>
      <w:rPr>
        <w:sz w:val="16"/>
        <w:szCs w:val="16"/>
      </w:rPr>
    </w:pPr>
    <w:r>
      <w:rPr>
        <w:sz w:val="16"/>
        <w:szCs w:val="16"/>
      </w:rPr>
      <w:t xml:space="preserve">Position Duty Statement </w:t>
    </w:r>
  </w:p>
  <w:p w14:paraId="64E8A394" w14:textId="26015AC6" w:rsidR="00517E2C" w:rsidRDefault="00C64AA9" w:rsidP="00517E2C">
    <w:pPr>
      <w:pStyle w:val="Footer"/>
    </w:pPr>
    <w:r>
      <w:rPr>
        <w:sz w:val="16"/>
        <w:szCs w:val="16"/>
      </w:rPr>
      <w:t>&lt;&lt;Document name&gt;&gt;</w:t>
    </w:r>
    <w:r w:rsidR="00517E2C">
      <w:rPr>
        <w:sz w:val="16"/>
        <w:szCs w:val="16"/>
      </w:rPr>
      <w:t xml:space="preserve"> (Rev. 0</w:t>
    </w:r>
    <w:r>
      <w:rPr>
        <w:sz w:val="16"/>
        <w:szCs w:val="16"/>
      </w:rPr>
      <w:t>1</w:t>
    </w:r>
    <w:r w:rsidR="00517E2C">
      <w:rPr>
        <w:sz w:val="16"/>
        <w:szCs w:val="16"/>
      </w:rPr>
      <w:t>/2</w:t>
    </w:r>
    <w:r>
      <w:rPr>
        <w:sz w:val="16"/>
        <w:szCs w:val="16"/>
      </w:rPr>
      <w:t>3</w:t>
    </w:r>
    <w:r w:rsidR="00517E2C">
      <w:rPr>
        <w:sz w:val="16"/>
        <w:szCs w:val="16"/>
      </w:rPr>
      <w:t>)</w:t>
    </w:r>
  </w:p>
  <w:p w14:paraId="2153757A" w14:textId="77777777" w:rsidR="00533039" w:rsidRDefault="005330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0E241" w14:textId="77777777" w:rsidR="008A0A95" w:rsidRDefault="008A0A95" w:rsidP="001A357F">
      <w:r>
        <w:separator/>
      </w:r>
    </w:p>
  </w:footnote>
  <w:footnote w:type="continuationSeparator" w:id="0">
    <w:p w14:paraId="3D0BB7B4" w14:textId="77777777" w:rsidR="008A0A95" w:rsidRDefault="008A0A95" w:rsidP="001A3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FA8D" w14:textId="5E60FB9C" w:rsidR="007C310F" w:rsidRDefault="00D83C45" w:rsidP="00653770">
    <w:pPr>
      <w:tabs>
        <w:tab w:val="right" w:pos="10800"/>
      </w:tabs>
      <w:rPr>
        <w:sz w:val="16"/>
        <w:szCs w:val="16"/>
      </w:rPr>
    </w:pPr>
    <w:r>
      <w:rPr>
        <w:noProof/>
      </w:rPr>
      <w:drawing>
        <wp:anchor distT="0" distB="0" distL="114300" distR="114300" simplePos="0" relativeHeight="251660288" behindDoc="0" locked="0" layoutInCell="1" allowOverlap="1" wp14:anchorId="18A1027B" wp14:editId="7B2D116F">
          <wp:simplePos x="0" y="0"/>
          <wp:positionH relativeFrom="margin">
            <wp:align>left</wp:align>
          </wp:positionH>
          <wp:positionV relativeFrom="paragraph">
            <wp:posOffset>-203835</wp:posOffset>
          </wp:positionV>
          <wp:extent cx="904910" cy="914400"/>
          <wp:effectExtent l="0" t="0" r="9525" b="0"/>
          <wp:wrapTopAndBottom/>
          <wp:docPr id="916914120" name="Picture 9169141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6567"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91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310F">
      <w:rPr>
        <w:sz w:val="16"/>
        <w:szCs w:val="16"/>
      </w:rPr>
      <w:t>State of California</w:t>
    </w:r>
    <w:r w:rsidR="007C310F">
      <w:rPr>
        <w:sz w:val="16"/>
        <w:szCs w:val="16"/>
      </w:rPr>
      <w:tab/>
    </w:r>
    <w:r w:rsidR="009B4231">
      <w:rPr>
        <w:sz w:val="16"/>
        <w:szCs w:val="16"/>
      </w:rPr>
      <w:t xml:space="preserve">Incumbent: </w:t>
    </w:r>
    <w:r w:rsidR="007C310F">
      <w:rPr>
        <w:sz w:val="16"/>
        <w:szCs w:val="16"/>
      </w:rPr>
      <w:fldChar w:fldCharType="begin"/>
    </w:r>
    <w:r w:rsidR="007C310F">
      <w:rPr>
        <w:sz w:val="16"/>
        <w:szCs w:val="16"/>
      </w:rPr>
      <w:instrText xml:space="preserve"> STYLEREF  EmpName  \* MERGEFORMAT </w:instrText>
    </w:r>
    <w:r w:rsidR="007C310F">
      <w:rPr>
        <w:sz w:val="16"/>
        <w:szCs w:val="16"/>
      </w:rPr>
      <w:fldChar w:fldCharType="end"/>
    </w:r>
  </w:p>
  <w:p w14:paraId="5C48D348" w14:textId="522B434F" w:rsidR="007C310F" w:rsidRDefault="007C310F" w:rsidP="00974297">
    <w:pPr>
      <w:tabs>
        <w:tab w:val="right" w:pos="10800"/>
      </w:tabs>
      <w:spacing w:line="276" w:lineRule="auto"/>
      <w:rPr>
        <w:sz w:val="16"/>
        <w:szCs w:val="16"/>
      </w:rPr>
    </w:pPr>
    <w:r>
      <w:rPr>
        <w:sz w:val="16"/>
        <w:szCs w:val="16"/>
      </w:rPr>
      <w:t>California Environmental Protection Agency</w:t>
    </w:r>
    <w:r w:rsidRPr="00C0689C">
      <w:rPr>
        <w:sz w:val="16"/>
        <w:szCs w:val="16"/>
      </w:rPr>
      <w:t xml:space="preserve"> </w:t>
    </w:r>
    <w:r>
      <w:rPr>
        <w:sz w:val="16"/>
        <w:szCs w:val="16"/>
      </w:rPr>
      <w:tab/>
    </w:r>
    <w:r w:rsidR="009B4231">
      <w:rPr>
        <w:sz w:val="16"/>
        <w:szCs w:val="16"/>
      </w:rPr>
      <w:t xml:space="preserve">Classification: </w:t>
    </w:r>
    <w:r w:rsidR="009B4231">
      <w:rPr>
        <w:sz w:val="16"/>
        <w:szCs w:val="16"/>
      </w:rPr>
      <w:fldChar w:fldCharType="begin"/>
    </w:r>
    <w:r w:rsidR="009B4231">
      <w:rPr>
        <w:sz w:val="16"/>
        <w:szCs w:val="16"/>
      </w:rPr>
      <w:instrText xml:space="preserve"> STYLEREF  EmpClass  \* MERGEFORMAT </w:instrText>
    </w:r>
    <w:r w:rsidR="009B4231">
      <w:rPr>
        <w:sz w:val="16"/>
        <w:szCs w:val="16"/>
      </w:rPr>
      <w:fldChar w:fldCharType="separate"/>
    </w:r>
    <w:r w:rsidR="000F3327">
      <w:rPr>
        <w:noProof/>
        <w:sz w:val="16"/>
        <w:szCs w:val="16"/>
      </w:rPr>
      <w:t>Senior Environmental Scientist (Specialist)</w:t>
    </w:r>
    <w:r w:rsidR="009B4231">
      <w:rPr>
        <w:sz w:val="16"/>
        <w:szCs w:val="16"/>
      </w:rPr>
      <w:fldChar w:fldCharType="end"/>
    </w:r>
  </w:p>
  <w:p w14:paraId="04F0C0B2" w14:textId="12066403" w:rsidR="00135B4A" w:rsidRDefault="00F625D8" w:rsidP="00D83C45">
    <w:pPr>
      <w:tabs>
        <w:tab w:val="right" w:pos="10800"/>
      </w:tabs>
      <w:spacing w:line="276" w:lineRule="auto"/>
      <w:rPr>
        <w:sz w:val="16"/>
        <w:szCs w:val="16"/>
      </w:rPr>
    </w:pPr>
    <w:r>
      <w:rPr>
        <w:sz w:val="16"/>
        <w:szCs w:val="16"/>
      </w:rPr>
      <w:t>Office Of Environmental Health Hazard Assessment</w:t>
    </w:r>
    <w:r w:rsidR="007C310F">
      <w:rPr>
        <w:sz w:val="16"/>
        <w:szCs w:val="16"/>
      </w:rPr>
      <w:tab/>
    </w:r>
    <w:r w:rsidR="009B4231">
      <w:rPr>
        <w:sz w:val="16"/>
        <w:szCs w:val="16"/>
      </w:rPr>
      <w:t>Position Number:</w:t>
    </w:r>
    <w:r w:rsidR="00B959C1" w:rsidRPr="00B959C1">
      <w:rPr>
        <w:sz w:val="16"/>
        <w:szCs w:val="16"/>
      </w:rPr>
      <w:t xml:space="preserve"> </w:t>
    </w:r>
    <w:r w:rsidR="00B959C1">
      <w:rPr>
        <w:sz w:val="16"/>
        <w:szCs w:val="16"/>
      </w:rPr>
      <w:fldChar w:fldCharType="begin"/>
    </w:r>
    <w:r w:rsidR="00B959C1">
      <w:rPr>
        <w:sz w:val="16"/>
        <w:szCs w:val="16"/>
      </w:rPr>
      <w:instrText xml:space="preserve"> STYLEREF  EmpPos  \* MERGEFORMAT </w:instrText>
    </w:r>
    <w:r w:rsidR="00B959C1">
      <w:rPr>
        <w:sz w:val="16"/>
        <w:szCs w:val="16"/>
      </w:rPr>
      <w:fldChar w:fldCharType="separate"/>
    </w:r>
    <w:r w:rsidR="000F3327">
      <w:rPr>
        <w:noProof/>
        <w:sz w:val="16"/>
        <w:szCs w:val="16"/>
      </w:rPr>
      <w:t>811-145-0765-001</w:t>
    </w:r>
    <w:r w:rsidR="00B959C1">
      <w:rPr>
        <w:sz w:val="16"/>
        <w:szCs w:val="16"/>
      </w:rPr>
      <w:fldChar w:fldCharType="end"/>
    </w:r>
  </w:p>
  <w:p w14:paraId="5659F0FD" w14:textId="77777777" w:rsidR="00B959C1" w:rsidRDefault="00B959C1" w:rsidP="00D83C45">
    <w:pPr>
      <w:tabs>
        <w:tab w:val="right" w:pos="10800"/>
      </w:tabs>
      <w:spacing w:line="276"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8CDA" w14:textId="60BE0A5C" w:rsidR="007C310F" w:rsidRDefault="003036C6" w:rsidP="007C68C1">
    <w:pPr>
      <w:rPr>
        <w:sz w:val="16"/>
        <w:szCs w:val="16"/>
      </w:rPr>
    </w:pPr>
    <w:r>
      <w:rPr>
        <w:noProof/>
      </w:rPr>
      <w:drawing>
        <wp:anchor distT="0" distB="0" distL="114300" distR="114300" simplePos="0" relativeHeight="251658240" behindDoc="0" locked="0" layoutInCell="1" allowOverlap="1" wp14:anchorId="0BC364DF" wp14:editId="422B49BA">
          <wp:simplePos x="0" y="0"/>
          <wp:positionH relativeFrom="margin">
            <wp:align>left</wp:align>
          </wp:positionH>
          <wp:positionV relativeFrom="paragraph">
            <wp:posOffset>-156845</wp:posOffset>
          </wp:positionV>
          <wp:extent cx="904875" cy="914400"/>
          <wp:effectExtent l="0" t="0" r="9525" b="0"/>
          <wp:wrapTopAndBottom/>
          <wp:docPr id="10446656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6567"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310F">
      <w:rPr>
        <w:sz w:val="16"/>
        <w:szCs w:val="16"/>
      </w:rPr>
      <w:t>State of California</w:t>
    </w:r>
  </w:p>
  <w:p w14:paraId="162264B5" w14:textId="77777777" w:rsidR="007C310F" w:rsidRDefault="007C310F" w:rsidP="007C68C1">
    <w:pPr>
      <w:rPr>
        <w:sz w:val="16"/>
        <w:szCs w:val="16"/>
      </w:rPr>
    </w:pPr>
    <w:r>
      <w:rPr>
        <w:sz w:val="16"/>
        <w:szCs w:val="16"/>
      </w:rPr>
      <w:t>California Environmental Protection Agency</w:t>
    </w:r>
  </w:p>
  <w:p w14:paraId="49D95F20" w14:textId="1B78107E" w:rsidR="007C310F" w:rsidRPr="007C310F" w:rsidRDefault="00394485" w:rsidP="007C310F">
    <w:pPr>
      <w:rPr>
        <w:sz w:val="16"/>
        <w:szCs w:val="16"/>
      </w:rPr>
    </w:pPr>
    <w:r>
      <w:rPr>
        <w:sz w:val="16"/>
        <w:szCs w:val="16"/>
      </w:rPr>
      <w:t>Office of Environmental Health Hazard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78F8" w14:textId="5F654D7A" w:rsidR="009E22C0" w:rsidRDefault="00653770" w:rsidP="00653770">
    <w:pPr>
      <w:tabs>
        <w:tab w:val="right" w:pos="10800"/>
      </w:tabs>
      <w:rPr>
        <w:sz w:val="16"/>
        <w:szCs w:val="16"/>
      </w:rPr>
    </w:pPr>
    <w:bookmarkStart w:id="1" w:name="_Hlk64376698"/>
    <w:r>
      <w:rPr>
        <w:noProof/>
      </w:rPr>
      <w:drawing>
        <wp:anchor distT="0" distB="0" distL="114300" distR="114300" simplePos="0" relativeHeight="251662336" behindDoc="0" locked="0" layoutInCell="1" allowOverlap="1" wp14:anchorId="7FCB849E" wp14:editId="256D7F39">
          <wp:simplePos x="0" y="0"/>
          <wp:positionH relativeFrom="margin">
            <wp:align>left</wp:align>
          </wp:positionH>
          <wp:positionV relativeFrom="paragraph">
            <wp:posOffset>-247650</wp:posOffset>
          </wp:positionV>
          <wp:extent cx="904875" cy="914400"/>
          <wp:effectExtent l="0" t="0" r="9525" b="0"/>
          <wp:wrapTopAndBottom/>
          <wp:docPr id="132327556" name="Picture 1323275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6567"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2C0">
      <w:rPr>
        <w:sz w:val="16"/>
        <w:szCs w:val="16"/>
      </w:rPr>
      <w:t>State of California</w:t>
    </w:r>
    <w:r>
      <w:rPr>
        <w:sz w:val="16"/>
        <w:szCs w:val="16"/>
      </w:rPr>
      <w:tab/>
    </w:r>
    <w:r w:rsidR="005D5F76">
      <w:rPr>
        <w:sz w:val="16"/>
        <w:szCs w:val="16"/>
      </w:rPr>
      <w:t>Incumbent:</w:t>
    </w:r>
  </w:p>
  <w:p w14:paraId="2915AEBE" w14:textId="441EC002" w:rsidR="009E22C0" w:rsidRDefault="009E22C0" w:rsidP="00653770">
    <w:pPr>
      <w:tabs>
        <w:tab w:val="right" w:pos="10800"/>
      </w:tabs>
      <w:spacing w:line="276" w:lineRule="auto"/>
      <w:rPr>
        <w:sz w:val="16"/>
        <w:szCs w:val="16"/>
      </w:rPr>
    </w:pPr>
    <w:r>
      <w:rPr>
        <w:sz w:val="16"/>
        <w:szCs w:val="16"/>
      </w:rPr>
      <w:t>California Environmental Protection Agency</w:t>
    </w:r>
    <w:r w:rsidR="00C0689C" w:rsidRPr="00C0689C">
      <w:rPr>
        <w:sz w:val="16"/>
        <w:szCs w:val="16"/>
      </w:rPr>
      <w:t xml:space="preserve"> </w:t>
    </w:r>
    <w:r w:rsidR="00C0689C">
      <w:rPr>
        <w:sz w:val="16"/>
        <w:szCs w:val="16"/>
      </w:rPr>
      <w:tab/>
    </w:r>
    <w:r w:rsidR="005D5F76">
      <w:rPr>
        <w:sz w:val="16"/>
        <w:szCs w:val="16"/>
      </w:rPr>
      <w:t>Classification:</w:t>
    </w:r>
  </w:p>
  <w:p w14:paraId="2F053A12" w14:textId="5F7F9AF4" w:rsidR="009E22C0" w:rsidRDefault="00840FD8" w:rsidP="00974297">
    <w:pPr>
      <w:tabs>
        <w:tab w:val="right" w:pos="10800"/>
      </w:tabs>
      <w:spacing w:line="276" w:lineRule="auto"/>
      <w:rPr>
        <w:sz w:val="16"/>
        <w:szCs w:val="16"/>
      </w:rPr>
    </w:pPr>
    <w:r>
      <w:rPr>
        <w:sz w:val="16"/>
        <w:szCs w:val="16"/>
      </w:rPr>
      <w:t>Office Of Environmental Health Hazard Assessment</w:t>
    </w:r>
    <w:r w:rsidR="007135BD">
      <w:rPr>
        <w:sz w:val="16"/>
        <w:szCs w:val="16"/>
      </w:rPr>
      <w:tab/>
    </w:r>
    <w:bookmarkEnd w:id="1"/>
    <w:r w:rsidR="005D5F76">
      <w:rPr>
        <w:sz w:val="16"/>
        <w:szCs w:val="16"/>
      </w:rPr>
      <w:t>Position Number:</w:t>
    </w:r>
  </w:p>
  <w:p w14:paraId="5F3377BE" w14:textId="77777777" w:rsidR="00135B4A" w:rsidRDefault="00135B4A" w:rsidP="00974297">
    <w:pPr>
      <w:tabs>
        <w:tab w:val="right" w:pos="10800"/>
      </w:tabs>
      <w:spacing w:line="276" w:lineRule="auto"/>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1473" w14:textId="43B9B6F2" w:rsidR="007C68C1" w:rsidRDefault="001A1371" w:rsidP="007C68C1">
    <w:pPr>
      <w:rPr>
        <w:sz w:val="20"/>
      </w:rPr>
    </w:pPr>
    <w:r>
      <w:rPr>
        <w:noProof/>
      </w:rPr>
      <w:t>&lt;&lt; Insert Department Logo &gt;&gt;</w:t>
    </w:r>
  </w:p>
  <w:p w14:paraId="253453EC" w14:textId="77777777" w:rsidR="007C68C1" w:rsidRDefault="007C68C1" w:rsidP="007C68C1">
    <w:pPr>
      <w:rPr>
        <w:sz w:val="16"/>
        <w:szCs w:val="16"/>
      </w:rPr>
    </w:pPr>
    <w:r>
      <w:rPr>
        <w:sz w:val="16"/>
        <w:szCs w:val="16"/>
      </w:rPr>
      <w:t>State of California</w:t>
    </w:r>
  </w:p>
  <w:p w14:paraId="63845DE6" w14:textId="77777777" w:rsidR="007C68C1" w:rsidRDefault="007C68C1" w:rsidP="007C68C1">
    <w:pPr>
      <w:rPr>
        <w:sz w:val="16"/>
        <w:szCs w:val="16"/>
      </w:rPr>
    </w:pPr>
    <w:r>
      <w:rPr>
        <w:sz w:val="16"/>
        <w:szCs w:val="16"/>
      </w:rPr>
      <w:t>California Environmental Protection Agency</w:t>
    </w:r>
  </w:p>
  <w:p w14:paraId="6813203C" w14:textId="680CCCE9" w:rsidR="007C68C1" w:rsidRDefault="001A1371" w:rsidP="007C68C1">
    <w:pPr>
      <w:rPr>
        <w:sz w:val="16"/>
        <w:szCs w:val="16"/>
      </w:rPr>
    </w:pPr>
    <w:r>
      <w:rPr>
        <w:sz w:val="16"/>
        <w:szCs w:val="16"/>
      </w:rPr>
      <w:t>&lt;&lt; Department Name &gt;&gt;</w:t>
    </w:r>
  </w:p>
  <w:p w14:paraId="49AB1763" w14:textId="77777777" w:rsidR="007C68C1" w:rsidRDefault="007C68C1" w:rsidP="007C68C1">
    <w:pPr>
      <w:pStyle w:val="Header"/>
    </w:pPr>
  </w:p>
  <w:p w14:paraId="43AD1D16" w14:textId="4BE96F6F" w:rsidR="007C68C1" w:rsidRDefault="007C68C1" w:rsidP="00AC0F23">
    <w:pPr>
      <w:pStyle w:val="Header"/>
      <w:tabs>
        <w:tab w:val="clear" w:pos="4680"/>
        <w:tab w:val="clear" w:pos="9360"/>
        <w:tab w:val="center" w:pos="9090"/>
        <w:tab w:val="right" w:pos="11070"/>
      </w:tabs>
      <w:ind w:right="130"/>
    </w:pPr>
    <w:r w:rsidRPr="009E22C0">
      <w:rPr>
        <w:b/>
        <w:bCs/>
        <w:sz w:val="32"/>
        <w:szCs w:val="32"/>
      </w:rPr>
      <w:t>DUTY S</w:t>
    </w:r>
    <w:r w:rsidR="002824C7">
      <w:rPr>
        <w:b/>
        <w:bCs/>
        <w:sz w:val="32"/>
        <w:szCs w:val="32"/>
      </w:rPr>
      <w:t>T</w:t>
    </w:r>
    <w:r w:rsidRPr="009E22C0">
      <w:rPr>
        <w:b/>
        <w:bCs/>
        <w:sz w:val="32"/>
        <w:szCs w:val="32"/>
      </w:rPr>
      <w:t>ATEMENT</w:t>
    </w:r>
    <w:r>
      <w:tab/>
    </w:r>
    <w:r w:rsidRPr="00AC0F23">
      <w:rPr>
        <w:noProof/>
        <w:position w:val="-10"/>
      </w:rPr>
      <w:drawing>
        <wp:inline distT="0" distB="0" distL="0" distR="0" wp14:anchorId="0D85D31A" wp14:editId="2F3289DF">
          <wp:extent cx="208694" cy="196596"/>
          <wp:effectExtent l="0" t="0" r="0" b="0"/>
          <wp:docPr id="23" name="image2.png" descr="A checkbox to indicate a currently implemented duty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descr="A checkbox to indicate a currently implemented duty statement."/>
                  <pic:cNvPicPr/>
                </pic:nvPicPr>
                <pic:blipFill>
                  <a:blip r:embed="rId1" cstate="print"/>
                  <a:stretch>
                    <a:fillRect/>
                  </a:stretch>
                </pic:blipFill>
                <pic:spPr>
                  <a:xfrm>
                    <a:off x="0" y="0"/>
                    <a:ext cx="208694" cy="196596"/>
                  </a:xfrm>
                  <a:prstGeom prst="rect">
                    <a:avLst/>
                  </a:prstGeom>
                </pic:spPr>
              </pic:pic>
            </a:graphicData>
          </a:graphic>
        </wp:inline>
      </w:drawing>
    </w:r>
    <w:r w:rsidRPr="00AC0F23">
      <w:rPr>
        <w:b/>
        <w:sz w:val="24"/>
      </w:rPr>
      <w:t xml:space="preserve">CURRENT             </w:t>
    </w:r>
    <w:r w:rsidRPr="00AC0F23">
      <w:rPr>
        <w:noProof/>
        <w:position w:val="-10"/>
      </w:rPr>
      <w:drawing>
        <wp:inline distT="0" distB="0" distL="0" distR="0" wp14:anchorId="3FFA02E3" wp14:editId="749CD6D3">
          <wp:extent cx="208694" cy="196596"/>
          <wp:effectExtent l="0" t="0" r="0" b="0"/>
          <wp:docPr id="24" name="image2.png" descr="A checkbox to indicate a proposed duty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descr="A checkbox to indicate a proposed duty statement."/>
                  <pic:cNvPicPr/>
                </pic:nvPicPr>
                <pic:blipFill>
                  <a:blip r:embed="rId1" cstate="print"/>
                  <a:stretch>
                    <a:fillRect/>
                  </a:stretch>
                </pic:blipFill>
                <pic:spPr>
                  <a:xfrm>
                    <a:off x="0" y="0"/>
                    <a:ext cx="208694" cy="196596"/>
                  </a:xfrm>
                  <a:prstGeom prst="rect">
                    <a:avLst/>
                  </a:prstGeom>
                </pic:spPr>
              </pic:pic>
            </a:graphicData>
          </a:graphic>
        </wp:inline>
      </w:drawing>
    </w:r>
    <w:r w:rsidRPr="00AC0F23">
      <w:rPr>
        <w:b/>
        <w:sz w:val="24"/>
      </w:rPr>
      <w:t>PROPOSED</w:t>
    </w:r>
  </w:p>
  <w:p w14:paraId="25F9E426" w14:textId="77777777" w:rsidR="007C68C1" w:rsidRDefault="007C68C1">
    <w:pPr>
      <w:pStyle w:val="Header"/>
    </w:pPr>
  </w:p>
  <w:p w14:paraId="38CA0C7D" w14:textId="77777777" w:rsidR="00533039" w:rsidRDefault="005330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numPicBullet w:numPicBulletId="1">
    <w:pict>
      <v:shape id="_x0000_i1027" type="#_x0000_t75" alt="A checkbox to indicate a position with a confidential designation." style="width:33.3pt;height:32.6pt;visibility:visible;mso-wrap-style:square" o:bullet="t">
        <v:imagedata r:id="rId2" o:title="A checkbox to indicate a position with a confidential designation"/>
      </v:shape>
    </w:pict>
  </w:numPicBullet>
  <w:abstractNum w:abstractNumId="0" w15:restartNumberingAfterBreak="0">
    <w:nsid w:val="0A192155"/>
    <w:multiLevelType w:val="hybridMultilevel"/>
    <w:tmpl w:val="094AA9F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2D3C1DFC"/>
    <w:multiLevelType w:val="hybridMultilevel"/>
    <w:tmpl w:val="F1644B3E"/>
    <w:lvl w:ilvl="0" w:tplc="DF2AE396">
      <w:start w:val="1"/>
      <w:numFmt w:val="bullet"/>
      <w:lvlText w:val=""/>
      <w:lvlPicBulletId w:val="1"/>
      <w:lvlJc w:val="left"/>
      <w:pPr>
        <w:tabs>
          <w:tab w:val="num" w:pos="720"/>
        </w:tabs>
        <w:ind w:left="720" w:hanging="360"/>
      </w:pPr>
      <w:rPr>
        <w:rFonts w:ascii="Symbol" w:hAnsi="Symbol" w:hint="default"/>
      </w:rPr>
    </w:lvl>
    <w:lvl w:ilvl="1" w:tplc="B7A0FEE8" w:tentative="1">
      <w:start w:val="1"/>
      <w:numFmt w:val="bullet"/>
      <w:lvlText w:val=""/>
      <w:lvlJc w:val="left"/>
      <w:pPr>
        <w:tabs>
          <w:tab w:val="num" w:pos="1440"/>
        </w:tabs>
        <w:ind w:left="1440" w:hanging="360"/>
      </w:pPr>
      <w:rPr>
        <w:rFonts w:ascii="Symbol" w:hAnsi="Symbol" w:hint="default"/>
      </w:rPr>
    </w:lvl>
    <w:lvl w:ilvl="2" w:tplc="A2A877EA" w:tentative="1">
      <w:start w:val="1"/>
      <w:numFmt w:val="bullet"/>
      <w:lvlText w:val=""/>
      <w:lvlJc w:val="left"/>
      <w:pPr>
        <w:tabs>
          <w:tab w:val="num" w:pos="2160"/>
        </w:tabs>
        <w:ind w:left="2160" w:hanging="360"/>
      </w:pPr>
      <w:rPr>
        <w:rFonts w:ascii="Symbol" w:hAnsi="Symbol" w:hint="default"/>
      </w:rPr>
    </w:lvl>
    <w:lvl w:ilvl="3" w:tplc="D81AF67A" w:tentative="1">
      <w:start w:val="1"/>
      <w:numFmt w:val="bullet"/>
      <w:lvlText w:val=""/>
      <w:lvlJc w:val="left"/>
      <w:pPr>
        <w:tabs>
          <w:tab w:val="num" w:pos="2880"/>
        </w:tabs>
        <w:ind w:left="2880" w:hanging="360"/>
      </w:pPr>
      <w:rPr>
        <w:rFonts w:ascii="Symbol" w:hAnsi="Symbol" w:hint="default"/>
      </w:rPr>
    </w:lvl>
    <w:lvl w:ilvl="4" w:tplc="27C044C2" w:tentative="1">
      <w:start w:val="1"/>
      <w:numFmt w:val="bullet"/>
      <w:lvlText w:val=""/>
      <w:lvlJc w:val="left"/>
      <w:pPr>
        <w:tabs>
          <w:tab w:val="num" w:pos="3600"/>
        </w:tabs>
        <w:ind w:left="3600" w:hanging="360"/>
      </w:pPr>
      <w:rPr>
        <w:rFonts w:ascii="Symbol" w:hAnsi="Symbol" w:hint="default"/>
      </w:rPr>
    </w:lvl>
    <w:lvl w:ilvl="5" w:tplc="544C7FDC" w:tentative="1">
      <w:start w:val="1"/>
      <w:numFmt w:val="bullet"/>
      <w:lvlText w:val=""/>
      <w:lvlJc w:val="left"/>
      <w:pPr>
        <w:tabs>
          <w:tab w:val="num" w:pos="4320"/>
        </w:tabs>
        <w:ind w:left="4320" w:hanging="360"/>
      </w:pPr>
      <w:rPr>
        <w:rFonts w:ascii="Symbol" w:hAnsi="Symbol" w:hint="default"/>
      </w:rPr>
    </w:lvl>
    <w:lvl w:ilvl="6" w:tplc="B518EA88" w:tentative="1">
      <w:start w:val="1"/>
      <w:numFmt w:val="bullet"/>
      <w:lvlText w:val=""/>
      <w:lvlJc w:val="left"/>
      <w:pPr>
        <w:tabs>
          <w:tab w:val="num" w:pos="5040"/>
        </w:tabs>
        <w:ind w:left="5040" w:hanging="360"/>
      </w:pPr>
      <w:rPr>
        <w:rFonts w:ascii="Symbol" w:hAnsi="Symbol" w:hint="default"/>
      </w:rPr>
    </w:lvl>
    <w:lvl w:ilvl="7" w:tplc="06B0072E" w:tentative="1">
      <w:start w:val="1"/>
      <w:numFmt w:val="bullet"/>
      <w:lvlText w:val=""/>
      <w:lvlJc w:val="left"/>
      <w:pPr>
        <w:tabs>
          <w:tab w:val="num" w:pos="5760"/>
        </w:tabs>
        <w:ind w:left="5760" w:hanging="360"/>
      </w:pPr>
      <w:rPr>
        <w:rFonts w:ascii="Symbol" w:hAnsi="Symbol" w:hint="default"/>
      </w:rPr>
    </w:lvl>
    <w:lvl w:ilvl="8" w:tplc="B49C4D5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7921E73"/>
    <w:multiLevelType w:val="hybridMultilevel"/>
    <w:tmpl w:val="B90CAC4E"/>
    <w:lvl w:ilvl="0" w:tplc="FFE8F1B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5718C"/>
    <w:multiLevelType w:val="hybridMultilevel"/>
    <w:tmpl w:val="ACC0C4D4"/>
    <w:lvl w:ilvl="0" w:tplc="7D40662C">
      <w:start w:val="1"/>
      <w:numFmt w:val="bullet"/>
      <w:lvlText w:val=""/>
      <w:lvlPicBulletId w:val="1"/>
      <w:lvlJc w:val="left"/>
      <w:pPr>
        <w:tabs>
          <w:tab w:val="num" w:pos="720"/>
        </w:tabs>
        <w:ind w:left="720" w:hanging="360"/>
      </w:pPr>
      <w:rPr>
        <w:rFonts w:ascii="Symbol" w:hAnsi="Symbol" w:hint="default"/>
      </w:rPr>
    </w:lvl>
    <w:lvl w:ilvl="1" w:tplc="0122E214" w:tentative="1">
      <w:start w:val="1"/>
      <w:numFmt w:val="bullet"/>
      <w:lvlText w:val=""/>
      <w:lvlJc w:val="left"/>
      <w:pPr>
        <w:tabs>
          <w:tab w:val="num" w:pos="1440"/>
        </w:tabs>
        <w:ind w:left="1440" w:hanging="360"/>
      </w:pPr>
      <w:rPr>
        <w:rFonts w:ascii="Symbol" w:hAnsi="Symbol" w:hint="default"/>
      </w:rPr>
    </w:lvl>
    <w:lvl w:ilvl="2" w:tplc="A2ECC038" w:tentative="1">
      <w:start w:val="1"/>
      <w:numFmt w:val="bullet"/>
      <w:lvlText w:val=""/>
      <w:lvlJc w:val="left"/>
      <w:pPr>
        <w:tabs>
          <w:tab w:val="num" w:pos="2160"/>
        </w:tabs>
        <w:ind w:left="2160" w:hanging="360"/>
      </w:pPr>
      <w:rPr>
        <w:rFonts w:ascii="Symbol" w:hAnsi="Symbol" w:hint="default"/>
      </w:rPr>
    </w:lvl>
    <w:lvl w:ilvl="3" w:tplc="C696163C" w:tentative="1">
      <w:start w:val="1"/>
      <w:numFmt w:val="bullet"/>
      <w:lvlText w:val=""/>
      <w:lvlJc w:val="left"/>
      <w:pPr>
        <w:tabs>
          <w:tab w:val="num" w:pos="2880"/>
        </w:tabs>
        <w:ind w:left="2880" w:hanging="360"/>
      </w:pPr>
      <w:rPr>
        <w:rFonts w:ascii="Symbol" w:hAnsi="Symbol" w:hint="default"/>
      </w:rPr>
    </w:lvl>
    <w:lvl w:ilvl="4" w:tplc="4A645AFA" w:tentative="1">
      <w:start w:val="1"/>
      <w:numFmt w:val="bullet"/>
      <w:lvlText w:val=""/>
      <w:lvlJc w:val="left"/>
      <w:pPr>
        <w:tabs>
          <w:tab w:val="num" w:pos="3600"/>
        </w:tabs>
        <w:ind w:left="3600" w:hanging="360"/>
      </w:pPr>
      <w:rPr>
        <w:rFonts w:ascii="Symbol" w:hAnsi="Symbol" w:hint="default"/>
      </w:rPr>
    </w:lvl>
    <w:lvl w:ilvl="5" w:tplc="7E0862D0" w:tentative="1">
      <w:start w:val="1"/>
      <w:numFmt w:val="bullet"/>
      <w:lvlText w:val=""/>
      <w:lvlJc w:val="left"/>
      <w:pPr>
        <w:tabs>
          <w:tab w:val="num" w:pos="4320"/>
        </w:tabs>
        <w:ind w:left="4320" w:hanging="360"/>
      </w:pPr>
      <w:rPr>
        <w:rFonts w:ascii="Symbol" w:hAnsi="Symbol" w:hint="default"/>
      </w:rPr>
    </w:lvl>
    <w:lvl w:ilvl="6" w:tplc="2E3ACF10" w:tentative="1">
      <w:start w:val="1"/>
      <w:numFmt w:val="bullet"/>
      <w:lvlText w:val=""/>
      <w:lvlJc w:val="left"/>
      <w:pPr>
        <w:tabs>
          <w:tab w:val="num" w:pos="5040"/>
        </w:tabs>
        <w:ind w:left="5040" w:hanging="360"/>
      </w:pPr>
      <w:rPr>
        <w:rFonts w:ascii="Symbol" w:hAnsi="Symbol" w:hint="default"/>
      </w:rPr>
    </w:lvl>
    <w:lvl w:ilvl="7" w:tplc="53287CC4" w:tentative="1">
      <w:start w:val="1"/>
      <w:numFmt w:val="bullet"/>
      <w:lvlText w:val=""/>
      <w:lvlJc w:val="left"/>
      <w:pPr>
        <w:tabs>
          <w:tab w:val="num" w:pos="5760"/>
        </w:tabs>
        <w:ind w:left="5760" w:hanging="360"/>
      </w:pPr>
      <w:rPr>
        <w:rFonts w:ascii="Symbol" w:hAnsi="Symbol" w:hint="default"/>
      </w:rPr>
    </w:lvl>
    <w:lvl w:ilvl="8" w:tplc="CD0269CC" w:tentative="1">
      <w:start w:val="1"/>
      <w:numFmt w:val="bullet"/>
      <w:lvlText w:val=""/>
      <w:lvlJc w:val="left"/>
      <w:pPr>
        <w:tabs>
          <w:tab w:val="num" w:pos="6480"/>
        </w:tabs>
        <w:ind w:left="6480" w:hanging="360"/>
      </w:pPr>
      <w:rPr>
        <w:rFonts w:ascii="Symbol" w:hAnsi="Symbol" w:hint="default"/>
      </w:rPr>
    </w:lvl>
  </w:abstractNum>
  <w:num w:numId="1" w16cid:durableId="2129353368">
    <w:abstractNumId w:val="2"/>
  </w:num>
  <w:num w:numId="2" w16cid:durableId="1009480959">
    <w:abstractNumId w:val="1"/>
  </w:num>
  <w:num w:numId="3" w16cid:durableId="1973173959">
    <w:abstractNumId w:val="3"/>
  </w:num>
  <w:num w:numId="4" w16cid:durableId="22133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0MLAwMTa1NDWztDBU0lEKTi0uzszPAykwrwUAuPNUYCwAAAA="/>
  </w:docVars>
  <w:rsids>
    <w:rsidRoot w:val="00566D49"/>
    <w:rsid w:val="00013B7F"/>
    <w:rsid w:val="000300F8"/>
    <w:rsid w:val="00036495"/>
    <w:rsid w:val="0004364A"/>
    <w:rsid w:val="0006255C"/>
    <w:rsid w:val="00075154"/>
    <w:rsid w:val="000B0CCF"/>
    <w:rsid w:val="000F3327"/>
    <w:rsid w:val="000F4BC4"/>
    <w:rsid w:val="00135B4A"/>
    <w:rsid w:val="00150C83"/>
    <w:rsid w:val="001564A6"/>
    <w:rsid w:val="001625DB"/>
    <w:rsid w:val="001A1371"/>
    <w:rsid w:val="001A357F"/>
    <w:rsid w:val="001B143C"/>
    <w:rsid w:val="001B3006"/>
    <w:rsid w:val="001C4A31"/>
    <w:rsid w:val="001C5186"/>
    <w:rsid w:val="001C7AA0"/>
    <w:rsid w:val="00215089"/>
    <w:rsid w:val="002350DE"/>
    <w:rsid w:val="00247BC6"/>
    <w:rsid w:val="002558C3"/>
    <w:rsid w:val="002723D7"/>
    <w:rsid w:val="002824C7"/>
    <w:rsid w:val="002A7DE8"/>
    <w:rsid w:val="002C53F0"/>
    <w:rsid w:val="002D1548"/>
    <w:rsid w:val="002E0903"/>
    <w:rsid w:val="003036C6"/>
    <w:rsid w:val="00304962"/>
    <w:rsid w:val="00334F0F"/>
    <w:rsid w:val="00346CB5"/>
    <w:rsid w:val="00365282"/>
    <w:rsid w:val="00370FDA"/>
    <w:rsid w:val="003737B7"/>
    <w:rsid w:val="00391786"/>
    <w:rsid w:val="00394485"/>
    <w:rsid w:val="003D74EB"/>
    <w:rsid w:val="003E431E"/>
    <w:rsid w:val="00416BBB"/>
    <w:rsid w:val="00434F29"/>
    <w:rsid w:val="00443EAD"/>
    <w:rsid w:val="00446B88"/>
    <w:rsid w:val="004F49A7"/>
    <w:rsid w:val="00517E2C"/>
    <w:rsid w:val="00523D80"/>
    <w:rsid w:val="005301CA"/>
    <w:rsid w:val="00533039"/>
    <w:rsid w:val="005372BA"/>
    <w:rsid w:val="0054048A"/>
    <w:rsid w:val="005530E4"/>
    <w:rsid w:val="00566D49"/>
    <w:rsid w:val="00571A4D"/>
    <w:rsid w:val="005952B5"/>
    <w:rsid w:val="005A043E"/>
    <w:rsid w:val="005D1FEB"/>
    <w:rsid w:val="005D5F76"/>
    <w:rsid w:val="005F1AD8"/>
    <w:rsid w:val="005F65DB"/>
    <w:rsid w:val="0061390E"/>
    <w:rsid w:val="006313B4"/>
    <w:rsid w:val="00635564"/>
    <w:rsid w:val="00636BA4"/>
    <w:rsid w:val="006465C7"/>
    <w:rsid w:val="00647BDD"/>
    <w:rsid w:val="00653770"/>
    <w:rsid w:val="00664196"/>
    <w:rsid w:val="00671722"/>
    <w:rsid w:val="00692047"/>
    <w:rsid w:val="006C384B"/>
    <w:rsid w:val="006E213F"/>
    <w:rsid w:val="006E5DD7"/>
    <w:rsid w:val="006F25BA"/>
    <w:rsid w:val="007135BD"/>
    <w:rsid w:val="00724DB6"/>
    <w:rsid w:val="00730860"/>
    <w:rsid w:val="00742FF1"/>
    <w:rsid w:val="007436D6"/>
    <w:rsid w:val="007601AE"/>
    <w:rsid w:val="0079008B"/>
    <w:rsid w:val="007A0B82"/>
    <w:rsid w:val="007C310F"/>
    <w:rsid w:val="007C68C1"/>
    <w:rsid w:val="007D6907"/>
    <w:rsid w:val="00816879"/>
    <w:rsid w:val="00817984"/>
    <w:rsid w:val="00840FD8"/>
    <w:rsid w:val="0085090B"/>
    <w:rsid w:val="00867A22"/>
    <w:rsid w:val="00870FC2"/>
    <w:rsid w:val="008A0A95"/>
    <w:rsid w:val="008A23D9"/>
    <w:rsid w:val="008B28F6"/>
    <w:rsid w:val="008E2E22"/>
    <w:rsid w:val="008E6AF2"/>
    <w:rsid w:val="009430E0"/>
    <w:rsid w:val="0094598B"/>
    <w:rsid w:val="00954995"/>
    <w:rsid w:val="00960762"/>
    <w:rsid w:val="009641D5"/>
    <w:rsid w:val="0097232F"/>
    <w:rsid w:val="00974297"/>
    <w:rsid w:val="009A150A"/>
    <w:rsid w:val="009A7A12"/>
    <w:rsid w:val="009B4231"/>
    <w:rsid w:val="009B78B0"/>
    <w:rsid w:val="009C6B18"/>
    <w:rsid w:val="009E22C0"/>
    <w:rsid w:val="00A519EF"/>
    <w:rsid w:val="00A719DF"/>
    <w:rsid w:val="00AC0F23"/>
    <w:rsid w:val="00AD6DC1"/>
    <w:rsid w:val="00AF756A"/>
    <w:rsid w:val="00B34C28"/>
    <w:rsid w:val="00B444F7"/>
    <w:rsid w:val="00B5178D"/>
    <w:rsid w:val="00B7376E"/>
    <w:rsid w:val="00B740B8"/>
    <w:rsid w:val="00B959C1"/>
    <w:rsid w:val="00BE53EA"/>
    <w:rsid w:val="00BE7103"/>
    <w:rsid w:val="00C0084F"/>
    <w:rsid w:val="00C0689C"/>
    <w:rsid w:val="00C3660B"/>
    <w:rsid w:val="00C64AA9"/>
    <w:rsid w:val="00C67551"/>
    <w:rsid w:val="00C7392D"/>
    <w:rsid w:val="00C824B8"/>
    <w:rsid w:val="00CC4E63"/>
    <w:rsid w:val="00CD6DCB"/>
    <w:rsid w:val="00CD741F"/>
    <w:rsid w:val="00D378B3"/>
    <w:rsid w:val="00D72700"/>
    <w:rsid w:val="00D83C45"/>
    <w:rsid w:val="00D84664"/>
    <w:rsid w:val="00D97DA5"/>
    <w:rsid w:val="00DA6263"/>
    <w:rsid w:val="00E31771"/>
    <w:rsid w:val="00E50673"/>
    <w:rsid w:val="00E564BE"/>
    <w:rsid w:val="00E727A2"/>
    <w:rsid w:val="00E942A8"/>
    <w:rsid w:val="00ED308A"/>
    <w:rsid w:val="00ED4C04"/>
    <w:rsid w:val="00EF33DE"/>
    <w:rsid w:val="00F35C31"/>
    <w:rsid w:val="00F4187E"/>
    <w:rsid w:val="00F6095C"/>
    <w:rsid w:val="00F625D8"/>
    <w:rsid w:val="00FA0CF3"/>
    <w:rsid w:val="00FA5A72"/>
    <w:rsid w:val="00FC2D96"/>
    <w:rsid w:val="00FD421C"/>
    <w:rsid w:val="00FF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26F43308"/>
  <w15:docId w15:val="{01A3A08D-DF0E-4E51-B949-19059360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31"/>
    <w:rPr>
      <w:rFonts w:ascii="Arial" w:eastAsia="Arial" w:hAnsi="Arial" w:cs="Arial"/>
    </w:rPr>
  </w:style>
  <w:style w:type="paragraph" w:styleId="Heading1">
    <w:name w:val="heading 1"/>
    <w:basedOn w:val="Normal"/>
    <w:next w:val="Normal"/>
    <w:link w:val="Heading1Char"/>
    <w:uiPriority w:val="9"/>
    <w:qFormat/>
    <w:rsid w:val="00391786"/>
    <w:pPr>
      <w:keepNext/>
      <w:keepLines/>
      <w:spacing w:before="240"/>
      <w:outlineLvl w:val="0"/>
    </w:pPr>
    <w:rPr>
      <w:rFonts w:eastAsiaTheme="majorEastAsia" w:cstheme="majorBidi"/>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28"/>
    </w:pPr>
  </w:style>
  <w:style w:type="paragraph" w:styleId="Header">
    <w:name w:val="header"/>
    <w:basedOn w:val="Normal"/>
    <w:link w:val="HeaderChar"/>
    <w:uiPriority w:val="99"/>
    <w:unhideWhenUsed/>
    <w:rsid w:val="001A357F"/>
    <w:pPr>
      <w:tabs>
        <w:tab w:val="center" w:pos="4680"/>
        <w:tab w:val="right" w:pos="9360"/>
      </w:tabs>
    </w:pPr>
  </w:style>
  <w:style w:type="character" w:customStyle="1" w:styleId="HeaderChar">
    <w:name w:val="Header Char"/>
    <w:basedOn w:val="DefaultParagraphFont"/>
    <w:link w:val="Header"/>
    <w:uiPriority w:val="99"/>
    <w:rsid w:val="001A357F"/>
    <w:rPr>
      <w:rFonts w:ascii="Arial" w:eastAsia="Arial" w:hAnsi="Arial" w:cs="Arial"/>
    </w:rPr>
  </w:style>
  <w:style w:type="paragraph" w:styleId="Footer">
    <w:name w:val="footer"/>
    <w:basedOn w:val="Normal"/>
    <w:link w:val="FooterChar"/>
    <w:uiPriority w:val="99"/>
    <w:unhideWhenUsed/>
    <w:rsid w:val="001A357F"/>
    <w:pPr>
      <w:tabs>
        <w:tab w:val="center" w:pos="4680"/>
        <w:tab w:val="right" w:pos="9360"/>
      </w:tabs>
    </w:pPr>
  </w:style>
  <w:style w:type="character" w:customStyle="1" w:styleId="FooterChar">
    <w:name w:val="Footer Char"/>
    <w:basedOn w:val="DefaultParagraphFont"/>
    <w:link w:val="Footer"/>
    <w:uiPriority w:val="99"/>
    <w:rsid w:val="001A357F"/>
    <w:rPr>
      <w:rFonts w:ascii="Arial" w:eastAsia="Arial" w:hAnsi="Arial" w:cs="Arial"/>
    </w:rPr>
  </w:style>
  <w:style w:type="character" w:styleId="CommentReference">
    <w:name w:val="annotation reference"/>
    <w:basedOn w:val="DefaultParagraphFont"/>
    <w:uiPriority w:val="99"/>
    <w:semiHidden/>
    <w:unhideWhenUsed/>
    <w:rsid w:val="007C68C1"/>
    <w:rPr>
      <w:sz w:val="16"/>
      <w:szCs w:val="16"/>
    </w:rPr>
  </w:style>
  <w:style w:type="paragraph" w:styleId="CommentText">
    <w:name w:val="annotation text"/>
    <w:basedOn w:val="Normal"/>
    <w:link w:val="CommentTextChar"/>
    <w:uiPriority w:val="99"/>
    <w:unhideWhenUsed/>
    <w:rsid w:val="007C68C1"/>
    <w:rPr>
      <w:sz w:val="20"/>
      <w:szCs w:val="20"/>
    </w:rPr>
  </w:style>
  <w:style w:type="character" w:customStyle="1" w:styleId="CommentTextChar">
    <w:name w:val="Comment Text Char"/>
    <w:basedOn w:val="DefaultParagraphFont"/>
    <w:link w:val="CommentText"/>
    <w:uiPriority w:val="99"/>
    <w:rsid w:val="007C68C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C68C1"/>
    <w:rPr>
      <w:b/>
      <w:bCs/>
    </w:rPr>
  </w:style>
  <w:style w:type="character" w:customStyle="1" w:styleId="CommentSubjectChar">
    <w:name w:val="Comment Subject Char"/>
    <w:basedOn w:val="CommentTextChar"/>
    <w:link w:val="CommentSubject"/>
    <w:uiPriority w:val="99"/>
    <w:semiHidden/>
    <w:rsid w:val="007C68C1"/>
    <w:rPr>
      <w:rFonts w:ascii="Arial" w:eastAsia="Arial" w:hAnsi="Arial" w:cs="Arial"/>
      <w:b/>
      <w:bCs/>
      <w:sz w:val="20"/>
      <w:szCs w:val="20"/>
    </w:rPr>
  </w:style>
  <w:style w:type="paragraph" w:customStyle="1" w:styleId="Default">
    <w:name w:val="Default"/>
    <w:rsid w:val="00215089"/>
    <w:pPr>
      <w:widowControl/>
      <w:adjustRightInd w:val="0"/>
    </w:pPr>
    <w:rPr>
      <w:rFonts w:ascii="Arial" w:hAnsi="Arial" w:cs="Arial"/>
      <w:color w:val="000000"/>
      <w:sz w:val="24"/>
      <w:szCs w:val="24"/>
    </w:rPr>
  </w:style>
  <w:style w:type="table" w:styleId="TableGrid">
    <w:name w:val="Table Grid"/>
    <w:basedOn w:val="TableNormal"/>
    <w:uiPriority w:val="39"/>
    <w:rsid w:val="00B34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1786"/>
    <w:rPr>
      <w:rFonts w:ascii="Arial" w:eastAsiaTheme="majorEastAsia" w:hAnsi="Arial" w:cstheme="majorBidi"/>
      <w:sz w:val="48"/>
      <w:szCs w:val="32"/>
    </w:rPr>
  </w:style>
  <w:style w:type="paragraph" w:customStyle="1" w:styleId="EmpClass">
    <w:name w:val="EmpClass"/>
    <w:basedOn w:val="Normal"/>
    <w:qFormat/>
    <w:rsid w:val="0004364A"/>
    <w:rPr>
      <w:b/>
      <w:bCs/>
      <w:noProof/>
      <w:sz w:val="24"/>
      <w:szCs w:val="24"/>
    </w:rPr>
  </w:style>
  <w:style w:type="paragraph" w:customStyle="1" w:styleId="EmpPos">
    <w:name w:val="EmpPos"/>
    <w:basedOn w:val="Normal"/>
    <w:qFormat/>
    <w:rsid w:val="0004364A"/>
    <w:rPr>
      <w:bCs/>
      <w:sz w:val="24"/>
      <w:szCs w:val="24"/>
    </w:rPr>
  </w:style>
  <w:style w:type="paragraph" w:customStyle="1" w:styleId="EmpName">
    <w:name w:val="EmpName"/>
    <w:basedOn w:val="Normal"/>
    <w:qFormat/>
    <w:rsid w:val="0004364A"/>
    <w:rPr>
      <w:bCs/>
      <w:sz w:val="24"/>
      <w:szCs w:val="24"/>
    </w:rPr>
  </w:style>
  <w:style w:type="paragraph" w:customStyle="1" w:styleId="EmpClass1">
    <w:name w:val="EmpClass1"/>
    <w:basedOn w:val="EmpClass"/>
    <w:qFormat/>
    <w:rsid w:val="009B4231"/>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45FC-BB4B-4EFC-B259-28E7EFDD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Duty Statement CDPR</vt:lpstr>
    </vt:vector>
  </TitlesOfParts>
  <Company>California Department of Pesticide Regulation, CDPR</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CDPR</dc:title>
  <dc:subject>Duty Statement CDPR</dc:subject>
  <dc:creator>California Department of Pesticide Regulation</dc:creator>
  <cp:keywords>;cdpr ;duty ;statement</cp:keywords>
  <cp:lastModifiedBy>Purshouse, LaurieAnn@OEHHA</cp:lastModifiedBy>
  <cp:revision>3</cp:revision>
  <cp:lastPrinted>2021-04-08T19:23:00Z</cp:lastPrinted>
  <dcterms:created xsi:type="dcterms:W3CDTF">2023-08-28T22:16:00Z</dcterms:created>
  <dcterms:modified xsi:type="dcterms:W3CDTF">2024-03-27T21:53:00Z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Microsoft® Excel® 2016</vt:lpwstr>
  </property>
  <property fmtid="{D5CDD505-2E9C-101B-9397-08002B2CF9AE}" pid="4" name="LastSaved">
    <vt:filetime>2021-02-16T00:00:00Z</vt:filetime>
  </property>
</Properties>
</file>