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BAA0F" w14:textId="2F75A93C" w:rsidR="168047C6" w:rsidRPr="00F1526B" w:rsidRDefault="168047C6">
      <w:pPr>
        <w:rPr>
          <w:rFonts w:cs="Arial"/>
        </w:rPr>
      </w:pPr>
    </w:p>
    <w:p w14:paraId="4FEA2B8D" w14:textId="6595A85F" w:rsidR="00E71708" w:rsidRPr="00F1526B" w:rsidRDefault="00E71708">
      <w:pPr>
        <w:rPr>
          <w:rFonts w:cs="Arial"/>
        </w:rPr>
      </w:pPr>
    </w:p>
    <w:p w14:paraId="15B60870" w14:textId="07CE0BE7" w:rsidR="00056C68" w:rsidRPr="00F1526B" w:rsidRDefault="00056C68">
      <w:pPr>
        <w:rPr>
          <w:rFonts w:cs="Arial"/>
        </w:rPr>
      </w:pPr>
    </w:p>
    <w:p w14:paraId="2390AC26" w14:textId="20D1F952" w:rsidR="000D3AA9" w:rsidRPr="00F1526B" w:rsidRDefault="000D0CF5" w:rsidP="000D0CF5">
      <w:pPr>
        <w:jc w:val="center"/>
        <w:rPr>
          <w:rFonts w:cs="Arial"/>
          <w:b/>
          <w:bCs/>
          <w:caps/>
          <w:sz w:val="32"/>
          <w:szCs w:val="32"/>
        </w:rPr>
      </w:pPr>
      <w:r w:rsidRPr="00F1526B">
        <w:rPr>
          <w:rFonts w:cs="Arial"/>
          <w:b/>
          <w:bCs/>
          <w:caps/>
          <w:sz w:val="32"/>
          <w:szCs w:val="32"/>
        </w:rPr>
        <w:t>california coastal commission</w:t>
      </w:r>
    </w:p>
    <w:p w14:paraId="325680A7" w14:textId="568D2825" w:rsidR="000D0CF5" w:rsidRPr="00F1526B" w:rsidRDefault="000D0CF5" w:rsidP="000D0CF5">
      <w:pPr>
        <w:jc w:val="center"/>
        <w:rPr>
          <w:rFonts w:cs="Arial"/>
          <w:b/>
          <w:bCs/>
          <w:caps/>
          <w:sz w:val="32"/>
          <w:szCs w:val="32"/>
        </w:rPr>
      </w:pPr>
      <w:r w:rsidRPr="00F1526B">
        <w:rPr>
          <w:rFonts w:cs="Arial"/>
          <w:b/>
          <w:bCs/>
          <w:caps/>
          <w:sz w:val="32"/>
          <w:szCs w:val="32"/>
        </w:rPr>
        <w:t>duty statement</w:t>
      </w:r>
    </w:p>
    <w:p w14:paraId="004A0749" w14:textId="74951666" w:rsidR="000D0CF5" w:rsidRPr="00F1526B" w:rsidRDefault="002A061A" w:rsidP="000D0CF5">
      <w:pPr>
        <w:jc w:val="center"/>
        <w:rPr>
          <w:rFonts w:cs="Arial"/>
          <w:b/>
          <w:bCs/>
          <w:caps/>
          <w:sz w:val="32"/>
          <w:szCs w:val="32"/>
        </w:rPr>
      </w:pPr>
      <w:r w:rsidRPr="00F1526B">
        <w:rPr>
          <w:rFonts w:cs="Arial"/>
          <w:b/>
          <w:bCs/>
          <w:caps/>
          <w:sz w:val="32"/>
          <w:szCs w:val="32"/>
        </w:rPr>
        <w:t>coastal program analyst ii</w:t>
      </w:r>
      <w:r w:rsidR="009B1AE5">
        <w:rPr>
          <w:rFonts w:cs="Arial"/>
          <w:b/>
          <w:bCs/>
          <w:caps/>
          <w:sz w:val="32"/>
          <w:szCs w:val="32"/>
        </w:rPr>
        <w:t>I</w:t>
      </w:r>
    </w:p>
    <w:p w14:paraId="3DBD5A8F" w14:textId="2448022F" w:rsidR="002A061A" w:rsidRPr="00F1526B" w:rsidRDefault="002A061A" w:rsidP="000D0CF5">
      <w:pPr>
        <w:jc w:val="center"/>
        <w:rPr>
          <w:rFonts w:cs="Arial"/>
          <w:b/>
          <w:bCs/>
          <w:caps/>
          <w:sz w:val="32"/>
          <w:szCs w:val="32"/>
        </w:rPr>
      </w:pPr>
    </w:p>
    <w:p w14:paraId="79887D91" w14:textId="0446223C" w:rsidR="002A061A" w:rsidRPr="00F1526B" w:rsidRDefault="002A061A" w:rsidP="000D0CF5">
      <w:pPr>
        <w:jc w:val="center"/>
        <w:rPr>
          <w:rFonts w:cs="Arial"/>
          <w:b/>
          <w:bCs/>
          <w:caps/>
          <w:sz w:val="32"/>
          <w:szCs w:val="32"/>
        </w:rPr>
      </w:pPr>
    </w:p>
    <w:p w14:paraId="119C0355" w14:textId="0C879E26" w:rsidR="002A061A" w:rsidRPr="009F41C4" w:rsidRDefault="002A061A" w:rsidP="002A061A">
      <w:pPr>
        <w:rPr>
          <w:rFonts w:cs="Arial"/>
          <w:b/>
          <w:bCs/>
        </w:rPr>
      </w:pPr>
      <w:r w:rsidRPr="00F1526B">
        <w:rPr>
          <w:rFonts w:cs="Arial"/>
          <w:b/>
          <w:bCs/>
          <w:caps/>
        </w:rPr>
        <w:t>employee name:</w:t>
      </w:r>
      <w:r w:rsidRPr="00F1526B">
        <w:rPr>
          <w:rFonts w:cs="Arial"/>
          <w:b/>
          <w:bCs/>
          <w:caps/>
        </w:rPr>
        <w:tab/>
      </w:r>
      <w:r w:rsidRPr="00F1526B">
        <w:rPr>
          <w:rFonts w:cs="Arial"/>
          <w:b/>
          <w:bCs/>
          <w:caps/>
        </w:rPr>
        <w:tab/>
      </w:r>
    </w:p>
    <w:p w14:paraId="1CB0667C" w14:textId="365872B2" w:rsidR="002A061A" w:rsidRPr="00F1526B" w:rsidRDefault="002A061A" w:rsidP="002A061A">
      <w:pPr>
        <w:rPr>
          <w:rFonts w:cs="Arial"/>
          <w:b/>
          <w:bCs/>
          <w:caps/>
        </w:rPr>
      </w:pPr>
    </w:p>
    <w:p w14:paraId="7A34F3B9" w14:textId="4840E09E" w:rsidR="002A061A" w:rsidRPr="00F1526B" w:rsidRDefault="002A061A" w:rsidP="00062E7D">
      <w:pPr>
        <w:ind w:left="3600" w:hanging="3600"/>
        <w:rPr>
          <w:rFonts w:cs="Arial"/>
          <w:b/>
          <w:bCs/>
        </w:rPr>
      </w:pPr>
      <w:r w:rsidRPr="00F1526B">
        <w:rPr>
          <w:rFonts w:cs="Arial"/>
          <w:b/>
          <w:bCs/>
          <w:caps/>
        </w:rPr>
        <w:t>working title:</w:t>
      </w:r>
      <w:r w:rsidRPr="00F1526B">
        <w:rPr>
          <w:rFonts w:cs="Arial"/>
          <w:b/>
          <w:bCs/>
          <w:caps/>
        </w:rPr>
        <w:tab/>
      </w:r>
      <w:r w:rsidR="00952CB3">
        <w:rPr>
          <w:rFonts w:cs="Arial"/>
          <w:b/>
          <w:bCs/>
        </w:rPr>
        <w:t xml:space="preserve">Coastal </w:t>
      </w:r>
      <w:r w:rsidR="009B1AE5">
        <w:rPr>
          <w:rFonts w:cs="Arial"/>
          <w:b/>
          <w:bCs/>
        </w:rPr>
        <w:t>Housing Coordinator</w:t>
      </w:r>
      <w:r w:rsidR="00D60599">
        <w:rPr>
          <w:rFonts w:cs="Arial"/>
          <w:b/>
          <w:bCs/>
        </w:rPr>
        <w:t xml:space="preserve"> (Coastal Program Analyst III)</w:t>
      </w:r>
    </w:p>
    <w:p w14:paraId="33ADE92C" w14:textId="31D7128E" w:rsidR="00DA06A6" w:rsidRPr="00F1526B" w:rsidRDefault="00DA06A6" w:rsidP="002A061A">
      <w:pPr>
        <w:rPr>
          <w:rFonts w:cs="Arial"/>
          <w:b/>
          <w:bCs/>
          <w:caps/>
        </w:rPr>
      </w:pPr>
    </w:p>
    <w:p w14:paraId="59F15A48" w14:textId="530A047C" w:rsidR="00DA06A6" w:rsidRPr="00F1526B" w:rsidRDefault="00DA06A6" w:rsidP="002A061A">
      <w:pPr>
        <w:rPr>
          <w:rFonts w:cs="Arial"/>
          <w:b/>
          <w:bCs/>
        </w:rPr>
      </w:pPr>
      <w:r w:rsidRPr="00F1526B">
        <w:rPr>
          <w:rFonts w:cs="Arial"/>
          <w:b/>
          <w:bCs/>
          <w:caps/>
        </w:rPr>
        <w:t>work unit/division:</w:t>
      </w:r>
      <w:r w:rsidRPr="00F1526B">
        <w:rPr>
          <w:rFonts w:cs="Arial"/>
          <w:b/>
          <w:bCs/>
          <w:caps/>
        </w:rPr>
        <w:tab/>
      </w:r>
      <w:r w:rsidR="00062E7D">
        <w:rPr>
          <w:rFonts w:cs="Arial"/>
          <w:b/>
          <w:bCs/>
          <w:caps/>
        </w:rPr>
        <w:tab/>
      </w:r>
      <w:r w:rsidR="009304D2" w:rsidRPr="00F1526B">
        <w:rPr>
          <w:rFonts w:cs="Arial"/>
          <w:b/>
          <w:bCs/>
        </w:rPr>
        <w:t xml:space="preserve">Statewide Planning </w:t>
      </w:r>
      <w:r w:rsidR="008D0386">
        <w:rPr>
          <w:rFonts w:cs="Arial"/>
          <w:b/>
          <w:bCs/>
        </w:rPr>
        <w:t>Unit</w:t>
      </w:r>
    </w:p>
    <w:p w14:paraId="73AF5198" w14:textId="77777777" w:rsidR="0045174F" w:rsidRPr="00F1526B" w:rsidRDefault="0045174F" w:rsidP="002A061A">
      <w:pPr>
        <w:rPr>
          <w:rFonts w:cs="Arial"/>
          <w:b/>
          <w:bCs/>
          <w:caps/>
        </w:rPr>
      </w:pPr>
    </w:p>
    <w:p w14:paraId="6ADB5310" w14:textId="14C23040" w:rsidR="00DA06A6" w:rsidRPr="009F41C4" w:rsidRDefault="00DA06A6" w:rsidP="002A061A">
      <w:pPr>
        <w:rPr>
          <w:rFonts w:cs="Arial"/>
          <w:b/>
          <w:bCs/>
        </w:rPr>
      </w:pPr>
      <w:r w:rsidRPr="00F1526B">
        <w:rPr>
          <w:rFonts w:cs="Arial"/>
          <w:b/>
          <w:bCs/>
          <w:caps/>
        </w:rPr>
        <w:t>location:</w:t>
      </w:r>
      <w:r w:rsidRPr="00F1526B">
        <w:rPr>
          <w:rFonts w:cs="Arial"/>
          <w:b/>
          <w:bCs/>
          <w:caps/>
        </w:rPr>
        <w:tab/>
      </w:r>
      <w:r w:rsidRPr="00F1526B">
        <w:rPr>
          <w:rFonts w:cs="Arial"/>
          <w:b/>
          <w:bCs/>
          <w:caps/>
        </w:rPr>
        <w:tab/>
      </w:r>
      <w:r w:rsidRPr="00F1526B">
        <w:rPr>
          <w:rFonts w:cs="Arial"/>
          <w:b/>
          <w:bCs/>
          <w:caps/>
        </w:rPr>
        <w:tab/>
      </w:r>
      <w:r w:rsidRPr="00F1526B">
        <w:rPr>
          <w:rFonts w:cs="Arial"/>
          <w:b/>
          <w:bCs/>
          <w:caps/>
        </w:rPr>
        <w:tab/>
      </w:r>
      <w:r w:rsidRPr="00F1526B">
        <w:rPr>
          <w:rFonts w:cs="Arial"/>
          <w:b/>
          <w:bCs/>
          <w:caps/>
        </w:rPr>
        <w:tab/>
      </w:r>
    </w:p>
    <w:p w14:paraId="29D20D9E" w14:textId="7A612B5E" w:rsidR="00DA06A6" w:rsidRPr="00F1526B" w:rsidRDefault="00DA06A6" w:rsidP="002A061A">
      <w:pPr>
        <w:rPr>
          <w:rFonts w:cs="Arial"/>
          <w:b/>
          <w:bCs/>
          <w:caps/>
        </w:rPr>
      </w:pPr>
    </w:p>
    <w:p w14:paraId="7CC9A9D9" w14:textId="11856D64" w:rsidR="00DA06A6" w:rsidRPr="009F41C4" w:rsidRDefault="00DA06A6" w:rsidP="002A061A">
      <w:pPr>
        <w:rPr>
          <w:rFonts w:cs="Arial"/>
          <w:b/>
          <w:bCs/>
        </w:rPr>
      </w:pPr>
      <w:r w:rsidRPr="00F1526B">
        <w:rPr>
          <w:rFonts w:cs="Arial"/>
          <w:b/>
          <w:bCs/>
          <w:caps/>
        </w:rPr>
        <w:t>date of appointment:</w:t>
      </w:r>
      <w:r w:rsidRPr="00F1526B">
        <w:rPr>
          <w:rFonts w:cs="Arial"/>
          <w:b/>
          <w:bCs/>
          <w:caps/>
        </w:rPr>
        <w:tab/>
      </w:r>
    </w:p>
    <w:p w14:paraId="22AD0B82" w14:textId="639F3531" w:rsidR="00DA06A6" w:rsidRPr="00F1526B" w:rsidRDefault="00DA06A6" w:rsidP="002A061A">
      <w:pPr>
        <w:rPr>
          <w:rFonts w:cs="Arial"/>
          <w:b/>
          <w:bCs/>
          <w:caps/>
        </w:rPr>
      </w:pPr>
    </w:p>
    <w:p w14:paraId="6DC89721" w14:textId="5A492BBE" w:rsidR="00DA06A6" w:rsidRPr="00F1526B" w:rsidRDefault="004C3DCD" w:rsidP="002A061A">
      <w:pPr>
        <w:rPr>
          <w:rFonts w:cs="Arial"/>
          <w:b/>
          <w:bCs/>
          <w:caps/>
        </w:rPr>
      </w:pPr>
      <w:r w:rsidRPr="00F1526B">
        <w:rPr>
          <w:rFonts w:cs="Arial"/>
          <w:b/>
          <w:bCs/>
          <w:caps/>
        </w:rPr>
        <w:t>cbid:</w:t>
      </w:r>
      <w:r w:rsidRPr="00F1526B">
        <w:rPr>
          <w:rFonts w:cs="Arial"/>
        </w:rPr>
        <w:tab/>
      </w:r>
      <w:r w:rsidRPr="00F1526B">
        <w:rPr>
          <w:rFonts w:cs="Arial"/>
        </w:rPr>
        <w:tab/>
      </w:r>
      <w:r w:rsidRPr="00F1526B">
        <w:rPr>
          <w:rFonts w:cs="Arial"/>
        </w:rPr>
        <w:tab/>
      </w:r>
      <w:r w:rsidRPr="00F1526B">
        <w:rPr>
          <w:rFonts w:cs="Arial"/>
        </w:rPr>
        <w:tab/>
      </w:r>
      <w:r w:rsidRPr="00F1526B">
        <w:rPr>
          <w:rFonts w:cs="Arial"/>
        </w:rPr>
        <w:tab/>
      </w:r>
      <w:r w:rsidR="008D0386">
        <w:rPr>
          <w:rFonts w:cs="Arial"/>
          <w:b/>
          <w:bCs/>
          <w:caps/>
        </w:rPr>
        <w:t>S</w:t>
      </w:r>
      <w:r w:rsidR="10E587EE" w:rsidRPr="00F1526B">
        <w:rPr>
          <w:rFonts w:cs="Arial"/>
          <w:b/>
          <w:bCs/>
          <w:caps/>
        </w:rPr>
        <w:t>01</w:t>
      </w:r>
    </w:p>
    <w:p w14:paraId="4E7A19F9" w14:textId="3D4347EA" w:rsidR="004C3DCD" w:rsidRPr="00F1526B" w:rsidRDefault="004C3DCD" w:rsidP="002A061A">
      <w:pPr>
        <w:rPr>
          <w:rFonts w:cs="Arial"/>
          <w:b/>
          <w:bCs/>
          <w:caps/>
        </w:rPr>
      </w:pPr>
    </w:p>
    <w:p w14:paraId="592AA968" w14:textId="1DF8D403" w:rsidR="004C3DCD" w:rsidRPr="00F1526B" w:rsidRDefault="004C3DCD" w:rsidP="002A061A">
      <w:pPr>
        <w:rPr>
          <w:rFonts w:cs="Arial"/>
          <w:b/>
          <w:bCs/>
        </w:rPr>
      </w:pPr>
      <w:r w:rsidRPr="00F1526B">
        <w:rPr>
          <w:rFonts w:cs="Arial"/>
          <w:b/>
          <w:bCs/>
          <w:caps/>
        </w:rPr>
        <w:t>tenure/timebase:</w:t>
      </w:r>
      <w:r w:rsidRPr="00F1526B">
        <w:rPr>
          <w:rFonts w:cs="Arial"/>
          <w:b/>
          <w:bCs/>
          <w:caps/>
        </w:rPr>
        <w:tab/>
      </w:r>
      <w:r w:rsidRPr="00F1526B">
        <w:rPr>
          <w:rFonts w:cs="Arial"/>
          <w:b/>
          <w:bCs/>
          <w:caps/>
        </w:rPr>
        <w:tab/>
      </w:r>
      <w:r w:rsidR="00DE0120" w:rsidRPr="00F1526B">
        <w:rPr>
          <w:rFonts w:cs="Arial"/>
          <w:b/>
          <w:bCs/>
        </w:rPr>
        <w:t>Permanent/Full-time</w:t>
      </w:r>
    </w:p>
    <w:p w14:paraId="69FBC437" w14:textId="7AA362BF" w:rsidR="004C3DCD" w:rsidRPr="00F1526B" w:rsidRDefault="004C3DCD" w:rsidP="002A061A">
      <w:pPr>
        <w:rPr>
          <w:rFonts w:cs="Arial"/>
          <w:b/>
          <w:bCs/>
          <w:caps/>
        </w:rPr>
      </w:pPr>
    </w:p>
    <w:p w14:paraId="73ECAC09" w14:textId="77777777" w:rsidR="00D14503" w:rsidRDefault="00D14503" w:rsidP="00D570CE">
      <w:pPr>
        <w:rPr>
          <w:rFonts w:cs="Arial"/>
          <w:b/>
          <w:bCs/>
          <w:u w:val="single"/>
        </w:rPr>
      </w:pPr>
    </w:p>
    <w:p w14:paraId="6A0D4C29" w14:textId="4F65153D" w:rsidR="00D14503" w:rsidRPr="00D14503" w:rsidRDefault="00D14503" w:rsidP="00D570CE">
      <w:pPr>
        <w:rPr>
          <w:rFonts w:cs="Arial"/>
          <w:b/>
          <w:bCs/>
          <w:u w:val="single"/>
        </w:rPr>
      </w:pPr>
      <w:r w:rsidRPr="00D14503">
        <w:rPr>
          <w:rFonts w:cs="Arial"/>
          <w:b/>
          <w:bCs/>
          <w:u w:val="single"/>
        </w:rPr>
        <w:t>POSITION SUMMARY</w:t>
      </w:r>
    </w:p>
    <w:p w14:paraId="20DC5CDA" w14:textId="77777777" w:rsidR="00D14503" w:rsidRDefault="00D14503" w:rsidP="00D570CE">
      <w:pPr>
        <w:rPr>
          <w:rFonts w:cs="Arial"/>
        </w:rPr>
      </w:pPr>
    </w:p>
    <w:p w14:paraId="5726D95D" w14:textId="0AB54215" w:rsidR="00EC2E80" w:rsidRDefault="00DE0120" w:rsidP="00B06CF3">
      <w:pPr>
        <w:rPr>
          <w:rFonts w:cs="Arial"/>
        </w:rPr>
      </w:pPr>
      <w:r w:rsidRPr="00F1526B">
        <w:rPr>
          <w:rFonts w:cs="Arial"/>
        </w:rPr>
        <w:t xml:space="preserve">Under direction of the Statewide Planning </w:t>
      </w:r>
      <w:r w:rsidR="006B3A4C">
        <w:rPr>
          <w:rFonts w:cs="Arial"/>
        </w:rPr>
        <w:t xml:space="preserve">Deputy Director and </w:t>
      </w:r>
      <w:r w:rsidR="00B06CF3">
        <w:rPr>
          <w:rFonts w:cs="Arial"/>
        </w:rPr>
        <w:t xml:space="preserve">Coastal Program </w:t>
      </w:r>
      <w:r w:rsidRPr="00F1526B">
        <w:rPr>
          <w:rFonts w:cs="Arial"/>
        </w:rPr>
        <w:t>Manager</w:t>
      </w:r>
      <w:r w:rsidR="0009338F">
        <w:rPr>
          <w:rFonts w:cs="Arial"/>
        </w:rPr>
        <w:t xml:space="preserve"> (CPM)</w:t>
      </w:r>
      <w:r w:rsidRPr="00F1526B">
        <w:rPr>
          <w:rFonts w:cs="Arial"/>
        </w:rPr>
        <w:t xml:space="preserve">, </w:t>
      </w:r>
      <w:r w:rsidR="00952CB3">
        <w:rPr>
          <w:rFonts w:cs="Arial"/>
        </w:rPr>
        <w:t xml:space="preserve">the </w:t>
      </w:r>
      <w:r w:rsidR="005D390D">
        <w:rPr>
          <w:rFonts w:cs="Arial"/>
        </w:rPr>
        <w:t xml:space="preserve">Coastal Housing Coordinator </w:t>
      </w:r>
      <w:r w:rsidRPr="00F1526B">
        <w:rPr>
          <w:rFonts w:cs="Arial"/>
        </w:rPr>
        <w:t>Coastal Program Analyst I</w:t>
      </w:r>
      <w:r w:rsidR="008D1E4C">
        <w:rPr>
          <w:rFonts w:cs="Arial"/>
        </w:rPr>
        <w:t>I</w:t>
      </w:r>
      <w:r w:rsidRPr="00F1526B">
        <w:rPr>
          <w:rFonts w:cs="Arial"/>
        </w:rPr>
        <w:t>I (CPA II</w:t>
      </w:r>
      <w:r w:rsidR="008D1E4C">
        <w:rPr>
          <w:rFonts w:cs="Arial"/>
        </w:rPr>
        <w:t>I</w:t>
      </w:r>
      <w:r w:rsidRPr="00F1526B">
        <w:rPr>
          <w:rFonts w:cs="Arial"/>
        </w:rPr>
        <w:t xml:space="preserve">) </w:t>
      </w:r>
      <w:r w:rsidR="00896D41">
        <w:rPr>
          <w:rFonts w:cs="Arial"/>
        </w:rPr>
        <w:t xml:space="preserve">coordinates </w:t>
      </w:r>
      <w:r w:rsidR="00EC2E80">
        <w:rPr>
          <w:rFonts w:cs="Arial"/>
        </w:rPr>
        <w:t xml:space="preserve">and helps direct </w:t>
      </w:r>
      <w:r w:rsidR="00896D41">
        <w:rPr>
          <w:rFonts w:cs="Arial"/>
        </w:rPr>
        <w:t xml:space="preserve">the Commission’s planning and permitting work related to </w:t>
      </w:r>
      <w:r w:rsidR="003F7519">
        <w:rPr>
          <w:rFonts w:cs="Arial"/>
        </w:rPr>
        <w:t>coastal housing</w:t>
      </w:r>
      <w:r w:rsidR="00896D41">
        <w:rPr>
          <w:rFonts w:cs="Arial"/>
        </w:rPr>
        <w:t xml:space="preserve">. </w:t>
      </w:r>
      <w:r w:rsidR="00C2751C">
        <w:rPr>
          <w:rFonts w:cs="Arial"/>
        </w:rPr>
        <w:t xml:space="preserve">The </w:t>
      </w:r>
      <w:r w:rsidR="005D390D">
        <w:rPr>
          <w:rFonts w:cs="Arial"/>
        </w:rPr>
        <w:t>CPA III</w:t>
      </w:r>
      <w:r w:rsidR="00C2751C">
        <w:rPr>
          <w:rFonts w:cs="Arial"/>
        </w:rPr>
        <w:t xml:space="preserve"> </w:t>
      </w:r>
      <w:r w:rsidR="00EC2E80">
        <w:rPr>
          <w:rFonts w:cs="Arial"/>
        </w:rPr>
        <w:t xml:space="preserve">helps to </w:t>
      </w:r>
      <w:r w:rsidR="00AA6624">
        <w:rPr>
          <w:rFonts w:cs="Arial"/>
        </w:rPr>
        <w:t xml:space="preserve">guide and </w:t>
      </w:r>
      <w:r w:rsidR="00EC2E80">
        <w:rPr>
          <w:rFonts w:cs="Arial"/>
        </w:rPr>
        <w:t xml:space="preserve">review </w:t>
      </w:r>
      <w:r w:rsidR="009C496B">
        <w:rPr>
          <w:rFonts w:cs="Arial"/>
        </w:rPr>
        <w:t xml:space="preserve">housing </w:t>
      </w:r>
      <w:r w:rsidR="003F7519">
        <w:rPr>
          <w:rFonts w:cs="Arial"/>
        </w:rPr>
        <w:t xml:space="preserve">planning and permitting </w:t>
      </w:r>
      <w:r w:rsidR="009C496B">
        <w:rPr>
          <w:rFonts w:cs="Arial"/>
        </w:rPr>
        <w:t xml:space="preserve">work to </w:t>
      </w:r>
      <w:r w:rsidR="00A74EF0" w:rsidRPr="00A74EF0">
        <w:rPr>
          <w:rFonts w:cs="Arial"/>
        </w:rPr>
        <w:t>ensure its accuracy, completeness and consistency with the California Coastal Act and agency-wide standards.</w:t>
      </w:r>
      <w:r w:rsidR="00B06CF3">
        <w:rPr>
          <w:rFonts w:cs="Arial"/>
        </w:rPr>
        <w:t xml:space="preserve"> </w:t>
      </w:r>
      <w:r w:rsidR="00B06CF3" w:rsidRPr="00B06CF3">
        <w:rPr>
          <w:rFonts w:cs="Arial"/>
        </w:rPr>
        <w:t>The CPA III works closely with the Deputy Director,</w:t>
      </w:r>
      <w:r w:rsidR="006F2718">
        <w:rPr>
          <w:rFonts w:cs="Arial"/>
        </w:rPr>
        <w:t xml:space="preserve"> Coastal Program Manager, legal staff, legislative staff, and other Commission </w:t>
      </w:r>
      <w:r w:rsidR="00145A26">
        <w:rPr>
          <w:rFonts w:cs="Arial"/>
        </w:rPr>
        <w:t xml:space="preserve">units </w:t>
      </w:r>
      <w:r w:rsidR="00B06CF3" w:rsidRPr="00B06CF3">
        <w:rPr>
          <w:rFonts w:cs="Arial"/>
        </w:rPr>
        <w:t xml:space="preserve">to develop </w:t>
      </w:r>
      <w:r w:rsidR="00FB622A">
        <w:rPr>
          <w:rFonts w:cs="Arial"/>
        </w:rPr>
        <w:t xml:space="preserve">and provide </w:t>
      </w:r>
      <w:r w:rsidR="00B06CF3" w:rsidRPr="00B06CF3">
        <w:rPr>
          <w:rFonts w:cs="Arial"/>
        </w:rPr>
        <w:t>guidance</w:t>
      </w:r>
      <w:r w:rsidR="00695330">
        <w:rPr>
          <w:rFonts w:cs="Arial"/>
        </w:rPr>
        <w:t xml:space="preserve"> on </w:t>
      </w:r>
      <w:r w:rsidR="008D361D">
        <w:rPr>
          <w:rFonts w:cs="Arial"/>
        </w:rPr>
        <w:t>state housing laws</w:t>
      </w:r>
      <w:r w:rsidR="00695330">
        <w:rPr>
          <w:rFonts w:cs="Arial"/>
        </w:rPr>
        <w:t xml:space="preserve"> and </w:t>
      </w:r>
      <w:r w:rsidR="008D361D">
        <w:rPr>
          <w:rFonts w:cs="Arial"/>
        </w:rPr>
        <w:t>their</w:t>
      </w:r>
      <w:r w:rsidR="00695330">
        <w:rPr>
          <w:rFonts w:cs="Arial"/>
        </w:rPr>
        <w:t xml:space="preserve"> intersection with the Coastal Act</w:t>
      </w:r>
      <w:r w:rsidR="00B06CF3" w:rsidRPr="00B06CF3">
        <w:rPr>
          <w:rFonts w:cs="Arial"/>
        </w:rPr>
        <w:t xml:space="preserve"> and </w:t>
      </w:r>
      <w:r w:rsidR="00FB622A">
        <w:rPr>
          <w:rFonts w:cs="Arial"/>
        </w:rPr>
        <w:t xml:space="preserve">to </w:t>
      </w:r>
      <w:r w:rsidR="00B06CF3" w:rsidRPr="00B06CF3">
        <w:rPr>
          <w:rFonts w:cs="Arial"/>
        </w:rPr>
        <w:t>ensure that</w:t>
      </w:r>
      <w:r w:rsidR="00145A26">
        <w:rPr>
          <w:rFonts w:cs="Arial"/>
        </w:rPr>
        <w:t xml:space="preserve"> </w:t>
      </w:r>
      <w:r w:rsidR="00BD7DA0">
        <w:rPr>
          <w:rFonts w:cs="Arial"/>
        </w:rPr>
        <w:t>related</w:t>
      </w:r>
      <w:r w:rsidR="00B06CF3" w:rsidRPr="00B06CF3">
        <w:rPr>
          <w:rFonts w:cs="Arial"/>
        </w:rPr>
        <w:t xml:space="preserve"> </w:t>
      </w:r>
      <w:r w:rsidR="00145A26">
        <w:rPr>
          <w:rFonts w:cs="Arial"/>
        </w:rPr>
        <w:t>housing</w:t>
      </w:r>
      <w:r w:rsidR="00B06CF3" w:rsidRPr="00B06CF3">
        <w:rPr>
          <w:rFonts w:cs="Arial"/>
        </w:rPr>
        <w:t xml:space="preserve"> work is being carried out efficiently and effectively statewide.</w:t>
      </w:r>
    </w:p>
    <w:p w14:paraId="7405E848" w14:textId="77777777" w:rsidR="00EC2E80" w:rsidRDefault="00EC2E80" w:rsidP="00D570CE">
      <w:pPr>
        <w:rPr>
          <w:rFonts w:cs="Arial"/>
        </w:rPr>
      </w:pPr>
    </w:p>
    <w:p w14:paraId="17693F45" w14:textId="40085C05" w:rsidR="006636B0" w:rsidRDefault="006636B0" w:rsidP="006636B0">
      <w:r>
        <w:t xml:space="preserve">The CPA III </w:t>
      </w:r>
      <w:r w:rsidRPr="00FD1EE9">
        <w:t>performs complex technical and analytic</w:t>
      </w:r>
      <w:r w:rsidRPr="00FD1EE9">
        <w:rPr>
          <w:spacing w:val="1"/>
        </w:rPr>
        <w:t xml:space="preserve"> </w:t>
      </w:r>
      <w:r w:rsidRPr="00FD1EE9">
        <w:t>planning, policy analysis</w:t>
      </w:r>
      <w:r>
        <w:t>,</w:t>
      </w:r>
      <w:r w:rsidRPr="00FD1EE9">
        <w:t xml:space="preserve"> and/or regulatory work </w:t>
      </w:r>
      <w:r>
        <w:t xml:space="preserve">needed </w:t>
      </w:r>
      <w:r w:rsidRPr="00FD1EE9">
        <w:t xml:space="preserve">to </w:t>
      </w:r>
      <w:r>
        <w:t>coordinate,</w:t>
      </w:r>
      <w:r w:rsidRPr="00FD1EE9">
        <w:t xml:space="preserve"> implement </w:t>
      </w:r>
      <w:r>
        <w:t xml:space="preserve">and administer </w:t>
      </w:r>
      <w:r w:rsidRPr="00FD1EE9">
        <w:t>the</w:t>
      </w:r>
      <w:r w:rsidRPr="00FD1EE9">
        <w:rPr>
          <w:spacing w:val="1"/>
        </w:rPr>
        <w:t xml:space="preserve"> </w:t>
      </w:r>
      <w:r w:rsidRPr="00FD1EE9">
        <w:t xml:space="preserve">agency’s </w:t>
      </w:r>
      <w:r>
        <w:t xml:space="preserve">work related to </w:t>
      </w:r>
      <w:r w:rsidR="00B51C28">
        <w:t>coastal housing</w:t>
      </w:r>
      <w:r w:rsidRPr="00FD1EE9">
        <w:t xml:space="preserve">. The incumbent exhibits </w:t>
      </w:r>
      <w:r>
        <w:t>advanced</w:t>
      </w:r>
      <w:r w:rsidRPr="00FD1EE9">
        <w:t xml:space="preserve"> experience and</w:t>
      </w:r>
      <w:r w:rsidRPr="00FD1EE9">
        <w:rPr>
          <w:spacing w:val="1"/>
        </w:rPr>
        <w:t xml:space="preserve"> </w:t>
      </w:r>
      <w:r w:rsidRPr="00FD1EE9">
        <w:t xml:space="preserve">ability to conduct planning, analysis, and presentation of complex and controversial </w:t>
      </w:r>
      <w:r w:rsidR="005548C4">
        <w:t xml:space="preserve">regulatory </w:t>
      </w:r>
      <w:r w:rsidRPr="00FD1EE9">
        <w:t>matters</w:t>
      </w:r>
      <w:r>
        <w:t xml:space="preserve"> independently;</w:t>
      </w:r>
      <w:r w:rsidRPr="00FD1EE9">
        <w:t xml:space="preserve"> to</w:t>
      </w:r>
      <w:r w:rsidRPr="00FD1EE9">
        <w:rPr>
          <w:spacing w:val="1"/>
        </w:rPr>
        <w:t xml:space="preserve"> </w:t>
      </w:r>
      <w:r w:rsidRPr="00FD1EE9">
        <w:t>effectively communicate in written and verbal form</w:t>
      </w:r>
      <w:r>
        <w:t>;</w:t>
      </w:r>
      <w:r w:rsidRPr="00FD1EE9">
        <w:t xml:space="preserve"> to evaluate written, graphic</w:t>
      </w:r>
      <w:r>
        <w:t>,</w:t>
      </w:r>
      <w:r w:rsidRPr="00FD1EE9">
        <w:t xml:space="preserve"> and verbal data</w:t>
      </w:r>
      <w:r>
        <w:t>;</w:t>
      </w:r>
      <w:r w:rsidRPr="00FD1EE9">
        <w:rPr>
          <w:spacing w:val="1"/>
        </w:rPr>
        <w:t xml:space="preserve"> </w:t>
      </w:r>
      <w:r w:rsidRPr="00FD1EE9">
        <w:t>to prepare complete and comprehensive reports under deadline</w:t>
      </w:r>
      <w:r>
        <w:t>;</w:t>
      </w:r>
      <w:r w:rsidRPr="00FD1EE9">
        <w:t xml:space="preserve"> and to manage multiple projects.</w:t>
      </w:r>
      <w:r w:rsidRPr="00FD1EE9">
        <w:rPr>
          <w:spacing w:val="1"/>
        </w:rPr>
        <w:t xml:space="preserve"> </w:t>
      </w:r>
      <w:r w:rsidRPr="00FD1EE9">
        <w:t>The</w:t>
      </w:r>
      <w:r w:rsidRPr="00FD1EE9">
        <w:rPr>
          <w:spacing w:val="1"/>
        </w:rPr>
        <w:t xml:space="preserve"> </w:t>
      </w:r>
      <w:r w:rsidRPr="00FD1EE9">
        <w:t>incumbent</w:t>
      </w:r>
      <w:r w:rsidRPr="00FD1EE9">
        <w:rPr>
          <w:spacing w:val="1"/>
        </w:rPr>
        <w:t xml:space="preserve"> </w:t>
      </w:r>
      <w:r w:rsidRPr="00FD1EE9">
        <w:t>performs</w:t>
      </w:r>
      <w:r w:rsidRPr="00FD1EE9">
        <w:rPr>
          <w:spacing w:val="1"/>
        </w:rPr>
        <w:t xml:space="preserve"> </w:t>
      </w:r>
      <w:r w:rsidRPr="00FD1EE9">
        <w:t>research,</w:t>
      </w:r>
      <w:r w:rsidRPr="00FD1EE9">
        <w:rPr>
          <w:spacing w:val="1"/>
        </w:rPr>
        <w:t xml:space="preserve"> </w:t>
      </w:r>
      <w:r w:rsidRPr="00FD1EE9">
        <w:t>analysis</w:t>
      </w:r>
      <w:r>
        <w:t>,</w:t>
      </w:r>
      <w:r w:rsidRPr="00FD1EE9">
        <w:rPr>
          <w:spacing w:val="1"/>
        </w:rPr>
        <w:t xml:space="preserve"> </w:t>
      </w:r>
      <w:r w:rsidRPr="00FD1EE9">
        <w:t>and</w:t>
      </w:r>
      <w:r w:rsidRPr="00FD1EE9">
        <w:rPr>
          <w:spacing w:val="1"/>
        </w:rPr>
        <w:t xml:space="preserve"> </w:t>
      </w:r>
      <w:r w:rsidRPr="00FD1EE9">
        <w:lastRenderedPageBreak/>
        <w:t>reporting</w:t>
      </w:r>
      <w:r w:rsidRPr="00FD1EE9">
        <w:rPr>
          <w:spacing w:val="1"/>
        </w:rPr>
        <w:t xml:space="preserve"> </w:t>
      </w:r>
      <w:r w:rsidRPr="00FD1EE9">
        <w:t>for</w:t>
      </w:r>
      <w:r w:rsidRPr="00FD1EE9">
        <w:rPr>
          <w:spacing w:val="1"/>
        </w:rPr>
        <w:t xml:space="preserve"> </w:t>
      </w:r>
      <w:r>
        <w:rPr>
          <w:spacing w:val="1"/>
        </w:rPr>
        <w:t xml:space="preserve">housing and </w:t>
      </w:r>
      <w:r w:rsidR="00DF4F80">
        <w:rPr>
          <w:spacing w:val="1"/>
        </w:rPr>
        <w:t xml:space="preserve">other </w:t>
      </w:r>
      <w:r w:rsidRPr="00FD1EE9">
        <w:t>statewide</w:t>
      </w:r>
      <w:r w:rsidRPr="00FD1EE9">
        <w:rPr>
          <w:spacing w:val="1"/>
        </w:rPr>
        <w:t xml:space="preserve"> </w:t>
      </w:r>
      <w:r w:rsidRPr="00FD1EE9">
        <w:t>policy</w:t>
      </w:r>
      <w:r>
        <w:t xml:space="preserve"> </w:t>
      </w:r>
      <w:r w:rsidR="00D853A1" w:rsidRPr="00FD1EE9">
        <w:t>issues and</w:t>
      </w:r>
      <w:r w:rsidRPr="00FD1EE9">
        <w:rPr>
          <w:spacing w:val="1"/>
        </w:rPr>
        <w:t xml:space="preserve"> </w:t>
      </w:r>
      <w:r w:rsidRPr="00FD1EE9">
        <w:t xml:space="preserve">provides technical planning assistance to district and local government staff. </w:t>
      </w:r>
    </w:p>
    <w:p w14:paraId="48A65C94" w14:textId="77777777" w:rsidR="006636B0" w:rsidRDefault="006636B0" w:rsidP="00262B87"/>
    <w:p w14:paraId="6D3F5DE1" w14:textId="67B73ACA" w:rsidR="008E09B3" w:rsidRDefault="00262B87" w:rsidP="00262B87">
      <w:r>
        <w:t xml:space="preserve">The CPA III meets with representatives of federal, state, and local governmental agencies, including representatives of cities and counties, as well as representatives of project proponents, for the purpose of discussing emerging or contentious issues related to </w:t>
      </w:r>
      <w:r w:rsidR="002A30C1">
        <w:t>coastal housing</w:t>
      </w:r>
      <w:r>
        <w:t xml:space="preserve">; answers questions of the general public and other members of the staff concerning </w:t>
      </w:r>
      <w:r w:rsidR="00904C73">
        <w:t xml:space="preserve">the </w:t>
      </w:r>
      <w:r>
        <w:t>Commission</w:t>
      </w:r>
      <w:r w:rsidR="00904C73">
        <w:t>’s</w:t>
      </w:r>
      <w:r>
        <w:t xml:space="preserve"> </w:t>
      </w:r>
      <w:r w:rsidR="002A30C1">
        <w:t>coastal housing</w:t>
      </w:r>
      <w:r w:rsidR="00904C73">
        <w:t xml:space="preserve"> efforts</w:t>
      </w:r>
      <w:r>
        <w:t>, procedures and coastal resource issues; makes presentations before groups on the Commission’s activities; and presents to the Commission written and verbal reports on the consistency or inconsistency of proposed projects, plans and LCPs with the provisions of the Coastal Act.</w:t>
      </w:r>
    </w:p>
    <w:p w14:paraId="307D0CEB" w14:textId="77777777" w:rsidR="00D14503" w:rsidRDefault="00D14503" w:rsidP="00D14503">
      <w:pPr>
        <w:rPr>
          <w:rFonts w:cs="Arial"/>
        </w:rPr>
      </w:pPr>
    </w:p>
    <w:p w14:paraId="0C0A8362" w14:textId="01B5A5D6" w:rsidR="00E93320" w:rsidRDefault="004821BF" w:rsidP="00E93320">
      <w:r w:rsidRPr="00C949A6">
        <w:rPr>
          <w:rFonts w:cs="Arial"/>
        </w:rPr>
        <w:t xml:space="preserve">The CPA III makes recommendations to the CPM on policy-related issues and upon ways to increase the effectiveness of the Statewide Planning Unit; meets with agency and non-governmental partners; </w:t>
      </w:r>
      <w:r w:rsidR="00511532">
        <w:t>oversees and performs a wide array of Statewide Planning, land use regulatory and planning related tasks;</w:t>
      </w:r>
      <w:r w:rsidR="00511532" w:rsidRPr="00C949A6">
        <w:rPr>
          <w:rFonts w:cs="Arial"/>
        </w:rPr>
        <w:t xml:space="preserve"> </w:t>
      </w:r>
      <w:r w:rsidRPr="00C949A6">
        <w:rPr>
          <w:rFonts w:cs="Arial"/>
        </w:rPr>
        <w:t>works closely with office support staff to ensure smooth workflow and good relations between analyst staff and office support staff; supervises the preparation of various types of correspondence and reports assigned to analyst staff for completion; and does other work as required to promote the effectiveness of implementing the Commission’s coastal management program.</w:t>
      </w:r>
      <w:r w:rsidR="00E93320" w:rsidRPr="00E93320">
        <w:t xml:space="preserve"> </w:t>
      </w:r>
      <w:r w:rsidR="00E93320" w:rsidRPr="009E4B39">
        <w:t xml:space="preserve">The incumbent may also be assigned other responsibilities such as those related to development of statewide policy guidance, coordination on Federal grants, local coastal program (LCP) grants, individual LCPs and LCP amendments, and coastal development permits (CDPs). </w:t>
      </w:r>
    </w:p>
    <w:p w14:paraId="7639B2E2" w14:textId="77777777" w:rsidR="004821BF" w:rsidRPr="00F1526B" w:rsidRDefault="004821BF" w:rsidP="004821BF">
      <w:pPr>
        <w:pStyle w:val="PlainText"/>
        <w:rPr>
          <w:rFonts w:ascii="Arial" w:eastAsia="MS Mincho" w:hAnsi="Arial" w:cs="Arial"/>
          <w:sz w:val="24"/>
        </w:rPr>
      </w:pPr>
    </w:p>
    <w:p w14:paraId="7DDEE8F5" w14:textId="6B9BFCF5" w:rsidR="00EF368D" w:rsidRPr="00F1526B" w:rsidRDefault="00EF368D" w:rsidP="00D570CE">
      <w:pPr>
        <w:rPr>
          <w:rFonts w:cs="Arial"/>
          <w:b/>
          <w:bCs/>
          <w:caps/>
        </w:rPr>
      </w:pPr>
    </w:p>
    <w:p w14:paraId="19DF2B44" w14:textId="3EBC25DC" w:rsidR="004E4F66" w:rsidRPr="00300E13" w:rsidRDefault="00EF368D" w:rsidP="00300E13">
      <w:pPr>
        <w:rPr>
          <w:rFonts w:cs="Arial"/>
          <w:b/>
          <w:bCs/>
          <w:caps/>
          <w:u w:val="single"/>
        </w:rPr>
      </w:pPr>
      <w:r w:rsidRPr="00F1526B">
        <w:rPr>
          <w:rFonts w:cs="Arial"/>
          <w:b/>
          <w:bCs/>
          <w:caps/>
          <w:u w:val="single"/>
        </w:rPr>
        <w:t>essential functions</w:t>
      </w:r>
    </w:p>
    <w:p w14:paraId="5D9323FA" w14:textId="77777777" w:rsidR="00D570CE" w:rsidRPr="00F1526B" w:rsidRDefault="00D570CE" w:rsidP="00300E13">
      <w:pPr>
        <w:pStyle w:val="BodyText2"/>
        <w:rPr>
          <w:sz w:val="24"/>
        </w:rPr>
      </w:pPr>
    </w:p>
    <w:p w14:paraId="70D80F99" w14:textId="6CFE2FB4" w:rsidR="00D570CE" w:rsidRDefault="005F3E76" w:rsidP="23B3636A">
      <w:pPr>
        <w:ind w:left="1440" w:hanging="1440"/>
        <w:rPr>
          <w:rFonts w:cs="Arial"/>
          <w:b/>
          <w:bCs/>
        </w:rPr>
      </w:pPr>
      <w:r w:rsidRPr="23B3636A">
        <w:rPr>
          <w:rFonts w:cs="Arial"/>
          <w:b/>
          <w:bCs/>
        </w:rPr>
        <w:t>Housing</w:t>
      </w:r>
      <w:r w:rsidR="00952CB3" w:rsidRPr="23B3636A">
        <w:rPr>
          <w:rFonts w:cs="Arial"/>
          <w:b/>
          <w:bCs/>
        </w:rPr>
        <w:t xml:space="preserve"> </w:t>
      </w:r>
      <w:r w:rsidR="00BE5B9D" w:rsidRPr="23B3636A">
        <w:rPr>
          <w:rFonts w:cs="Arial"/>
          <w:b/>
          <w:bCs/>
        </w:rPr>
        <w:t>Planning and Regulatory Work</w:t>
      </w:r>
      <w:r w:rsidR="00024146" w:rsidRPr="23B3636A">
        <w:rPr>
          <w:rFonts w:cs="Arial"/>
          <w:b/>
          <w:bCs/>
        </w:rPr>
        <w:t xml:space="preserve"> (</w:t>
      </w:r>
      <w:r w:rsidR="004D3A35" w:rsidRPr="23B3636A">
        <w:rPr>
          <w:rFonts w:cs="Arial"/>
          <w:b/>
          <w:bCs/>
        </w:rPr>
        <w:t>3</w:t>
      </w:r>
      <w:r w:rsidR="00825CB5">
        <w:rPr>
          <w:rFonts w:cs="Arial"/>
          <w:b/>
          <w:bCs/>
        </w:rPr>
        <w:t>5</w:t>
      </w:r>
      <w:r w:rsidR="00024146" w:rsidRPr="23B3636A">
        <w:rPr>
          <w:rFonts w:cs="Arial"/>
          <w:b/>
          <w:bCs/>
        </w:rPr>
        <w:t>%)</w:t>
      </w:r>
    </w:p>
    <w:p w14:paraId="1230A32F" w14:textId="77777777" w:rsidR="00024146" w:rsidRPr="00F1526B" w:rsidRDefault="00024146" w:rsidP="00A31C1F">
      <w:pPr>
        <w:ind w:left="1440" w:hanging="1440"/>
        <w:rPr>
          <w:rFonts w:cs="Arial"/>
          <w:b/>
        </w:rPr>
      </w:pPr>
    </w:p>
    <w:p w14:paraId="0639118D" w14:textId="6E790B77" w:rsidR="00952CB3" w:rsidRDefault="00952CB3" w:rsidP="00D570CE">
      <w:pPr>
        <w:pStyle w:val="Bullet"/>
        <w:jc w:val="left"/>
        <w:rPr>
          <w:rFonts w:ascii="Arial" w:hAnsi="Arial" w:cs="Arial"/>
        </w:rPr>
      </w:pPr>
      <w:r>
        <w:rPr>
          <w:rFonts w:ascii="Arial" w:hAnsi="Arial" w:cs="Arial"/>
        </w:rPr>
        <w:t xml:space="preserve">Conducts research and develops materials on </w:t>
      </w:r>
      <w:r w:rsidR="005F3E76">
        <w:rPr>
          <w:rFonts w:ascii="Arial" w:hAnsi="Arial" w:cs="Arial"/>
        </w:rPr>
        <w:t>housing</w:t>
      </w:r>
      <w:r w:rsidR="004F0F83">
        <w:rPr>
          <w:rFonts w:ascii="Arial" w:hAnsi="Arial" w:cs="Arial"/>
        </w:rPr>
        <w:t xml:space="preserve"> </w:t>
      </w:r>
      <w:r>
        <w:rPr>
          <w:rFonts w:ascii="Arial" w:hAnsi="Arial" w:cs="Arial"/>
        </w:rPr>
        <w:t xml:space="preserve">issues </w:t>
      </w:r>
      <w:r w:rsidR="004F0F83">
        <w:rPr>
          <w:rFonts w:ascii="Arial" w:hAnsi="Arial" w:cs="Arial"/>
        </w:rPr>
        <w:t>as they relate</w:t>
      </w:r>
      <w:r>
        <w:rPr>
          <w:rFonts w:ascii="Arial" w:hAnsi="Arial" w:cs="Arial"/>
        </w:rPr>
        <w:t xml:space="preserve"> to the Coastal Act, with an emphasis on legal and policy questions that may arise.</w:t>
      </w:r>
    </w:p>
    <w:p w14:paraId="254F9359" w14:textId="587373EE" w:rsidR="00700C68" w:rsidRDefault="00700C68" w:rsidP="00FB6045">
      <w:pPr>
        <w:pStyle w:val="Bullet"/>
        <w:jc w:val="left"/>
        <w:rPr>
          <w:rFonts w:ascii="Arial" w:hAnsi="Arial" w:cs="Arial"/>
        </w:rPr>
      </w:pPr>
      <w:r w:rsidRPr="00700C68">
        <w:rPr>
          <w:rFonts w:ascii="Arial" w:hAnsi="Arial" w:cs="Arial"/>
        </w:rPr>
        <w:t>Lead</w:t>
      </w:r>
      <w:r>
        <w:rPr>
          <w:rFonts w:ascii="Arial" w:hAnsi="Arial" w:cs="Arial"/>
        </w:rPr>
        <w:t>s intra-agency and inter-agency</w:t>
      </w:r>
      <w:r w:rsidRPr="00700C68">
        <w:rPr>
          <w:rFonts w:ascii="Arial" w:hAnsi="Arial" w:cs="Arial"/>
        </w:rPr>
        <w:t xml:space="preserve"> collaboration efforts related to </w:t>
      </w:r>
      <w:r w:rsidR="00DA6D9C">
        <w:rPr>
          <w:rFonts w:ascii="Arial" w:hAnsi="Arial" w:cs="Arial"/>
        </w:rPr>
        <w:t>housing</w:t>
      </w:r>
      <w:r w:rsidRPr="00700C68">
        <w:rPr>
          <w:rFonts w:ascii="Arial" w:hAnsi="Arial" w:cs="Arial"/>
        </w:rPr>
        <w:t xml:space="preserve"> in the coastal zone.</w:t>
      </w:r>
    </w:p>
    <w:p w14:paraId="5EF53C22" w14:textId="2F128A26" w:rsidR="00FB6045" w:rsidRPr="00F1526B" w:rsidRDefault="00FB6045" w:rsidP="00FB6045">
      <w:pPr>
        <w:pStyle w:val="Bullet"/>
        <w:jc w:val="left"/>
        <w:rPr>
          <w:rFonts w:ascii="Arial" w:hAnsi="Arial" w:cs="Arial"/>
        </w:rPr>
      </w:pPr>
      <w:r w:rsidRPr="00F1526B">
        <w:rPr>
          <w:rFonts w:ascii="Arial" w:hAnsi="Arial" w:cs="Arial"/>
        </w:rPr>
        <w:t>Provide</w:t>
      </w:r>
      <w:r>
        <w:rPr>
          <w:rFonts w:ascii="Arial" w:hAnsi="Arial" w:cs="Arial"/>
        </w:rPr>
        <w:t>s</w:t>
      </w:r>
      <w:r w:rsidRPr="00F1526B">
        <w:rPr>
          <w:rFonts w:ascii="Arial" w:hAnsi="Arial" w:cs="Arial"/>
        </w:rPr>
        <w:t xml:space="preserve"> professional assistance and training support to District staff regarding </w:t>
      </w:r>
      <w:r w:rsidR="00BF3A55">
        <w:rPr>
          <w:rFonts w:ascii="Arial" w:hAnsi="Arial" w:cs="Arial"/>
        </w:rPr>
        <w:t>state housing laws</w:t>
      </w:r>
      <w:r>
        <w:rPr>
          <w:rFonts w:ascii="Arial" w:hAnsi="Arial" w:cs="Arial"/>
        </w:rPr>
        <w:t xml:space="preserve"> and </w:t>
      </w:r>
      <w:r w:rsidR="00BF3A55">
        <w:rPr>
          <w:rFonts w:ascii="Arial" w:hAnsi="Arial" w:cs="Arial"/>
        </w:rPr>
        <w:t>their</w:t>
      </w:r>
      <w:r w:rsidR="00E506CB">
        <w:rPr>
          <w:rFonts w:ascii="Arial" w:hAnsi="Arial" w:cs="Arial"/>
        </w:rPr>
        <w:t xml:space="preserve"> intersection with various</w:t>
      </w:r>
      <w:r w:rsidRPr="00F1526B">
        <w:rPr>
          <w:rFonts w:ascii="Arial" w:hAnsi="Arial" w:cs="Arial"/>
        </w:rPr>
        <w:t xml:space="preserve"> aspects of the</w:t>
      </w:r>
      <w:r w:rsidR="00E506CB">
        <w:rPr>
          <w:rFonts w:ascii="Arial" w:hAnsi="Arial" w:cs="Arial"/>
        </w:rPr>
        <w:t xml:space="preserve"> Commission’s</w:t>
      </w:r>
      <w:r w:rsidRPr="00F1526B">
        <w:rPr>
          <w:rFonts w:ascii="Arial" w:hAnsi="Arial" w:cs="Arial"/>
        </w:rPr>
        <w:t xml:space="preserve"> </w:t>
      </w:r>
      <w:r w:rsidR="00EC7380">
        <w:rPr>
          <w:rFonts w:ascii="Arial" w:hAnsi="Arial" w:cs="Arial"/>
        </w:rPr>
        <w:t xml:space="preserve">planning and </w:t>
      </w:r>
      <w:r w:rsidRPr="00F1526B">
        <w:rPr>
          <w:rFonts w:ascii="Arial" w:hAnsi="Arial" w:cs="Arial"/>
        </w:rPr>
        <w:t xml:space="preserve">regulatory program. </w:t>
      </w:r>
    </w:p>
    <w:p w14:paraId="3F0BC511" w14:textId="754AA254" w:rsidR="00A962C3" w:rsidRDefault="00A962C3" w:rsidP="00D570CE">
      <w:pPr>
        <w:pStyle w:val="Bullet"/>
        <w:jc w:val="left"/>
        <w:rPr>
          <w:rFonts w:ascii="Arial" w:hAnsi="Arial" w:cs="Arial"/>
        </w:rPr>
      </w:pPr>
      <w:r>
        <w:rPr>
          <w:rFonts w:ascii="Arial" w:hAnsi="Arial" w:cs="Arial"/>
        </w:rPr>
        <w:t xml:space="preserve">Provides professional assistance and training support to </w:t>
      </w:r>
      <w:r w:rsidR="00B66E41">
        <w:rPr>
          <w:rFonts w:ascii="Arial" w:hAnsi="Arial" w:cs="Arial"/>
        </w:rPr>
        <w:t xml:space="preserve">local cities and counties, project applicants, and other stakeholders </w:t>
      </w:r>
      <w:r w:rsidR="00CB7E67">
        <w:rPr>
          <w:rFonts w:ascii="Arial" w:hAnsi="Arial" w:cs="Arial"/>
        </w:rPr>
        <w:t xml:space="preserve">on </w:t>
      </w:r>
      <w:r w:rsidR="00CC34F3" w:rsidRPr="00CC34F3">
        <w:rPr>
          <w:rFonts w:ascii="Arial" w:hAnsi="Arial" w:cs="Arial"/>
        </w:rPr>
        <w:t xml:space="preserve">how to harmonize </w:t>
      </w:r>
      <w:r w:rsidR="00AA688B">
        <w:rPr>
          <w:rFonts w:ascii="Arial" w:hAnsi="Arial" w:cs="Arial"/>
        </w:rPr>
        <w:t>state housing laws</w:t>
      </w:r>
      <w:r w:rsidR="00CC34F3" w:rsidRPr="00CC34F3">
        <w:rPr>
          <w:rFonts w:ascii="Arial" w:hAnsi="Arial" w:cs="Arial"/>
        </w:rPr>
        <w:t xml:space="preserve"> with the Coastal Act.</w:t>
      </w:r>
    </w:p>
    <w:p w14:paraId="7A3FBDE7" w14:textId="22C78FCD" w:rsidR="007B3965" w:rsidRDefault="007B3965" w:rsidP="007B3965">
      <w:pPr>
        <w:pStyle w:val="Bullet"/>
        <w:jc w:val="left"/>
        <w:rPr>
          <w:rFonts w:ascii="Arial" w:hAnsi="Arial" w:cs="Arial"/>
        </w:rPr>
      </w:pPr>
      <w:r>
        <w:rPr>
          <w:rFonts w:ascii="Arial" w:hAnsi="Arial" w:cs="Arial"/>
        </w:rPr>
        <w:t>Develops and conducts trainings on a variety of other statewide housing</w:t>
      </w:r>
      <w:r w:rsidRPr="00F1526B">
        <w:rPr>
          <w:rFonts w:ascii="Arial" w:hAnsi="Arial" w:cs="Arial"/>
        </w:rPr>
        <w:t xml:space="preserve"> issues</w:t>
      </w:r>
      <w:r>
        <w:rPr>
          <w:rFonts w:ascii="Arial" w:hAnsi="Arial" w:cs="Arial"/>
        </w:rPr>
        <w:t xml:space="preserve"> for Commission and local government staff.</w:t>
      </w:r>
    </w:p>
    <w:p w14:paraId="5A2A2232" w14:textId="655ACEA5" w:rsidR="007B3965" w:rsidRPr="006502C1" w:rsidRDefault="006502C1" w:rsidP="006502C1">
      <w:pPr>
        <w:pStyle w:val="Bullet"/>
        <w:jc w:val="left"/>
        <w:rPr>
          <w:rFonts w:ascii="Arial" w:hAnsi="Arial" w:cs="Arial"/>
        </w:rPr>
      </w:pPr>
      <w:r>
        <w:rPr>
          <w:rFonts w:ascii="Arial" w:hAnsi="Arial" w:cs="Arial"/>
        </w:rPr>
        <w:t>Advises local jurisdictions on planning and technical aspects of implementing the Commission’s guidance on sustainable growth, affordable housing, and related housing issues.</w:t>
      </w:r>
    </w:p>
    <w:p w14:paraId="464B4639" w14:textId="4B425824" w:rsidR="00952CB3" w:rsidRDefault="00952CB3" w:rsidP="00D570CE">
      <w:pPr>
        <w:pStyle w:val="Bullet"/>
        <w:jc w:val="left"/>
        <w:rPr>
          <w:rFonts w:ascii="Arial" w:hAnsi="Arial" w:cs="Arial"/>
        </w:rPr>
      </w:pPr>
      <w:r>
        <w:rPr>
          <w:rFonts w:ascii="Arial" w:hAnsi="Arial" w:cs="Arial"/>
        </w:rPr>
        <w:t>Serves as the regulatory analyst on assigned coastal development permits</w:t>
      </w:r>
      <w:r w:rsidR="00860F7C">
        <w:rPr>
          <w:rFonts w:ascii="Arial" w:hAnsi="Arial" w:cs="Arial"/>
        </w:rPr>
        <w:t>,</w:t>
      </w:r>
      <w:r>
        <w:rPr>
          <w:rFonts w:ascii="Arial" w:hAnsi="Arial" w:cs="Arial"/>
        </w:rPr>
        <w:t xml:space="preserve"> appeals</w:t>
      </w:r>
      <w:r w:rsidR="00E64516">
        <w:rPr>
          <w:rFonts w:ascii="Arial" w:hAnsi="Arial" w:cs="Arial"/>
        </w:rPr>
        <w:t>,</w:t>
      </w:r>
      <w:r w:rsidR="00860F7C">
        <w:rPr>
          <w:rFonts w:ascii="Arial" w:hAnsi="Arial" w:cs="Arial"/>
        </w:rPr>
        <w:t xml:space="preserve"> and </w:t>
      </w:r>
      <w:r w:rsidR="008C3A47">
        <w:rPr>
          <w:rFonts w:ascii="Arial" w:hAnsi="Arial" w:cs="Arial"/>
        </w:rPr>
        <w:t>LCP</w:t>
      </w:r>
      <w:r w:rsidR="00D44546">
        <w:rPr>
          <w:rFonts w:ascii="Arial" w:hAnsi="Arial" w:cs="Arial"/>
        </w:rPr>
        <w:t xml:space="preserve"> amendments</w:t>
      </w:r>
      <w:r>
        <w:rPr>
          <w:rFonts w:ascii="Arial" w:hAnsi="Arial" w:cs="Arial"/>
        </w:rPr>
        <w:t xml:space="preserve"> related to </w:t>
      </w:r>
      <w:r w:rsidR="007C157C">
        <w:rPr>
          <w:rFonts w:ascii="Arial" w:hAnsi="Arial" w:cs="Arial"/>
        </w:rPr>
        <w:t>housing</w:t>
      </w:r>
      <w:r>
        <w:rPr>
          <w:rFonts w:ascii="Arial" w:hAnsi="Arial" w:cs="Arial"/>
        </w:rPr>
        <w:t xml:space="preserve">. </w:t>
      </w:r>
    </w:p>
    <w:p w14:paraId="58308632" w14:textId="4B3C3F02" w:rsidR="00EC7380" w:rsidRPr="00EC7380" w:rsidRDefault="009F3D9E" w:rsidP="00EC7380">
      <w:pPr>
        <w:pStyle w:val="Bullet"/>
        <w:rPr>
          <w:rFonts w:ascii="Arial" w:hAnsi="Arial" w:cs="Arial"/>
        </w:rPr>
      </w:pPr>
      <w:r>
        <w:rPr>
          <w:rFonts w:ascii="Arial" w:hAnsi="Arial" w:cs="Arial"/>
        </w:rPr>
        <w:lastRenderedPageBreak/>
        <w:t>Gather</w:t>
      </w:r>
      <w:r w:rsidR="00A27A69">
        <w:rPr>
          <w:rFonts w:ascii="Arial" w:hAnsi="Arial" w:cs="Arial"/>
        </w:rPr>
        <w:t>s</w:t>
      </w:r>
      <w:r>
        <w:rPr>
          <w:rFonts w:ascii="Arial" w:hAnsi="Arial" w:cs="Arial"/>
        </w:rPr>
        <w:t xml:space="preserve"> data and prepare</w:t>
      </w:r>
      <w:r w:rsidR="00A27A69">
        <w:rPr>
          <w:rFonts w:ascii="Arial" w:hAnsi="Arial" w:cs="Arial"/>
        </w:rPr>
        <w:t>s</w:t>
      </w:r>
      <w:r>
        <w:rPr>
          <w:rFonts w:ascii="Arial" w:hAnsi="Arial" w:cs="Arial"/>
        </w:rPr>
        <w:t xml:space="preserve"> reports on</w:t>
      </w:r>
      <w:r w:rsidR="00EC7380" w:rsidRPr="00EC7380">
        <w:rPr>
          <w:rFonts w:ascii="Arial" w:hAnsi="Arial" w:cs="Arial"/>
        </w:rPr>
        <w:t xml:space="preserve"> the Commission’s planning and regulatory efforts related to </w:t>
      </w:r>
      <w:r w:rsidR="007C157C">
        <w:rPr>
          <w:rFonts w:ascii="Arial" w:hAnsi="Arial" w:cs="Arial"/>
        </w:rPr>
        <w:t>state housing laws</w:t>
      </w:r>
      <w:r w:rsidR="001E5435">
        <w:rPr>
          <w:rFonts w:ascii="Arial" w:hAnsi="Arial" w:cs="Arial"/>
        </w:rPr>
        <w:t xml:space="preserve"> and various </w:t>
      </w:r>
      <w:r w:rsidR="00E2156C">
        <w:rPr>
          <w:rFonts w:ascii="Arial" w:hAnsi="Arial" w:cs="Arial"/>
        </w:rPr>
        <w:t xml:space="preserve">statewide </w:t>
      </w:r>
      <w:r w:rsidR="001E5435">
        <w:rPr>
          <w:rFonts w:ascii="Arial" w:hAnsi="Arial" w:cs="Arial"/>
        </w:rPr>
        <w:t xml:space="preserve">housing </w:t>
      </w:r>
      <w:r w:rsidR="00E2156C">
        <w:rPr>
          <w:rFonts w:ascii="Arial" w:hAnsi="Arial" w:cs="Arial"/>
        </w:rPr>
        <w:t>issues</w:t>
      </w:r>
      <w:r w:rsidR="00EC7380" w:rsidRPr="00EC7380">
        <w:rPr>
          <w:rFonts w:ascii="Arial" w:hAnsi="Arial" w:cs="Arial"/>
        </w:rPr>
        <w:t>.</w:t>
      </w:r>
    </w:p>
    <w:p w14:paraId="28212018" w14:textId="614A1913" w:rsidR="005F55D8" w:rsidRDefault="005F55D8" w:rsidP="005F55D8">
      <w:pPr>
        <w:pStyle w:val="Bullet"/>
        <w:jc w:val="left"/>
        <w:rPr>
          <w:rFonts w:ascii="Arial" w:hAnsi="Arial" w:cs="Arial"/>
        </w:rPr>
      </w:pPr>
      <w:r>
        <w:rPr>
          <w:rFonts w:ascii="Arial" w:hAnsi="Arial" w:cs="Arial"/>
        </w:rPr>
        <w:t xml:space="preserve">Prepares and gives presentations on </w:t>
      </w:r>
      <w:r w:rsidR="00FE0F23">
        <w:rPr>
          <w:rFonts w:ascii="Arial" w:hAnsi="Arial" w:cs="Arial"/>
        </w:rPr>
        <w:t xml:space="preserve">policy guidance, </w:t>
      </w:r>
      <w:r>
        <w:rPr>
          <w:rFonts w:ascii="Arial" w:hAnsi="Arial" w:cs="Arial"/>
        </w:rPr>
        <w:t xml:space="preserve">regulatory projects or </w:t>
      </w:r>
      <w:r w:rsidR="00E33F24">
        <w:rPr>
          <w:rFonts w:ascii="Arial" w:hAnsi="Arial" w:cs="Arial"/>
        </w:rPr>
        <w:t xml:space="preserve">other </w:t>
      </w:r>
      <w:r>
        <w:rPr>
          <w:rFonts w:ascii="Arial" w:hAnsi="Arial" w:cs="Arial"/>
        </w:rPr>
        <w:t>materials</w:t>
      </w:r>
      <w:r w:rsidR="00AA2EA3">
        <w:rPr>
          <w:rFonts w:ascii="Arial" w:hAnsi="Arial" w:cs="Arial"/>
        </w:rPr>
        <w:t xml:space="preserve"> </w:t>
      </w:r>
      <w:r w:rsidR="00AA2EA3" w:rsidRPr="00EC7380">
        <w:rPr>
          <w:rFonts w:ascii="Arial" w:hAnsi="Arial" w:cs="Arial"/>
        </w:rPr>
        <w:t xml:space="preserve">related to </w:t>
      </w:r>
      <w:r w:rsidR="001E5435">
        <w:rPr>
          <w:rFonts w:ascii="Arial" w:hAnsi="Arial" w:cs="Arial"/>
        </w:rPr>
        <w:t xml:space="preserve">state housing laws and various </w:t>
      </w:r>
      <w:r w:rsidR="00971E55">
        <w:rPr>
          <w:rFonts w:ascii="Arial" w:hAnsi="Arial" w:cs="Arial"/>
        </w:rPr>
        <w:t>statewide housing issues</w:t>
      </w:r>
      <w:r>
        <w:rPr>
          <w:rFonts w:ascii="Arial" w:hAnsi="Arial" w:cs="Arial"/>
        </w:rPr>
        <w:t xml:space="preserve">. </w:t>
      </w:r>
    </w:p>
    <w:p w14:paraId="0B631E12" w14:textId="72B0D693" w:rsidR="007C1C7F" w:rsidRDefault="005F55D8" w:rsidP="007C1C7F">
      <w:pPr>
        <w:pStyle w:val="Bullet"/>
        <w:rPr>
          <w:rFonts w:ascii="Arial" w:hAnsi="Arial" w:cs="Arial"/>
        </w:rPr>
      </w:pPr>
      <w:r w:rsidRPr="007C1C7F">
        <w:rPr>
          <w:rFonts w:ascii="Arial" w:hAnsi="Arial" w:cs="Arial"/>
        </w:rPr>
        <w:t xml:space="preserve">Prepares for and participates in coordination meetings </w:t>
      </w:r>
      <w:r w:rsidR="007C1C7F" w:rsidRPr="007C1C7F">
        <w:rPr>
          <w:rFonts w:ascii="Arial" w:hAnsi="Arial" w:cs="Arial"/>
        </w:rPr>
        <w:t xml:space="preserve">with Statewide Planning Unit, legal staff, legislative staff, technical staff, and planners from other District offices regarding </w:t>
      </w:r>
      <w:r w:rsidR="00374ED4">
        <w:rPr>
          <w:rFonts w:ascii="Arial" w:hAnsi="Arial" w:cs="Arial"/>
        </w:rPr>
        <w:t xml:space="preserve">the Commission’s </w:t>
      </w:r>
      <w:r w:rsidR="00374ED4" w:rsidRPr="007C1C7F">
        <w:rPr>
          <w:rFonts w:ascii="Arial" w:hAnsi="Arial" w:cs="Arial"/>
        </w:rPr>
        <w:t>housing work statewide</w:t>
      </w:r>
      <w:r w:rsidR="007C1C7F" w:rsidRPr="007C1C7F">
        <w:rPr>
          <w:rFonts w:ascii="Arial" w:hAnsi="Arial" w:cs="Arial"/>
        </w:rPr>
        <w:t>.</w:t>
      </w:r>
    </w:p>
    <w:p w14:paraId="761FA850" w14:textId="244C9F7F" w:rsidR="001042B4" w:rsidRPr="00E74E98" w:rsidRDefault="00597457" w:rsidP="001042B4">
      <w:pPr>
        <w:pStyle w:val="Bullet"/>
        <w:jc w:val="left"/>
        <w:rPr>
          <w:rFonts w:ascii="Arial" w:hAnsi="Arial" w:cs="Arial"/>
        </w:rPr>
      </w:pPr>
      <w:r>
        <w:rPr>
          <w:rFonts w:ascii="Arial" w:hAnsi="Arial" w:cs="Arial"/>
        </w:rPr>
        <w:t>Leads or w</w:t>
      </w:r>
      <w:r w:rsidR="001042B4" w:rsidRPr="01902869">
        <w:rPr>
          <w:rFonts w:ascii="Arial" w:hAnsi="Arial" w:cs="Arial"/>
        </w:rPr>
        <w:t>orks as part of a team on emerging issues and special projects</w:t>
      </w:r>
      <w:r w:rsidR="001042B4">
        <w:rPr>
          <w:rFonts w:ascii="Arial" w:hAnsi="Arial" w:cs="Arial"/>
        </w:rPr>
        <w:t>, including</w:t>
      </w:r>
      <w:r w:rsidR="001042B4" w:rsidRPr="01902869">
        <w:rPr>
          <w:rFonts w:ascii="Arial" w:hAnsi="Arial" w:cs="Arial"/>
        </w:rPr>
        <w:t xml:space="preserve"> related to </w:t>
      </w:r>
      <w:r w:rsidR="001042B4">
        <w:rPr>
          <w:rFonts w:ascii="Arial" w:hAnsi="Arial" w:cs="Arial"/>
        </w:rPr>
        <w:t>affordable housing and other coastal housing issues</w:t>
      </w:r>
      <w:r w:rsidR="001042B4" w:rsidRPr="01902869">
        <w:rPr>
          <w:rFonts w:ascii="Arial" w:hAnsi="Arial" w:cs="Arial"/>
        </w:rPr>
        <w:t xml:space="preserve">. </w:t>
      </w:r>
    </w:p>
    <w:p w14:paraId="12CD374C" w14:textId="464D9A75" w:rsidR="00925158" w:rsidRDefault="00B43B55" w:rsidP="00B43B55">
      <w:pPr>
        <w:pStyle w:val="Bullet"/>
        <w:jc w:val="left"/>
        <w:rPr>
          <w:rFonts w:ascii="Arial" w:hAnsi="Arial" w:cs="Arial"/>
        </w:rPr>
      </w:pPr>
      <w:r>
        <w:rPr>
          <w:rFonts w:ascii="Arial" w:hAnsi="Arial" w:cs="Arial"/>
        </w:rPr>
        <w:t>Works on housing related tasks funded through the Commission’s Federal Grants.</w:t>
      </w:r>
    </w:p>
    <w:p w14:paraId="49A04A9B" w14:textId="1B8DC638" w:rsidR="00B43B55" w:rsidRPr="007C1C7F" w:rsidRDefault="32769859" w:rsidP="0081733B">
      <w:pPr>
        <w:pStyle w:val="Bullet"/>
        <w:jc w:val="left"/>
        <w:rPr>
          <w:rFonts w:ascii="Arial" w:hAnsi="Arial" w:cs="Arial"/>
        </w:rPr>
      </w:pPr>
      <w:r w:rsidRPr="1A754C1F">
        <w:rPr>
          <w:rFonts w:ascii="Arial" w:hAnsi="Arial" w:cs="Arial"/>
        </w:rPr>
        <w:t xml:space="preserve">Oversees the work </w:t>
      </w:r>
      <w:r w:rsidR="6126F2D4" w:rsidRPr="1A754C1F">
        <w:rPr>
          <w:rFonts w:ascii="Arial" w:hAnsi="Arial" w:cs="Arial"/>
        </w:rPr>
        <w:t xml:space="preserve">of staff analysts on </w:t>
      </w:r>
      <w:r w:rsidR="19110FD6" w:rsidRPr="1A754C1F">
        <w:rPr>
          <w:rFonts w:ascii="Arial" w:hAnsi="Arial" w:cs="Arial"/>
        </w:rPr>
        <w:t xml:space="preserve">assigned planning </w:t>
      </w:r>
      <w:r w:rsidR="28B86F99" w:rsidRPr="1A754C1F">
        <w:rPr>
          <w:rFonts w:ascii="Arial" w:hAnsi="Arial" w:cs="Arial"/>
        </w:rPr>
        <w:t>and regulatory projects</w:t>
      </w:r>
      <w:r w:rsidR="4E26C5C2" w:rsidRPr="1A754C1F">
        <w:rPr>
          <w:rFonts w:ascii="Arial" w:hAnsi="Arial" w:cs="Arial"/>
        </w:rPr>
        <w:t xml:space="preserve">, special projects, and </w:t>
      </w:r>
      <w:r w:rsidR="775C2424" w:rsidRPr="1A754C1F">
        <w:rPr>
          <w:rFonts w:ascii="Arial" w:hAnsi="Arial" w:cs="Arial"/>
        </w:rPr>
        <w:t>professional assistance assignments</w:t>
      </w:r>
      <w:r w:rsidR="28B86F99" w:rsidRPr="1A754C1F">
        <w:rPr>
          <w:rFonts w:ascii="Arial" w:hAnsi="Arial" w:cs="Arial"/>
        </w:rPr>
        <w:t xml:space="preserve"> related to statewide housing issues.</w:t>
      </w:r>
    </w:p>
    <w:p w14:paraId="1330DC8C" w14:textId="748540FF" w:rsidR="00D570CE" w:rsidRPr="007C1C7F" w:rsidRDefault="00D570CE" w:rsidP="007C1C7F">
      <w:pPr>
        <w:pStyle w:val="Bullet"/>
        <w:numPr>
          <w:ilvl w:val="0"/>
          <w:numId w:val="0"/>
        </w:numPr>
        <w:ind w:left="1440"/>
        <w:jc w:val="left"/>
        <w:rPr>
          <w:rFonts w:cs="Arial"/>
          <w:b/>
        </w:rPr>
      </w:pPr>
    </w:p>
    <w:p w14:paraId="118F9FD3" w14:textId="640FA1BB" w:rsidR="000075A9" w:rsidRPr="00F1526B" w:rsidRDefault="000075A9" w:rsidP="000075A9">
      <w:pPr>
        <w:rPr>
          <w:rFonts w:cs="Arial"/>
          <w:u w:val="single"/>
        </w:rPr>
      </w:pPr>
      <w:r>
        <w:rPr>
          <w:rFonts w:cs="Arial"/>
          <w:b/>
        </w:rPr>
        <w:t>Outreach and Intergovernmental Coordination (</w:t>
      </w:r>
      <w:r w:rsidR="0259FB1D" w:rsidRPr="1A754C1F">
        <w:rPr>
          <w:rFonts w:cs="Arial"/>
          <w:b/>
          <w:bCs/>
        </w:rPr>
        <w:t>25</w:t>
      </w:r>
      <w:r>
        <w:rPr>
          <w:rFonts w:cs="Arial"/>
          <w:b/>
        </w:rPr>
        <w:t>%)</w:t>
      </w:r>
    </w:p>
    <w:p w14:paraId="4DF32DC7" w14:textId="77777777" w:rsidR="000075A9" w:rsidRPr="00F1526B" w:rsidRDefault="000075A9" w:rsidP="000075A9">
      <w:pPr>
        <w:rPr>
          <w:rFonts w:cs="Arial"/>
          <w:u w:val="single"/>
        </w:rPr>
      </w:pPr>
    </w:p>
    <w:p w14:paraId="443E2656" w14:textId="056418C8" w:rsidR="00E65F6B" w:rsidRPr="00082D2D" w:rsidRDefault="007147EE" w:rsidP="00082D2D">
      <w:pPr>
        <w:pStyle w:val="Bullet"/>
        <w:rPr>
          <w:rFonts w:ascii="Arial" w:hAnsi="Arial" w:cs="Arial"/>
        </w:rPr>
      </w:pPr>
      <w:r>
        <w:rPr>
          <w:rFonts w:ascii="Arial" w:hAnsi="Arial" w:cs="Arial"/>
        </w:rPr>
        <w:t>Leads c</w:t>
      </w:r>
      <w:r w:rsidR="00082D2D" w:rsidRPr="00082D2D">
        <w:rPr>
          <w:rFonts w:ascii="Arial" w:hAnsi="Arial" w:cs="Arial"/>
        </w:rPr>
        <w:t>oordin</w:t>
      </w:r>
      <w:r w:rsidR="00082D2D">
        <w:rPr>
          <w:rFonts w:ascii="Arial" w:hAnsi="Arial" w:cs="Arial"/>
        </w:rPr>
        <w:t>at</w:t>
      </w:r>
      <w:r>
        <w:rPr>
          <w:rFonts w:ascii="Arial" w:hAnsi="Arial" w:cs="Arial"/>
        </w:rPr>
        <w:t>ion</w:t>
      </w:r>
      <w:r w:rsidR="00082D2D" w:rsidRPr="00082D2D">
        <w:rPr>
          <w:rFonts w:ascii="Arial" w:hAnsi="Arial" w:cs="Arial"/>
        </w:rPr>
        <w:t xml:space="preserve"> with </w:t>
      </w:r>
      <w:r w:rsidR="00082D2D">
        <w:rPr>
          <w:rFonts w:ascii="Arial" w:hAnsi="Arial" w:cs="Arial"/>
        </w:rPr>
        <w:t>the California Department of Housing and Community Development</w:t>
      </w:r>
      <w:r w:rsidR="00082D2D" w:rsidRPr="00082D2D">
        <w:rPr>
          <w:rFonts w:ascii="Arial" w:hAnsi="Arial" w:cs="Arial"/>
        </w:rPr>
        <w:t xml:space="preserve"> to ensure consistency between </w:t>
      </w:r>
      <w:r w:rsidR="00A10999">
        <w:rPr>
          <w:rFonts w:ascii="Arial" w:hAnsi="Arial" w:cs="Arial"/>
        </w:rPr>
        <w:t xml:space="preserve">the Coastal Act, </w:t>
      </w:r>
      <w:r w:rsidR="00082D2D" w:rsidRPr="00082D2D">
        <w:rPr>
          <w:rFonts w:ascii="Arial" w:hAnsi="Arial" w:cs="Arial"/>
        </w:rPr>
        <w:t>LCPs</w:t>
      </w:r>
      <w:r w:rsidR="00921C4A">
        <w:rPr>
          <w:rFonts w:ascii="Arial" w:hAnsi="Arial" w:cs="Arial"/>
        </w:rPr>
        <w:t>,</w:t>
      </w:r>
      <w:r w:rsidR="00082D2D" w:rsidRPr="00082D2D">
        <w:rPr>
          <w:rFonts w:ascii="Arial" w:hAnsi="Arial" w:cs="Arial"/>
        </w:rPr>
        <w:t xml:space="preserve"> local housing elements</w:t>
      </w:r>
      <w:r w:rsidR="00921C4A">
        <w:rPr>
          <w:rFonts w:ascii="Arial" w:hAnsi="Arial" w:cs="Arial"/>
        </w:rPr>
        <w:t>, and state housing laws</w:t>
      </w:r>
      <w:r w:rsidR="00082D2D" w:rsidRPr="00082D2D">
        <w:rPr>
          <w:rFonts w:ascii="Arial" w:hAnsi="Arial" w:cs="Arial"/>
        </w:rPr>
        <w:t xml:space="preserve"> in the coastal zone.</w:t>
      </w:r>
    </w:p>
    <w:p w14:paraId="05301A1E" w14:textId="627BD8EF" w:rsidR="000075A9" w:rsidRPr="00F1526B" w:rsidRDefault="000075A9" w:rsidP="000075A9">
      <w:pPr>
        <w:pStyle w:val="Bullet"/>
        <w:jc w:val="left"/>
        <w:rPr>
          <w:rFonts w:ascii="Arial" w:hAnsi="Arial" w:cs="Arial"/>
        </w:rPr>
      </w:pPr>
      <w:r w:rsidRPr="00F1526B">
        <w:rPr>
          <w:rFonts w:ascii="Arial" w:hAnsi="Arial" w:cs="Arial"/>
        </w:rPr>
        <w:t>Provide</w:t>
      </w:r>
      <w:r>
        <w:rPr>
          <w:rFonts w:ascii="Arial" w:hAnsi="Arial" w:cs="Arial"/>
        </w:rPr>
        <w:t>s</w:t>
      </w:r>
      <w:r w:rsidRPr="00F1526B">
        <w:rPr>
          <w:rFonts w:ascii="Arial" w:hAnsi="Arial" w:cs="Arial"/>
        </w:rPr>
        <w:t xml:space="preserve"> guidance to representatives of various government agencies having resources or land management responsibilities within the coastal zone, including review of draft policy documents developed by outside agencies.</w:t>
      </w:r>
    </w:p>
    <w:p w14:paraId="216696D0" w14:textId="77777777" w:rsidR="000075A9" w:rsidRDefault="000075A9" w:rsidP="000075A9">
      <w:pPr>
        <w:pStyle w:val="Bullet"/>
        <w:jc w:val="left"/>
        <w:rPr>
          <w:rFonts w:ascii="Arial" w:hAnsi="Arial" w:cs="Arial"/>
        </w:rPr>
      </w:pPr>
      <w:r w:rsidRPr="00F1526B">
        <w:rPr>
          <w:rFonts w:ascii="Arial" w:hAnsi="Arial" w:cs="Arial"/>
        </w:rPr>
        <w:t>Coordinate</w:t>
      </w:r>
      <w:r>
        <w:rPr>
          <w:rFonts w:ascii="Arial" w:hAnsi="Arial" w:cs="Arial"/>
        </w:rPr>
        <w:t>s</w:t>
      </w:r>
      <w:r w:rsidRPr="00F1526B">
        <w:rPr>
          <w:rFonts w:ascii="Arial" w:hAnsi="Arial" w:cs="Arial"/>
        </w:rPr>
        <w:t xml:space="preserve"> with state and federal agencies to respond to information requests.</w:t>
      </w:r>
    </w:p>
    <w:p w14:paraId="77B47FF4" w14:textId="77777777" w:rsidR="000075A9" w:rsidRDefault="000075A9" w:rsidP="000075A9">
      <w:pPr>
        <w:pStyle w:val="Bullet"/>
        <w:jc w:val="left"/>
        <w:rPr>
          <w:rFonts w:ascii="Arial" w:hAnsi="Arial" w:cs="Arial"/>
        </w:rPr>
      </w:pPr>
      <w:r>
        <w:rPr>
          <w:rFonts w:ascii="Arial" w:hAnsi="Arial" w:cs="Arial"/>
        </w:rPr>
        <w:t>Coordinates and conducts local government outreach; workshops and webinars; and other communication, information and training activities related to planning, policy and regulatory matters.</w:t>
      </w:r>
    </w:p>
    <w:p w14:paraId="629D9E09" w14:textId="77777777" w:rsidR="000075A9" w:rsidRDefault="000075A9" w:rsidP="000075A9">
      <w:pPr>
        <w:pStyle w:val="Bullet"/>
        <w:jc w:val="left"/>
        <w:rPr>
          <w:rFonts w:ascii="Arial" w:hAnsi="Arial" w:cs="Arial"/>
        </w:rPr>
      </w:pPr>
      <w:r>
        <w:rPr>
          <w:rFonts w:ascii="Arial" w:hAnsi="Arial" w:cs="Arial"/>
        </w:rPr>
        <w:t>Represents the Commission before various board and commission hearings, regional and local governing bodies and private interest groups. Participate in task forces, conferences, and various meetings as needed.</w:t>
      </w:r>
    </w:p>
    <w:p w14:paraId="53C4BCC6" w14:textId="77777777" w:rsidR="000075A9" w:rsidRPr="00951CB7" w:rsidRDefault="000075A9" w:rsidP="000075A9">
      <w:pPr>
        <w:pStyle w:val="Bullet"/>
        <w:jc w:val="left"/>
        <w:rPr>
          <w:rFonts w:ascii="Arial" w:hAnsi="Arial" w:cs="Arial"/>
        </w:rPr>
      </w:pPr>
      <w:r w:rsidRPr="00F1526B">
        <w:rPr>
          <w:rFonts w:ascii="Arial" w:hAnsi="Arial" w:cs="Arial"/>
        </w:rPr>
        <w:t>Respond</w:t>
      </w:r>
      <w:r>
        <w:rPr>
          <w:rFonts w:ascii="Arial" w:hAnsi="Arial" w:cs="Arial"/>
        </w:rPr>
        <w:t>s</w:t>
      </w:r>
      <w:r w:rsidRPr="00F1526B">
        <w:rPr>
          <w:rFonts w:ascii="Arial" w:hAnsi="Arial" w:cs="Arial"/>
        </w:rPr>
        <w:t xml:space="preserve"> to inquiries and expressions of concern from members of the public, the staffs of local governments, and other agencies.</w:t>
      </w:r>
    </w:p>
    <w:p w14:paraId="3D8ADB49" w14:textId="47C6557C" w:rsidR="000075A9" w:rsidRDefault="000075A9" w:rsidP="000075A9">
      <w:pPr>
        <w:pStyle w:val="Bullet"/>
        <w:jc w:val="left"/>
        <w:rPr>
          <w:rFonts w:ascii="Arial" w:hAnsi="Arial" w:cs="Arial"/>
        </w:rPr>
      </w:pPr>
      <w:r w:rsidRPr="5F572FDE">
        <w:rPr>
          <w:rFonts w:ascii="Arial" w:hAnsi="Arial" w:cs="Arial"/>
        </w:rPr>
        <w:t xml:space="preserve">Outreach to environmental justice communities and tribes in relation to </w:t>
      </w:r>
      <w:r w:rsidR="008A5AE7">
        <w:rPr>
          <w:rFonts w:ascii="Arial" w:hAnsi="Arial" w:cs="Arial"/>
        </w:rPr>
        <w:t xml:space="preserve">coastal </w:t>
      </w:r>
      <w:r w:rsidR="00BB3628">
        <w:rPr>
          <w:rFonts w:ascii="Arial" w:hAnsi="Arial" w:cs="Arial"/>
        </w:rPr>
        <w:t>housin</w:t>
      </w:r>
      <w:r w:rsidR="00E10A69">
        <w:rPr>
          <w:rFonts w:ascii="Arial" w:hAnsi="Arial" w:cs="Arial"/>
        </w:rPr>
        <w:t>g</w:t>
      </w:r>
      <w:r w:rsidRPr="5F572FDE">
        <w:rPr>
          <w:rFonts w:ascii="Arial" w:hAnsi="Arial" w:cs="Arial"/>
        </w:rPr>
        <w:t xml:space="preserve"> proje</w:t>
      </w:r>
      <w:r w:rsidR="00E10A69">
        <w:rPr>
          <w:rFonts w:ascii="Arial" w:hAnsi="Arial" w:cs="Arial"/>
        </w:rPr>
        <w:t>cts or planning efforts</w:t>
      </w:r>
      <w:r w:rsidRPr="5F572FDE">
        <w:rPr>
          <w:rFonts w:ascii="Arial" w:hAnsi="Arial" w:cs="Arial"/>
        </w:rPr>
        <w:t>.</w:t>
      </w:r>
    </w:p>
    <w:p w14:paraId="6C2C8CA0" w14:textId="7B6E939A" w:rsidR="000075A9" w:rsidRDefault="00971E55" w:rsidP="0081733B">
      <w:pPr>
        <w:pStyle w:val="Bullet"/>
        <w:jc w:val="left"/>
        <w:rPr>
          <w:rFonts w:cs="Arial"/>
          <w:b/>
          <w:bCs/>
        </w:rPr>
      </w:pPr>
      <w:proofErr w:type="gramStart"/>
      <w:r>
        <w:rPr>
          <w:rFonts w:ascii="Arial" w:hAnsi="Arial" w:cs="Arial"/>
        </w:rPr>
        <w:t>Attends</w:t>
      </w:r>
      <w:proofErr w:type="gramEnd"/>
      <w:r>
        <w:rPr>
          <w:rFonts w:ascii="Arial" w:hAnsi="Arial" w:cs="Arial"/>
        </w:rPr>
        <w:t xml:space="preserve"> conferences, workshops and other events to share information about the Commission’s program.</w:t>
      </w:r>
    </w:p>
    <w:p w14:paraId="0B777DEC" w14:textId="77777777" w:rsidR="00024146" w:rsidRPr="00F1526B" w:rsidRDefault="00024146" w:rsidP="00D570CE">
      <w:pPr>
        <w:ind w:left="1440" w:hanging="1440"/>
        <w:rPr>
          <w:rFonts w:cs="Arial"/>
          <w:b/>
        </w:rPr>
      </w:pPr>
    </w:p>
    <w:p w14:paraId="759DBC7D" w14:textId="38B4B4C7" w:rsidR="00300E13" w:rsidRPr="00F1526B" w:rsidRDefault="00C76DB5" w:rsidP="01902869">
      <w:pPr>
        <w:rPr>
          <w:rFonts w:cs="Arial"/>
          <w:b/>
          <w:bCs/>
        </w:rPr>
      </w:pPr>
      <w:r>
        <w:rPr>
          <w:rFonts w:cs="Arial"/>
          <w:b/>
          <w:bCs/>
        </w:rPr>
        <w:t xml:space="preserve">Other </w:t>
      </w:r>
      <w:r w:rsidR="009063AF">
        <w:rPr>
          <w:rFonts w:cs="Arial"/>
          <w:b/>
          <w:bCs/>
        </w:rPr>
        <w:t>Statewide</w:t>
      </w:r>
      <w:r>
        <w:rPr>
          <w:rFonts w:cs="Arial"/>
          <w:b/>
          <w:bCs/>
        </w:rPr>
        <w:t xml:space="preserve"> Planning Work </w:t>
      </w:r>
      <w:r w:rsidR="00300E13" w:rsidRPr="01902869">
        <w:rPr>
          <w:rFonts w:cs="Arial"/>
          <w:b/>
          <w:bCs/>
        </w:rPr>
        <w:t>(</w:t>
      </w:r>
      <w:r w:rsidR="009E7D99">
        <w:rPr>
          <w:rFonts w:cs="Arial"/>
          <w:b/>
          <w:bCs/>
        </w:rPr>
        <w:t>25</w:t>
      </w:r>
      <w:r w:rsidR="00300E13" w:rsidRPr="01902869">
        <w:rPr>
          <w:rFonts w:cs="Arial"/>
          <w:b/>
          <w:bCs/>
        </w:rPr>
        <w:t>%)</w:t>
      </w:r>
    </w:p>
    <w:p w14:paraId="3F55037E" w14:textId="77777777" w:rsidR="00300E13" w:rsidRPr="00F1526B" w:rsidRDefault="00300E13" w:rsidP="00300E13">
      <w:pPr>
        <w:rPr>
          <w:rFonts w:cs="Arial"/>
          <w:u w:val="single"/>
        </w:rPr>
      </w:pPr>
    </w:p>
    <w:p w14:paraId="66F32E2C" w14:textId="3F9CFE7A" w:rsidR="00D44546" w:rsidRPr="00F1526B" w:rsidRDefault="00D44546" w:rsidP="00D44546">
      <w:pPr>
        <w:pStyle w:val="Bullet"/>
        <w:jc w:val="left"/>
        <w:rPr>
          <w:rFonts w:ascii="Arial" w:hAnsi="Arial" w:cs="Arial"/>
        </w:rPr>
      </w:pPr>
      <w:r w:rsidRPr="00F1526B">
        <w:rPr>
          <w:rFonts w:ascii="Arial" w:hAnsi="Arial" w:cs="Arial"/>
        </w:rPr>
        <w:t>Provide</w:t>
      </w:r>
      <w:r>
        <w:rPr>
          <w:rFonts w:ascii="Arial" w:hAnsi="Arial" w:cs="Arial"/>
        </w:rPr>
        <w:t>s</w:t>
      </w:r>
      <w:r w:rsidRPr="00F1526B">
        <w:rPr>
          <w:rFonts w:ascii="Arial" w:hAnsi="Arial" w:cs="Arial"/>
        </w:rPr>
        <w:t xml:space="preserve"> professional assistance and training support to District staff regarding </w:t>
      </w:r>
      <w:r>
        <w:rPr>
          <w:rFonts w:ascii="Arial" w:hAnsi="Arial" w:cs="Arial"/>
        </w:rPr>
        <w:t>other</w:t>
      </w:r>
      <w:r w:rsidRPr="00F1526B">
        <w:rPr>
          <w:rFonts w:ascii="Arial" w:hAnsi="Arial" w:cs="Arial"/>
        </w:rPr>
        <w:t xml:space="preserve"> issues of statewide importance</w:t>
      </w:r>
      <w:r>
        <w:rPr>
          <w:rFonts w:ascii="Arial" w:hAnsi="Arial" w:cs="Arial"/>
        </w:rPr>
        <w:t xml:space="preserve"> (e.g., </w:t>
      </w:r>
      <w:r w:rsidR="00BC2308">
        <w:rPr>
          <w:rFonts w:ascii="Arial" w:hAnsi="Arial" w:cs="Arial"/>
        </w:rPr>
        <w:t xml:space="preserve">climate change, </w:t>
      </w:r>
      <w:r w:rsidR="002F4F52">
        <w:rPr>
          <w:rFonts w:ascii="Arial" w:hAnsi="Arial" w:cs="Arial"/>
        </w:rPr>
        <w:t>smart growth</w:t>
      </w:r>
      <w:r w:rsidR="00BC2308">
        <w:rPr>
          <w:rFonts w:ascii="Arial" w:hAnsi="Arial" w:cs="Arial"/>
        </w:rPr>
        <w:t>,</w:t>
      </w:r>
      <w:r w:rsidR="002F4F52">
        <w:rPr>
          <w:rFonts w:ascii="Arial" w:hAnsi="Arial" w:cs="Arial"/>
        </w:rPr>
        <w:t xml:space="preserve"> sustainability</w:t>
      </w:r>
      <w:r w:rsidR="00236C15">
        <w:rPr>
          <w:rFonts w:ascii="Arial" w:hAnsi="Arial" w:cs="Arial"/>
        </w:rPr>
        <w:t>, lower cost overnight accommodations, short term rentals</w:t>
      </w:r>
      <w:r w:rsidR="002F4F52">
        <w:rPr>
          <w:rFonts w:ascii="Arial" w:hAnsi="Arial" w:cs="Arial"/>
        </w:rPr>
        <w:t>)</w:t>
      </w:r>
      <w:r w:rsidRPr="00F1526B">
        <w:rPr>
          <w:rFonts w:ascii="Arial" w:hAnsi="Arial" w:cs="Arial"/>
        </w:rPr>
        <w:t xml:space="preserve"> and various aspects of the regulatory program. </w:t>
      </w:r>
    </w:p>
    <w:p w14:paraId="3B73CAD2" w14:textId="1D9D2926" w:rsidR="00300E13" w:rsidRPr="00F1526B" w:rsidRDefault="00E74E98" w:rsidP="00300E13">
      <w:pPr>
        <w:pStyle w:val="Bullet"/>
        <w:jc w:val="left"/>
        <w:rPr>
          <w:rFonts w:ascii="Arial" w:hAnsi="Arial" w:cs="Arial"/>
        </w:rPr>
      </w:pPr>
      <w:r>
        <w:rPr>
          <w:rFonts w:ascii="Arial" w:hAnsi="Arial" w:cs="Arial"/>
        </w:rPr>
        <w:lastRenderedPageBreak/>
        <w:t xml:space="preserve">Reviews </w:t>
      </w:r>
      <w:r w:rsidR="001A30EB">
        <w:rPr>
          <w:rFonts w:ascii="Arial" w:hAnsi="Arial" w:cs="Arial"/>
        </w:rPr>
        <w:t>LCP G</w:t>
      </w:r>
      <w:r>
        <w:rPr>
          <w:rFonts w:ascii="Arial" w:hAnsi="Arial" w:cs="Arial"/>
        </w:rPr>
        <w:t xml:space="preserve">rant </w:t>
      </w:r>
      <w:r w:rsidR="00EA4A54">
        <w:rPr>
          <w:rFonts w:ascii="Arial" w:hAnsi="Arial" w:cs="Arial"/>
        </w:rPr>
        <w:t xml:space="preserve">applications and </w:t>
      </w:r>
      <w:r>
        <w:rPr>
          <w:rFonts w:ascii="Arial" w:hAnsi="Arial" w:cs="Arial"/>
        </w:rPr>
        <w:t xml:space="preserve">deliverables for compliance with applicable grant agreement terms, Coastal Act policies, </w:t>
      </w:r>
      <w:r w:rsidR="00D0369E">
        <w:rPr>
          <w:rFonts w:ascii="Arial" w:hAnsi="Arial" w:cs="Arial"/>
        </w:rPr>
        <w:t xml:space="preserve">state housing laws, </w:t>
      </w:r>
      <w:r>
        <w:rPr>
          <w:rFonts w:ascii="Arial" w:hAnsi="Arial" w:cs="Arial"/>
        </w:rPr>
        <w:t>Sea Level Rise Guidance, and other relevant policies or guidance.</w:t>
      </w:r>
    </w:p>
    <w:p w14:paraId="3D972477" w14:textId="0A445580" w:rsidR="00BC2308" w:rsidRDefault="00171A54" w:rsidP="00BC2308">
      <w:pPr>
        <w:pStyle w:val="Bullet"/>
        <w:jc w:val="left"/>
        <w:rPr>
          <w:rFonts w:ascii="Arial" w:hAnsi="Arial" w:cs="Arial"/>
        </w:rPr>
      </w:pPr>
      <w:r>
        <w:rPr>
          <w:rFonts w:ascii="Arial" w:hAnsi="Arial" w:cs="Arial"/>
        </w:rPr>
        <w:t>Leads or w</w:t>
      </w:r>
      <w:r w:rsidR="00BC2308" w:rsidRPr="01902869">
        <w:rPr>
          <w:rFonts w:ascii="Arial" w:hAnsi="Arial" w:cs="Arial"/>
        </w:rPr>
        <w:t xml:space="preserve">orks as part of a team on </w:t>
      </w:r>
      <w:r w:rsidR="0072134B">
        <w:rPr>
          <w:rFonts w:ascii="Arial" w:hAnsi="Arial" w:cs="Arial"/>
        </w:rPr>
        <w:t xml:space="preserve">other </w:t>
      </w:r>
      <w:r w:rsidR="00BC2308" w:rsidRPr="01902869">
        <w:rPr>
          <w:rFonts w:ascii="Arial" w:hAnsi="Arial" w:cs="Arial"/>
        </w:rPr>
        <w:t xml:space="preserve">emerging </w:t>
      </w:r>
      <w:r w:rsidR="0072134B">
        <w:rPr>
          <w:rFonts w:ascii="Arial" w:hAnsi="Arial" w:cs="Arial"/>
        </w:rPr>
        <w:t xml:space="preserve">statewide </w:t>
      </w:r>
      <w:r w:rsidR="00BC2308" w:rsidRPr="01902869">
        <w:rPr>
          <w:rFonts w:ascii="Arial" w:hAnsi="Arial" w:cs="Arial"/>
        </w:rPr>
        <w:t xml:space="preserve">issues and special projects </w:t>
      </w:r>
      <w:r w:rsidR="0072134B">
        <w:rPr>
          <w:rFonts w:ascii="Arial" w:hAnsi="Arial" w:cs="Arial"/>
        </w:rPr>
        <w:t>(e.g.</w:t>
      </w:r>
      <w:r w:rsidR="00431A84">
        <w:rPr>
          <w:rFonts w:ascii="Arial" w:hAnsi="Arial" w:cs="Arial"/>
        </w:rPr>
        <w:t xml:space="preserve"> </w:t>
      </w:r>
      <w:r w:rsidR="00BC2308" w:rsidRPr="01902869">
        <w:rPr>
          <w:rFonts w:ascii="Arial" w:hAnsi="Arial" w:cs="Arial"/>
        </w:rPr>
        <w:t>related to sea level rise, climate change</w:t>
      </w:r>
      <w:r w:rsidR="00431A84">
        <w:rPr>
          <w:rFonts w:ascii="Arial" w:hAnsi="Arial" w:cs="Arial"/>
        </w:rPr>
        <w:t>,</w:t>
      </w:r>
      <w:r w:rsidR="00BC2308" w:rsidRPr="01902869">
        <w:rPr>
          <w:rFonts w:ascii="Arial" w:hAnsi="Arial" w:cs="Arial"/>
        </w:rPr>
        <w:t xml:space="preserve"> sustainability</w:t>
      </w:r>
      <w:r w:rsidR="00431A84">
        <w:rPr>
          <w:rFonts w:ascii="Arial" w:hAnsi="Arial" w:cs="Arial"/>
        </w:rPr>
        <w:t>, lower cost overnight accommodations</w:t>
      </w:r>
      <w:r w:rsidR="00236C15">
        <w:rPr>
          <w:rFonts w:ascii="Arial" w:hAnsi="Arial" w:cs="Arial"/>
        </w:rPr>
        <w:t>, short term rentals</w:t>
      </w:r>
      <w:r w:rsidR="00431A84">
        <w:rPr>
          <w:rFonts w:ascii="Arial" w:hAnsi="Arial" w:cs="Arial"/>
        </w:rPr>
        <w:t>)</w:t>
      </w:r>
      <w:r w:rsidR="00BC2308" w:rsidRPr="01902869">
        <w:rPr>
          <w:rFonts w:ascii="Arial" w:hAnsi="Arial" w:cs="Arial"/>
        </w:rPr>
        <w:t xml:space="preserve">. </w:t>
      </w:r>
    </w:p>
    <w:p w14:paraId="05E64485" w14:textId="5B056953" w:rsidR="00DC30C3" w:rsidRPr="00DC30C3" w:rsidRDefault="00DC30C3" w:rsidP="00DC30C3">
      <w:pPr>
        <w:pStyle w:val="Bullet"/>
        <w:jc w:val="left"/>
        <w:rPr>
          <w:rFonts w:ascii="Arial" w:hAnsi="Arial" w:cs="Arial"/>
        </w:rPr>
      </w:pPr>
      <w:r>
        <w:rPr>
          <w:rFonts w:ascii="Arial" w:hAnsi="Arial" w:cs="Arial"/>
        </w:rPr>
        <w:t>Works on tasks funded through the Commission’s Federal Grants</w:t>
      </w:r>
      <w:r w:rsidR="00FE7EED">
        <w:rPr>
          <w:rFonts w:ascii="Arial" w:hAnsi="Arial" w:cs="Arial"/>
        </w:rPr>
        <w:t xml:space="preserve"> related to other issues of statewide importance</w:t>
      </w:r>
      <w:r>
        <w:rPr>
          <w:rFonts w:ascii="Arial" w:hAnsi="Arial" w:cs="Arial"/>
        </w:rPr>
        <w:t>.</w:t>
      </w:r>
    </w:p>
    <w:p w14:paraId="4C41DE97" w14:textId="59C231F2" w:rsidR="0081554A" w:rsidRDefault="0081554A" w:rsidP="00300E13">
      <w:pPr>
        <w:pStyle w:val="BodyText2"/>
        <w:numPr>
          <w:ilvl w:val="0"/>
          <w:numId w:val="6"/>
        </w:numPr>
        <w:spacing w:after="60"/>
        <w:rPr>
          <w:sz w:val="24"/>
        </w:rPr>
      </w:pPr>
      <w:r w:rsidRPr="0081554A">
        <w:rPr>
          <w:sz w:val="24"/>
        </w:rPr>
        <w:t>Track</w:t>
      </w:r>
      <w:r w:rsidR="003F2185">
        <w:rPr>
          <w:sz w:val="24"/>
        </w:rPr>
        <w:t>s</w:t>
      </w:r>
      <w:r w:rsidRPr="0081554A">
        <w:rPr>
          <w:sz w:val="24"/>
        </w:rPr>
        <w:t xml:space="preserve"> progress of Statewide Planning work products and coordinate</w:t>
      </w:r>
      <w:r w:rsidR="009973AF">
        <w:rPr>
          <w:sz w:val="24"/>
        </w:rPr>
        <w:t>s</w:t>
      </w:r>
      <w:r w:rsidRPr="0081554A">
        <w:rPr>
          <w:sz w:val="24"/>
        </w:rPr>
        <w:t xml:space="preserve"> with staff to ensure that necessary deadlines are met.</w:t>
      </w:r>
    </w:p>
    <w:p w14:paraId="1D0E06ED" w14:textId="2EFA2882" w:rsidR="00B20A2B" w:rsidRDefault="00B20A2B" w:rsidP="00300E13">
      <w:pPr>
        <w:pStyle w:val="BodyText2"/>
        <w:numPr>
          <w:ilvl w:val="0"/>
          <w:numId w:val="6"/>
        </w:numPr>
        <w:spacing w:after="60"/>
        <w:rPr>
          <w:sz w:val="24"/>
        </w:rPr>
      </w:pPr>
      <w:r w:rsidRPr="00B20A2B">
        <w:rPr>
          <w:sz w:val="24"/>
        </w:rPr>
        <w:t>Review</w:t>
      </w:r>
      <w:r w:rsidR="009973AF">
        <w:rPr>
          <w:sz w:val="24"/>
        </w:rPr>
        <w:t>s</w:t>
      </w:r>
      <w:r w:rsidRPr="00B20A2B">
        <w:rPr>
          <w:sz w:val="24"/>
        </w:rPr>
        <w:t xml:space="preserve"> and edit</w:t>
      </w:r>
      <w:r w:rsidR="009973AF">
        <w:rPr>
          <w:sz w:val="24"/>
        </w:rPr>
        <w:t>s</w:t>
      </w:r>
      <w:r w:rsidRPr="00B20A2B">
        <w:rPr>
          <w:sz w:val="24"/>
        </w:rPr>
        <w:t xml:space="preserve"> written reports prepared by staff for Statewide Planning projects.</w:t>
      </w:r>
    </w:p>
    <w:p w14:paraId="1DF8227F" w14:textId="4DF0CFBA" w:rsidR="00D40C98" w:rsidRDefault="001D4D03" w:rsidP="001D4D03">
      <w:pPr>
        <w:pStyle w:val="Bullet"/>
        <w:rPr>
          <w:rFonts w:ascii="Arial" w:hAnsi="Arial" w:cs="Arial"/>
        </w:rPr>
      </w:pPr>
      <w:r w:rsidRPr="001D4D03">
        <w:rPr>
          <w:rFonts w:ascii="Arial" w:hAnsi="Arial" w:cs="Arial"/>
        </w:rPr>
        <w:t>Make</w:t>
      </w:r>
      <w:r w:rsidR="009973AF">
        <w:rPr>
          <w:rFonts w:ascii="Arial" w:hAnsi="Arial" w:cs="Arial"/>
        </w:rPr>
        <w:t>s</w:t>
      </w:r>
      <w:r w:rsidRPr="001D4D03">
        <w:rPr>
          <w:rFonts w:ascii="Arial" w:hAnsi="Arial" w:cs="Arial"/>
        </w:rPr>
        <w:t xml:space="preserve"> recommendations to the Statewide Planning Manager on maintaining and increasing</w:t>
      </w:r>
      <w:r>
        <w:rPr>
          <w:rFonts w:ascii="Arial" w:hAnsi="Arial" w:cs="Arial"/>
        </w:rPr>
        <w:t xml:space="preserve"> </w:t>
      </w:r>
      <w:r w:rsidRPr="001D4D03">
        <w:rPr>
          <w:rFonts w:ascii="Arial" w:hAnsi="Arial" w:cs="Arial"/>
        </w:rPr>
        <w:t>the effectiveness of the Statewide Planning Unit.</w:t>
      </w:r>
    </w:p>
    <w:p w14:paraId="6125F72E" w14:textId="77777777" w:rsidR="001D4D03" w:rsidRPr="001D4D03" w:rsidRDefault="001D4D03" w:rsidP="001D4D03">
      <w:pPr>
        <w:pStyle w:val="Bullet"/>
        <w:numPr>
          <w:ilvl w:val="0"/>
          <w:numId w:val="0"/>
        </w:numPr>
        <w:ind w:left="1080"/>
        <w:rPr>
          <w:rFonts w:ascii="Arial" w:hAnsi="Arial" w:cs="Arial"/>
        </w:rPr>
      </w:pPr>
    </w:p>
    <w:p w14:paraId="0CDFB734" w14:textId="1B7BC602" w:rsidR="00F34E3B" w:rsidRPr="00F34E3B" w:rsidRDefault="00951CB7" w:rsidP="00D40C98">
      <w:pPr>
        <w:pStyle w:val="Bullet"/>
        <w:numPr>
          <w:ilvl w:val="0"/>
          <w:numId w:val="0"/>
        </w:numPr>
        <w:jc w:val="left"/>
        <w:rPr>
          <w:rFonts w:ascii="Arial" w:hAnsi="Arial" w:cs="Arial"/>
          <w:b/>
          <w:bCs/>
        </w:rPr>
      </w:pPr>
      <w:r>
        <w:rPr>
          <w:rFonts w:ascii="Arial" w:hAnsi="Arial" w:cs="Arial"/>
          <w:b/>
          <w:bCs/>
        </w:rPr>
        <w:t>Staff Guidance</w:t>
      </w:r>
      <w:r w:rsidR="00F34E3B">
        <w:rPr>
          <w:rFonts w:ascii="Arial" w:hAnsi="Arial" w:cs="Arial"/>
          <w:b/>
          <w:bCs/>
        </w:rPr>
        <w:t xml:space="preserve"> (</w:t>
      </w:r>
      <w:r w:rsidR="22E7EE38" w:rsidRPr="1A754C1F">
        <w:rPr>
          <w:rFonts w:ascii="Arial" w:hAnsi="Arial" w:cs="Arial"/>
          <w:b/>
          <w:bCs/>
        </w:rPr>
        <w:t>10</w:t>
      </w:r>
      <w:r w:rsidR="00F34E3B">
        <w:rPr>
          <w:rFonts w:ascii="Arial" w:hAnsi="Arial" w:cs="Arial"/>
          <w:b/>
          <w:bCs/>
        </w:rPr>
        <w:t>%)</w:t>
      </w:r>
    </w:p>
    <w:p w14:paraId="7C6CE77B" w14:textId="10296487" w:rsidR="00832453" w:rsidRDefault="001C5326" w:rsidP="00D570CE">
      <w:pPr>
        <w:pStyle w:val="Bullet"/>
        <w:jc w:val="left"/>
        <w:rPr>
          <w:rFonts w:ascii="Arial" w:hAnsi="Arial" w:cs="Arial"/>
        </w:rPr>
      </w:pPr>
      <w:r>
        <w:rPr>
          <w:rFonts w:ascii="Arial" w:hAnsi="Arial" w:cs="Arial"/>
        </w:rPr>
        <w:t>Assigns projects and tasks to staff and r</w:t>
      </w:r>
      <w:r w:rsidR="00951CB7">
        <w:rPr>
          <w:rFonts w:ascii="Arial" w:hAnsi="Arial" w:cs="Arial"/>
        </w:rPr>
        <w:t>eviews the</w:t>
      </w:r>
      <w:r w:rsidR="005377CB">
        <w:rPr>
          <w:rFonts w:ascii="Arial" w:hAnsi="Arial" w:cs="Arial"/>
        </w:rPr>
        <w:t>ir</w:t>
      </w:r>
      <w:r w:rsidR="00951CB7">
        <w:rPr>
          <w:rFonts w:ascii="Arial" w:hAnsi="Arial" w:cs="Arial"/>
        </w:rPr>
        <w:t xml:space="preserve"> work for accuracy, style</w:t>
      </w:r>
      <w:r w:rsidR="00857042">
        <w:rPr>
          <w:rFonts w:ascii="Arial" w:hAnsi="Arial" w:cs="Arial"/>
        </w:rPr>
        <w:t>,</w:t>
      </w:r>
      <w:r w:rsidR="00951CB7">
        <w:rPr>
          <w:rFonts w:ascii="Arial" w:hAnsi="Arial" w:cs="Arial"/>
        </w:rPr>
        <w:t xml:space="preserve"> and content.</w:t>
      </w:r>
    </w:p>
    <w:p w14:paraId="177D1B7B" w14:textId="36037F01" w:rsidR="00080EC4" w:rsidRDefault="5093B157" w:rsidP="00D570CE">
      <w:pPr>
        <w:pStyle w:val="Bullet"/>
        <w:jc w:val="left"/>
        <w:rPr>
          <w:rFonts w:ascii="Arial" w:hAnsi="Arial" w:cs="Arial"/>
        </w:rPr>
      </w:pPr>
      <w:r w:rsidRPr="1A754C1F">
        <w:rPr>
          <w:rFonts w:ascii="Arial" w:hAnsi="Arial" w:cs="Arial"/>
        </w:rPr>
        <w:t>Guides and assists staf</w:t>
      </w:r>
      <w:r w:rsidR="619B4CF7" w:rsidRPr="1A754C1F">
        <w:rPr>
          <w:rFonts w:ascii="Arial" w:hAnsi="Arial" w:cs="Arial"/>
        </w:rPr>
        <w:t xml:space="preserve">f in interpretation of assigned projects and tasks. </w:t>
      </w:r>
    </w:p>
    <w:p w14:paraId="754851CE" w14:textId="334ECA8B" w:rsidR="32EC3511" w:rsidRDefault="32EC3511" w:rsidP="1A754C1F">
      <w:pPr>
        <w:pStyle w:val="Bullet"/>
        <w:jc w:val="left"/>
        <w:rPr>
          <w:rFonts w:ascii="Arial" w:hAnsi="Arial" w:cs="Arial"/>
        </w:rPr>
      </w:pPr>
      <w:r w:rsidRPr="1A754C1F">
        <w:rPr>
          <w:rFonts w:ascii="Arial" w:hAnsi="Arial" w:cs="Arial"/>
        </w:rPr>
        <w:t xml:space="preserve">Helps </w:t>
      </w:r>
      <w:r w:rsidR="00E2713A">
        <w:rPr>
          <w:rFonts w:ascii="Arial" w:hAnsi="Arial" w:cs="Arial"/>
        </w:rPr>
        <w:t>direct</w:t>
      </w:r>
      <w:r w:rsidRPr="1A754C1F">
        <w:rPr>
          <w:rFonts w:ascii="Arial" w:hAnsi="Arial" w:cs="Arial"/>
        </w:rPr>
        <w:t xml:space="preserve"> </w:t>
      </w:r>
      <w:r w:rsidR="00E2713A">
        <w:rPr>
          <w:rFonts w:ascii="Arial" w:hAnsi="Arial" w:cs="Arial"/>
        </w:rPr>
        <w:t xml:space="preserve">the </w:t>
      </w:r>
      <w:r w:rsidR="15FD3CED" w:rsidRPr="1A754C1F">
        <w:rPr>
          <w:rFonts w:ascii="Arial" w:hAnsi="Arial" w:cs="Arial"/>
        </w:rPr>
        <w:t>Unit’s workload.</w:t>
      </w:r>
      <w:r w:rsidRPr="1A754C1F">
        <w:rPr>
          <w:rFonts w:ascii="Arial" w:hAnsi="Arial" w:cs="Arial"/>
        </w:rPr>
        <w:t xml:space="preserve"> </w:t>
      </w:r>
    </w:p>
    <w:p w14:paraId="67DE3972" w14:textId="751589E6" w:rsidR="00951CB7" w:rsidRDefault="00EB5369" w:rsidP="00D570CE">
      <w:pPr>
        <w:pStyle w:val="Bullet"/>
        <w:jc w:val="left"/>
        <w:rPr>
          <w:rFonts w:ascii="Arial" w:hAnsi="Arial" w:cs="Arial"/>
        </w:rPr>
      </w:pPr>
      <w:r>
        <w:rPr>
          <w:rFonts w:ascii="Arial" w:hAnsi="Arial" w:cs="Arial"/>
        </w:rPr>
        <w:t>Leads various teams and projects</w:t>
      </w:r>
      <w:r w:rsidR="00951CB7">
        <w:rPr>
          <w:rFonts w:ascii="Arial" w:hAnsi="Arial" w:cs="Arial"/>
        </w:rPr>
        <w:t>.</w:t>
      </w:r>
    </w:p>
    <w:p w14:paraId="26472FAD" w14:textId="201BFE2C" w:rsidR="009A3475" w:rsidRPr="00071F74" w:rsidRDefault="009A3475" w:rsidP="009A3475">
      <w:pPr>
        <w:pStyle w:val="Bullet"/>
        <w:numPr>
          <w:ilvl w:val="0"/>
          <w:numId w:val="0"/>
        </w:numPr>
        <w:jc w:val="left"/>
        <w:rPr>
          <w:rFonts w:ascii="Arial" w:hAnsi="Arial" w:cs="Arial"/>
        </w:rPr>
      </w:pPr>
    </w:p>
    <w:p w14:paraId="615051FF" w14:textId="1C83C68D" w:rsidR="00071F74" w:rsidRDefault="00071F74" w:rsidP="00071F74">
      <w:pPr>
        <w:autoSpaceDE w:val="0"/>
        <w:autoSpaceDN w:val="0"/>
        <w:adjustRightInd w:val="0"/>
        <w:rPr>
          <w:rFonts w:eastAsiaTheme="minorHAnsi" w:cs="Arial"/>
          <w:b/>
          <w:bCs/>
        </w:rPr>
      </w:pPr>
      <w:r w:rsidRPr="00071F74">
        <w:rPr>
          <w:rFonts w:eastAsiaTheme="minorHAnsi" w:cs="Arial"/>
          <w:b/>
          <w:bCs/>
        </w:rPr>
        <w:t>Justice, Equity, Diversity and Inclusion</w:t>
      </w:r>
      <w:r>
        <w:rPr>
          <w:rFonts w:eastAsiaTheme="minorHAnsi" w:cs="Arial"/>
          <w:b/>
          <w:bCs/>
        </w:rPr>
        <w:t xml:space="preserve"> (</w:t>
      </w:r>
      <w:r w:rsidR="009F41C4">
        <w:rPr>
          <w:rFonts w:eastAsiaTheme="minorHAnsi" w:cs="Arial"/>
          <w:b/>
          <w:bCs/>
        </w:rPr>
        <w:t>5</w:t>
      </w:r>
      <w:r>
        <w:rPr>
          <w:rFonts w:eastAsiaTheme="minorHAnsi" w:cs="Arial"/>
          <w:b/>
          <w:bCs/>
        </w:rPr>
        <w:t>%)</w:t>
      </w:r>
    </w:p>
    <w:p w14:paraId="148D61F0" w14:textId="77777777" w:rsidR="00071F74" w:rsidRPr="00071F74" w:rsidRDefault="00071F74" w:rsidP="00071F74">
      <w:pPr>
        <w:autoSpaceDE w:val="0"/>
        <w:autoSpaceDN w:val="0"/>
        <w:adjustRightInd w:val="0"/>
        <w:rPr>
          <w:rFonts w:eastAsiaTheme="minorHAnsi" w:cs="Arial"/>
          <w:b/>
          <w:bCs/>
        </w:rPr>
      </w:pPr>
    </w:p>
    <w:p w14:paraId="7456C145" w14:textId="700A2848" w:rsidR="00D570CE" w:rsidRPr="007A7487" w:rsidRDefault="00071F74" w:rsidP="00C413B0">
      <w:pPr>
        <w:pStyle w:val="ListParagraph"/>
        <w:numPr>
          <w:ilvl w:val="0"/>
          <w:numId w:val="10"/>
        </w:numPr>
        <w:autoSpaceDE w:val="0"/>
        <w:autoSpaceDN w:val="0"/>
        <w:adjustRightInd w:val="0"/>
        <w:spacing w:after="60"/>
        <w:ind w:left="1166" w:hanging="446"/>
        <w:contextualSpacing w:val="0"/>
        <w:rPr>
          <w:rFonts w:eastAsiaTheme="minorHAnsi" w:cs="Arial"/>
        </w:rPr>
      </w:pPr>
      <w:r w:rsidRPr="00071F74">
        <w:rPr>
          <w:rFonts w:eastAsiaTheme="minorHAnsi" w:cs="Arial"/>
        </w:rPr>
        <w:t>Participate</w:t>
      </w:r>
      <w:r w:rsidR="00951CB7">
        <w:rPr>
          <w:rFonts w:eastAsiaTheme="minorHAnsi" w:cs="Arial"/>
        </w:rPr>
        <w:t>s</w:t>
      </w:r>
      <w:r w:rsidRPr="00071F74">
        <w:rPr>
          <w:rFonts w:eastAsiaTheme="minorHAnsi" w:cs="Arial"/>
        </w:rPr>
        <w:t xml:space="preserve"> in tasks, trainings, outreach and other activities that support implementation of</w:t>
      </w:r>
      <w:r>
        <w:rPr>
          <w:rFonts w:eastAsiaTheme="minorHAnsi" w:cs="Arial"/>
        </w:rPr>
        <w:t xml:space="preserve"> </w:t>
      </w:r>
      <w:r w:rsidRPr="00071F74">
        <w:rPr>
          <w:rFonts w:eastAsiaTheme="minorHAnsi" w:cs="Arial"/>
        </w:rPr>
        <w:t>the agency’s Justice, Equity, Diversity and Inclusion (JEDI) plan, which aims to create an</w:t>
      </w:r>
      <w:r>
        <w:rPr>
          <w:rFonts w:eastAsiaTheme="minorHAnsi" w:cs="Arial"/>
        </w:rPr>
        <w:t xml:space="preserve"> </w:t>
      </w:r>
      <w:r w:rsidRPr="00071F74">
        <w:rPr>
          <w:rFonts w:eastAsiaTheme="minorHAnsi" w:cs="Arial"/>
        </w:rPr>
        <w:t>inclusive workplace that allows staff from diverse backgrounds to thrive and improves</w:t>
      </w:r>
      <w:r>
        <w:rPr>
          <w:rFonts w:eastAsiaTheme="minorHAnsi" w:cs="Arial"/>
        </w:rPr>
        <w:t xml:space="preserve"> </w:t>
      </w:r>
      <w:r w:rsidRPr="00071F74">
        <w:rPr>
          <w:rFonts w:eastAsiaTheme="minorHAnsi" w:cs="Arial"/>
        </w:rPr>
        <w:t>agency outreach and public engagement. For example, this may include attending</w:t>
      </w:r>
      <w:r>
        <w:rPr>
          <w:rFonts w:eastAsiaTheme="minorHAnsi" w:cs="Arial"/>
        </w:rPr>
        <w:t xml:space="preserve"> </w:t>
      </w:r>
      <w:r w:rsidRPr="00071F74">
        <w:rPr>
          <w:rFonts w:eastAsiaTheme="minorHAnsi" w:cs="Arial"/>
        </w:rPr>
        <w:t>quarterly JEDI calls, sitting on interview panels, contributing to or attending staff</w:t>
      </w:r>
      <w:r>
        <w:rPr>
          <w:rFonts w:eastAsiaTheme="minorHAnsi" w:cs="Arial"/>
        </w:rPr>
        <w:t xml:space="preserve"> </w:t>
      </w:r>
      <w:r w:rsidRPr="00071F74">
        <w:rPr>
          <w:rFonts w:eastAsiaTheme="minorHAnsi" w:cs="Arial"/>
        </w:rPr>
        <w:t xml:space="preserve">trainings on JEDI issues such </w:t>
      </w:r>
      <w:r w:rsidRPr="007A7487">
        <w:rPr>
          <w:rFonts w:eastAsiaTheme="minorHAnsi" w:cs="Arial"/>
        </w:rPr>
        <w:t>as on implicit bias, presenting at outreach events at locations with greater diversity, and providing input on hiring practices.</w:t>
      </w:r>
    </w:p>
    <w:p w14:paraId="3397FB9A" w14:textId="7113A700" w:rsidR="007A7487" w:rsidRPr="007A7487" w:rsidRDefault="007A7487" w:rsidP="007A7487">
      <w:pPr>
        <w:pStyle w:val="xxmsonormal"/>
        <w:numPr>
          <w:ilvl w:val="0"/>
          <w:numId w:val="10"/>
        </w:numPr>
        <w:ind w:left="1170" w:hanging="450"/>
        <w:rPr>
          <w:rFonts w:ascii="Arial" w:hAnsi="Arial" w:cs="Arial"/>
        </w:rPr>
      </w:pPr>
      <w:r w:rsidRPr="007A7487">
        <w:rPr>
          <w:rFonts w:ascii="Arial" w:hAnsi="Arial" w:cs="Arial"/>
          <w:color w:val="000000"/>
          <w:sz w:val="24"/>
          <w:szCs w:val="24"/>
          <w:shd w:val="clear" w:color="auto" w:fill="FFFFFF"/>
        </w:rPr>
        <w:t>Identif</w:t>
      </w:r>
      <w:r w:rsidR="00951CB7">
        <w:rPr>
          <w:rFonts w:ascii="Arial" w:hAnsi="Arial" w:cs="Arial"/>
          <w:color w:val="000000"/>
          <w:sz w:val="24"/>
          <w:szCs w:val="24"/>
          <w:shd w:val="clear" w:color="auto" w:fill="FFFFFF"/>
        </w:rPr>
        <w:t>ies</w:t>
      </w:r>
      <w:r w:rsidRPr="007A7487">
        <w:rPr>
          <w:rFonts w:ascii="Arial" w:hAnsi="Arial" w:cs="Arial"/>
          <w:color w:val="000000"/>
          <w:sz w:val="24"/>
          <w:szCs w:val="24"/>
          <w:shd w:val="clear" w:color="auto" w:fill="FFFFFF"/>
        </w:rPr>
        <w:t xml:space="preserve"> and analyz</w:t>
      </w:r>
      <w:r>
        <w:rPr>
          <w:rFonts w:ascii="Arial" w:hAnsi="Arial" w:cs="Arial"/>
          <w:color w:val="000000"/>
          <w:sz w:val="24"/>
          <w:szCs w:val="24"/>
          <w:shd w:val="clear" w:color="auto" w:fill="FFFFFF"/>
        </w:rPr>
        <w:t>e</w:t>
      </w:r>
      <w:r w:rsidR="00951CB7">
        <w:rPr>
          <w:rFonts w:ascii="Arial" w:hAnsi="Arial" w:cs="Arial"/>
          <w:color w:val="000000"/>
          <w:sz w:val="24"/>
          <w:szCs w:val="24"/>
          <w:shd w:val="clear" w:color="auto" w:fill="FFFFFF"/>
        </w:rPr>
        <w:t>s</w:t>
      </w:r>
      <w:r w:rsidRPr="007A7487">
        <w:rPr>
          <w:rFonts w:ascii="Arial" w:hAnsi="Arial" w:cs="Arial"/>
          <w:color w:val="000000"/>
          <w:sz w:val="24"/>
          <w:szCs w:val="24"/>
          <w:shd w:val="clear" w:color="auto" w:fill="FFFFFF"/>
        </w:rPr>
        <w:t xml:space="preserve"> potential environmental justice impacts in projects, and draf</w:t>
      </w:r>
      <w:r>
        <w:rPr>
          <w:rFonts w:ascii="Arial" w:hAnsi="Arial" w:cs="Arial"/>
          <w:color w:val="000000"/>
          <w:sz w:val="24"/>
          <w:szCs w:val="24"/>
          <w:shd w:val="clear" w:color="auto" w:fill="FFFFFF"/>
        </w:rPr>
        <w:t>t</w:t>
      </w:r>
      <w:r w:rsidRPr="007A7487">
        <w:rPr>
          <w:rFonts w:ascii="Arial" w:hAnsi="Arial" w:cs="Arial"/>
          <w:color w:val="000000"/>
          <w:sz w:val="24"/>
          <w:szCs w:val="24"/>
          <w:shd w:val="clear" w:color="auto" w:fill="FFFFFF"/>
        </w:rPr>
        <w:t xml:space="preserve"> environmental justice, diversity and inclusion provisions in Staff Reports, settlements, or other documents, consistent with the Commission's Environmental Justice Policy. Conduct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45B5C2C3" w14:textId="68FD8AA7" w:rsidR="00EF368D" w:rsidRPr="00F1526B" w:rsidRDefault="00EF368D" w:rsidP="00D570CE">
      <w:pPr>
        <w:rPr>
          <w:rFonts w:cs="Arial"/>
          <w:b/>
          <w:bCs/>
          <w:caps/>
          <w:u w:val="single"/>
        </w:rPr>
      </w:pPr>
    </w:p>
    <w:p w14:paraId="61BD245F" w14:textId="56E9979D" w:rsidR="00EF368D" w:rsidRPr="003A0511" w:rsidRDefault="00034309" w:rsidP="00D570CE">
      <w:pPr>
        <w:rPr>
          <w:rFonts w:cs="Arial"/>
          <w:b/>
          <w:bCs/>
        </w:rPr>
      </w:pPr>
      <w:r w:rsidRPr="003A0511">
        <w:rPr>
          <w:rFonts w:cs="Arial"/>
          <w:b/>
          <w:bCs/>
        </w:rPr>
        <w:t xml:space="preserve">Some travel and </w:t>
      </w:r>
      <w:proofErr w:type="gramStart"/>
      <w:r w:rsidRPr="003A0511">
        <w:rPr>
          <w:rFonts w:cs="Arial"/>
          <w:b/>
          <w:bCs/>
        </w:rPr>
        <w:t>field work</w:t>
      </w:r>
      <w:proofErr w:type="gramEnd"/>
      <w:r w:rsidRPr="003A0511">
        <w:rPr>
          <w:rFonts w:cs="Arial"/>
          <w:b/>
          <w:bCs/>
        </w:rPr>
        <w:t xml:space="preserve"> is required. </w:t>
      </w:r>
    </w:p>
    <w:p w14:paraId="4E26648B" w14:textId="77777777" w:rsidR="001E30E9" w:rsidRDefault="001E30E9" w:rsidP="00D570CE">
      <w:pPr>
        <w:rPr>
          <w:rFonts w:cs="Arial"/>
          <w:b/>
          <w:bCs/>
          <w:caps/>
          <w:u w:val="single"/>
        </w:rPr>
      </w:pPr>
    </w:p>
    <w:p w14:paraId="76B2220E" w14:textId="77777777" w:rsidR="00860F7C" w:rsidRDefault="00860F7C" w:rsidP="00D570CE">
      <w:pPr>
        <w:rPr>
          <w:rFonts w:cs="Arial"/>
          <w:b/>
          <w:bCs/>
          <w:caps/>
          <w:u w:val="single"/>
        </w:rPr>
      </w:pPr>
    </w:p>
    <w:p w14:paraId="4A415A13" w14:textId="77777777" w:rsidR="005B5786" w:rsidRDefault="005B5786" w:rsidP="00D570CE">
      <w:pPr>
        <w:rPr>
          <w:rFonts w:cs="Arial"/>
          <w:b/>
          <w:bCs/>
          <w:caps/>
          <w:u w:val="single"/>
        </w:rPr>
      </w:pPr>
    </w:p>
    <w:p w14:paraId="3B667586" w14:textId="40AE3849" w:rsidR="00EF368D" w:rsidRPr="00F1526B" w:rsidRDefault="00EF368D" w:rsidP="00D570CE">
      <w:pPr>
        <w:rPr>
          <w:rFonts w:cs="Arial"/>
          <w:b/>
          <w:bCs/>
          <w:caps/>
          <w:u w:val="single"/>
        </w:rPr>
      </w:pPr>
      <w:r w:rsidRPr="00F1526B">
        <w:rPr>
          <w:rFonts w:cs="Arial"/>
          <w:b/>
          <w:bCs/>
          <w:caps/>
          <w:u w:val="single"/>
        </w:rPr>
        <w:lastRenderedPageBreak/>
        <w:t>supervision exercised over others</w:t>
      </w:r>
    </w:p>
    <w:p w14:paraId="3FF70583" w14:textId="7D70DA72" w:rsidR="00EF368D" w:rsidRPr="00F1526B" w:rsidRDefault="00EF368D" w:rsidP="00D570CE">
      <w:pPr>
        <w:rPr>
          <w:rFonts w:cs="Arial"/>
          <w:b/>
          <w:bCs/>
          <w:caps/>
          <w:u w:val="single"/>
        </w:rPr>
      </w:pPr>
    </w:p>
    <w:p w14:paraId="442B658C" w14:textId="46F48C0F" w:rsidR="001E30E9" w:rsidRDefault="00A76116" w:rsidP="00D570CE">
      <w:pPr>
        <w:rPr>
          <w:rFonts w:cs="Arial"/>
          <w:b/>
          <w:bCs/>
          <w:caps/>
          <w:u w:val="single"/>
        </w:rPr>
      </w:pPr>
      <w:r w:rsidRPr="0081733B">
        <w:rPr>
          <w:rStyle w:val="cf01"/>
          <w:rFonts w:ascii="Arial" w:eastAsiaTheme="majorEastAsia" w:hAnsi="Arial" w:cs="Arial"/>
          <w:sz w:val="24"/>
          <w:szCs w:val="24"/>
        </w:rPr>
        <w:t xml:space="preserve">Under the direction of the Coastal Program Manager, the Coastal Program Analyst III helps supervise the Statewide Planning Unit. The Coastal Program Analyst III helps to supervise </w:t>
      </w:r>
      <w:proofErr w:type="gramStart"/>
      <w:r w:rsidRPr="0081733B">
        <w:rPr>
          <w:rStyle w:val="cf01"/>
          <w:rFonts w:ascii="Arial" w:eastAsiaTheme="majorEastAsia" w:hAnsi="Arial" w:cs="Arial"/>
          <w:sz w:val="24"/>
          <w:szCs w:val="24"/>
        </w:rPr>
        <w:t>a staff</w:t>
      </w:r>
      <w:proofErr w:type="gramEnd"/>
      <w:r w:rsidRPr="0081733B">
        <w:rPr>
          <w:rStyle w:val="cf01"/>
          <w:rFonts w:ascii="Arial" w:eastAsiaTheme="majorEastAsia" w:hAnsi="Arial" w:cs="Arial"/>
          <w:sz w:val="24"/>
          <w:szCs w:val="24"/>
        </w:rPr>
        <w:t xml:space="preserve"> of Environmental Scientists, CPA I/IIs, and administrative professionals. May also supervise or lead an Environmental Services Intern or volunteer.</w:t>
      </w:r>
      <w:r>
        <w:rPr>
          <w:rStyle w:val="cf01"/>
          <w:rFonts w:eastAsiaTheme="majorEastAsia"/>
        </w:rPr>
        <w:t xml:space="preserve"> </w:t>
      </w:r>
    </w:p>
    <w:p w14:paraId="6C275840" w14:textId="77777777" w:rsidR="00EB604D" w:rsidRDefault="00EB604D" w:rsidP="00D570CE">
      <w:pPr>
        <w:rPr>
          <w:rFonts w:cs="Arial"/>
          <w:b/>
          <w:bCs/>
          <w:caps/>
          <w:u w:val="single"/>
        </w:rPr>
      </w:pPr>
    </w:p>
    <w:p w14:paraId="533BD0E6" w14:textId="5A7240A8" w:rsidR="00EF368D" w:rsidRPr="00F1526B" w:rsidRDefault="00EF368D" w:rsidP="00D570CE">
      <w:pPr>
        <w:rPr>
          <w:rFonts w:cs="Arial"/>
          <w:b/>
          <w:bCs/>
          <w:caps/>
          <w:u w:val="single"/>
        </w:rPr>
      </w:pPr>
      <w:r w:rsidRPr="00F1526B">
        <w:rPr>
          <w:rFonts w:cs="Arial"/>
          <w:b/>
          <w:bCs/>
          <w:caps/>
          <w:u w:val="single"/>
        </w:rPr>
        <w:t>knowledge, skills &amp; abilities</w:t>
      </w:r>
    </w:p>
    <w:p w14:paraId="5E7864C4" w14:textId="77777777" w:rsidR="00874412" w:rsidRPr="00F1526B" w:rsidRDefault="00874412" w:rsidP="00D570CE">
      <w:pPr>
        <w:pStyle w:val="chr-rte-element-p"/>
        <w:rPr>
          <w:rFonts w:ascii="Arial" w:hAnsi="Arial" w:cs="Arial"/>
        </w:rPr>
      </w:pPr>
    </w:p>
    <w:p w14:paraId="3FFDFCAD" w14:textId="13D9AF79" w:rsidR="00874412" w:rsidRPr="00F1526B" w:rsidRDefault="00874412" w:rsidP="00D570CE">
      <w:pPr>
        <w:pStyle w:val="chr-rte-element-p"/>
        <w:rPr>
          <w:rFonts w:ascii="Arial" w:hAnsi="Arial" w:cs="Arial"/>
        </w:rPr>
      </w:pPr>
      <w:r w:rsidRPr="00F1526B">
        <w:rPr>
          <w:rFonts w:ascii="Arial" w:hAnsi="Arial" w:cs="Arial"/>
        </w:rPr>
        <w:t>Knowledge of: Principles, practices, terms</w:t>
      </w:r>
      <w:r w:rsidR="00BC499F">
        <w:rPr>
          <w:rFonts w:ascii="Arial" w:hAnsi="Arial" w:cs="Arial"/>
        </w:rPr>
        <w:t>,</w:t>
      </w:r>
      <w:r w:rsidRPr="00F1526B">
        <w:rPr>
          <w:rFonts w:ascii="Arial" w:hAnsi="Arial" w:cs="Arial"/>
        </w:rPr>
        <w:t xml:space="preserve"> and concepts of urban, economic, resources, social, legal, and regional planning; public policy development; current trends and applications in Federal, State and local planning</w:t>
      </w:r>
      <w:r w:rsidR="00B54EAE">
        <w:rPr>
          <w:rFonts w:ascii="Arial" w:hAnsi="Arial" w:cs="Arial"/>
        </w:rPr>
        <w:t>, including related to housing</w:t>
      </w:r>
      <w:r w:rsidRPr="00F1526B">
        <w:rPr>
          <w:rFonts w:ascii="Arial" w:hAnsi="Arial" w:cs="Arial"/>
        </w:rPr>
        <w:t xml:space="preserve">; administrative, land use and environmental law; </w:t>
      </w:r>
      <w:r w:rsidR="00675672">
        <w:rPr>
          <w:rFonts w:ascii="Arial" w:hAnsi="Arial" w:cs="Arial"/>
        </w:rPr>
        <w:t xml:space="preserve">housing law; </w:t>
      </w:r>
      <w:r w:rsidRPr="00F1526B">
        <w:rPr>
          <w:rFonts w:ascii="Arial" w:hAnsi="Arial" w:cs="Arial"/>
        </w:rPr>
        <w:t>permit review and zoning procedures; techniques of planning, controlling, motivating</w:t>
      </w:r>
      <w:r w:rsidR="00F10633">
        <w:rPr>
          <w:rFonts w:ascii="Arial" w:hAnsi="Arial" w:cs="Arial"/>
        </w:rPr>
        <w:t>,</w:t>
      </w:r>
      <w:r w:rsidRPr="00F1526B">
        <w:rPr>
          <w:rFonts w:ascii="Arial" w:hAnsi="Arial" w:cs="Arial"/>
        </w:rPr>
        <w:t xml:space="preserve"> and organizing the work of others; principles of personnel management, public relations and administration; modern office methods, technology and procedures.</w:t>
      </w:r>
    </w:p>
    <w:p w14:paraId="0DD358FC" w14:textId="77777777" w:rsidR="00874412" w:rsidRPr="00F1526B" w:rsidRDefault="00874412" w:rsidP="00D570CE">
      <w:pPr>
        <w:pStyle w:val="chr-rte-element-p"/>
        <w:rPr>
          <w:rFonts w:ascii="Arial" w:hAnsi="Arial" w:cs="Arial"/>
        </w:rPr>
      </w:pPr>
    </w:p>
    <w:p w14:paraId="000970C0" w14:textId="698AD4DE" w:rsidR="00874412" w:rsidRDefault="00874412" w:rsidP="00D570CE">
      <w:pPr>
        <w:pStyle w:val="chr-rte-element-p"/>
        <w:rPr>
          <w:rFonts w:ascii="Arial" w:hAnsi="Arial" w:cs="Arial"/>
        </w:rPr>
      </w:pPr>
      <w:r w:rsidRPr="00F1526B">
        <w:rPr>
          <w:rFonts w:ascii="Arial" w:hAnsi="Arial" w:cs="Arial"/>
        </w:rPr>
        <w:t>Ability to: Analyze situations accurately and take effective action; effectively and convincingly communicate</w:t>
      </w:r>
      <w:r w:rsidR="00641E41">
        <w:rPr>
          <w:rFonts w:ascii="Arial" w:hAnsi="Arial" w:cs="Arial"/>
        </w:rPr>
        <w:t>,</w:t>
      </w:r>
      <w:r w:rsidRPr="00F1526B">
        <w:rPr>
          <w:rFonts w:ascii="Arial" w:hAnsi="Arial" w:cs="Arial"/>
        </w:rPr>
        <w:t xml:space="preserve"> in written and verbal form</w:t>
      </w:r>
      <w:r w:rsidR="00641E41">
        <w:rPr>
          <w:rFonts w:ascii="Arial" w:hAnsi="Arial" w:cs="Arial"/>
        </w:rPr>
        <w:t>,</w:t>
      </w:r>
      <w:r w:rsidRPr="00F1526B">
        <w:rPr>
          <w:rFonts w:ascii="Arial" w:hAnsi="Arial" w:cs="Arial"/>
        </w:rPr>
        <w:t xml:space="preserve"> complex and controversial matters to individuals and groups; analyze and evaluate written, graphic</w:t>
      </w:r>
      <w:r w:rsidR="00641E41">
        <w:rPr>
          <w:rFonts w:ascii="Arial" w:hAnsi="Arial" w:cs="Arial"/>
        </w:rPr>
        <w:t>,</w:t>
      </w:r>
      <w:r w:rsidRPr="00F1526B">
        <w:rPr>
          <w:rFonts w:ascii="Arial" w:hAnsi="Arial" w:cs="Arial"/>
        </w:rPr>
        <w:t xml:space="preserve"> and verbal data and prepare complete and comprehensive reports; inspire confidence and trust; establish and maintain effective and cooperative relations with those contacted in the course of work; exercise common sense and good judgment; and lead the work of other staff on a project and work independently; develop innovative solutions for difficult environmental or coastal management problems; provide leadership in accomplishing basic functions and objectives in assigned programs; inspire confidence and effective working relationships with employees, managers and leaders in the public and private sector; plan and implement public participation programs and apply conflict resolution principles.</w:t>
      </w:r>
    </w:p>
    <w:p w14:paraId="3F7DD4B7" w14:textId="77777777" w:rsidR="00C16BBD" w:rsidRDefault="00C16BBD" w:rsidP="00D570CE">
      <w:pPr>
        <w:pStyle w:val="chr-rte-element-p"/>
        <w:rPr>
          <w:rFonts w:ascii="Arial" w:hAnsi="Arial" w:cs="Arial"/>
        </w:rPr>
      </w:pPr>
    </w:p>
    <w:p w14:paraId="053727E2" w14:textId="775F8E6E" w:rsidR="00874412" w:rsidRPr="00F267DA" w:rsidRDefault="00C16BBD" w:rsidP="00F267DA">
      <w:pPr>
        <w:pStyle w:val="chr-rte-element-p"/>
        <w:rPr>
          <w:rFonts w:ascii="Arial" w:hAnsi="Arial" w:cs="Arial"/>
        </w:rPr>
      </w:pPr>
      <w:r w:rsidRPr="00C16BBD">
        <w:rPr>
          <w:rFonts w:ascii="Arial" w:hAnsi="Arial" w:cs="Arial"/>
        </w:rPr>
        <w:t>Other required skills include: thorough understanding of Commission procedures and regulations, ability to apply good judgment to all decisions made, work effectively with groups and individuals both inside and outside the agency, make effective oral presentations to the Commission and other groups, exhibit flexibility and initiative, follow correct procedures in administrative matters, negotiate effectively with those individuals and groups involved with the Commission’s planning and regulatory programs, and make practical work related decisions consistent with available resources and established priorities.</w:t>
      </w:r>
    </w:p>
    <w:p w14:paraId="287636A5" w14:textId="5A1B124F" w:rsidR="00EF368D" w:rsidRPr="00F1526B" w:rsidRDefault="00EF368D" w:rsidP="00D570CE">
      <w:pPr>
        <w:rPr>
          <w:rFonts w:cs="Arial"/>
          <w:b/>
          <w:bCs/>
          <w:caps/>
          <w:u w:val="single"/>
        </w:rPr>
      </w:pPr>
    </w:p>
    <w:p w14:paraId="5B9A4DA5" w14:textId="7695622F" w:rsidR="00EF368D" w:rsidRPr="00F1526B" w:rsidRDefault="00EF368D" w:rsidP="00D570CE">
      <w:pPr>
        <w:rPr>
          <w:rFonts w:cs="Arial"/>
          <w:b/>
          <w:bCs/>
          <w:caps/>
          <w:u w:val="single"/>
        </w:rPr>
      </w:pPr>
      <w:r w:rsidRPr="00F1526B">
        <w:rPr>
          <w:rFonts w:cs="Arial"/>
          <w:b/>
          <w:bCs/>
          <w:caps/>
          <w:u w:val="single"/>
        </w:rPr>
        <w:t>consequence of error/responsibility for decisions</w:t>
      </w:r>
    </w:p>
    <w:p w14:paraId="59A63BE5" w14:textId="77777777" w:rsidR="00BD197E" w:rsidRPr="00F1526B" w:rsidRDefault="00BD197E" w:rsidP="00D570CE">
      <w:pPr>
        <w:rPr>
          <w:rFonts w:cs="Arial"/>
        </w:rPr>
      </w:pPr>
    </w:p>
    <w:p w14:paraId="0F1ED61E" w14:textId="19E9B48D" w:rsidR="00860F7C" w:rsidRDefault="0059263F" w:rsidP="00D570CE">
      <w:pPr>
        <w:rPr>
          <w:rFonts w:cs="Arial"/>
        </w:rPr>
      </w:pPr>
      <w:r w:rsidRPr="0059263F">
        <w:rPr>
          <w:rFonts w:cs="Arial"/>
        </w:rPr>
        <w:t xml:space="preserve">A crucial function of this position is to maintain and improve </w:t>
      </w:r>
      <w:proofErr w:type="gramStart"/>
      <w:r w:rsidRPr="0059263F">
        <w:rPr>
          <w:rFonts w:cs="Arial"/>
        </w:rPr>
        <w:t>a positive</w:t>
      </w:r>
      <w:proofErr w:type="gramEnd"/>
      <w:r w:rsidRPr="0059263F">
        <w:rPr>
          <w:rFonts w:cs="Arial"/>
        </w:rPr>
        <w:t xml:space="preserve"> public image of the Commission and its employees through any contact with the public and with the staff of other agencies. The Coastal Program Analyst III must exercise extremely good judgment and work well with </w:t>
      </w:r>
      <w:r>
        <w:rPr>
          <w:rFonts w:cs="Arial"/>
        </w:rPr>
        <w:t>other staff</w:t>
      </w:r>
      <w:r w:rsidRPr="0059263F">
        <w:rPr>
          <w:rFonts w:cs="Arial"/>
        </w:rPr>
        <w:t xml:space="preserve">. Failure to accurately assess potential impacts of development or of planning and regulatory changes may impact on the ability of the Coastal Commission to protect coastal resources, may weaken the coastal management program overall, and may lead to unnecessary problems otherwise, including litigation. Poor working relationships, both internally and externally, can lead to the same types of </w:t>
      </w:r>
      <w:r w:rsidRPr="0059263F">
        <w:rPr>
          <w:rFonts w:cs="Arial"/>
        </w:rPr>
        <w:lastRenderedPageBreak/>
        <w:t>issues, including contributing to lower staff morale and ineffective external coordination and contact.</w:t>
      </w:r>
    </w:p>
    <w:p w14:paraId="7432779A" w14:textId="77777777" w:rsidR="0059263F" w:rsidRDefault="0059263F" w:rsidP="00D570CE">
      <w:pPr>
        <w:rPr>
          <w:rFonts w:cs="Arial"/>
          <w:b/>
          <w:bCs/>
          <w:caps/>
          <w:u w:val="single"/>
        </w:rPr>
      </w:pPr>
    </w:p>
    <w:p w14:paraId="513799A2" w14:textId="67284653" w:rsidR="00EF368D" w:rsidRPr="00F1526B" w:rsidRDefault="00EF368D" w:rsidP="00D570CE">
      <w:pPr>
        <w:rPr>
          <w:rFonts w:cs="Arial"/>
          <w:b/>
          <w:bCs/>
          <w:caps/>
          <w:u w:val="single"/>
        </w:rPr>
      </w:pPr>
      <w:r w:rsidRPr="00F1526B">
        <w:rPr>
          <w:rFonts w:cs="Arial"/>
          <w:b/>
          <w:bCs/>
          <w:caps/>
          <w:u w:val="single"/>
        </w:rPr>
        <w:t>public and internal contacts</w:t>
      </w:r>
    </w:p>
    <w:p w14:paraId="243D4252" w14:textId="5D260DAB" w:rsidR="00B8789D" w:rsidRPr="00F1526B" w:rsidRDefault="00B8789D" w:rsidP="00D570CE">
      <w:pPr>
        <w:rPr>
          <w:rFonts w:cs="Arial"/>
        </w:rPr>
      </w:pPr>
    </w:p>
    <w:p w14:paraId="49DDD15A" w14:textId="532692D7" w:rsidR="00860F7C" w:rsidRDefault="00F06619" w:rsidP="00D570CE">
      <w:pPr>
        <w:rPr>
          <w:rFonts w:cs="Arial"/>
        </w:rPr>
      </w:pPr>
      <w:r w:rsidRPr="00F06619">
        <w:rPr>
          <w:rFonts w:cs="Arial"/>
        </w:rPr>
        <w:t>Coordination with property owners, local governments, community groups, the business community, and state and federal agencies may be required in the performance of assigned duties and supporting the work of the unit. Internal coordination with analysts and staff from other offices, and the Energy and Ocean Resources, Technical Services, Enforcement, L</w:t>
      </w:r>
      <w:r>
        <w:rPr>
          <w:rFonts w:cs="Arial"/>
        </w:rPr>
        <w:t>egislative</w:t>
      </w:r>
      <w:r w:rsidRPr="00F06619">
        <w:rPr>
          <w:rFonts w:cs="Arial"/>
        </w:rPr>
        <w:t>, Executive and Legal divisions on various issues may also be required</w:t>
      </w:r>
      <w:r>
        <w:rPr>
          <w:rFonts w:cs="Arial"/>
        </w:rPr>
        <w:t>.</w:t>
      </w:r>
    </w:p>
    <w:p w14:paraId="3599DC29" w14:textId="77777777" w:rsidR="00F06619" w:rsidRDefault="00F06619" w:rsidP="00D570CE">
      <w:pPr>
        <w:rPr>
          <w:rFonts w:cs="Arial"/>
          <w:b/>
          <w:bCs/>
          <w:caps/>
          <w:u w:val="single"/>
        </w:rPr>
      </w:pPr>
    </w:p>
    <w:p w14:paraId="477FCAB5" w14:textId="2D08E8F5" w:rsidR="00B8789D" w:rsidRPr="00F1526B" w:rsidRDefault="00B8789D" w:rsidP="00D570CE">
      <w:pPr>
        <w:rPr>
          <w:rFonts w:cs="Arial"/>
          <w:b/>
          <w:bCs/>
          <w:caps/>
          <w:u w:val="single"/>
        </w:rPr>
      </w:pPr>
      <w:r w:rsidRPr="00F1526B">
        <w:rPr>
          <w:rFonts w:cs="Arial"/>
          <w:b/>
          <w:bCs/>
          <w:caps/>
          <w:u w:val="single"/>
        </w:rPr>
        <w:t>physical and mental requirements</w:t>
      </w:r>
    </w:p>
    <w:p w14:paraId="5E19896E" w14:textId="2885A37C" w:rsidR="00B8789D" w:rsidRPr="00F1526B" w:rsidRDefault="00B8789D" w:rsidP="00D570CE">
      <w:pPr>
        <w:rPr>
          <w:rFonts w:cs="Arial"/>
        </w:rPr>
      </w:pPr>
    </w:p>
    <w:p w14:paraId="0BC1E968" w14:textId="3DB54291" w:rsidR="00860F7C" w:rsidRPr="001E469C" w:rsidRDefault="001E469C" w:rsidP="001E469C">
      <w:pPr>
        <w:pStyle w:val="Default"/>
        <w:rPr>
          <w:rFonts w:ascii="Arial" w:hAnsi="Arial" w:cs="Arial"/>
          <w:color w:val="auto"/>
        </w:rPr>
      </w:pPr>
      <w:r w:rsidRPr="001E469C">
        <w:rPr>
          <w:rFonts w:ascii="Arial" w:hAnsi="Arial" w:cs="Arial"/>
        </w:rPr>
        <w:t xml:space="preserve">Must have the ability to move about, stand, reach, stoop or bend; </w:t>
      </w:r>
      <w:proofErr w:type="gramStart"/>
      <w:r w:rsidRPr="001E469C">
        <w:rPr>
          <w:rFonts w:ascii="Arial" w:hAnsi="Arial" w:cs="Arial"/>
        </w:rPr>
        <w:t>lift up</w:t>
      </w:r>
      <w:proofErr w:type="gramEnd"/>
      <w:r w:rsidRPr="001E469C">
        <w:rPr>
          <w:rFonts w:ascii="Arial" w:hAnsi="Arial" w:cs="Arial"/>
        </w:rPr>
        <w:t xml:space="preserve"> to 15 pounds. Must have the ability to work on a keyboard; manual dexterity, develop and maintain cooperative relationships. Must have the ability to multi-task, adapt to changes in priorities, and complete tasks or projects with </w:t>
      </w:r>
      <w:r w:rsidRPr="001E469C">
        <w:rPr>
          <w:rFonts w:ascii="Arial" w:hAnsi="Arial" w:cs="Arial"/>
          <w:color w:val="auto"/>
        </w:rPr>
        <w:t xml:space="preserve">short notice. Must deal effectively under pressure and maintain focus. Must have </w:t>
      </w:r>
      <w:proofErr w:type="gramStart"/>
      <w:r w:rsidRPr="001E469C">
        <w:rPr>
          <w:rFonts w:ascii="Arial" w:hAnsi="Arial" w:cs="Arial"/>
          <w:color w:val="auto"/>
        </w:rPr>
        <w:t>ability</w:t>
      </w:r>
      <w:proofErr w:type="gramEnd"/>
      <w:r w:rsidRPr="001E469C">
        <w:rPr>
          <w:rFonts w:ascii="Arial" w:hAnsi="Arial" w:cs="Arial"/>
          <w:color w:val="auto"/>
        </w:rPr>
        <w:t xml:space="preserve"> to make site visits, inspections and attend meetings. Required to maintain a valid Defensive Driver’s Training card if operation of a State vehicle is needed to perform work.</w:t>
      </w:r>
    </w:p>
    <w:p w14:paraId="19D60519" w14:textId="77777777" w:rsidR="001E469C" w:rsidRPr="001E469C" w:rsidRDefault="001E469C" w:rsidP="001E469C">
      <w:pPr>
        <w:pStyle w:val="Default"/>
        <w:rPr>
          <w:sz w:val="23"/>
          <w:szCs w:val="23"/>
        </w:rPr>
      </w:pPr>
    </w:p>
    <w:p w14:paraId="2AD6D6F8" w14:textId="5DB53512" w:rsidR="00B8789D" w:rsidRPr="00F1526B" w:rsidRDefault="00B8789D" w:rsidP="00D570CE">
      <w:pPr>
        <w:rPr>
          <w:rFonts w:cs="Arial"/>
          <w:b/>
          <w:bCs/>
          <w:caps/>
          <w:u w:val="single"/>
        </w:rPr>
      </w:pPr>
      <w:r w:rsidRPr="00F1526B">
        <w:rPr>
          <w:rFonts w:cs="Arial"/>
          <w:b/>
          <w:bCs/>
          <w:caps/>
          <w:u w:val="single"/>
        </w:rPr>
        <w:t>work environment</w:t>
      </w:r>
    </w:p>
    <w:p w14:paraId="11C916C2" w14:textId="6A7ABACF" w:rsidR="00B8789D" w:rsidRPr="00F1526B" w:rsidRDefault="00B8789D" w:rsidP="00D570CE">
      <w:pPr>
        <w:rPr>
          <w:rFonts w:cs="Arial"/>
          <w:b/>
          <w:bCs/>
          <w:caps/>
          <w:u w:val="single"/>
        </w:rPr>
      </w:pPr>
    </w:p>
    <w:p w14:paraId="336776A1" w14:textId="1746EE91" w:rsidR="00B8789D" w:rsidRPr="00F1526B" w:rsidRDefault="00C94D24" w:rsidP="00D570CE">
      <w:pPr>
        <w:rPr>
          <w:rFonts w:cs="Arial"/>
          <w:b/>
          <w:bCs/>
          <w:caps/>
          <w:u w:val="single"/>
        </w:rPr>
      </w:pPr>
      <w:r w:rsidRPr="00C94D24">
        <w:rPr>
          <w:rFonts w:cs="Arial"/>
        </w:rPr>
        <w:t>Incumbent will be required to sit for long periods of time and work under artificial lighting, in an open-space, climate-controlled office environment. Some travel and field work is required, including meeting with local government staff in their jurisdictions, attending Commission meetings, and site visits.</w:t>
      </w:r>
    </w:p>
    <w:p w14:paraId="3DC15765" w14:textId="3D428B64" w:rsidR="00B8789D" w:rsidRPr="00F1526B" w:rsidRDefault="00B8789D" w:rsidP="00D570CE">
      <w:pPr>
        <w:rPr>
          <w:rFonts w:cs="Arial"/>
          <w:b/>
          <w:bCs/>
          <w:caps/>
          <w:u w:val="single"/>
        </w:rPr>
      </w:pPr>
    </w:p>
    <w:p w14:paraId="3CEA6308" w14:textId="06E5EC5F" w:rsidR="00B8789D" w:rsidRPr="00F1526B" w:rsidRDefault="00B8789D" w:rsidP="00D570CE">
      <w:pPr>
        <w:rPr>
          <w:rFonts w:cs="Arial"/>
          <w:b/>
          <w:bCs/>
          <w:caps/>
          <w:u w:val="single"/>
        </w:rPr>
      </w:pPr>
    </w:p>
    <w:p w14:paraId="3DA9B069" w14:textId="207B570C" w:rsidR="00B8789D" w:rsidRPr="00F1526B" w:rsidRDefault="00B8789D" w:rsidP="00D570CE">
      <w:pPr>
        <w:rPr>
          <w:rFonts w:cs="Arial"/>
        </w:rPr>
      </w:pPr>
      <w:r w:rsidRPr="00F1526B">
        <w:rPr>
          <w:rFonts w:cs="Arial"/>
        </w:rPr>
        <w:t>I certify that this duty statement represents an accurate description of the essential functions of this position.</w:t>
      </w:r>
    </w:p>
    <w:p w14:paraId="36C72134" w14:textId="1051AA6D" w:rsidR="00B8789D" w:rsidRPr="00F1526B" w:rsidRDefault="00B8789D" w:rsidP="00D570CE">
      <w:pPr>
        <w:rPr>
          <w:rFonts w:cs="Arial"/>
        </w:rPr>
      </w:pPr>
    </w:p>
    <w:p w14:paraId="2803C59B" w14:textId="33C09304" w:rsidR="00B8789D" w:rsidRPr="00F1526B" w:rsidRDefault="00B8789D" w:rsidP="00D570CE">
      <w:pPr>
        <w:pBdr>
          <w:bottom w:val="single" w:sz="12" w:space="1" w:color="auto"/>
        </w:pBdr>
        <w:rPr>
          <w:rFonts w:cs="Arial"/>
        </w:rPr>
      </w:pPr>
    </w:p>
    <w:p w14:paraId="0D0F60E5" w14:textId="2BE76A44" w:rsidR="00322A58" w:rsidRPr="00F1526B" w:rsidRDefault="00055776" w:rsidP="7605C41A">
      <w:pPr>
        <w:rPr>
          <w:rFonts w:cs="Arial"/>
        </w:rPr>
      </w:pPr>
      <w:r>
        <w:rPr>
          <w:rFonts w:cs="Arial"/>
        </w:rPr>
        <w:t>ERIN PRAHLER</w:t>
      </w:r>
      <w:r w:rsidR="00EE55A6">
        <w:tab/>
      </w:r>
      <w:r w:rsidR="00EE55A6">
        <w:tab/>
      </w:r>
      <w:r w:rsidR="00EE55A6">
        <w:tab/>
      </w:r>
      <w:r w:rsidR="00EE55A6">
        <w:tab/>
      </w:r>
      <w:r w:rsidR="00EE55A6">
        <w:tab/>
      </w:r>
      <w:r w:rsidR="00EE55A6">
        <w:tab/>
      </w:r>
      <w:r w:rsidR="00EE55A6">
        <w:tab/>
      </w:r>
      <w:r w:rsidR="00EE55A6">
        <w:tab/>
      </w:r>
      <w:r w:rsidR="00322A58" w:rsidRPr="7605C41A">
        <w:rPr>
          <w:rFonts w:cs="Arial"/>
        </w:rPr>
        <w:t>DATE</w:t>
      </w:r>
    </w:p>
    <w:p w14:paraId="672EE151" w14:textId="461C0BAC" w:rsidR="00DE7475" w:rsidRDefault="00DE7475" w:rsidP="00D570CE">
      <w:pPr>
        <w:rPr>
          <w:rFonts w:cs="Arial"/>
        </w:rPr>
      </w:pPr>
      <w:r>
        <w:rPr>
          <w:rFonts w:cs="Arial"/>
        </w:rPr>
        <w:t>Coastal Program Manager</w:t>
      </w:r>
    </w:p>
    <w:p w14:paraId="1B322F3D" w14:textId="182863CA" w:rsidR="00322A58" w:rsidRPr="00F1526B" w:rsidRDefault="00E1524E" w:rsidP="00D570CE">
      <w:pPr>
        <w:rPr>
          <w:rFonts w:cs="Arial"/>
        </w:rPr>
      </w:pPr>
      <w:r>
        <w:rPr>
          <w:rFonts w:cs="Arial"/>
        </w:rPr>
        <w:t xml:space="preserve">Statewide Planning </w:t>
      </w:r>
      <w:r w:rsidR="00DE7475">
        <w:rPr>
          <w:rFonts w:cs="Arial"/>
        </w:rPr>
        <w:t>Unit</w:t>
      </w:r>
    </w:p>
    <w:p w14:paraId="2A03CAC6" w14:textId="6E86D93B" w:rsidR="00322A58" w:rsidRPr="00F1526B" w:rsidRDefault="00322A58" w:rsidP="00D570CE">
      <w:pPr>
        <w:rPr>
          <w:rFonts w:cs="Arial"/>
        </w:rPr>
      </w:pPr>
    </w:p>
    <w:p w14:paraId="46489B54" w14:textId="6A7BB8C2" w:rsidR="00322A58" w:rsidRPr="00F1526B" w:rsidRDefault="00322A58" w:rsidP="00D570CE">
      <w:pPr>
        <w:rPr>
          <w:rFonts w:cs="Arial"/>
        </w:rPr>
      </w:pPr>
    </w:p>
    <w:p w14:paraId="69B03D40" w14:textId="0623D4E7" w:rsidR="00527C1C" w:rsidRPr="00F1526B" w:rsidRDefault="00322A58" w:rsidP="00D570CE">
      <w:pPr>
        <w:rPr>
          <w:rFonts w:cs="Arial"/>
        </w:rPr>
      </w:pPr>
      <w:r w:rsidRPr="00F1526B">
        <w:rPr>
          <w:rFonts w:cs="Arial"/>
        </w:rPr>
        <w:t>I have read this duty statement and agree that it represents the duties I am assigned.</w:t>
      </w:r>
    </w:p>
    <w:p w14:paraId="652C3615" w14:textId="42D5D05A" w:rsidR="00527C1C" w:rsidRPr="00F1526B" w:rsidRDefault="00527C1C" w:rsidP="00D570CE">
      <w:pPr>
        <w:rPr>
          <w:rFonts w:cs="Arial"/>
        </w:rPr>
      </w:pPr>
    </w:p>
    <w:p w14:paraId="3115D22F" w14:textId="77777777" w:rsidR="00302146" w:rsidRPr="00F1526B" w:rsidRDefault="00302146" w:rsidP="00D570CE">
      <w:pPr>
        <w:pBdr>
          <w:bottom w:val="single" w:sz="12" w:space="1" w:color="auto"/>
        </w:pBdr>
        <w:rPr>
          <w:rFonts w:cs="Arial"/>
        </w:rPr>
      </w:pPr>
    </w:p>
    <w:p w14:paraId="2D2D1CB5" w14:textId="633C0A16" w:rsidR="00302146" w:rsidRPr="00F1526B" w:rsidRDefault="006A6A34" w:rsidP="00D570CE">
      <w:pPr>
        <w:rPr>
          <w:rFonts w:cs="Arial"/>
        </w:rPr>
      </w:pPr>
      <w:r w:rsidRPr="005B5786">
        <w:rPr>
          <w:rFonts w:cs="Arial"/>
        </w:rPr>
        <w:t>[NAME]</w:t>
      </w:r>
      <w:r w:rsidR="00860F7C">
        <w:rPr>
          <w:rFonts w:cs="Arial"/>
        </w:rPr>
        <w:tab/>
      </w:r>
      <w:r w:rsidR="00860F7C">
        <w:rPr>
          <w:rFonts w:cs="Arial"/>
        </w:rPr>
        <w:tab/>
      </w:r>
      <w:r w:rsidR="00860F7C">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t>DATE</w:t>
      </w:r>
    </w:p>
    <w:p w14:paraId="441EC63D" w14:textId="3521F715" w:rsidR="00527C1C" w:rsidRDefault="00E1524E" w:rsidP="00D570CE">
      <w:pPr>
        <w:tabs>
          <w:tab w:val="left" w:pos="1170"/>
        </w:tabs>
        <w:rPr>
          <w:rFonts w:cs="Arial"/>
        </w:rPr>
      </w:pPr>
      <w:r>
        <w:rPr>
          <w:rFonts w:cs="Arial"/>
        </w:rPr>
        <w:t>Coastal Program Analyst III</w:t>
      </w:r>
    </w:p>
    <w:p w14:paraId="6383A2A0" w14:textId="67CF0340" w:rsidR="00E1524E" w:rsidRPr="00F1526B" w:rsidRDefault="00E1524E" w:rsidP="00D570CE">
      <w:pPr>
        <w:tabs>
          <w:tab w:val="left" w:pos="1170"/>
        </w:tabs>
        <w:rPr>
          <w:rFonts w:cs="Arial"/>
        </w:rPr>
      </w:pPr>
      <w:r>
        <w:rPr>
          <w:rFonts w:cs="Arial"/>
        </w:rPr>
        <w:t>Statewide Planning Unit</w:t>
      </w:r>
    </w:p>
    <w:sectPr w:rsidR="00E1524E" w:rsidRPr="00F1526B">
      <w:headerReference w:type="even" r:id="rId11"/>
      <w:headerReference w:type="default" r:id="rId12"/>
      <w:footerReference w:type="even" r:id="rId13"/>
      <w:footerReference w:type="default" r:id="rId14"/>
      <w:headerReference w:type="first" r:id="rId15"/>
      <w:footerReference w:type="first" r:id="rId16"/>
      <w:pgSz w:w="12240" w:h="15840" w:code="1"/>
      <w:pgMar w:top="720" w:right="1296" w:bottom="720"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BE971" w14:textId="77777777" w:rsidR="00494EB2" w:rsidRDefault="00494EB2" w:rsidP="00E31776">
      <w:r>
        <w:separator/>
      </w:r>
    </w:p>
  </w:endnote>
  <w:endnote w:type="continuationSeparator" w:id="0">
    <w:p w14:paraId="6D4948E6" w14:textId="77777777" w:rsidR="00494EB2" w:rsidRDefault="00494EB2" w:rsidP="00E31776">
      <w:r>
        <w:continuationSeparator/>
      </w:r>
    </w:p>
  </w:endnote>
  <w:endnote w:type="continuationNotice" w:id="1">
    <w:p w14:paraId="25B5B5E5" w14:textId="77777777" w:rsidR="00494EB2" w:rsidRDefault="00494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29A6" w14:textId="77777777" w:rsidR="009F5E41" w:rsidRDefault="009F5E41">
    <w:pPr>
      <w:pStyle w:val="Footer"/>
      <w:tabs>
        <w:tab w:val="center" w:pos="4824"/>
      </w:tabs>
    </w:pPr>
  </w:p>
  <w:p w14:paraId="08AC703E" w14:textId="77777777" w:rsidR="009F5E41" w:rsidRDefault="00E31776">
    <w:pPr>
      <w:pStyle w:val="Footer"/>
      <w:tabs>
        <w:tab w:val="center" w:pos="4824"/>
      </w:tabs>
    </w:pP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579034"/>
      <w:docPartObj>
        <w:docPartGallery w:val="Page Numbers (Bottom of Page)"/>
        <w:docPartUnique/>
      </w:docPartObj>
    </w:sdtPr>
    <w:sdtEndPr>
      <w:rPr>
        <w:noProof/>
      </w:rPr>
    </w:sdtEndPr>
    <w:sdtContent>
      <w:p w14:paraId="631B79E9" w14:textId="7F69FC91" w:rsidR="009F5E41" w:rsidRDefault="00E31776" w:rsidP="00126A07">
        <w:pPr>
          <w:jc w:val="center"/>
        </w:pPr>
        <w:r>
          <w:fldChar w:fldCharType="begin"/>
        </w:r>
        <w:r>
          <w:instrText xml:space="preserve"> PAGE   \* MERGEFORMAT </w:instrText>
        </w:r>
        <w:r>
          <w:fldChar w:fldCharType="separate"/>
        </w:r>
        <w:r w:rsidR="00E3324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6"/>
      <w:gridCol w:w="3216"/>
      <w:gridCol w:w="3216"/>
    </w:tblGrid>
    <w:tr w:rsidR="37513C67" w14:paraId="4A070ECE" w14:textId="77777777" w:rsidTr="37513C67">
      <w:tc>
        <w:tcPr>
          <w:tcW w:w="3216" w:type="dxa"/>
        </w:tcPr>
        <w:p w14:paraId="3FD3EBB7" w14:textId="72D5C50E" w:rsidR="37513C67" w:rsidRDefault="37513C67" w:rsidP="37513C67">
          <w:pPr>
            <w:pStyle w:val="Header"/>
            <w:ind w:left="-115"/>
          </w:pPr>
        </w:p>
      </w:tc>
      <w:tc>
        <w:tcPr>
          <w:tcW w:w="3216" w:type="dxa"/>
        </w:tcPr>
        <w:p w14:paraId="407A2F73" w14:textId="02E500D3" w:rsidR="37513C67" w:rsidRDefault="37513C67" w:rsidP="37513C67">
          <w:pPr>
            <w:pStyle w:val="Header"/>
            <w:jc w:val="center"/>
          </w:pPr>
        </w:p>
      </w:tc>
      <w:tc>
        <w:tcPr>
          <w:tcW w:w="3216" w:type="dxa"/>
        </w:tcPr>
        <w:p w14:paraId="05562E72" w14:textId="150B615F" w:rsidR="37513C67" w:rsidRDefault="37513C67" w:rsidP="37513C67">
          <w:pPr>
            <w:pStyle w:val="Header"/>
            <w:ind w:right="-115"/>
            <w:jc w:val="right"/>
          </w:pPr>
        </w:p>
      </w:tc>
    </w:tr>
  </w:tbl>
  <w:p w14:paraId="5D1454CC" w14:textId="056473EC" w:rsidR="37513C67" w:rsidRDefault="37513C67" w:rsidP="3751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7979C" w14:textId="77777777" w:rsidR="00494EB2" w:rsidRDefault="00494EB2" w:rsidP="00E31776">
      <w:r>
        <w:separator/>
      </w:r>
    </w:p>
  </w:footnote>
  <w:footnote w:type="continuationSeparator" w:id="0">
    <w:p w14:paraId="37208448" w14:textId="77777777" w:rsidR="00494EB2" w:rsidRDefault="00494EB2" w:rsidP="00E31776">
      <w:r>
        <w:continuationSeparator/>
      </w:r>
    </w:p>
  </w:footnote>
  <w:footnote w:type="continuationNotice" w:id="1">
    <w:p w14:paraId="3BBD3A63" w14:textId="77777777" w:rsidR="00494EB2" w:rsidRDefault="00494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7D4B" w14:textId="77777777" w:rsidR="009F5E41" w:rsidRPr="00871EC2" w:rsidRDefault="00E31776">
    <w:pPr>
      <w:pStyle w:val="Header"/>
      <w:rPr>
        <w:rFonts w:asciiTheme="minorHAnsi" w:hAnsiTheme="minorHAnsi"/>
      </w:rPr>
    </w:pPr>
    <w:r w:rsidRPr="00871EC2">
      <w:rPr>
        <w:rFonts w:asciiTheme="minorHAnsi" w:hAnsiTheme="minorHAnsi"/>
      </w:rPr>
      <w:t>E-11-017</w:t>
    </w:r>
  </w:p>
  <w:p w14:paraId="653C63D6" w14:textId="77777777" w:rsidR="009F5E41" w:rsidRPr="00871EC2" w:rsidRDefault="00E31776">
    <w:pPr>
      <w:pStyle w:val="Header"/>
      <w:rPr>
        <w:rFonts w:asciiTheme="minorHAnsi" w:hAnsiTheme="minorHAnsi"/>
      </w:rPr>
    </w:pPr>
    <w:r w:rsidRPr="00871EC2">
      <w:rPr>
        <w:rFonts w:asciiTheme="minorHAnsi" w:hAnsiTheme="minorHAnsi"/>
      </w:rPr>
      <w:t>Pacific Gas and Electric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6"/>
      <w:gridCol w:w="3216"/>
      <w:gridCol w:w="3216"/>
    </w:tblGrid>
    <w:tr w:rsidR="37513C67" w14:paraId="26FFA4B5" w14:textId="77777777" w:rsidTr="37513C67">
      <w:tc>
        <w:tcPr>
          <w:tcW w:w="3216" w:type="dxa"/>
        </w:tcPr>
        <w:p w14:paraId="5455E77D" w14:textId="681A7A35" w:rsidR="37513C67" w:rsidRDefault="37513C67" w:rsidP="37513C67">
          <w:pPr>
            <w:pStyle w:val="Header"/>
            <w:ind w:left="-115"/>
          </w:pPr>
        </w:p>
      </w:tc>
      <w:tc>
        <w:tcPr>
          <w:tcW w:w="3216" w:type="dxa"/>
        </w:tcPr>
        <w:p w14:paraId="77465A1F" w14:textId="05A7FBC5" w:rsidR="37513C67" w:rsidRDefault="37513C67" w:rsidP="37513C67">
          <w:pPr>
            <w:pStyle w:val="Header"/>
            <w:jc w:val="center"/>
          </w:pPr>
        </w:p>
      </w:tc>
      <w:tc>
        <w:tcPr>
          <w:tcW w:w="3216" w:type="dxa"/>
        </w:tcPr>
        <w:p w14:paraId="18C88BFD" w14:textId="7E9F380A" w:rsidR="37513C67" w:rsidRDefault="37513C67" w:rsidP="37513C67">
          <w:pPr>
            <w:pStyle w:val="Header"/>
            <w:ind w:right="-115"/>
            <w:jc w:val="right"/>
          </w:pPr>
        </w:p>
      </w:tc>
    </w:tr>
  </w:tbl>
  <w:p w14:paraId="166B063D" w14:textId="0387CFC7" w:rsidR="37513C67" w:rsidRDefault="37513C67" w:rsidP="3751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8ACC" w14:textId="77777777" w:rsidR="00493D9A" w:rsidRPr="00AB6069" w:rsidRDefault="00493D9A" w:rsidP="00493D9A">
    <w:pPr>
      <w:tabs>
        <w:tab w:val="right" w:pos="10080"/>
      </w:tabs>
      <w:ind w:left="-720" w:right="-720"/>
      <w:rPr>
        <w:rFonts w:cs="Arial"/>
        <w:i/>
        <w:sz w:val="8"/>
      </w:rPr>
    </w:pPr>
    <w:r w:rsidRPr="00AB6069">
      <w:rPr>
        <w:rFonts w:cs="Arial"/>
        <w:sz w:val="16"/>
      </w:rPr>
      <w:t>STATE OF CALIFORNIA - NATURAL RESOURCES AGENCY</w:t>
    </w:r>
    <w:r w:rsidRPr="00AB6069">
      <w:rPr>
        <w:rFonts w:cs="Arial"/>
        <w:sz w:val="16"/>
      </w:rPr>
      <w:tab/>
    </w:r>
    <w:r w:rsidRPr="00AB6069">
      <w:rPr>
        <w:rFonts w:cs="Arial"/>
        <w:caps/>
        <w:spacing w:val="10"/>
        <w:sz w:val="16"/>
        <w:szCs w:val="16"/>
      </w:rPr>
      <w:t>gavin newsom,</w:t>
    </w:r>
    <w:r w:rsidRPr="00AB6069">
      <w:rPr>
        <w:rFonts w:cs="Arial"/>
        <w:spacing w:val="10"/>
        <w:sz w:val="16"/>
        <w:szCs w:val="16"/>
      </w:rPr>
      <w:t xml:space="preserve"> </w:t>
    </w:r>
    <w:r w:rsidRPr="00AB6069">
      <w:rPr>
        <w:rFonts w:cs="Arial"/>
        <w:i/>
        <w:smallCaps/>
        <w:spacing w:val="10"/>
        <w:sz w:val="16"/>
        <w:szCs w:val="16"/>
      </w:rPr>
      <w:t>Governor</w:t>
    </w:r>
  </w:p>
  <w:p w14:paraId="33F7918C" w14:textId="77777777" w:rsidR="00493D9A" w:rsidRDefault="00493D9A" w:rsidP="00493D9A">
    <w:pPr>
      <w:ind w:left="-720" w:right="-720"/>
      <w:jc w:val="right"/>
      <w:rPr>
        <w:sz w:val="8"/>
      </w:rPr>
    </w:pPr>
    <w:r>
      <w:rPr>
        <w:noProof/>
        <w:sz w:val="8"/>
      </w:rPr>
      <mc:AlternateContent>
        <mc:Choice Requires="wps">
          <w:drawing>
            <wp:inline distT="0" distB="0" distL="0" distR="0" wp14:anchorId="797D3BA5" wp14:editId="5466288B">
              <wp:extent cx="7020560" cy="10160"/>
              <wp:effectExtent l="0" t="0" r="27940" b="27940"/>
              <wp:docPr id="2" name="Straight Connector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xmlns:arto="http://schemas.microsoft.com/office/word/2006/arto" xmlns:a="http://schemas.openxmlformats.org/drawingml/2006/main" xmlns:a14="http://schemas.microsoft.com/office/drawing/2010/main">
          <w:pict w14:anchorId="199F7749">
            <v:line id="Straight Connector 2" style="visibility:visible;mso-wrap-style:square;mso-left-percent:-10001;mso-top-percent:-10001;mso-position-horizontal:absolute;mso-position-horizontal-relative:char;mso-position-vertical:absolute;mso-position-vertical-relative:line;mso-left-percent:-10001;mso-top-percent:-10001" alt="line break" o:spid="_x0000_s1026" strokeweight="1pt" from="0,0" to="552.8pt,.8pt" w14:anchorId="37135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">
              <v:stroke startarrowwidth="narrow" startarrowlength="short" endarrowwidth="narrow" endarrowlength="short"/>
              <w10:anchorlock/>
            </v:line>
          </w:pict>
        </mc:Fallback>
      </mc:AlternateContent>
    </w:r>
  </w:p>
  <w:p w14:paraId="3B976EBE" w14:textId="77777777" w:rsidR="00493D9A" w:rsidRDefault="00493D9A" w:rsidP="00493D9A">
    <w:pPr>
      <w:framePr w:w="853" w:h="0" w:hSpace="180" w:wrap="around" w:vAnchor="text" w:hAnchor="page" w:x="10543" w:y="50"/>
      <w:tabs>
        <w:tab w:val="left" w:pos="990"/>
      </w:tabs>
      <w:ind w:left="720" w:right="-720" w:hanging="720"/>
    </w:pPr>
    <w:r>
      <w:object w:dxaOrig="885" w:dyaOrig="900" w14:anchorId="7B0DA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alifornia" style="width:44.4pt;height:45pt">
          <v:imagedata r:id="rId1" o:title=""/>
        </v:shape>
        <o:OLEObject Type="Embed" ProgID="MS_ClipArt_Gallery" ShapeID="_x0000_i1025" DrawAspect="Content" ObjectID="_1781696449" r:id="rId2"/>
      </w:object>
    </w:r>
  </w:p>
  <w:p w14:paraId="3B80426B" w14:textId="77777777" w:rsidR="00493D9A" w:rsidRPr="00AB6069" w:rsidRDefault="00493D9A" w:rsidP="00493D9A">
    <w:pPr>
      <w:ind w:left="-720" w:right="-720"/>
      <w:rPr>
        <w:rFonts w:cs="Arial"/>
        <w:b/>
        <w:sz w:val="28"/>
      </w:rPr>
    </w:pPr>
    <w:r w:rsidRPr="00AB6069">
      <w:rPr>
        <w:rFonts w:cs="Arial"/>
        <w:b/>
        <w:sz w:val="28"/>
      </w:rPr>
      <w:t>CALIFORNIA COASTAL COMMISSION</w:t>
    </w:r>
  </w:p>
  <w:p w14:paraId="4280E314" w14:textId="77777777" w:rsidR="00493D9A" w:rsidRPr="00AB6069" w:rsidRDefault="00493D9A" w:rsidP="00493D9A">
    <w:pPr>
      <w:ind w:left="-720" w:right="-720"/>
      <w:rPr>
        <w:rFonts w:cs="Arial"/>
        <w:sz w:val="16"/>
      </w:rPr>
    </w:pPr>
    <w:r w:rsidRPr="007B1BDC">
      <w:rPr>
        <w:rFonts w:cs="Arial"/>
        <w:sz w:val="16"/>
      </w:rPr>
      <w:t>455 M</w:t>
    </w:r>
    <w:r>
      <w:rPr>
        <w:rFonts w:cs="Arial"/>
        <w:sz w:val="16"/>
      </w:rPr>
      <w:t>ARKET STREET, SUITE</w:t>
    </w:r>
    <w:r w:rsidRPr="007B1BDC">
      <w:rPr>
        <w:rFonts w:cs="Arial"/>
        <w:sz w:val="16"/>
      </w:rPr>
      <w:t xml:space="preserve"> </w:t>
    </w:r>
    <w:r>
      <w:rPr>
        <w:rFonts w:cs="Arial"/>
        <w:sz w:val="16"/>
      </w:rPr>
      <w:t>300</w:t>
    </w:r>
  </w:p>
  <w:p w14:paraId="659458CB" w14:textId="77777777" w:rsidR="00493D9A" w:rsidRPr="00AB6069" w:rsidRDefault="00493D9A" w:rsidP="00493D9A">
    <w:pPr>
      <w:ind w:left="-720" w:right="-720"/>
      <w:rPr>
        <w:rFonts w:cs="Arial"/>
        <w:sz w:val="16"/>
      </w:rPr>
    </w:pPr>
    <w:r w:rsidRPr="00AB6069">
      <w:rPr>
        <w:rFonts w:cs="Arial"/>
        <w:sz w:val="16"/>
      </w:rPr>
      <w:t>SAN FRANCISCO, CA 94105-2</w:t>
    </w:r>
    <w:r>
      <w:rPr>
        <w:rFonts w:cs="Arial"/>
        <w:sz w:val="16"/>
      </w:rPr>
      <w:t>421</w:t>
    </w:r>
  </w:p>
  <w:p w14:paraId="07C6D399" w14:textId="2D4EB3DA" w:rsidR="000F4155" w:rsidRPr="00493D9A" w:rsidRDefault="00493D9A" w:rsidP="00493D9A">
    <w:pPr>
      <w:ind w:left="-720" w:right="-720"/>
      <w:rPr>
        <w:rFonts w:cs="Arial"/>
        <w:sz w:val="16"/>
      </w:rPr>
    </w:pPr>
    <w:r>
      <w:rPr>
        <w:rFonts w:cs="Arial"/>
        <w:sz w:val="16"/>
      </w:rPr>
      <w:t>WEB: WWW.COASTAL.CA.GOV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4C19"/>
    <w:multiLevelType w:val="hybridMultilevel"/>
    <w:tmpl w:val="2D9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7E25"/>
    <w:multiLevelType w:val="hybridMultilevel"/>
    <w:tmpl w:val="55041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F34D5"/>
    <w:multiLevelType w:val="hybridMultilevel"/>
    <w:tmpl w:val="F558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2D49"/>
    <w:multiLevelType w:val="hybridMultilevel"/>
    <w:tmpl w:val="28A4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E5DAA"/>
    <w:multiLevelType w:val="hybridMultilevel"/>
    <w:tmpl w:val="3D5A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C82767"/>
    <w:multiLevelType w:val="hybridMultilevel"/>
    <w:tmpl w:val="A5A4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5522E"/>
    <w:multiLevelType w:val="hybridMultilevel"/>
    <w:tmpl w:val="DD5A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81C97"/>
    <w:multiLevelType w:val="hybridMultilevel"/>
    <w:tmpl w:val="2F2291F0"/>
    <w:lvl w:ilvl="0" w:tplc="226868AA">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C14897"/>
    <w:multiLevelType w:val="hybridMultilevel"/>
    <w:tmpl w:val="19760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6AF5"/>
    <w:multiLevelType w:val="hybridMultilevel"/>
    <w:tmpl w:val="2E90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010146">
    <w:abstractNumId w:val="1"/>
  </w:num>
  <w:num w:numId="2" w16cid:durableId="1222248037">
    <w:abstractNumId w:val="8"/>
  </w:num>
  <w:num w:numId="3" w16cid:durableId="76640352">
    <w:abstractNumId w:val="4"/>
  </w:num>
  <w:num w:numId="4" w16cid:durableId="1986664587">
    <w:abstractNumId w:val="5"/>
  </w:num>
  <w:num w:numId="5" w16cid:durableId="417756894">
    <w:abstractNumId w:val="9"/>
  </w:num>
  <w:num w:numId="6" w16cid:durableId="811488306">
    <w:abstractNumId w:val="7"/>
  </w:num>
  <w:num w:numId="7" w16cid:durableId="627859042">
    <w:abstractNumId w:val="2"/>
  </w:num>
  <w:num w:numId="8" w16cid:durableId="1873035109">
    <w:abstractNumId w:val="6"/>
  </w:num>
  <w:num w:numId="9" w16cid:durableId="635379073">
    <w:abstractNumId w:val="0"/>
  </w:num>
  <w:num w:numId="10" w16cid:durableId="38695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14"/>
    <w:rsid w:val="000033F4"/>
    <w:rsid w:val="000075A9"/>
    <w:rsid w:val="00010F29"/>
    <w:rsid w:val="000117C1"/>
    <w:rsid w:val="00012C43"/>
    <w:rsid w:val="00013AA6"/>
    <w:rsid w:val="00014D5C"/>
    <w:rsid w:val="00021138"/>
    <w:rsid w:val="00024146"/>
    <w:rsid w:val="000302C9"/>
    <w:rsid w:val="00032574"/>
    <w:rsid w:val="00034309"/>
    <w:rsid w:val="00042BE6"/>
    <w:rsid w:val="000432BB"/>
    <w:rsid w:val="00044BCD"/>
    <w:rsid w:val="00055776"/>
    <w:rsid w:val="00056C68"/>
    <w:rsid w:val="00062E7D"/>
    <w:rsid w:val="00063346"/>
    <w:rsid w:val="000646B9"/>
    <w:rsid w:val="00066C66"/>
    <w:rsid w:val="00067AB9"/>
    <w:rsid w:val="00070BA0"/>
    <w:rsid w:val="00071F74"/>
    <w:rsid w:val="00077EE3"/>
    <w:rsid w:val="00080EC4"/>
    <w:rsid w:val="00082D2D"/>
    <w:rsid w:val="000840E4"/>
    <w:rsid w:val="0008423B"/>
    <w:rsid w:val="000910A2"/>
    <w:rsid w:val="0009171B"/>
    <w:rsid w:val="0009338F"/>
    <w:rsid w:val="00096EAF"/>
    <w:rsid w:val="000B1263"/>
    <w:rsid w:val="000B47C1"/>
    <w:rsid w:val="000C5EC3"/>
    <w:rsid w:val="000D0A2D"/>
    <w:rsid w:val="000D0CF5"/>
    <w:rsid w:val="000D3AA9"/>
    <w:rsid w:val="000D3C9D"/>
    <w:rsid w:val="000D48FF"/>
    <w:rsid w:val="000F4155"/>
    <w:rsid w:val="001042B4"/>
    <w:rsid w:val="001106D6"/>
    <w:rsid w:val="0011089F"/>
    <w:rsid w:val="0011507A"/>
    <w:rsid w:val="0011782D"/>
    <w:rsid w:val="00126A07"/>
    <w:rsid w:val="00135931"/>
    <w:rsid w:val="00135E49"/>
    <w:rsid w:val="00145A26"/>
    <w:rsid w:val="00146E98"/>
    <w:rsid w:val="0015644E"/>
    <w:rsid w:val="00167DCB"/>
    <w:rsid w:val="00170A61"/>
    <w:rsid w:val="00171A54"/>
    <w:rsid w:val="0017628B"/>
    <w:rsid w:val="00177EC3"/>
    <w:rsid w:val="001A30EB"/>
    <w:rsid w:val="001C4389"/>
    <w:rsid w:val="001C5326"/>
    <w:rsid w:val="001C77F0"/>
    <w:rsid w:val="001D2C84"/>
    <w:rsid w:val="001D4D03"/>
    <w:rsid w:val="001D5FCD"/>
    <w:rsid w:val="001E30E9"/>
    <w:rsid w:val="001E469C"/>
    <w:rsid w:val="001E5435"/>
    <w:rsid w:val="001F0658"/>
    <w:rsid w:val="001F1DCD"/>
    <w:rsid w:val="0021039E"/>
    <w:rsid w:val="00236C15"/>
    <w:rsid w:val="0024620E"/>
    <w:rsid w:val="002544AA"/>
    <w:rsid w:val="00255842"/>
    <w:rsid w:val="00260ADC"/>
    <w:rsid w:val="00262B87"/>
    <w:rsid w:val="00277BB5"/>
    <w:rsid w:val="002819DB"/>
    <w:rsid w:val="002950BD"/>
    <w:rsid w:val="002953FA"/>
    <w:rsid w:val="00297A0B"/>
    <w:rsid w:val="002A061A"/>
    <w:rsid w:val="002A30C1"/>
    <w:rsid w:val="002C7D44"/>
    <w:rsid w:val="002F47CC"/>
    <w:rsid w:val="002F4F52"/>
    <w:rsid w:val="00300E13"/>
    <w:rsid w:val="00302146"/>
    <w:rsid w:val="00314A49"/>
    <w:rsid w:val="00322A58"/>
    <w:rsid w:val="00331C07"/>
    <w:rsid w:val="0034647B"/>
    <w:rsid w:val="00367E31"/>
    <w:rsid w:val="00374ED4"/>
    <w:rsid w:val="00375148"/>
    <w:rsid w:val="00376408"/>
    <w:rsid w:val="00386B10"/>
    <w:rsid w:val="00390C1A"/>
    <w:rsid w:val="00393073"/>
    <w:rsid w:val="003A0511"/>
    <w:rsid w:val="003A2196"/>
    <w:rsid w:val="003A3CC8"/>
    <w:rsid w:val="003B7AF1"/>
    <w:rsid w:val="003C456A"/>
    <w:rsid w:val="003D57CF"/>
    <w:rsid w:val="003D7009"/>
    <w:rsid w:val="003E6258"/>
    <w:rsid w:val="003E7F0E"/>
    <w:rsid w:val="003F2185"/>
    <w:rsid w:val="003F3F51"/>
    <w:rsid w:val="003F4D6E"/>
    <w:rsid w:val="003F5506"/>
    <w:rsid w:val="003F7519"/>
    <w:rsid w:val="00413F95"/>
    <w:rsid w:val="0042013A"/>
    <w:rsid w:val="00421FD6"/>
    <w:rsid w:val="00423EB2"/>
    <w:rsid w:val="004312D0"/>
    <w:rsid w:val="00431A84"/>
    <w:rsid w:val="0043411E"/>
    <w:rsid w:val="00435170"/>
    <w:rsid w:val="004354B2"/>
    <w:rsid w:val="00441238"/>
    <w:rsid w:val="004450DA"/>
    <w:rsid w:val="0045174F"/>
    <w:rsid w:val="004551D0"/>
    <w:rsid w:val="0046067D"/>
    <w:rsid w:val="00462F67"/>
    <w:rsid w:val="00480776"/>
    <w:rsid w:val="004821BF"/>
    <w:rsid w:val="00487C2B"/>
    <w:rsid w:val="0049199E"/>
    <w:rsid w:val="00493D9A"/>
    <w:rsid w:val="00494EB2"/>
    <w:rsid w:val="004A11CB"/>
    <w:rsid w:val="004A2A6A"/>
    <w:rsid w:val="004C3DCD"/>
    <w:rsid w:val="004C6100"/>
    <w:rsid w:val="004D3A35"/>
    <w:rsid w:val="004E052B"/>
    <w:rsid w:val="004E4F66"/>
    <w:rsid w:val="004E780F"/>
    <w:rsid w:val="004E7DE8"/>
    <w:rsid w:val="004F0F83"/>
    <w:rsid w:val="004F5631"/>
    <w:rsid w:val="00501F40"/>
    <w:rsid w:val="00511532"/>
    <w:rsid w:val="005164CE"/>
    <w:rsid w:val="00516A59"/>
    <w:rsid w:val="00520925"/>
    <w:rsid w:val="00527009"/>
    <w:rsid w:val="00527C1C"/>
    <w:rsid w:val="00533386"/>
    <w:rsid w:val="00533B64"/>
    <w:rsid w:val="005377CB"/>
    <w:rsid w:val="00537BB5"/>
    <w:rsid w:val="00550B89"/>
    <w:rsid w:val="005513BF"/>
    <w:rsid w:val="005548C4"/>
    <w:rsid w:val="00576475"/>
    <w:rsid w:val="005862DD"/>
    <w:rsid w:val="0059263F"/>
    <w:rsid w:val="005927F5"/>
    <w:rsid w:val="00597457"/>
    <w:rsid w:val="005A2D18"/>
    <w:rsid w:val="005B5786"/>
    <w:rsid w:val="005C3F43"/>
    <w:rsid w:val="005C493A"/>
    <w:rsid w:val="005D390D"/>
    <w:rsid w:val="005E4A72"/>
    <w:rsid w:val="005E4E36"/>
    <w:rsid w:val="005F15AA"/>
    <w:rsid w:val="005F3E76"/>
    <w:rsid w:val="005F55D8"/>
    <w:rsid w:val="00607102"/>
    <w:rsid w:val="0060714F"/>
    <w:rsid w:val="00610CFF"/>
    <w:rsid w:val="00637143"/>
    <w:rsid w:val="00641E41"/>
    <w:rsid w:val="006502C1"/>
    <w:rsid w:val="006532D8"/>
    <w:rsid w:val="00657148"/>
    <w:rsid w:val="00660195"/>
    <w:rsid w:val="00660E78"/>
    <w:rsid w:val="00660EF8"/>
    <w:rsid w:val="006636B0"/>
    <w:rsid w:val="006665F4"/>
    <w:rsid w:val="00666CC7"/>
    <w:rsid w:val="00675672"/>
    <w:rsid w:val="00676314"/>
    <w:rsid w:val="00686CA1"/>
    <w:rsid w:val="00695330"/>
    <w:rsid w:val="006973C5"/>
    <w:rsid w:val="006A6585"/>
    <w:rsid w:val="006A6A34"/>
    <w:rsid w:val="006B332E"/>
    <w:rsid w:val="006B3A4C"/>
    <w:rsid w:val="006B6A04"/>
    <w:rsid w:val="006B7687"/>
    <w:rsid w:val="006C12FA"/>
    <w:rsid w:val="006C23C2"/>
    <w:rsid w:val="006C4EB5"/>
    <w:rsid w:val="006C6D2D"/>
    <w:rsid w:val="006C6EA2"/>
    <w:rsid w:val="006D03EF"/>
    <w:rsid w:val="006D0CD1"/>
    <w:rsid w:val="006E1E2A"/>
    <w:rsid w:val="006E2417"/>
    <w:rsid w:val="006E4882"/>
    <w:rsid w:val="006E5342"/>
    <w:rsid w:val="006F0085"/>
    <w:rsid w:val="006F2718"/>
    <w:rsid w:val="00700C68"/>
    <w:rsid w:val="0071217D"/>
    <w:rsid w:val="00712E2B"/>
    <w:rsid w:val="007147EE"/>
    <w:rsid w:val="00717045"/>
    <w:rsid w:val="00720908"/>
    <w:rsid w:val="0072134B"/>
    <w:rsid w:val="00725A0B"/>
    <w:rsid w:val="0074183A"/>
    <w:rsid w:val="00754472"/>
    <w:rsid w:val="007617BD"/>
    <w:rsid w:val="00767421"/>
    <w:rsid w:val="00784D9A"/>
    <w:rsid w:val="00787E7A"/>
    <w:rsid w:val="007A7487"/>
    <w:rsid w:val="007B1BDC"/>
    <w:rsid w:val="007B31DD"/>
    <w:rsid w:val="007B3965"/>
    <w:rsid w:val="007B65A0"/>
    <w:rsid w:val="007C157C"/>
    <w:rsid w:val="007C1C7F"/>
    <w:rsid w:val="007D525E"/>
    <w:rsid w:val="007E53A9"/>
    <w:rsid w:val="007E6541"/>
    <w:rsid w:val="007F45C3"/>
    <w:rsid w:val="00802712"/>
    <w:rsid w:val="00807D55"/>
    <w:rsid w:val="0081554A"/>
    <w:rsid w:val="0081733B"/>
    <w:rsid w:val="00825CB5"/>
    <w:rsid w:val="00827844"/>
    <w:rsid w:val="00831006"/>
    <w:rsid w:val="00832453"/>
    <w:rsid w:val="00834738"/>
    <w:rsid w:val="00857042"/>
    <w:rsid w:val="00860F7C"/>
    <w:rsid w:val="00874412"/>
    <w:rsid w:val="00875345"/>
    <w:rsid w:val="00875705"/>
    <w:rsid w:val="00875CB8"/>
    <w:rsid w:val="008877AF"/>
    <w:rsid w:val="00896D41"/>
    <w:rsid w:val="008A5AE7"/>
    <w:rsid w:val="008B0813"/>
    <w:rsid w:val="008B6ED2"/>
    <w:rsid w:val="008C1466"/>
    <w:rsid w:val="008C3A47"/>
    <w:rsid w:val="008C410A"/>
    <w:rsid w:val="008D0386"/>
    <w:rsid w:val="008D0596"/>
    <w:rsid w:val="008D1E4C"/>
    <w:rsid w:val="008D344A"/>
    <w:rsid w:val="008D361D"/>
    <w:rsid w:val="008D7DCD"/>
    <w:rsid w:val="008E07C7"/>
    <w:rsid w:val="008E09B3"/>
    <w:rsid w:val="008E6B16"/>
    <w:rsid w:val="008F37A1"/>
    <w:rsid w:val="008F4A74"/>
    <w:rsid w:val="00902C27"/>
    <w:rsid w:val="00904C73"/>
    <w:rsid w:val="00905B12"/>
    <w:rsid w:val="009063AF"/>
    <w:rsid w:val="00921C4A"/>
    <w:rsid w:val="00925158"/>
    <w:rsid w:val="009304D2"/>
    <w:rsid w:val="0093192D"/>
    <w:rsid w:val="00932A70"/>
    <w:rsid w:val="009447D4"/>
    <w:rsid w:val="00951B3D"/>
    <w:rsid w:val="00951CB7"/>
    <w:rsid w:val="00952CB3"/>
    <w:rsid w:val="0096637C"/>
    <w:rsid w:val="00971E55"/>
    <w:rsid w:val="00977051"/>
    <w:rsid w:val="009973AF"/>
    <w:rsid w:val="009A3475"/>
    <w:rsid w:val="009A5358"/>
    <w:rsid w:val="009B1AE5"/>
    <w:rsid w:val="009C496B"/>
    <w:rsid w:val="009D2EDF"/>
    <w:rsid w:val="009E1C31"/>
    <w:rsid w:val="009E4B39"/>
    <w:rsid w:val="009E669D"/>
    <w:rsid w:val="009E7D99"/>
    <w:rsid w:val="009F3D9E"/>
    <w:rsid w:val="009F41C4"/>
    <w:rsid w:val="009F5E41"/>
    <w:rsid w:val="00A00F9A"/>
    <w:rsid w:val="00A02BF1"/>
    <w:rsid w:val="00A03D8F"/>
    <w:rsid w:val="00A03DFF"/>
    <w:rsid w:val="00A10999"/>
    <w:rsid w:val="00A10BBF"/>
    <w:rsid w:val="00A24B5D"/>
    <w:rsid w:val="00A27A69"/>
    <w:rsid w:val="00A31C1F"/>
    <w:rsid w:val="00A426E5"/>
    <w:rsid w:val="00A622F5"/>
    <w:rsid w:val="00A74EF0"/>
    <w:rsid w:val="00A76116"/>
    <w:rsid w:val="00A80EF4"/>
    <w:rsid w:val="00A83052"/>
    <w:rsid w:val="00A87FA4"/>
    <w:rsid w:val="00A962C3"/>
    <w:rsid w:val="00AA1B5C"/>
    <w:rsid w:val="00AA2EA3"/>
    <w:rsid w:val="00AA551E"/>
    <w:rsid w:val="00AA6624"/>
    <w:rsid w:val="00AA688B"/>
    <w:rsid w:val="00AA6C68"/>
    <w:rsid w:val="00AB1145"/>
    <w:rsid w:val="00AB155F"/>
    <w:rsid w:val="00AB4889"/>
    <w:rsid w:val="00AB6177"/>
    <w:rsid w:val="00AC0E83"/>
    <w:rsid w:val="00AC0EC9"/>
    <w:rsid w:val="00AC1C23"/>
    <w:rsid w:val="00AC6161"/>
    <w:rsid w:val="00AC698D"/>
    <w:rsid w:val="00AC6F13"/>
    <w:rsid w:val="00AE6EDE"/>
    <w:rsid w:val="00B02E50"/>
    <w:rsid w:val="00B06CF3"/>
    <w:rsid w:val="00B1086D"/>
    <w:rsid w:val="00B12F8B"/>
    <w:rsid w:val="00B144EB"/>
    <w:rsid w:val="00B1682D"/>
    <w:rsid w:val="00B20A2B"/>
    <w:rsid w:val="00B43B55"/>
    <w:rsid w:val="00B51C28"/>
    <w:rsid w:val="00B54EAE"/>
    <w:rsid w:val="00B66E41"/>
    <w:rsid w:val="00B762EE"/>
    <w:rsid w:val="00B8789D"/>
    <w:rsid w:val="00B9548D"/>
    <w:rsid w:val="00BA4755"/>
    <w:rsid w:val="00BA4950"/>
    <w:rsid w:val="00BA4FAB"/>
    <w:rsid w:val="00BB1A30"/>
    <w:rsid w:val="00BB3628"/>
    <w:rsid w:val="00BC2308"/>
    <w:rsid w:val="00BC499F"/>
    <w:rsid w:val="00BD197E"/>
    <w:rsid w:val="00BD3A88"/>
    <w:rsid w:val="00BD7DA0"/>
    <w:rsid w:val="00BE5B9D"/>
    <w:rsid w:val="00BF14DA"/>
    <w:rsid w:val="00BF3A55"/>
    <w:rsid w:val="00BF3BC7"/>
    <w:rsid w:val="00C04EEE"/>
    <w:rsid w:val="00C16BBD"/>
    <w:rsid w:val="00C2624F"/>
    <w:rsid w:val="00C26E07"/>
    <w:rsid w:val="00C2751C"/>
    <w:rsid w:val="00C326EB"/>
    <w:rsid w:val="00C413B0"/>
    <w:rsid w:val="00C41BF1"/>
    <w:rsid w:val="00C479A5"/>
    <w:rsid w:val="00C50F37"/>
    <w:rsid w:val="00C627A1"/>
    <w:rsid w:val="00C73A54"/>
    <w:rsid w:val="00C76DB5"/>
    <w:rsid w:val="00C81787"/>
    <w:rsid w:val="00C90DE3"/>
    <w:rsid w:val="00C915FF"/>
    <w:rsid w:val="00C949A6"/>
    <w:rsid w:val="00C94D24"/>
    <w:rsid w:val="00C95AC0"/>
    <w:rsid w:val="00C96150"/>
    <w:rsid w:val="00CA4B32"/>
    <w:rsid w:val="00CA7B05"/>
    <w:rsid w:val="00CB7E67"/>
    <w:rsid w:val="00CC1A3B"/>
    <w:rsid w:val="00CC34F3"/>
    <w:rsid w:val="00CC4F04"/>
    <w:rsid w:val="00CD2A3F"/>
    <w:rsid w:val="00CD397B"/>
    <w:rsid w:val="00CD5BC2"/>
    <w:rsid w:val="00CE75F7"/>
    <w:rsid w:val="00CF187B"/>
    <w:rsid w:val="00D02A94"/>
    <w:rsid w:val="00D0369E"/>
    <w:rsid w:val="00D0383B"/>
    <w:rsid w:val="00D12996"/>
    <w:rsid w:val="00D14503"/>
    <w:rsid w:val="00D40C98"/>
    <w:rsid w:val="00D44546"/>
    <w:rsid w:val="00D45719"/>
    <w:rsid w:val="00D55F27"/>
    <w:rsid w:val="00D560DE"/>
    <w:rsid w:val="00D570CE"/>
    <w:rsid w:val="00D60599"/>
    <w:rsid w:val="00D64FC5"/>
    <w:rsid w:val="00D83E14"/>
    <w:rsid w:val="00D853A1"/>
    <w:rsid w:val="00D85876"/>
    <w:rsid w:val="00D92305"/>
    <w:rsid w:val="00D932E9"/>
    <w:rsid w:val="00DA06A6"/>
    <w:rsid w:val="00DA394A"/>
    <w:rsid w:val="00DA601B"/>
    <w:rsid w:val="00DA6D9C"/>
    <w:rsid w:val="00DB6385"/>
    <w:rsid w:val="00DC30C3"/>
    <w:rsid w:val="00DD1B9C"/>
    <w:rsid w:val="00DE0120"/>
    <w:rsid w:val="00DE62F9"/>
    <w:rsid w:val="00DE7475"/>
    <w:rsid w:val="00DF1EE7"/>
    <w:rsid w:val="00DF4F80"/>
    <w:rsid w:val="00DF738D"/>
    <w:rsid w:val="00E078D0"/>
    <w:rsid w:val="00E10A69"/>
    <w:rsid w:val="00E14B32"/>
    <w:rsid w:val="00E1524E"/>
    <w:rsid w:val="00E2156C"/>
    <w:rsid w:val="00E26725"/>
    <w:rsid w:val="00E2713A"/>
    <w:rsid w:val="00E31776"/>
    <w:rsid w:val="00E33240"/>
    <w:rsid w:val="00E33F24"/>
    <w:rsid w:val="00E35087"/>
    <w:rsid w:val="00E406FB"/>
    <w:rsid w:val="00E42254"/>
    <w:rsid w:val="00E46F26"/>
    <w:rsid w:val="00E47F08"/>
    <w:rsid w:val="00E506CB"/>
    <w:rsid w:val="00E54D97"/>
    <w:rsid w:val="00E54E54"/>
    <w:rsid w:val="00E621AA"/>
    <w:rsid w:val="00E63841"/>
    <w:rsid w:val="00E64516"/>
    <w:rsid w:val="00E648AB"/>
    <w:rsid w:val="00E6504B"/>
    <w:rsid w:val="00E65F19"/>
    <w:rsid w:val="00E65F6B"/>
    <w:rsid w:val="00E70A79"/>
    <w:rsid w:val="00E71708"/>
    <w:rsid w:val="00E730F6"/>
    <w:rsid w:val="00E74E98"/>
    <w:rsid w:val="00E752B8"/>
    <w:rsid w:val="00E92028"/>
    <w:rsid w:val="00E93200"/>
    <w:rsid w:val="00E93320"/>
    <w:rsid w:val="00E96062"/>
    <w:rsid w:val="00E967A1"/>
    <w:rsid w:val="00EA4220"/>
    <w:rsid w:val="00EA4A54"/>
    <w:rsid w:val="00EB276D"/>
    <w:rsid w:val="00EB489D"/>
    <w:rsid w:val="00EB5369"/>
    <w:rsid w:val="00EB604D"/>
    <w:rsid w:val="00EC22C5"/>
    <w:rsid w:val="00EC29B4"/>
    <w:rsid w:val="00EC2E80"/>
    <w:rsid w:val="00EC7380"/>
    <w:rsid w:val="00ED0841"/>
    <w:rsid w:val="00ED3CD3"/>
    <w:rsid w:val="00ED5682"/>
    <w:rsid w:val="00ED58F9"/>
    <w:rsid w:val="00EE55A6"/>
    <w:rsid w:val="00EF368D"/>
    <w:rsid w:val="00F06619"/>
    <w:rsid w:val="00F10633"/>
    <w:rsid w:val="00F110F1"/>
    <w:rsid w:val="00F1526B"/>
    <w:rsid w:val="00F2012C"/>
    <w:rsid w:val="00F267DA"/>
    <w:rsid w:val="00F33322"/>
    <w:rsid w:val="00F34E3B"/>
    <w:rsid w:val="00F60FE5"/>
    <w:rsid w:val="00F724C6"/>
    <w:rsid w:val="00F72CA6"/>
    <w:rsid w:val="00F80E8B"/>
    <w:rsid w:val="00F84A32"/>
    <w:rsid w:val="00F901D9"/>
    <w:rsid w:val="00F937BF"/>
    <w:rsid w:val="00FA1E9A"/>
    <w:rsid w:val="00FA2E61"/>
    <w:rsid w:val="00FA379A"/>
    <w:rsid w:val="00FA5AE5"/>
    <w:rsid w:val="00FB5768"/>
    <w:rsid w:val="00FB6045"/>
    <w:rsid w:val="00FB622A"/>
    <w:rsid w:val="00FD52F0"/>
    <w:rsid w:val="00FE0F23"/>
    <w:rsid w:val="00FE7EED"/>
    <w:rsid w:val="00FF7BC2"/>
    <w:rsid w:val="0120A57A"/>
    <w:rsid w:val="01902869"/>
    <w:rsid w:val="01D35A18"/>
    <w:rsid w:val="021BD47F"/>
    <w:rsid w:val="0259FB1D"/>
    <w:rsid w:val="033237A5"/>
    <w:rsid w:val="058FD85E"/>
    <w:rsid w:val="06B9EBEE"/>
    <w:rsid w:val="082F3AFA"/>
    <w:rsid w:val="09579D89"/>
    <w:rsid w:val="0A88CDA3"/>
    <w:rsid w:val="0BBEA3B6"/>
    <w:rsid w:val="0CD269D3"/>
    <w:rsid w:val="0DC84292"/>
    <w:rsid w:val="1031D454"/>
    <w:rsid w:val="10E587EE"/>
    <w:rsid w:val="15F6C2B0"/>
    <w:rsid w:val="15FD3CED"/>
    <w:rsid w:val="168047C6"/>
    <w:rsid w:val="182667C1"/>
    <w:rsid w:val="19110FD6"/>
    <w:rsid w:val="1A754C1F"/>
    <w:rsid w:val="1B825BD0"/>
    <w:rsid w:val="1B9BEE07"/>
    <w:rsid w:val="1C3AAF25"/>
    <w:rsid w:val="1D16902C"/>
    <w:rsid w:val="1D9614E7"/>
    <w:rsid w:val="1E20DA4C"/>
    <w:rsid w:val="20908A29"/>
    <w:rsid w:val="21557FC4"/>
    <w:rsid w:val="21A39601"/>
    <w:rsid w:val="22E7EE38"/>
    <w:rsid w:val="2390E478"/>
    <w:rsid w:val="23B3636A"/>
    <w:rsid w:val="23FBDEBE"/>
    <w:rsid w:val="243919CF"/>
    <w:rsid w:val="24A9628E"/>
    <w:rsid w:val="25277195"/>
    <w:rsid w:val="25663705"/>
    <w:rsid w:val="2593D120"/>
    <w:rsid w:val="2883CA29"/>
    <w:rsid w:val="28B86F99"/>
    <w:rsid w:val="28FFFC9B"/>
    <w:rsid w:val="29D3461F"/>
    <w:rsid w:val="29FDF555"/>
    <w:rsid w:val="2A10C6B4"/>
    <w:rsid w:val="2CF035E2"/>
    <w:rsid w:val="2D4315FA"/>
    <w:rsid w:val="2DBE53A8"/>
    <w:rsid w:val="2DE35B97"/>
    <w:rsid w:val="32769859"/>
    <w:rsid w:val="32EC3511"/>
    <w:rsid w:val="32EC59FE"/>
    <w:rsid w:val="33AB6180"/>
    <w:rsid w:val="3503C20A"/>
    <w:rsid w:val="35102AEE"/>
    <w:rsid w:val="3589E259"/>
    <w:rsid w:val="37513C67"/>
    <w:rsid w:val="3ADC8E84"/>
    <w:rsid w:val="3BCA6535"/>
    <w:rsid w:val="3BFC652E"/>
    <w:rsid w:val="3C000315"/>
    <w:rsid w:val="3CC9830B"/>
    <w:rsid w:val="3CFF1E01"/>
    <w:rsid w:val="3DBAD73D"/>
    <w:rsid w:val="3E2731FB"/>
    <w:rsid w:val="3E82D1EA"/>
    <w:rsid w:val="3EF43AFC"/>
    <w:rsid w:val="3FB174DE"/>
    <w:rsid w:val="43770285"/>
    <w:rsid w:val="480E2A55"/>
    <w:rsid w:val="4A36DA3E"/>
    <w:rsid w:val="4C2974B4"/>
    <w:rsid w:val="4D9FF6CE"/>
    <w:rsid w:val="4E20A0A8"/>
    <w:rsid w:val="4E26C5C2"/>
    <w:rsid w:val="4E3795D7"/>
    <w:rsid w:val="4FD92973"/>
    <w:rsid w:val="4FF5FF8D"/>
    <w:rsid w:val="5093B157"/>
    <w:rsid w:val="513CF300"/>
    <w:rsid w:val="52265316"/>
    <w:rsid w:val="52277376"/>
    <w:rsid w:val="547B751D"/>
    <w:rsid w:val="55BA043B"/>
    <w:rsid w:val="55FA1ACD"/>
    <w:rsid w:val="58D1157C"/>
    <w:rsid w:val="5C476F77"/>
    <w:rsid w:val="5D4080D8"/>
    <w:rsid w:val="5ED01DBC"/>
    <w:rsid w:val="5ED5A311"/>
    <w:rsid w:val="5F02E6FA"/>
    <w:rsid w:val="5F572FDE"/>
    <w:rsid w:val="5F935861"/>
    <w:rsid w:val="603390DC"/>
    <w:rsid w:val="60ECAD97"/>
    <w:rsid w:val="6126F2D4"/>
    <w:rsid w:val="619B4CF7"/>
    <w:rsid w:val="625F165A"/>
    <w:rsid w:val="62A7E51A"/>
    <w:rsid w:val="62BC0DD3"/>
    <w:rsid w:val="6492F6D5"/>
    <w:rsid w:val="6549FDB6"/>
    <w:rsid w:val="6582EB30"/>
    <w:rsid w:val="6866971E"/>
    <w:rsid w:val="6953FBF6"/>
    <w:rsid w:val="6B21C3C7"/>
    <w:rsid w:val="6B2F3220"/>
    <w:rsid w:val="6B3FA8BB"/>
    <w:rsid w:val="6CCD7CAF"/>
    <w:rsid w:val="6DEBA969"/>
    <w:rsid w:val="70B54FC8"/>
    <w:rsid w:val="712A8511"/>
    <w:rsid w:val="717EAF80"/>
    <w:rsid w:val="725C0779"/>
    <w:rsid w:val="73C9FB64"/>
    <w:rsid w:val="74CDB88C"/>
    <w:rsid w:val="7605C41A"/>
    <w:rsid w:val="760A5F04"/>
    <w:rsid w:val="77116933"/>
    <w:rsid w:val="775C2424"/>
    <w:rsid w:val="78438BB4"/>
    <w:rsid w:val="788D647C"/>
    <w:rsid w:val="78EF2C19"/>
    <w:rsid w:val="79CA1B60"/>
    <w:rsid w:val="7A445410"/>
    <w:rsid w:val="7BC62327"/>
    <w:rsid w:val="7CAF5ABC"/>
    <w:rsid w:val="7CDFDFEB"/>
    <w:rsid w:val="7DD35F5C"/>
    <w:rsid w:val="7E17D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17AF"/>
  <w15:docId w15:val="{73BE4E1C-273A-484D-A9B7-D677920F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31776"/>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83E1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1776"/>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A5358"/>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83E1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31776"/>
    <w:rPr>
      <w:rFonts w:ascii="Arial" w:eastAsiaTheme="majorEastAsia" w:hAnsi="Arial" w:cstheme="majorBidi"/>
      <w:b/>
      <w:bCs/>
      <w:color w:val="000000" w:themeColor="text1"/>
      <w:sz w:val="24"/>
      <w:szCs w:val="24"/>
    </w:rPr>
  </w:style>
  <w:style w:type="paragraph" w:styleId="Header">
    <w:name w:val="header"/>
    <w:basedOn w:val="Normal"/>
    <w:link w:val="HeaderChar"/>
    <w:uiPriority w:val="99"/>
    <w:rsid w:val="00E31776"/>
    <w:pPr>
      <w:tabs>
        <w:tab w:val="center" w:pos="4320"/>
        <w:tab w:val="right" w:pos="8640"/>
      </w:tabs>
    </w:pPr>
  </w:style>
  <w:style w:type="character" w:customStyle="1" w:styleId="HeaderChar">
    <w:name w:val="Header Char"/>
    <w:basedOn w:val="DefaultParagraphFont"/>
    <w:link w:val="Header"/>
    <w:uiPriority w:val="99"/>
    <w:rsid w:val="00E31776"/>
    <w:rPr>
      <w:rFonts w:ascii="Calibri" w:eastAsia="Times New Roman" w:hAnsi="Calibri" w:cs="Times New Roman"/>
      <w:sz w:val="24"/>
      <w:szCs w:val="24"/>
    </w:rPr>
  </w:style>
  <w:style w:type="paragraph" w:styleId="Footer">
    <w:name w:val="footer"/>
    <w:basedOn w:val="Normal"/>
    <w:link w:val="FooterChar"/>
    <w:uiPriority w:val="99"/>
    <w:rsid w:val="00E31776"/>
    <w:pPr>
      <w:tabs>
        <w:tab w:val="center" w:pos="4320"/>
        <w:tab w:val="right" w:pos="8640"/>
      </w:tabs>
    </w:pPr>
  </w:style>
  <w:style w:type="character" w:customStyle="1" w:styleId="FooterChar">
    <w:name w:val="Footer Char"/>
    <w:basedOn w:val="DefaultParagraphFont"/>
    <w:link w:val="Footer"/>
    <w:uiPriority w:val="99"/>
    <w:rsid w:val="00E31776"/>
    <w:rPr>
      <w:rFonts w:ascii="Calibri" w:eastAsia="Times New Roman" w:hAnsi="Calibri" w:cs="Times New Roman"/>
      <w:sz w:val="24"/>
      <w:szCs w:val="24"/>
    </w:rPr>
  </w:style>
  <w:style w:type="paragraph" w:styleId="FootnoteText">
    <w:name w:val="footnote text"/>
    <w:basedOn w:val="Normal"/>
    <w:link w:val="FootnoteTextChar"/>
    <w:uiPriority w:val="99"/>
    <w:semiHidden/>
    <w:rsid w:val="00E31776"/>
    <w:rPr>
      <w:rFonts w:ascii="Univers" w:hAnsi="Univers"/>
      <w:sz w:val="20"/>
    </w:rPr>
  </w:style>
  <w:style w:type="character" w:customStyle="1" w:styleId="FootnoteTextChar">
    <w:name w:val="Footnote Text Char"/>
    <w:basedOn w:val="DefaultParagraphFont"/>
    <w:link w:val="FootnoteText"/>
    <w:uiPriority w:val="99"/>
    <w:semiHidden/>
    <w:rsid w:val="00E31776"/>
    <w:rPr>
      <w:rFonts w:ascii="Univers" w:eastAsia="Times New Roman" w:hAnsi="Univers" w:cs="Times New Roman"/>
      <w:sz w:val="20"/>
      <w:szCs w:val="24"/>
    </w:rPr>
  </w:style>
  <w:style w:type="paragraph" w:customStyle="1" w:styleId="CoastalActCitation">
    <w:name w:val="Coastal Act Citation"/>
    <w:basedOn w:val="Normal"/>
    <w:qFormat/>
    <w:rsid w:val="00E31776"/>
    <w:pPr>
      <w:spacing w:after="40"/>
      <w:ind w:left="43" w:right="-14"/>
    </w:pPr>
    <w:rPr>
      <w:szCs w:val="20"/>
    </w:rPr>
  </w:style>
  <w:style w:type="paragraph" w:styleId="TOC1">
    <w:name w:val="toc 1"/>
    <w:basedOn w:val="Normal"/>
    <w:next w:val="Normal"/>
    <w:autoRedefine/>
    <w:uiPriority w:val="39"/>
    <w:rsid w:val="00E31776"/>
    <w:pPr>
      <w:tabs>
        <w:tab w:val="left" w:pos="576"/>
        <w:tab w:val="right" w:leader="dot" w:pos="9638"/>
      </w:tabs>
      <w:spacing w:after="40"/>
      <w:ind w:left="450" w:hanging="450"/>
    </w:pPr>
    <w:rPr>
      <w:b/>
      <w:caps/>
      <w:sz w:val="28"/>
    </w:rPr>
  </w:style>
  <w:style w:type="paragraph" w:styleId="TOC2">
    <w:name w:val="toc 2"/>
    <w:basedOn w:val="Normal"/>
    <w:next w:val="Normal"/>
    <w:autoRedefine/>
    <w:uiPriority w:val="39"/>
    <w:rsid w:val="00E31776"/>
    <w:pPr>
      <w:ind w:left="576"/>
    </w:pPr>
    <w:rPr>
      <w:smallCaps/>
    </w:rPr>
  </w:style>
  <w:style w:type="paragraph" w:styleId="TOC3">
    <w:name w:val="toc 3"/>
    <w:basedOn w:val="Normal"/>
    <w:next w:val="Normal"/>
    <w:uiPriority w:val="39"/>
    <w:rsid w:val="00E31776"/>
    <w:pPr>
      <w:ind w:left="864"/>
    </w:pPr>
  </w:style>
  <w:style w:type="character" w:styleId="Hyperlink">
    <w:name w:val="Hyperlink"/>
    <w:basedOn w:val="DefaultParagraphFont"/>
    <w:uiPriority w:val="99"/>
    <w:unhideWhenUsed/>
    <w:rsid w:val="00E31776"/>
    <w:rPr>
      <w:color w:val="0000FF" w:themeColor="hyperlink"/>
      <w:u w:val="single"/>
    </w:rPr>
  </w:style>
  <w:style w:type="paragraph" w:styleId="TOCHeading">
    <w:name w:val="TOC Heading"/>
    <w:basedOn w:val="Heading1"/>
    <w:next w:val="Normal"/>
    <w:uiPriority w:val="39"/>
    <w:unhideWhenUsed/>
    <w:qFormat/>
    <w:rsid w:val="00E31776"/>
    <w:pPr>
      <w:ind w:left="360"/>
      <w:outlineLvl w:val="9"/>
    </w:pPr>
    <w:rPr>
      <w:rFonts w:asciiTheme="majorHAnsi" w:hAnsiTheme="majorHAnsi"/>
      <w:color w:val="365F91" w:themeColor="accent1" w:themeShade="BF"/>
      <w:lang w:eastAsia="ja-JP"/>
    </w:rPr>
  </w:style>
  <w:style w:type="paragraph" w:styleId="ListParagraph">
    <w:name w:val="List Paragraph"/>
    <w:basedOn w:val="Normal"/>
    <w:uiPriority w:val="34"/>
    <w:qFormat/>
    <w:rsid w:val="00E31776"/>
    <w:pPr>
      <w:ind w:left="720"/>
      <w:contextualSpacing/>
    </w:pPr>
  </w:style>
  <w:style w:type="paragraph" w:styleId="Title">
    <w:name w:val="Title"/>
    <w:basedOn w:val="Normal"/>
    <w:next w:val="Normal"/>
    <w:link w:val="TitleChar"/>
    <w:qFormat/>
    <w:rsid w:val="00E317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17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1776"/>
    <w:rPr>
      <w:rFonts w:ascii="Tahoma" w:hAnsi="Tahoma" w:cs="Tahoma"/>
      <w:sz w:val="16"/>
      <w:szCs w:val="16"/>
    </w:rPr>
  </w:style>
  <w:style w:type="character" w:customStyle="1" w:styleId="BalloonTextChar">
    <w:name w:val="Balloon Text Char"/>
    <w:basedOn w:val="DefaultParagraphFont"/>
    <w:link w:val="BalloonText"/>
    <w:uiPriority w:val="99"/>
    <w:semiHidden/>
    <w:rsid w:val="00E31776"/>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A5358"/>
    <w:rPr>
      <w:rFonts w:ascii="Arial" w:eastAsiaTheme="majorEastAsia" w:hAnsi="Arial" w:cstheme="majorBidi"/>
      <w:b/>
      <w:iCs/>
      <w:sz w:val="24"/>
      <w:szCs w:val="24"/>
    </w:rPr>
  </w:style>
  <w:style w:type="paragraph" w:customStyle="1" w:styleId="paragraph">
    <w:name w:val="paragraph"/>
    <w:basedOn w:val="Normal"/>
    <w:rsid w:val="000B1263"/>
    <w:pPr>
      <w:spacing w:before="100" w:beforeAutospacing="1" w:after="100" w:afterAutospacing="1"/>
    </w:pPr>
    <w:rPr>
      <w:rFonts w:ascii="Times New Roman" w:hAnsi="Times New Roman"/>
    </w:rPr>
  </w:style>
  <w:style w:type="character" w:customStyle="1" w:styleId="normaltextrun">
    <w:name w:val="normaltextrun"/>
    <w:basedOn w:val="DefaultParagraphFont"/>
    <w:rsid w:val="000B1263"/>
  </w:style>
  <w:style w:type="character" w:customStyle="1" w:styleId="eop">
    <w:name w:val="eop"/>
    <w:basedOn w:val="DefaultParagraphFont"/>
    <w:rsid w:val="000B1263"/>
  </w:style>
  <w:style w:type="paragraph" w:styleId="NormalWeb">
    <w:name w:val="Normal (Web)"/>
    <w:basedOn w:val="Normal"/>
    <w:uiPriority w:val="99"/>
    <w:semiHidden/>
    <w:unhideWhenUsed/>
    <w:rsid w:val="000B1263"/>
    <w:pPr>
      <w:spacing w:before="100" w:beforeAutospacing="1" w:after="100" w:afterAutospacing="1"/>
    </w:pPr>
    <w:rPr>
      <w:rFonts w:ascii="Times New Roman" w:hAnsi="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0EF4"/>
    <w:rPr>
      <w:vertAlign w:val="superscript"/>
    </w:rPr>
  </w:style>
  <w:style w:type="character" w:customStyle="1" w:styleId="A12">
    <w:name w:val="A12"/>
    <w:uiPriority w:val="99"/>
    <w:rsid w:val="00A80EF4"/>
    <w:rPr>
      <w:color w:val="0461C1"/>
      <w:sz w:val="20"/>
      <w:szCs w:val="20"/>
      <w:u w:val="single"/>
    </w:rPr>
  </w:style>
  <w:style w:type="paragraph" w:styleId="PlainText">
    <w:name w:val="Plain Text"/>
    <w:basedOn w:val="Normal"/>
    <w:link w:val="PlainTextChar"/>
    <w:rsid w:val="00F60FE5"/>
    <w:rPr>
      <w:rFonts w:ascii="Courier New" w:hAnsi="Courier New" w:cs="Courier New"/>
      <w:sz w:val="20"/>
      <w:szCs w:val="20"/>
    </w:rPr>
  </w:style>
  <w:style w:type="character" w:customStyle="1" w:styleId="PlainTextChar">
    <w:name w:val="Plain Text Char"/>
    <w:basedOn w:val="DefaultParagraphFont"/>
    <w:link w:val="PlainText"/>
    <w:rsid w:val="00F60FE5"/>
    <w:rPr>
      <w:rFonts w:ascii="Courier New" w:eastAsia="Times New Roman" w:hAnsi="Courier New" w:cs="Courier New"/>
      <w:sz w:val="20"/>
      <w:szCs w:val="20"/>
    </w:rPr>
  </w:style>
  <w:style w:type="character" w:styleId="CommentReference">
    <w:name w:val="annotation reference"/>
    <w:basedOn w:val="DefaultParagraphFont"/>
    <w:rsid w:val="00B144EB"/>
    <w:rPr>
      <w:sz w:val="16"/>
      <w:szCs w:val="16"/>
    </w:rPr>
  </w:style>
  <w:style w:type="paragraph" w:styleId="CommentText">
    <w:name w:val="annotation text"/>
    <w:basedOn w:val="Normal"/>
    <w:link w:val="CommentTextChar"/>
    <w:rsid w:val="00B144EB"/>
    <w:rPr>
      <w:rFonts w:ascii="Book Antiqua" w:hAnsi="Book Antiqua"/>
      <w:sz w:val="20"/>
      <w:szCs w:val="20"/>
    </w:rPr>
  </w:style>
  <w:style w:type="character" w:customStyle="1" w:styleId="CommentTextChar">
    <w:name w:val="Comment Text Char"/>
    <w:basedOn w:val="DefaultParagraphFont"/>
    <w:link w:val="CommentText"/>
    <w:rsid w:val="00B144EB"/>
    <w:rPr>
      <w:rFonts w:ascii="Book Antiqua" w:eastAsia="Times New Roman" w:hAnsi="Book Antiqua" w:cs="Times New Roman"/>
      <w:sz w:val="20"/>
      <w:szCs w:val="20"/>
    </w:rPr>
  </w:style>
  <w:style w:type="paragraph" w:customStyle="1" w:styleId="chr-rte-element-p">
    <w:name w:val="chr-rte-element-p"/>
    <w:basedOn w:val="Normal"/>
    <w:rsid w:val="00874412"/>
    <w:pPr>
      <w:textAlignment w:val="baseline"/>
    </w:pPr>
    <w:rPr>
      <w:rFonts w:ascii="Times New Roman" w:hAnsi="Times New Roman"/>
    </w:rPr>
  </w:style>
  <w:style w:type="paragraph" w:styleId="BodyText2">
    <w:name w:val="Body Text 2"/>
    <w:basedOn w:val="Normal"/>
    <w:link w:val="BodyText2Char"/>
    <w:rsid w:val="00D570CE"/>
    <w:rPr>
      <w:rFonts w:cs="Arial"/>
      <w:sz w:val="20"/>
    </w:rPr>
  </w:style>
  <w:style w:type="character" w:customStyle="1" w:styleId="BodyText2Char">
    <w:name w:val="Body Text 2 Char"/>
    <w:basedOn w:val="DefaultParagraphFont"/>
    <w:link w:val="BodyText2"/>
    <w:rsid w:val="00D570CE"/>
    <w:rPr>
      <w:rFonts w:ascii="Arial" w:eastAsia="Times New Roman" w:hAnsi="Arial" w:cs="Arial"/>
      <w:sz w:val="20"/>
      <w:szCs w:val="24"/>
    </w:rPr>
  </w:style>
  <w:style w:type="paragraph" w:customStyle="1" w:styleId="Bullet">
    <w:name w:val="Bullet"/>
    <w:basedOn w:val="BodyText2"/>
    <w:qFormat/>
    <w:rsid w:val="00D570CE"/>
    <w:pPr>
      <w:numPr>
        <w:numId w:val="6"/>
      </w:numPr>
      <w:spacing w:after="60"/>
      <w:jc w:val="both"/>
    </w:pPr>
    <w:rPr>
      <w:rFonts w:ascii="Times New Roman" w:hAnsi="Times New Roman" w:cs="Times New Roman"/>
      <w:sz w:val="24"/>
    </w:rPr>
  </w:style>
  <w:style w:type="paragraph" w:customStyle="1" w:styleId="xxmsonormal">
    <w:name w:val="x_xmsonormal"/>
    <w:basedOn w:val="Normal"/>
    <w:rsid w:val="007A7487"/>
    <w:rPr>
      <w:rFonts w:ascii="Calibri" w:eastAsiaTheme="minorHAnsi" w:hAnsi="Calibri" w:cs="Calibri"/>
      <w:sz w:val="22"/>
      <w:szCs w:val="22"/>
    </w:rPr>
  </w:style>
  <w:style w:type="paragraph" w:styleId="BodyText">
    <w:name w:val="Body Text"/>
    <w:basedOn w:val="Normal"/>
    <w:link w:val="BodyTextChar"/>
    <w:uiPriority w:val="99"/>
    <w:semiHidden/>
    <w:unhideWhenUsed/>
    <w:rsid w:val="00952CB3"/>
    <w:pPr>
      <w:spacing w:after="120"/>
    </w:pPr>
  </w:style>
  <w:style w:type="character" w:customStyle="1" w:styleId="BodyTextChar">
    <w:name w:val="Body Text Char"/>
    <w:basedOn w:val="DefaultParagraphFont"/>
    <w:link w:val="BodyText"/>
    <w:uiPriority w:val="99"/>
    <w:semiHidden/>
    <w:rsid w:val="00952CB3"/>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951CB7"/>
    <w:rPr>
      <w:rFonts w:ascii="Arial" w:hAnsi="Arial"/>
      <w:b/>
      <w:bCs/>
    </w:rPr>
  </w:style>
  <w:style w:type="character" w:customStyle="1" w:styleId="CommentSubjectChar">
    <w:name w:val="Comment Subject Char"/>
    <w:basedOn w:val="CommentTextChar"/>
    <w:link w:val="CommentSubject"/>
    <w:uiPriority w:val="99"/>
    <w:semiHidden/>
    <w:rsid w:val="00951CB7"/>
    <w:rPr>
      <w:rFonts w:ascii="Arial" w:eastAsia="Times New Roman" w:hAnsi="Arial" w:cs="Times New Roman"/>
      <w:b/>
      <w:bCs/>
      <w:sz w:val="20"/>
      <w:szCs w:val="20"/>
    </w:rPr>
  </w:style>
  <w:style w:type="paragraph" w:styleId="Revision">
    <w:name w:val="Revision"/>
    <w:hidden/>
    <w:uiPriority w:val="99"/>
    <w:semiHidden/>
    <w:rsid w:val="005927F5"/>
    <w:pPr>
      <w:spacing w:after="0" w:line="240" w:lineRule="auto"/>
    </w:pPr>
    <w:rPr>
      <w:rFonts w:ascii="Arial" w:eastAsia="Times New Roman" w:hAnsi="Arial" w:cs="Times New Roman"/>
      <w:sz w:val="24"/>
      <w:szCs w:val="24"/>
    </w:rPr>
  </w:style>
  <w:style w:type="paragraph" w:customStyle="1" w:styleId="Default">
    <w:name w:val="Default"/>
    <w:rsid w:val="001E4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A761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31276">
      <w:bodyDiv w:val="1"/>
      <w:marLeft w:val="0"/>
      <w:marRight w:val="0"/>
      <w:marTop w:val="0"/>
      <w:marBottom w:val="0"/>
      <w:divBdr>
        <w:top w:val="none" w:sz="0" w:space="0" w:color="auto"/>
        <w:left w:val="none" w:sz="0" w:space="0" w:color="auto"/>
        <w:bottom w:val="none" w:sz="0" w:space="0" w:color="auto"/>
        <w:right w:val="none" w:sz="0" w:space="0" w:color="auto"/>
      </w:divBdr>
    </w:div>
    <w:div w:id="13552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3BEF7E87FE642B9027EE908D4F486" ma:contentTypeVersion="10" ma:contentTypeDescription="Create a new document." ma:contentTypeScope="" ma:versionID="45d815855987e4afcca9836f75f3887a">
  <xsd:schema xmlns:xsd="http://www.w3.org/2001/XMLSchema" xmlns:xs="http://www.w3.org/2001/XMLSchema" xmlns:p="http://schemas.microsoft.com/office/2006/metadata/properties" xmlns:ns3="5fcea5b8-6154-47b4-af41-48ddc1efca47" xmlns:ns4="a79e5ddd-149d-453c-8a09-27a3ae195754" targetNamespace="http://schemas.microsoft.com/office/2006/metadata/properties" ma:root="true" ma:fieldsID="5ce9b8bf6c61a7404e193d108c5fb8ab" ns3:_="" ns4:_="">
    <xsd:import namespace="5fcea5b8-6154-47b4-af41-48ddc1efca47"/>
    <xsd:import namespace="a79e5ddd-149d-453c-8a09-27a3ae1957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ea5b8-6154-47b4-af41-48ddc1ef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e5ddd-149d-453c-8a09-27a3ae1957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5AF8-51A5-4958-869B-B27854B97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11F4-3807-4EAC-8AE7-91CF5774E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ea5b8-6154-47b4-af41-48ddc1efca47"/>
    <ds:schemaRef ds:uri="a79e5ddd-149d-453c-8a09-27a3ae19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027A6-DE2F-49A2-8BDB-425D35121758}">
  <ds:schemaRefs>
    <ds:schemaRef ds:uri="http://schemas.microsoft.com/sharepoint/v3/contenttype/forms"/>
  </ds:schemaRefs>
</ds:datastoreItem>
</file>

<file path=customXml/itemProps4.xml><?xml version="1.0" encoding="utf-8"?>
<ds:datastoreItem xmlns:ds="http://schemas.openxmlformats.org/officeDocument/2006/customXml" ds:itemID="{FFDB5CFC-2F9A-4556-8F6D-383CB88B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12522</Characters>
  <Application>Microsoft Office Word</Application>
  <DocSecurity>0</DocSecurity>
  <Lines>104</Lines>
  <Paragraphs>29</Paragraphs>
  <ScaleCrop>false</ScaleCrop>
  <Company>Microsoft</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subject/>
  <dc:creator>Coastal IT Testuser</dc:creator>
  <cp:keywords/>
  <cp:lastModifiedBy>Dang, June@Coastal</cp:lastModifiedBy>
  <cp:revision>2</cp:revision>
  <dcterms:created xsi:type="dcterms:W3CDTF">2024-07-05T21:54:00Z</dcterms:created>
  <dcterms:modified xsi:type="dcterms:W3CDTF">2024-07-05T21:54:00Z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0x010100CD33BEF7E87FE642B9027EE908D4F486</vt:lpwstr>
  </property>
</Properties>
</file>