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E210D" w14:textId="77777777" w:rsidR="00C04498" w:rsidRDefault="00C04498"/>
    <w:tbl>
      <w:tblPr>
        <w:tblStyle w:val="TableGrid"/>
        <w:tblW w:w="0" w:type="auto"/>
        <w:tblLook w:val="04A0" w:firstRow="1" w:lastRow="0" w:firstColumn="1" w:lastColumn="0" w:noHBand="0" w:noVBand="1"/>
      </w:tblPr>
      <w:tblGrid>
        <w:gridCol w:w="5395"/>
        <w:gridCol w:w="5395"/>
      </w:tblGrid>
      <w:tr w:rsidR="002F0DBE" w14:paraId="22996D1E" w14:textId="77777777" w:rsidTr="20C8AB08">
        <w:trPr>
          <w:trHeight w:val="323"/>
        </w:trPr>
        <w:tc>
          <w:tcPr>
            <w:tcW w:w="5395" w:type="dxa"/>
          </w:tcPr>
          <w:p w14:paraId="719DEF0A" w14:textId="77777777" w:rsidR="002F0DBE" w:rsidRPr="00FD10F4" w:rsidRDefault="00FD10F4">
            <w:pPr>
              <w:rPr>
                <w:b/>
                <w:color w:val="5B9BD5" w:themeColor="accent1"/>
                <w:sz w:val="18"/>
                <w:szCs w:val="18"/>
              </w:rPr>
            </w:pPr>
            <w:r w:rsidRPr="00FD10F4">
              <w:rPr>
                <w:b/>
                <w:color w:val="5B9BD5" w:themeColor="accent1"/>
                <w:sz w:val="18"/>
                <w:szCs w:val="18"/>
              </w:rPr>
              <w:t>Classification Title</w:t>
            </w:r>
          </w:p>
          <w:p w14:paraId="52E8462C" w14:textId="1ECA45E8" w:rsidR="002F0DBE" w:rsidRPr="005D3646" w:rsidRDefault="00D229C5">
            <w:pPr>
              <w:rPr>
                <w:b/>
              </w:rPr>
            </w:pPr>
            <w:r>
              <w:rPr>
                <w:b/>
              </w:rPr>
              <w:t>Forestry Aide</w:t>
            </w:r>
          </w:p>
        </w:tc>
        <w:tc>
          <w:tcPr>
            <w:tcW w:w="5395" w:type="dxa"/>
          </w:tcPr>
          <w:p w14:paraId="0F3EE896" w14:textId="77777777" w:rsidR="002F0DBE" w:rsidRDefault="00FD10F4" w:rsidP="002F0DBE">
            <w:pPr>
              <w:rPr>
                <w:b/>
                <w:color w:val="5B9BD5" w:themeColor="accent1"/>
                <w:sz w:val="18"/>
                <w:szCs w:val="18"/>
              </w:rPr>
            </w:pPr>
            <w:r>
              <w:rPr>
                <w:b/>
                <w:color w:val="5B9BD5" w:themeColor="accent1"/>
                <w:sz w:val="18"/>
                <w:szCs w:val="18"/>
              </w:rPr>
              <w:t>RPA Number</w:t>
            </w:r>
          </w:p>
          <w:p w14:paraId="33D8E36C" w14:textId="0CDE2284" w:rsidR="00EB18C2" w:rsidRPr="008F6022" w:rsidRDefault="7DD5499A" w:rsidP="20C8AB08">
            <w:pPr>
              <w:rPr>
                <w:b/>
                <w:bCs/>
              </w:rPr>
            </w:pPr>
            <w:r w:rsidRPr="20C8AB08">
              <w:rPr>
                <w:b/>
                <w:bCs/>
              </w:rPr>
              <w:t>2425 007 TAH</w:t>
            </w:r>
          </w:p>
        </w:tc>
      </w:tr>
      <w:tr w:rsidR="002F0DBE" w14:paraId="725F5B43" w14:textId="77777777" w:rsidTr="20C8AB08">
        <w:trPr>
          <w:trHeight w:val="440"/>
        </w:trPr>
        <w:tc>
          <w:tcPr>
            <w:tcW w:w="5395" w:type="dxa"/>
          </w:tcPr>
          <w:p w14:paraId="72FBEB4A" w14:textId="77777777" w:rsidR="002F0DBE" w:rsidRDefault="00FD10F4">
            <w:pPr>
              <w:rPr>
                <w:b/>
                <w:color w:val="5B9BD5" w:themeColor="accent1"/>
                <w:sz w:val="18"/>
                <w:szCs w:val="18"/>
              </w:rPr>
            </w:pPr>
            <w:r w:rsidRPr="00FD10F4">
              <w:rPr>
                <w:b/>
                <w:color w:val="5B9BD5" w:themeColor="accent1"/>
                <w:sz w:val="18"/>
                <w:szCs w:val="18"/>
              </w:rPr>
              <w:t>Working Title</w:t>
            </w:r>
          </w:p>
          <w:p w14:paraId="457E7C74" w14:textId="77777777" w:rsidR="00F11A3A" w:rsidRPr="005D3646" w:rsidRDefault="00F11A3A">
            <w:pPr>
              <w:rPr>
                <w:b/>
              </w:rPr>
            </w:pPr>
            <w:r w:rsidRPr="005D3646">
              <w:rPr>
                <w:b/>
              </w:rPr>
              <w:t>Forestry Aide</w:t>
            </w:r>
          </w:p>
        </w:tc>
        <w:tc>
          <w:tcPr>
            <w:tcW w:w="5395" w:type="dxa"/>
          </w:tcPr>
          <w:p w14:paraId="207950AC" w14:textId="77777777" w:rsidR="002F0DBE" w:rsidRPr="00FD10F4" w:rsidRDefault="00FD10F4">
            <w:pPr>
              <w:rPr>
                <w:b/>
                <w:color w:val="5B9BD5" w:themeColor="accent1"/>
                <w:sz w:val="18"/>
                <w:szCs w:val="18"/>
              </w:rPr>
            </w:pPr>
            <w:r w:rsidRPr="00FD10F4">
              <w:rPr>
                <w:b/>
                <w:color w:val="5B9BD5" w:themeColor="accent1"/>
                <w:sz w:val="18"/>
                <w:szCs w:val="18"/>
              </w:rPr>
              <w:t>Unit</w:t>
            </w:r>
          </w:p>
          <w:p w14:paraId="6918AADA" w14:textId="09F6AE45" w:rsidR="002F0DBE" w:rsidRPr="005D3646" w:rsidRDefault="00111951" w:rsidP="00111951">
            <w:pPr>
              <w:rPr>
                <w:b/>
              </w:rPr>
            </w:pPr>
            <w:r>
              <w:rPr>
                <w:b/>
              </w:rPr>
              <w:t>Community Forestry</w:t>
            </w:r>
          </w:p>
        </w:tc>
      </w:tr>
      <w:tr w:rsidR="002F0DBE" w14:paraId="24B9A4E5" w14:textId="77777777" w:rsidTr="20C8AB08">
        <w:tc>
          <w:tcPr>
            <w:tcW w:w="5395" w:type="dxa"/>
          </w:tcPr>
          <w:p w14:paraId="4F3D1306" w14:textId="77777777" w:rsidR="002F0DBE" w:rsidRPr="00FD10F4" w:rsidRDefault="00FD10F4">
            <w:pPr>
              <w:rPr>
                <w:b/>
                <w:color w:val="5B9BD5" w:themeColor="accent1"/>
                <w:sz w:val="18"/>
                <w:szCs w:val="18"/>
              </w:rPr>
            </w:pPr>
            <w:r w:rsidRPr="00FD10F4">
              <w:rPr>
                <w:b/>
                <w:color w:val="5B9BD5" w:themeColor="accent1"/>
                <w:sz w:val="18"/>
                <w:szCs w:val="18"/>
              </w:rPr>
              <w:t xml:space="preserve">Position Number </w:t>
            </w:r>
          </w:p>
          <w:p w14:paraId="74703D85" w14:textId="209D5714" w:rsidR="002F0DBE" w:rsidRPr="002F0DBE" w:rsidRDefault="6FDCD556" w:rsidP="00111951">
            <w:pPr>
              <w:rPr>
                <w:sz w:val="16"/>
                <w:szCs w:val="16"/>
              </w:rPr>
            </w:pPr>
            <w:r w:rsidRPr="20C8AB08">
              <w:rPr>
                <w:b/>
                <w:bCs/>
              </w:rPr>
              <w:t>357-001-1060-901</w:t>
            </w:r>
          </w:p>
        </w:tc>
        <w:tc>
          <w:tcPr>
            <w:tcW w:w="5395" w:type="dxa"/>
          </w:tcPr>
          <w:p w14:paraId="3D11E73E" w14:textId="77777777" w:rsidR="002F0DBE" w:rsidRDefault="00FD10F4">
            <w:pPr>
              <w:rPr>
                <w:b/>
                <w:color w:val="5B9BD5" w:themeColor="accent1"/>
                <w:sz w:val="18"/>
                <w:szCs w:val="18"/>
              </w:rPr>
            </w:pPr>
            <w:r w:rsidRPr="00FD10F4">
              <w:rPr>
                <w:b/>
                <w:color w:val="5B9BD5" w:themeColor="accent1"/>
                <w:sz w:val="18"/>
                <w:szCs w:val="18"/>
              </w:rPr>
              <w:t>Effective Date</w:t>
            </w:r>
          </w:p>
          <w:p w14:paraId="10F511D4" w14:textId="330C85A8" w:rsidR="00111951" w:rsidRPr="003075D3" w:rsidRDefault="003075D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rPr>
              <w:t>May 5, 2025</w:t>
            </w:r>
          </w:p>
        </w:tc>
      </w:tr>
      <w:tr w:rsidR="002F0DBE" w14:paraId="6AEC679D" w14:textId="77777777" w:rsidTr="20C8AB08">
        <w:tc>
          <w:tcPr>
            <w:tcW w:w="5395" w:type="dxa"/>
          </w:tcPr>
          <w:p w14:paraId="00F7A57C" w14:textId="77777777" w:rsidR="002F0DBE" w:rsidRPr="002F0DBE" w:rsidRDefault="00FD10F4" w:rsidP="00FD10F4">
            <w:pPr>
              <w:rPr>
                <w:sz w:val="16"/>
                <w:szCs w:val="16"/>
              </w:rPr>
            </w:pPr>
            <w:r>
              <w:rPr>
                <w:b/>
                <w:color w:val="5B9BD5" w:themeColor="accent1"/>
                <w:sz w:val="18"/>
                <w:szCs w:val="18"/>
              </w:rPr>
              <w:t>Name</w:t>
            </w:r>
          </w:p>
        </w:tc>
        <w:tc>
          <w:tcPr>
            <w:tcW w:w="5395" w:type="dxa"/>
          </w:tcPr>
          <w:p w14:paraId="379433AE" w14:textId="77777777" w:rsidR="002F0DBE" w:rsidRPr="00FD10F4" w:rsidRDefault="00FD10F4">
            <w:pPr>
              <w:rPr>
                <w:color w:val="5B9BD5" w:themeColor="accent1"/>
                <w:sz w:val="18"/>
                <w:szCs w:val="18"/>
              </w:rPr>
            </w:pPr>
            <w:r w:rsidRPr="00FD10F4">
              <w:rPr>
                <w:color w:val="5B9BD5" w:themeColor="accent1"/>
                <w:sz w:val="18"/>
                <w:szCs w:val="18"/>
              </w:rPr>
              <w:t>Working Hours</w:t>
            </w:r>
          </w:p>
          <w:p w14:paraId="57336D13" w14:textId="5C88F886" w:rsidR="002F0DBE" w:rsidRPr="005D3646" w:rsidRDefault="00661F07" w:rsidP="00661F07">
            <w:pPr>
              <w:rPr>
                <w:b/>
                <w:sz w:val="16"/>
                <w:szCs w:val="16"/>
              </w:rPr>
            </w:pPr>
            <w:r w:rsidRPr="005D3646">
              <w:rPr>
                <w:b/>
              </w:rPr>
              <w:t>Monday-Thursday 7:00am-5:30pm</w:t>
            </w:r>
          </w:p>
        </w:tc>
      </w:tr>
    </w:tbl>
    <w:p w14:paraId="287B717C" w14:textId="45CC6413" w:rsidR="00C713CC" w:rsidRDefault="00C713CC" w:rsidP="00FD10F4">
      <w:pPr>
        <w:spacing w:after="0"/>
      </w:pPr>
    </w:p>
    <w:p w14:paraId="57595665" w14:textId="77777777" w:rsidR="004834A3" w:rsidRDefault="004834A3" w:rsidP="006C6F76">
      <w:pPr>
        <w:spacing w:after="0"/>
      </w:pPr>
    </w:p>
    <w:p w14:paraId="0215971D" w14:textId="4D733231" w:rsidR="006C6F76" w:rsidRDefault="006C6F76" w:rsidP="006C6F76">
      <w:pPr>
        <w:spacing w:after="0"/>
      </w:pPr>
      <w:r>
        <w:t xml:space="preserve">The California Tahoe Conservancy (Conservancy) is a state agency within the California Natural Resources Agency. The Conservancy’s jurisdiction spans the California side of the Lake Tahoe Basin (Basin) and covers approximately 236 square miles. This service area includes the City of South Lake Tahoe and portions of El Dorado and Placer counties. </w:t>
      </w:r>
    </w:p>
    <w:p w14:paraId="1152EDAF" w14:textId="77777777" w:rsidR="006C6F76" w:rsidRDefault="006C6F76" w:rsidP="006C6F76">
      <w:pPr>
        <w:spacing w:after="0"/>
      </w:pPr>
    </w:p>
    <w:p w14:paraId="35750441" w14:textId="39C72810" w:rsidR="006C6F76" w:rsidRDefault="006C6F76" w:rsidP="006C6F76">
      <w:pPr>
        <w:spacing w:after="0"/>
      </w:pPr>
      <w:r>
        <w:t xml:space="preserve">The mission of the Conservancy is to lead California’s efforts to restore and enhance the extraordinary natural and recreational resources of the </w:t>
      </w:r>
      <w:r w:rsidR="00D57F66" w:rsidRPr="009542DE">
        <w:t>Lake Tahoe</w:t>
      </w:r>
      <w:r w:rsidR="00D57F66">
        <w:t xml:space="preserve"> </w:t>
      </w:r>
      <w:r>
        <w:t>Basin.</w:t>
      </w:r>
    </w:p>
    <w:p w14:paraId="65310C80" w14:textId="77777777" w:rsidR="006C6F76" w:rsidRDefault="006C6F76" w:rsidP="006C6F76">
      <w:pPr>
        <w:spacing w:after="0"/>
      </w:pPr>
    </w:p>
    <w:p w14:paraId="4D27FB0D" w14:textId="630DE748" w:rsidR="006C6F76" w:rsidRDefault="006C6F76" w:rsidP="00FD10F4">
      <w:pPr>
        <w:spacing w:after="0"/>
      </w:pPr>
      <w:r>
        <w:t>At the Conservancy, we know the importance of building an organization that is as diverse as the communities we serve. We believe in maintaining a workplace where employees from a variety of backgrounds, cultures, and lived experiences can thrive. Working together, our team is positioned to improve the lives of all Californians.</w:t>
      </w:r>
    </w:p>
    <w:p w14:paraId="27B7C13A" w14:textId="77777777" w:rsidR="004834A3" w:rsidRDefault="004834A3" w:rsidP="00FD10F4">
      <w:pPr>
        <w:spacing w:after="0"/>
      </w:pPr>
    </w:p>
    <w:p w14:paraId="22BD5FDD" w14:textId="4FF5698C" w:rsidR="00C713CC" w:rsidRDefault="00C713CC" w:rsidP="00FD10F4">
      <w:pPr>
        <w:spacing w:after="0"/>
        <w:rPr>
          <w:b/>
          <w:sz w:val="28"/>
          <w:szCs w:val="28"/>
        </w:rPr>
      </w:pPr>
      <w:r w:rsidRPr="00C713CC">
        <w:rPr>
          <w:b/>
          <w:sz w:val="28"/>
          <w:szCs w:val="28"/>
        </w:rPr>
        <w:t xml:space="preserve">General </w:t>
      </w:r>
      <w:r w:rsidR="006C6F76">
        <w:rPr>
          <w:b/>
          <w:sz w:val="28"/>
          <w:szCs w:val="28"/>
        </w:rPr>
        <w:t xml:space="preserve">Duty </w:t>
      </w:r>
      <w:r w:rsidRPr="00C713CC">
        <w:rPr>
          <w:b/>
          <w:sz w:val="28"/>
          <w:szCs w:val="28"/>
        </w:rPr>
        <w:t>Statement</w:t>
      </w:r>
    </w:p>
    <w:p w14:paraId="438FB5FF" w14:textId="1CA88B2A" w:rsidR="00C713CC" w:rsidRDefault="00C713CC" w:rsidP="00FD10F4">
      <w:pPr>
        <w:spacing w:after="0"/>
      </w:pPr>
      <w:r>
        <w:t xml:space="preserve">Under the </w:t>
      </w:r>
      <w:r w:rsidR="0051186E">
        <w:t>supervision</w:t>
      </w:r>
      <w:r>
        <w:t xml:space="preserve"> of the </w:t>
      </w:r>
      <w:r w:rsidR="00C47DE0">
        <w:t>Community Forestry</w:t>
      </w:r>
      <w:r w:rsidR="00E221B5">
        <w:t xml:space="preserve"> Supervisor</w:t>
      </w:r>
      <w:r w:rsidR="009C04BB">
        <w:t xml:space="preserve">, the incumbent will be responsible for assisting </w:t>
      </w:r>
      <w:r w:rsidR="004827DF">
        <w:t>a</w:t>
      </w:r>
      <w:r w:rsidR="009C04BB">
        <w:t xml:space="preserve"> Registered Professional Forester</w:t>
      </w:r>
      <w:r w:rsidR="006062FB">
        <w:t xml:space="preserve"> (RPF)</w:t>
      </w:r>
      <w:r w:rsidR="00BA6096">
        <w:t xml:space="preserve"> and other forestry program </w:t>
      </w:r>
      <w:r w:rsidR="00EB18C2">
        <w:t>staff in</w:t>
      </w:r>
      <w:r w:rsidR="009C04BB">
        <w:t xml:space="preserve"> </w:t>
      </w:r>
      <w:r w:rsidR="001B150C" w:rsidRPr="006C6F76">
        <w:rPr>
          <w:bCs/>
        </w:rPr>
        <w:t>a broad range of forest management</w:t>
      </w:r>
      <w:r w:rsidR="001B150C" w:rsidDel="00D6001A">
        <w:t xml:space="preserve"> </w:t>
      </w:r>
      <w:r w:rsidR="00CE5984" w:rsidRPr="006C6F76">
        <w:rPr>
          <w:bCs/>
        </w:rPr>
        <w:t>activ</w:t>
      </w:r>
      <w:r w:rsidR="00CE5984">
        <w:rPr>
          <w:bCs/>
        </w:rPr>
        <w:t>itie</w:t>
      </w:r>
      <w:r w:rsidR="00CE5984" w:rsidRPr="006C6F76">
        <w:rPr>
          <w:bCs/>
        </w:rPr>
        <w:t>s</w:t>
      </w:r>
      <w:r w:rsidR="00CE5984">
        <w:rPr>
          <w:bCs/>
        </w:rPr>
        <w:t>, including:</w:t>
      </w:r>
      <w:r w:rsidR="004002A5" w:rsidRPr="004002A5">
        <w:t xml:space="preserve"> </w:t>
      </w:r>
      <w:r w:rsidR="00D333D0">
        <w:t>field</w:t>
      </w:r>
      <w:r w:rsidR="003B4311">
        <w:rPr>
          <w:bCs/>
        </w:rPr>
        <w:t xml:space="preserve"> </w:t>
      </w:r>
      <w:r w:rsidR="004002A5" w:rsidRPr="004002A5">
        <w:rPr>
          <w:bCs/>
        </w:rPr>
        <w:t>preparation &amp; layout</w:t>
      </w:r>
      <w:r w:rsidR="00CE5984">
        <w:rPr>
          <w:bCs/>
        </w:rPr>
        <w:t xml:space="preserve"> </w:t>
      </w:r>
      <w:r w:rsidR="00CE5984" w:rsidDel="00D6001A">
        <w:t xml:space="preserve"> </w:t>
      </w:r>
      <w:r w:rsidR="009C04BB">
        <w:t xml:space="preserve">of Conservancy fuels </w:t>
      </w:r>
      <w:r w:rsidR="00EB18C2">
        <w:t>reduction</w:t>
      </w:r>
      <w:r w:rsidR="00A0682C">
        <w:t xml:space="preserve"> </w:t>
      </w:r>
      <w:r w:rsidR="008A14E2">
        <w:t>&amp;</w:t>
      </w:r>
      <w:r w:rsidR="00EB18C2">
        <w:t xml:space="preserve"> forest</w:t>
      </w:r>
      <w:r w:rsidR="009C04BB">
        <w:t xml:space="preserve"> health projects</w:t>
      </w:r>
      <w:r w:rsidR="00BD6F35">
        <w:t>;</w:t>
      </w:r>
      <w:r w:rsidR="009C04BB">
        <w:t xml:space="preserve"> </w:t>
      </w:r>
      <w:r w:rsidR="00505B89" w:rsidRPr="00505B89">
        <w:t>hazard tree &amp; encroachment detection</w:t>
      </w:r>
      <w:r w:rsidR="00187310">
        <w:t>;</w:t>
      </w:r>
      <w:r w:rsidR="00187310" w:rsidRPr="00187310">
        <w:t xml:space="preserve"> </w:t>
      </w:r>
      <w:r w:rsidR="00187310" w:rsidRPr="00505B89">
        <w:t>forest monitoring</w:t>
      </w:r>
      <w:r w:rsidR="00187310">
        <w:t xml:space="preserve"> and</w:t>
      </w:r>
      <w:r w:rsidR="00505B89" w:rsidRPr="00505B89">
        <w:t xml:space="preserve"> resource protection, </w:t>
      </w:r>
      <w:r w:rsidR="00C002AC">
        <w:t>among other responsibilities.</w:t>
      </w:r>
      <w:r w:rsidR="009C04BB">
        <w:t xml:space="preserve"> </w:t>
      </w:r>
    </w:p>
    <w:p w14:paraId="67820163" w14:textId="77777777" w:rsidR="004834A3" w:rsidRDefault="004834A3" w:rsidP="00FD10F4">
      <w:pPr>
        <w:spacing w:after="0"/>
      </w:pPr>
    </w:p>
    <w:p w14:paraId="40C42405" w14:textId="27D0C9B6" w:rsidR="00C713CC" w:rsidRPr="006C6F76" w:rsidRDefault="00C713CC" w:rsidP="00FD10F4">
      <w:pPr>
        <w:spacing w:after="0"/>
        <w:rPr>
          <w:b/>
          <w:sz w:val="28"/>
          <w:szCs w:val="28"/>
        </w:rPr>
      </w:pPr>
      <w:r w:rsidRPr="00C713CC">
        <w:rPr>
          <w:b/>
          <w:sz w:val="28"/>
          <w:szCs w:val="28"/>
        </w:rPr>
        <w:t xml:space="preserve">Job </w:t>
      </w:r>
      <w:r w:rsidR="006C6F76">
        <w:rPr>
          <w:b/>
          <w:sz w:val="28"/>
          <w:szCs w:val="28"/>
        </w:rPr>
        <w:t xml:space="preserve">Duties </w:t>
      </w:r>
    </w:p>
    <w:p w14:paraId="2B2476F5" w14:textId="565804EB" w:rsidR="006C6F76" w:rsidRDefault="006C6F76" w:rsidP="00FD10F4">
      <w:pPr>
        <w:spacing w:after="0"/>
        <w:rPr>
          <w:b/>
        </w:rPr>
      </w:pPr>
      <w:r>
        <w:rPr>
          <w:b/>
        </w:rPr>
        <w:t xml:space="preserve">Essential: </w:t>
      </w:r>
      <w:r w:rsidR="0040232C">
        <w:rPr>
          <w:b/>
        </w:rPr>
        <w:t>5</w:t>
      </w:r>
      <w:r w:rsidR="00D305BF" w:rsidRPr="0095778B">
        <w:rPr>
          <w:b/>
        </w:rPr>
        <w:t>5</w:t>
      </w:r>
      <w:r w:rsidR="00B47CDA">
        <w:rPr>
          <w:b/>
        </w:rPr>
        <w:t xml:space="preserve">% </w:t>
      </w:r>
      <w:r>
        <w:rPr>
          <w:b/>
        </w:rPr>
        <w:t xml:space="preserve">Forestry </w:t>
      </w:r>
      <w:r w:rsidR="00FD108D">
        <w:rPr>
          <w:b/>
        </w:rPr>
        <w:t>p</w:t>
      </w:r>
      <w:r>
        <w:rPr>
          <w:b/>
        </w:rPr>
        <w:t xml:space="preserve">roject </w:t>
      </w:r>
      <w:r w:rsidR="00FD108D">
        <w:rPr>
          <w:b/>
        </w:rPr>
        <w:t>l</w:t>
      </w:r>
      <w:r>
        <w:rPr>
          <w:b/>
        </w:rPr>
        <w:t>ayout</w:t>
      </w:r>
      <w:r w:rsidR="0048671F">
        <w:rPr>
          <w:b/>
        </w:rPr>
        <w:t xml:space="preserve"> &amp;</w:t>
      </w:r>
      <w:r w:rsidR="00FD108D">
        <w:rPr>
          <w:b/>
        </w:rPr>
        <w:t>p</w:t>
      </w:r>
      <w:r>
        <w:rPr>
          <w:b/>
        </w:rPr>
        <w:t xml:space="preserve">reparation </w:t>
      </w:r>
    </w:p>
    <w:p w14:paraId="3E962CAD" w14:textId="5C8668E8" w:rsidR="00BD6E73" w:rsidRDefault="004F3434" w:rsidP="00BD6E73">
      <w:pPr>
        <w:pStyle w:val="ListParagraph"/>
        <w:numPr>
          <w:ilvl w:val="0"/>
          <w:numId w:val="1"/>
        </w:numPr>
        <w:spacing w:after="0"/>
      </w:pPr>
      <w:r>
        <w:t xml:space="preserve">Use hand-held </w:t>
      </w:r>
      <w:r w:rsidR="003238ED">
        <w:t>global positioning system (</w:t>
      </w:r>
      <w:r>
        <w:t>GPS</w:t>
      </w:r>
      <w:r w:rsidR="003238ED">
        <w:t>) receiver</w:t>
      </w:r>
      <w:r>
        <w:t xml:space="preserve">, </w:t>
      </w:r>
      <w:r w:rsidR="0048671F">
        <w:t xml:space="preserve">GPS antennae, </w:t>
      </w:r>
      <w:r w:rsidR="00036DD3">
        <w:t xml:space="preserve">assessor </w:t>
      </w:r>
      <w:r>
        <w:t>parcel</w:t>
      </w:r>
      <w:r w:rsidR="003238ED">
        <w:t xml:space="preserve"> maps, </w:t>
      </w:r>
      <w:r>
        <w:t>subdivision</w:t>
      </w:r>
      <w:r w:rsidR="003238ED">
        <w:t xml:space="preserve"> maps,</w:t>
      </w:r>
      <w:r>
        <w:t xml:space="preserve"> </w:t>
      </w:r>
      <w:r w:rsidR="00036DD3">
        <w:t>other maps</w:t>
      </w:r>
      <w:r w:rsidR="00D96ED7">
        <w:t>, magnetic locator</w:t>
      </w:r>
      <w:r w:rsidR="00B400FB">
        <w:t>, digital tools</w:t>
      </w:r>
      <w:r w:rsidR="00D96ED7">
        <w:t xml:space="preserve"> and </w:t>
      </w:r>
      <w:r w:rsidR="007D58AA">
        <w:t>additional</w:t>
      </w:r>
      <w:r w:rsidR="008806B3">
        <w:t xml:space="preserve"> resources</w:t>
      </w:r>
      <w:r>
        <w:t xml:space="preserve"> to</w:t>
      </w:r>
      <w:r w:rsidR="00FD24BB">
        <w:t xml:space="preserve"> </w:t>
      </w:r>
      <w:r w:rsidR="00036DD3">
        <w:t xml:space="preserve">identify and </w:t>
      </w:r>
      <w:r w:rsidR="00FD24BB">
        <w:t>flag project boundaries</w:t>
      </w:r>
      <w:r w:rsidR="00564D57">
        <w:t>;</w:t>
      </w:r>
      <w:r w:rsidR="00036DD3">
        <w:t xml:space="preserve"> </w:t>
      </w:r>
    </w:p>
    <w:p w14:paraId="223CCE14" w14:textId="7869C921" w:rsidR="00B47CDA" w:rsidRDefault="00B47CDA" w:rsidP="00BD6E73">
      <w:pPr>
        <w:pStyle w:val="ListParagraph"/>
        <w:numPr>
          <w:ilvl w:val="0"/>
          <w:numId w:val="1"/>
        </w:numPr>
        <w:spacing w:after="0"/>
      </w:pPr>
      <w:r>
        <w:t>Identify and flag sensitive resources (</w:t>
      </w:r>
      <w:r w:rsidR="006062FB">
        <w:t>e.g</w:t>
      </w:r>
      <w:r w:rsidR="009C04BB">
        <w:t>.,</w:t>
      </w:r>
      <w:r>
        <w:t xml:space="preserve"> stream environment zones, cultural areas, nesting bird sites</w:t>
      </w:r>
      <w:r w:rsidR="008806B3">
        <w:t xml:space="preserve">, protected status </w:t>
      </w:r>
      <w:r w:rsidR="00611513">
        <w:t>flora</w:t>
      </w:r>
      <w:r>
        <w:t>)</w:t>
      </w:r>
      <w:r w:rsidR="00611513">
        <w:t xml:space="preserve"> and flag for exclusion from treatment</w:t>
      </w:r>
      <w:r>
        <w:t xml:space="preserve"> within project boundaries</w:t>
      </w:r>
      <w:r w:rsidR="00564D57">
        <w:t>;</w:t>
      </w:r>
    </w:p>
    <w:p w14:paraId="78F6A4CF" w14:textId="1F0B3F5B" w:rsidR="00067606" w:rsidRDefault="00F74E5A" w:rsidP="00BD6E73">
      <w:pPr>
        <w:pStyle w:val="ListParagraph"/>
        <w:numPr>
          <w:ilvl w:val="0"/>
          <w:numId w:val="1"/>
        </w:numPr>
        <w:spacing w:after="0"/>
      </w:pPr>
      <w:r>
        <w:t>Apply knowledge of desired conditions</w:t>
      </w:r>
      <w:r w:rsidR="00B3464B">
        <w:t xml:space="preserve"> </w:t>
      </w:r>
      <w:r>
        <w:t xml:space="preserve">related to </w:t>
      </w:r>
      <w:r w:rsidR="00036DD3">
        <w:t xml:space="preserve">fire hazard reduction, </w:t>
      </w:r>
      <w:r>
        <w:t>forest stand structure and composition in accordance with the Conservancy’s Forest</w:t>
      </w:r>
      <w:r w:rsidR="006C6F76">
        <w:t>ry</w:t>
      </w:r>
      <w:r>
        <w:t xml:space="preserve"> Guidelines</w:t>
      </w:r>
      <w:r w:rsidR="008C1349">
        <w:t xml:space="preserve"> and RPF prescription</w:t>
      </w:r>
      <w:r w:rsidR="00564D57">
        <w:t>;</w:t>
      </w:r>
      <w:r>
        <w:t xml:space="preserve"> </w:t>
      </w:r>
    </w:p>
    <w:p w14:paraId="58D42B00" w14:textId="59148BD6" w:rsidR="00F74E5A" w:rsidRPr="00BD6E73" w:rsidRDefault="00067606" w:rsidP="00BD6E73">
      <w:pPr>
        <w:pStyle w:val="ListParagraph"/>
        <w:numPr>
          <w:ilvl w:val="0"/>
          <w:numId w:val="1"/>
        </w:numPr>
        <w:spacing w:after="0"/>
      </w:pPr>
      <w:r>
        <w:t>I</w:t>
      </w:r>
      <w:r w:rsidR="00F74E5A">
        <w:t>dentify and mark trees</w:t>
      </w:r>
      <w:r w:rsidR="004F3434">
        <w:t xml:space="preserve"> for removal</w:t>
      </w:r>
      <w:r w:rsidR="00F74E5A">
        <w:t xml:space="preserve"> </w:t>
      </w:r>
      <w:r>
        <w:t>consistent with</w:t>
      </w:r>
      <w:r w:rsidR="00F7108A">
        <w:t xml:space="preserve"> Forestry</w:t>
      </w:r>
      <w:r>
        <w:t xml:space="preserve"> </w:t>
      </w:r>
      <w:r w:rsidR="00F7108A">
        <w:t>G</w:t>
      </w:r>
      <w:r>
        <w:t xml:space="preserve">uidelines and </w:t>
      </w:r>
      <w:r w:rsidR="006C6F76">
        <w:t>project</w:t>
      </w:r>
      <w:r w:rsidR="00BA592D">
        <w:t>-</w:t>
      </w:r>
      <w:r w:rsidR="006C6F76">
        <w:t xml:space="preserve">specific </w:t>
      </w:r>
      <w:r>
        <w:t>forestry prescription</w:t>
      </w:r>
      <w:r w:rsidR="00BA592D">
        <w:t>s</w:t>
      </w:r>
      <w:r w:rsidR="008C1349">
        <w:t>, including ass</w:t>
      </w:r>
      <w:r w:rsidR="0093671E">
        <w:t xml:space="preserve">essing </w:t>
      </w:r>
      <w:r w:rsidR="004C600E">
        <w:t>tree health</w:t>
      </w:r>
      <w:r w:rsidR="0040232C">
        <w:t xml:space="preserve"> &amp;</w:t>
      </w:r>
      <w:r w:rsidR="004C600E">
        <w:t xml:space="preserve"> hazard trees</w:t>
      </w:r>
      <w:r w:rsidR="00564D57">
        <w:t>;</w:t>
      </w:r>
      <w:r>
        <w:t xml:space="preserve"> </w:t>
      </w:r>
    </w:p>
    <w:p w14:paraId="3E643871" w14:textId="36A824DE" w:rsidR="00254729" w:rsidRDefault="00E16251" w:rsidP="00BD6E73">
      <w:pPr>
        <w:pStyle w:val="ListParagraph"/>
        <w:numPr>
          <w:ilvl w:val="0"/>
          <w:numId w:val="1"/>
        </w:numPr>
        <w:spacing w:after="0"/>
      </w:pPr>
      <w:r>
        <w:t>Apply</w:t>
      </w:r>
      <w:r w:rsidR="00661F07">
        <w:t xml:space="preserve"> </w:t>
      </w:r>
      <w:r w:rsidR="00136FFC">
        <w:t xml:space="preserve">knowledge of </w:t>
      </w:r>
      <w:r w:rsidR="00403F58">
        <w:t>California</w:t>
      </w:r>
      <w:r w:rsidR="00136FFC">
        <w:t xml:space="preserve"> and Lake Tahoe Basin rules and regulations</w:t>
      </w:r>
      <w:r w:rsidR="00F74E5A">
        <w:t xml:space="preserve"> (e.g., </w:t>
      </w:r>
      <w:r w:rsidR="00F91763">
        <w:t>California Environmental Quality Act</w:t>
      </w:r>
      <w:r w:rsidR="00F74E5A">
        <w:t>, Tahoe Regional Planning A</w:t>
      </w:r>
      <w:r w:rsidR="00403F58">
        <w:t>genc</w:t>
      </w:r>
      <w:r w:rsidR="00F74E5A">
        <w:t>y code, California Forest Practice Rules)</w:t>
      </w:r>
      <w:r w:rsidR="00564D57">
        <w:t>.</w:t>
      </w:r>
    </w:p>
    <w:p w14:paraId="2F489EE3" w14:textId="77777777" w:rsidR="008226C5" w:rsidRDefault="008226C5" w:rsidP="001423EE">
      <w:pPr>
        <w:spacing w:after="0"/>
        <w:ind w:left="360"/>
      </w:pPr>
    </w:p>
    <w:p w14:paraId="3E58EDB3" w14:textId="77777777" w:rsidR="00632F55" w:rsidRPr="00632F55" w:rsidRDefault="00632F55" w:rsidP="00632F55">
      <w:pPr>
        <w:spacing w:after="0"/>
      </w:pPr>
      <w:r w:rsidRPr="00632F55">
        <w:rPr>
          <w:b/>
        </w:rPr>
        <w:t>Essential: 30% Assist with Forest Monitoring</w:t>
      </w:r>
    </w:p>
    <w:p w14:paraId="6B9B1EDB" w14:textId="54C7E2F4" w:rsidR="00730450" w:rsidRPr="00AB4BA8" w:rsidRDefault="00730450" w:rsidP="00FD3B9B">
      <w:pPr>
        <w:pStyle w:val="ListParagraph"/>
        <w:numPr>
          <w:ilvl w:val="0"/>
          <w:numId w:val="1"/>
        </w:numPr>
        <w:spacing w:after="0"/>
      </w:pPr>
      <w:r w:rsidRPr="00AB4BA8">
        <w:t>Perform</w:t>
      </w:r>
      <w:r w:rsidR="00F665B5" w:rsidRPr="00AB4BA8">
        <w:t xml:space="preserve"> implementation of </w:t>
      </w:r>
      <w:r w:rsidR="00337C80" w:rsidRPr="00AB4BA8">
        <w:t>f</w:t>
      </w:r>
      <w:r w:rsidR="00F665B5" w:rsidRPr="00AB4BA8">
        <w:t>orestry monitoring</w:t>
      </w:r>
      <w:r w:rsidR="008E1C8E">
        <w:t>,</w:t>
      </w:r>
      <w:r w:rsidR="0026573B" w:rsidRPr="00AB4BA8">
        <w:t xml:space="preserve"> utilizing</w:t>
      </w:r>
      <w:r w:rsidR="008E1C8E">
        <w:t>:</w:t>
      </w:r>
      <w:r w:rsidR="0026573B" w:rsidRPr="00AB4BA8">
        <w:t xml:space="preserve"> </w:t>
      </w:r>
      <w:r w:rsidR="003944B8" w:rsidRPr="00AB4BA8">
        <w:t xml:space="preserve">specialized forestry equipment, knowledge of </w:t>
      </w:r>
      <w:r w:rsidR="00DF0CE5" w:rsidRPr="00AB4BA8">
        <w:t>local flora</w:t>
      </w:r>
      <w:r w:rsidR="00337C80" w:rsidRPr="00AB4BA8">
        <w:t xml:space="preserve"> and application of survey protocol upon training</w:t>
      </w:r>
    </w:p>
    <w:p w14:paraId="49CFE1B1" w14:textId="77777777" w:rsidR="00FD3B9B" w:rsidRPr="00397F47" w:rsidRDefault="00FD3B9B" w:rsidP="00397F47">
      <w:pPr>
        <w:spacing w:after="0"/>
        <w:rPr>
          <w:b/>
        </w:rPr>
      </w:pPr>
    </w:p>
    <w:p w14:paraId="27FA0B7A" w14:textId="2B737E53" w:rsidR="00FD57CA" w:rsidRDefault="006C6F76" w:rsidP="00397F47">
      <w:pPr>
        <w:spacing w:after="0"/>
        <w:rPr>
          <w:b/>
        </w:rPr>
      </w:pPr>
      <w:r w:rsidRPr="00D11C5E">
        <w:rPr>
          <w:b/>
        </w:rPr>
        <w:t xml:space="preserve">Essential: </w:t>
      </w:r>
      <w:r w:rsidR="00B400FB">
        <w:rPr>
          <w:b/>
        </w:rPr>
        <w:t>1</w:t>
      </w:r>
      <w:r w:rsidR="00AF1F04" w:rsidRPr="00D11C5E">
        <w:rPr>
          <w:b/>
        </w:rPr>
        <w:t xml:space="preserve">0% Assist </w:t>
      </w:r>
      <w:r w:rsidR="00B36819" w:rsidRPr="00D11C5E">
        <w:rPr>
          <w:b/>
        </w:rPr>
        <w:t xml:space="preserve">with on-going forestry program </w:t>
      </w:r>
      <w:r w:rsidR="00564D57" w:rsidRPr="00D11C5E">
        <w:rPr>
          <w:b/>
        </w:rPr>
        <w:t>activities and</w:t>
      </w:r>
      <w:r w:rsidR="00AF1F04" w:rsidRPr="00D11C5E">
        <w:rPr>
          <w:b/>
        </w:rPr>
        <w:t xml:space="preserve"> public outreach</w:t>
      </w:r>
    </w:p>
    <w:p w14:paraId="24580706" w14:textId="39AC7465" w:rsidR="00B8282A" w:rsidRPr="00B8282A" w:rsidRDefault="00B8282A" w:rsidP="004357C9">
      <w:pPr>
        <w:pStyle w:val="ListParagraph"/>
        <w:keepLines/>
        <w:numPr>
          <w:ilvl w:val="0"/>
          <w:numId w:val="11"/>
        </w:numPr>
        <w:spacing w:after="0" w:line="240" w:lineRule="auto"/>
      </w:pPr>
      <w:r w:rsidRPr="0037219B">
        <w:t>As</w:t>
      </w:r>
      <w:r w:rsidRPr="00B8282A">
        <w:t xml:space="preserve">sist </w:t>
      </w:r>
      <w:r w:rsidR="00036DD3">
        <w:t xml:space="preserve">Conservancy biologist </w:t>
      </w:r>
      <w:r w:rsidRPr="00B8282A">
        <w:t>with</w:t>
      </w:r>
      <w:r w:rsidR="00036DD3">
        <w:t xml:space="preserve"> wildlife and habitat assessment surveys</w:t>
      </w:r>
      <w:r w:rsidR="00564D57">
        <w:t>;</w:t>
      </w:r>
      <w:r w:rsidR="00036DD3">
        <w:t xml:space="preserve"> </w:t>
      </w:r>
    </w:p>
    <w:p w14:paraId="4457DCE1" w14:textId="72FD59AA" w:rsidR="00565BC2" w:rsidRDefault="00AF1F04" w:rsidP="004357C9">
      <w:pPr>
        <w:pStyle w:val="ListParagraph"/>
        <w:keepLines/>
        <w:numPr>
          <w:ilvl w:val="0"/>
          <w:numId w:val="3"/>
        </w:numPr>
        <w:spacing w:after="0" w:line="240" w:lineRule="auto"/>
      </w:pPr>
      <w:r w:rsidRPr="00E5219B">
        <w:t xml:space="preserve">Inspect </w:t>
      </w:r>
      <w:r w:rsidR="00B400FB">
        <w:t xml:space="preserve">state parcels and </w:t>
      </w:r>
      <w:r w:rsidRPr="00E5219B">
        <w:t>active projects</w:t>
      </w:r>
      <w:r w:rsidR="00B400FB">
        <w:t>,</w:t>
      </w:r>
      <w:r w:rsidR="00223117">
        <w:t xml:space="preserve"> </w:t>
      </w:r>
      <w:r w:rsidRPr="00E5219B">
        <w:t>report</w:t>
      </w:r>
      <w:r w:rsidR="00B400FB">
        <w:t>ing</w:t>
      </w:r>
      <w:r w:rsidRPr="00E5219B">
        <w:t xml:space="preserve"> issues observed</w:t>
      </w:r>
      <w:r w:rsidR="00036DD3">
        <w:t xml:space="preserve"> to </w:t>
      </w:r>
      <w:r w:rsidR="00B400FB">
        <w:t xml:space="preserve">relevant </w:t>
      </w:r>
      <w:r w:rsidR="003814B1">
        <w:t xml:space="preserve">staff </w:t>
      </w:r>
      <w:r w:rsidR="00B400FB">
        <w:t xml:space="preserve"> &amp; </w:t>
      </w:r>
      <w:r w:rsidR="00036DD3">
        <w:t>project manager</w:t>
      </w:r>
      <w:r w:rsidR="00564D57">
        <w:t>;</w:t>
      </w:r>
      <w:r w:rsidR="00036DD3">
        <w:t xml:space="preserve"> </w:t>
      </w:r>
    </w:p>
    <w:p w14:paraId="7C6C6D26" w14:textId="0F773B98" w:rsidR="00B36819" w:rsidRPr="00E5219B" w:rsidRDefault="00B36819" w:rsidP="004357C9">
      <w:pPr>
        <w:pStyle w:val="ListParagraph"/>
        <w:keepLines/>
        <w:numPr>
          <w:ilvl w:val="0"/>
          <w:numId w:val="3"/>
        </w:numPr>
        <w:spacing w:after="0" w:line="240" w:lineRule="auto"/>
      </w:pPr>
      <w:r>
        <w:t>Assist program staff with citizen calls regarding hazardous vegetation</w:t>
      </w:r>
      <w:r w:rsidR="00564D57">
        <w:t>;</w:t>
      </w:r>
    </w:p>
    <w:p w14:paraId="62497CD5" w14:textId="200CA3B4" w:rsidR="00AF1F04" w:rsidRPr="00E5219B" w:rsidRDefault="00645BE2" w:rsidP="004357C9">
      <w:pPr>
        <w:pStyle w:val="ListParagraph"/>
        <w:keepLines/>
        <w:numPr>
          <w:ilvl w:val="0"/>
          <w:numId w:val="3"/>
        </w:numPr>
        <w:spacing w:after="0" w:line="240" w:lineRule="auto"/>
        <w:rPr>
          <w:b/>
        </w:rPr>
      </w:pPr>
      <w:r>
        <w:t>Address</w:t>
      </w:r>
      <w:r w:rsidR="00B8282A">
        <w:t xml:space="preserve"> </w:t>
      </w:r>
      <w:r w:rsidR="00AF1F04">
        <w:t>public</w:t>
      </w:r>
      <w:r>
        <w:t xml:space="preserve"> inquires</w:t>
      </w:r>
      <w:r w:rsidR="00AF1F04">
        <w:t xml:space="preserve"> </w:t>
      </w:r>
      <w:r>
        <w:t>in the field regarding</w:t>
      </w:r>
      <w:r w:rsidR="00B8282A">
        <w:t xml:space="preserve"> </w:t>
      </w:r>
      <w:r w:rsidR="00AF1F04">
        <w:t xml:space="preserve">Conservancy’s </w:t>
      </w:r>
      <w:r w:rsidR="00D305BF">
        <w:t>mission</w:t>
      </w:r>
      <w:r w:rsidR="008732A1">
        <w:t>,</w:t>
      </w:r>
      <w:r w:rsidR="00AF1F04">
        <w:t xml:space="preserve"> objectives </w:t>
      </w:r>
      <w:r>
        <w:t>and forest practices</w:t>
      </w:r>
      <w:r w:rsidR="0086440E">
        <w:t xml:space="preserve">, as well as </w:t>
      </w:r>
      <w:r w:rsidR="009C7831">
        <w:t>providing additional resources</w:t>
      </w:r>
      <w:r w:rsidR="00564D57">
        <w:t>;</w:t>
      </w:r>
    </w:p>
    <w:p w14:paraId="1327EB33" w14:textId="77777777" w:rsidR="00AA5A87" w:rsidRDefault="003238ED" w:rsidP="004357C9">
      <w:pPr>
        <w:pStyle w:val="ListParagraph"/>
        <w:keepLines/>
        <w:numPr>
          <w:ilvl w:val="0"/>
          <w:numId w:val="3"/>
        </w:numPr>
        <w:spacing w:after="0" w:line="240" w:lineRule="auto"/>
        <w:rPr>
          <w:bCs/>
        </w:rPr>
      </w:pPr>
      <w:r w:rsidRPr="00564D57">
        <w:rPr>
          <w:bCs/>
        </w:rPr>
        <w:t>Assist Conservancy field crews with time sensitive erosion control, fuel hazard reduction or other resource protection project</w:t>
      </w:r>
      <w:r w:rsidR="00565BC2">
        <w:rPr>
          <w:bCs/>
        </w:rPr>
        <w:t>s</w:t>
      </w:r>
      <w:r w:rsidR="00AA5A87">
        <w:rPr>
          <w:bCs/>
        </w:rPr>
        <w:t>;</w:t>
      </w:r>
    </w:p>
    <w:p w14:paraId="2AFE8E6C" w14:textId="660AC07D" w:rsidR="003238ED" w:rsidRPr="00AA5A87" w:rsidRDefault="00AA5A87" w:rsidP="00D11C5E">
      <w:pPr>
        <w:pStyle w:val="ListParagraph"/>
        <w:numPr>
          <w:ilvl w:val="0"/>
          <w:numId w:val="3"/>
        </w:numPr>
        <w:rPr>
          <w:bCs/>
        </w:rPr>
      </w:pPr>
      <w:r w:rsidRPr="00AA5A87">
        <w:rPr>
          <w:bCs/>
        </w:rPr>
        <w:t xml:space="preserve">Utilize </w:t>
      </w:r>
      <w:r w:rsidR="00A918BD" w:rsidRPr="00AA5A87">
        <w:rPr>
          <w:bCs/>
        </w:rPr>
        <w:t>phone-based</w:t>
      </w:r>
      <w:r w:rsidRPr="00AA5A87">
        <w:rPr>
          <w:bCs/>
        </w:rPr>
        <w:t xml:space="preserve"> software for inputting field data</w:t>
      </w:r>
      <w:r w:rsidR="009B053B">
        <w:rPr>
          <w:bCs/>
        </w:rPr>
        <w:t>.</w:t>
      </w:r>
    </w:p>
    <w:p w14:paraId="3846DE42" w14:textId="77777777" w:rsidR="00AF1F04" w:rsidRDefault="00AF1F04" w:rsidP="00A95C7A">
      <w:pPr>
        <w:spacing w:after="0" w:line="240" w:lineRule="auto"/>
        <w:rPr>
          <w:b/>
        </w:rPr>
      </w:pPr>
    </w:p>
    <w:p w14:paraId="11C95AE7" w14:textId="7C2A687D" w:rsidR="00FD10F4" w:rsidRDefault="00377B7E" w:rsidP="00A95C7A">
      <w:pPr>
        <w:spacing w:after="0" w:line="240" w:lineRule="auto"/>
        <w:rPr>
          <w:b/>
        </w:rPr>
      </w:pPr>
      <w:r>
        <w:rPr>
          <w:b/>
        </w:rPr>
        <w:t xml:space="preserve">Non-Essential: </w:t>
      </w:r>
      <w:r w:rsidR="009C04BB">
        <w:rPr>
          <w:b/>
        </w:rPr>
        <w:t>5</w:t>
      </w:r>
      <w:r w:rsidR="00FD24BB">
        <w:rPr>
          <w:b/>
        </w:rPr>
        <w:t xml:space="preserve">% </w:t>
      </w:r>
      <w:r>
        <w:rPr>
          <w:b/>
        </w:rPr>
        <w:t xml:space="preserve">Special Projects </w:t>
      </w:r>
    </w:p>
    <w:p w14:paraId="0FC8CC7A" w14:textId="77777777" w:rsidR="00377B7E" w:rsidRPr="00E5167E" w:rsidRDefault="00377B7E" w:rsidP="00377B7E">
      <w:pPr>
        <w:spacing w:after="0" w:line="240" w:lineRule="auto"/>
      </w:pPr>
      <w:r>
        <w:t>Implement special projects or other duties depending on skill set and agency need.</w:t>
      </w:r>
    </w:p>
    <w:p w14:paraId="01F7857D" w14:textId="77777777" w:rsidR="00377B7E" w:rsidRDefault="00377B7E" w:rsidP="00A95C7A">
      <w:pPr>
        <w:spacing w:after="0" w:line="240" w:lineRule="auto"/>
        <w:rPr>
          <w:b/>
        </w:rPr>
      </w:pPr>
    </w:p>
    <w:p w14:paraId="46D8FFFC" w14:textId="74C0543B" w:rsidR="00A95C7A" w:rsidRDefault="00A95C7A" w:rsidP="00A95C7A">
      <w:pPr>
        <w:spacing w:after="0" w:line="240" w:lineRule="auto"/>
        <w:rPr>
          <w:b/>
          <w:sz w:val="24"/>
          <w:szCs w:val="24"/>
        </w:rPr>
      </w:pPr>
      <w:r>
        <w:rPr>
          <w:b/>
          <w:sz w:val="24"/>
          <w:szCs w:val="24"/>
        </w:rPr>
        <w:t>Supervision Received</w:t>
      </w:r>
    </w:p>
    <w:p w14:paraId="12C98629" w14:textId="601CE54C" w:rsidR="00A95C7A" w:rsidRDefault="00416F87" w:rsidP="00A95C7A">
      <w:pPr>
        <w:spacing w:after="0" w:line="240" w:lineRule="auto"/>
      </w:pPr>
      <w:r>
        <w:t>The Forestry Aide</w:t>
      </w:r>
      <w:r w:rsidR="00A95C7A">
        <w:t xml:space="preserve"> reports directly to </w:t>
      </w:r>
      <w:r>
        <w:t>the</w:t>
      </w:r>
      <w:r w:rsidR="00AF1F04">
        <w:t xml:space="preserve"> </w:t>
      </w:r>
      <w:r w:rsidR="00434A32">
        <w:t>Community Forestry</w:t>
      </w:r>
      <w:r w:rsidR="003E73F3">
        <w:t xml:space="preserve"> Supervisor</w:t>
      </w:r>
      <w:r w:rsidR="00067606">
        <w:t>.</w:t>
      </w:r>
      <w:r w:rsidR="003E73F3" w:rsidDel="003E73F3">
        <w:t xml:space="preserve"> </w:t>
      </w:r>
      <w:r w:rsidR="00067606">
        <w:t>The RPF</w:t>
      </w:r>
      <w:r w:rsidR="00565BC2">
        <w:t>, Forestry Field Preparation Specialist</w:t>
      </w:r>
      <w:r w:rsidR="004F3434">
        <w:t xml:space="preserve"> and program staff</w:t>
      </w:r>
      <w:r w:rsidR="00067606">
        <w:t xml:space="preserve"> will provide</w:t>
      </w:r>
      <w:r w:rsidR="00E0715E">
        <w:t xml:space="preserve"> </w:t>
      </w:r>
      <w:r w:rsidR="00067606">
        <w:t>p</w:t>
      </w:r>
      <w:r w:rsidR="00AF1F04">
        <w:t xml:space="preserve">roject specific </w:t>
      </w:r>
      <w:r w:rsidR="00A95C7A">
        <w:t>direction</w:t>
      </w:r>
      <w:r w:rsidR="00067606">
        <w:t>, training</w:t>
      </w:r>
      <w:r w:rsidR="00BA6096">
        <w:t>,</w:t>
      </w:r>
      <w:r w:rsidR="00067606">
        <w:t xml:space="preserve"> and </w:t>
      </w:r>
      <w:r w:rsidR="00A95C7A">
        <w:t>assig</w:t>
      </w:r>
      <w:r>
        <w:t>nments</w:t>
      </w:r>
      <w:r w:rsidR="00BA6096">
        <w:t>.</w:t>
      </w:r>
      <w:r>
        <w:t xml:space="preserve"> </w:t>
      </w:r>
    </w:p>
    <w:p w14:paraId="4A73D37F" w14:textId="77777777" w:rsidR="00E0715E" w:rsidRDefault="00E0715E" w:rsidP="00A95C7A">
      <w:pPr>
        <w:spacing w:after="0" w:line="240" w:lineRule="auto"/>
        <w:rPr>
          <w:b/>
          <w:sz w:val="24"/>
          <w:szCs w:val="24"/>
        </w:rPr>
      </w:pPr>
    </w:p>
    <w:p w14:paraId="582C9368" w14:textId="77777777" w:rsidR="00A95C7A" w:rsidRDefault="00A95C7A" w:rsidP="00A95C7A">
      <w:pPr>
        <w:spacing w:after="0" w:line="240" w:lineRule="auto"/>
        <w:rPr>
          <w:b/>
          <w:sz w:val="24"/>
          <w:szCs w:val="24"/>
        </w:rPr>
      </w:pPr>
      <w:r w:rsidRPr="00A95C7A">
        <w:rPr>
          <w:b/>
          <w:sz w:val="24"/>
          <w:szCs w:val="24"/>
        </w:rPr>
        <w:t>Supervision Exercised</w:t>
      </w:r>
      <w:r>
        <w:rPr>
          <w:b/>
          <w:sz w:val="24"/>
          <w:szCs w:val="24"/>
        </w:rPr>
        <w:t xml:space="preserve"> </w:t>
      </w:r>
    </w:p>
    <w:p w14:paraId="411FE5AE" w14:textId="77777777" w:rsidR="00A95C7A" w:rsidRDefault="00A95C7A" w:rsidP="00A95C7A">
      <w:pPr>
        <w:spacing w:after="0" w:line="240" w:lineRule="auto"/>
      </w:pPr>
      <w:r>
        <w:rPr>
          <w:sz w:val="24"/>
          <w:szCs w:val="24"/>
        </w:rPr>
        <w:t>N</w:t>
      </w:r>
      <w:r>
        <w:t>one</w:t>
      </w:r>
    </w:p>
    <w:p w14:paraId="7FBB296F" w14:textId="77777777" w:rsidR="00A95C7A" w:rsidRDefault="00A95C7A" w:rsidP="00A95C7A">
      <w:pPr>
        <w:spacing w:after="0" w:line="240" w:lineRule="auto"/>
      </w:pPr>
    </w:p>
    <w:p w14:paraId="4A3196BD" w14:textId="77777777" w:rsidR="00A95C7A" w:rsidRDefault="00A95C7A" w:rsidP="00A95C7A">
      <w:pPr>
        <w:spacing w:after="0" w:line="240" w:lineRule="auto"/>
        <w:rPr>
          <w:b/>
          <w:sz w:val="24"/>
          <w:szCs w:val="24"/>
        </w:rPr>
      </w:pPr>
      <w:r w:rsidRPr="00A95C7A">
        <w:rPr>
          <w:b/>
          <w:sz w:val="24"/>
          <w:szCs w:val="24"/>
        </w:rPr>
        <w:t>Required Skills</w:t>
      </w:r>
    </w:p>
    <w:p w14:paraId="6B709D9C" w14:textId="7EA90AF0" w:rsidR="00A95C7A" w:rsidRDefault="00A95C7A" w:rsidP="00A95C7A">
      <w:pPr>
        <w:spacing w:after="0" w:line="240" w:lineRule="auto"/>
      </w:pPr>
      <w:r>
        <w:t>The incumbent requires computer skills (Word and Excel)</w:t>
      </w:r>
      <w:r w:rsidR="001A43D8">
        <w:t>;</w:t>
      </w:r>
      <w:r>
        <w:t xml:space="preserve"> writing and analytical skills; the ability to work independently and to communicate (verbal/written) clearly, concisely and accurately; to reason logically and creatively in resolving problems; skill in dealing effectively with others; willingness and ability </w:t>
      </w:r>
      <w:r w:rsidR="00F11A3A">
        <w:t xml:space="preserve">to </w:t>
      </w:r>
      <w:r>
        <w:t>accept</w:t>
      </w:r>
      <w:r w:rsidR="00F11A3A">
        <w:t xml:space="preserve"> increasing</w:t>
      </w:r>
      <w:r>
        <w:t xml:space="preserve"> </w:t>
      </w:r>
      <w:r w:rsidR="00872651">
        <w:t>res</w:t>
      </w:r>
      <w:r w:rsidR="001A43D8">
        <w:t>ponsibility and meet deadlines; the ability to u</w:t>
      </w:r>
      <w:r w:rsidR="00D34252">
        <w:t>se GPS,</w:t>
      </w:r>
      <w:r w:rsidR="001A43D8">
        <w:t xml:space="preserve"> maps and a compass; </w:t>
      </w:r>
      <w:r w:rsidR="001A43D8">
        <w:rPr>
          <w:rFonts w:cs="Segoe UI"/>
        </w:rPr>
        <w:t>apply basic principles of forestry and fire protection; identify tree and shrub species;</w:t>
      </w:r>
      <w:r w:rsidR="001A43D8" w:rsidRPr="001A43D8">
        <w:rPr>
          <w:rFonts w:cs="Segoe UI"/>
        </w:rPr>
        <w:t xml:space="preserve"> </w:t>
      </w:r>
      <w:r w:rsidR="001A43D8">
        <w:rPr>
          <w:rFonts w:cs="Segoe UI"/>
        </w:rPr>
        <w:t xml:space="preserve">apply laws, rules, and regulations applicable to scope of duties and responsibilities (e.g., Public Resources Code, Health and Safety Code, Penal Code, California Administrative Code) to ensure compliance for public safety and environmental protection; </w:t>
      </w:r>
      <w:r w:rsidR="00872651">
        <w:t xml:space="preserve">and </w:t>
      </w:r>
      <w:r w:rsidR="00F11A3A">
        <w:t xml:space="preserve">the </w:t>
      </w:r>
      <w:r w:rsidR="00565BC2">
        <w:t>ability</w:t>
      </w:r>
      <w:r w:rsidR="00565BC2" w:rsidRPr="003F5DBB">
        <w:t xml:space="preserve"> </w:t>
      </w:r>
      <w:r w:rsidR="00565BC2">
        <w:t>to f</w:t>
      </w:r>
      <w:r w:rsidR="00565BC2" w:rsidRPr="003F5DBB">
        <w:t>oster and succeed in a work environment that celebrates diverse backgrounds, cultures, and personal experiences</w:t>
      </w:r>
      <w:r w:rsidR="00872651">
        <w:t>.</w:t>
      </w:r>
    </w:p>
    <w:p w14:paraId="5A5B586A" w14:textId="77777777" w:rsidR="00872651" w:rsidRDefault="00872651" w:rsidP="00A95C7A">
      <w:pPr>
        <w:spacing w:after="0" w:line="240" w:lineRule="auto"/>
      </w:pPr>
    </w:p>
    <w:p w14:paraId="7D5BC654" w14:textId="77777777" w:rsidR="00F11A3A" w:rsidRDefault="00F11A3A" w:rsidP="00A95C7A">
      <w:pPr>
        <w:spacing w:after="0" w:line="240" w:lineRule="auto"/>
        <w:rPr>
          <w:b/>
          <w:sz w:val="24"/>
          <w:szCs w:val="24"/>
        </w:rPr>
      </w:pPr>
      <w:r>
        <w:rPr>
          <w:b/>
          <w:sz w:val="24"/>
          <w:szCs w:val="24"/>
        </w:rPr>
        <w:t>Special Personal Characteristics</w:t>
      </w:r>
    </w:p>
    <w:p w14:paraId="44D46CF7" w14:textId="35A31998" w:rsidR="00F11A3A" w:rsidRPr="00F11A3A" w:rsidRDefault="00F11A3A" w:rsidP="00A95C7A">
      <w:pPr>
        <w:spacing w:after="0" w:line="240" w:lineRule="auto"/>
        <w:rPr>
          <w:sz w:val="24"/>
          <w:szCs w:val="24"/>
        </w:rPr>
      </w:pPr>
      <w:r>
        <w:rPr>
          <w:rFonts w:cs="Segoe UI"/>
        </w:rPr>
        <w:t xml:space="preserve">The incumbent should also possess a willingness and ability to maintain sufficient physical condition in order to perform tasks in support of the Conservancy's mission including regular physically strenuous field work; willingness as a learner to do routine and detailed work; and an aptitude and liking for forestry work. </w:t>
      </w:r>
    </w:p>
    <w:p w14:paraId="246521AA" w14:textId="77777777" w:rsidR="00F11A3A" w:rsidRDefault="00F11A3A" w:rsidP="00A95C7A">
      <w:pPr>
        <w:spacing w:after="0" w:line="240" w:lineRule="auto"/>
        <w:rPr>
          <w:b/>
          <w:sz w:val="24"/>
          <w:szCs w:val="24"/>
        </w:rPr>
      </w:pPr>
    </w:p>
    <w:p w14:paraId="56C939BE" w14:textId="77777777" w:rsidR="00872651" w:rsidRDefault="00872651" w:rsidP="00A95C7A">
      <w:pPr>
        <w:spacing w:after="0" w:line="240" w:lineRule="auto"/>
        <w:rPr>
          <w:b/>
          <w:sz w:val="24"/>
          <w:szCs w:val="24"/>
        </w:rPr>
      </w:pPr>
      <w:r>
        <w:rPr>
          <w:b/>
          <w:sz w:val="24"/>
          <w:szCs w:val="24"/>
        </w:rPr>
        <w:t>Attendance</w:t>
      </w:r>
    </w:p>
    <w:p w14:paraId="00B916B4" w14:textId="4E89068E" w:rsidR="00872651" w:rsidRDefault="00872651" w:rsidP="00A95C7A">
      <w:pPr>
        <w:spacing w:after="0" w:line="240" w:lineRule="auto"/>
      </w:pPr>
      <w:r>
        <w:t xml:space="preserve">Must maintain regular and acceptable attendance at such level as is determined at the Conservancy’s sole discretion.  Must be regularly available and </w:t>
      </w:r>
      <w:r w:rsidRPr="00C90A14">
        <w:t>willing</w:t>
      </w:r>
      <w:r>
        <w:t xml:space="preserve"> to work the hours the Conservancy determines are necessary or desirable to meet its business needs.</w:t>
      </w:r>
    </w:p>
    <w:p w14:paraId="57A8A159" w14:textId="77777777" w:rsidR="00872651" w:rsidRDefault="00872651" w:rsidP="00A95C7A">
      <w:pPr>
        <w:spacing w:after="0" w:line="240" w:lineRule="auto"/>
      </w:pPr>
    </w:p>
    <w:p w14:paraId="0F1AA381" w14:textId="77777777" w:rsidR="00B400FB" w:rsidRDefault="00B400FB" w:rsidP="00A95C7A">
      <w:pPr>
        <w:spacing w:after="0" w:line="240" w:lineRule="auto"/>
        <w:rPr>
          <w:b/>
          <w:sz w:val="24"/>
          <w:szCs w:val="24"/>
        </w:rPr>
      </w:pPr>
    </w:p>
    <w:p w14:paraId="27EEBDA9" w14:textId="77777777" w:rsidR="00B400FB" w:rsidRDefault="00B400FB" w:rsidP="00A95C7A">
      <w:pPr>
        <w:spacing w:after="0" w:line="240" w:lineRule="auto"/>
        <w:rPr>
          <w:b/>
          <w:sz w:val="24"/>
          <w:szCs w:val="24"/>
        </w:rPr>
      </w:pPr>
    </w:p>
    <w:p w14:paraId="7B42C8BE" w14:textId="3C65C977" w:rsidR="00872651" w:rsidRDefault="00872651" w:rsidP="00A95C7A">
      <w:pPr>
        <w:spacing w:after="0" w:line="240" w:lineRule="auto"/>
      </w:pPr>
      <w:r>
        <w:rPr>
          <w:b/>
          <w:sz w:val="24"/>
          <w:szCs w:val="24"/>
        </w:rPr>
        <w:t>Other Information</w:t>
      </w:r>
    </w:p>
    <w:p w14:paraId="4C1C1E87" w14:textId="36158589" w:rsidR="001A43D8" w:rsidRDefault="00872651" w:rsidP="001A43D8">
      <w:pPr>
        <w:spacing w:after="0" w:line="240" w:lineRule="auto"/>
      </w:pPr>
      <w:r>
        <w:t>The duties of this position are performed inside and outside.</w:t>
      </w:r>
      <w:r w:rsidR="003814B1">
        <w:t xml:space="preserve"> </w:t>
      </w:r>
      <w:r>
        <w:t xml:space="preserve"> The employee’s workstation is located at 1061 3</w:t>
      </w:r>
      <w:r w:rsidRPr="00872651">
        <w:rPr>
          <w:vertAlign w:val="superscript"/>
        </w:rPr>
        <w:t>rd</w:t>
      </w:r>
      <w:r>
        <w:t xml:space="preserve"> Street building and is equipped with standard or ergonomic office equipment, as appropriate. Travel is required to attend meetings, training and project sites.</w:t>
      </w:r>
      <w:r w:rsidR="001A43D8" w:rsidRPr="001A43D8">
        <w:t xml:space="preserve"> </w:t>
      </w:r>
      <w:r w:rsidR="001A43D8">
        <w:t xml:space="preserve">Requires use of telephone, </w:t>
      </w:r>
      <w:r w:rsidR="003238ED">
        <w:t>personal</w:t>
      </w:r>
      <w:r w:rsidR="001A43D8">
        <w:t xml:space="preserve"> computer</w:t>
      </w:r>
      <w:r w:rsidR="00A57212">
        <w:t xml:space="preserve">, GPS, and other specialized forestry tools. </w:t>
      </w:r>
      <w:r w:rsidR="001A43D8">
        <w:t xml:space="preserve"> Incumbent must work well under pressure, meeting multiple and sometimes conflicting deadlines.</w:t>
      </w:r>
    </w:p>
    <w:p w14:paraId="00059239" w14:textId="77777777" w:rsidR="001A43D8" w:rsidRPr="00556472" w:rsidRDefault="001A43D8" w:rsidP="00D11C5E">
      <w:r w:rsidRPr="00556472">
        <w:t>Outdoor Work may include:</w:t>
      </w:r>
    </w:p>
    <w:p w14:paraId="70C744A9" w14:textId="08BC9B94" w:rsidR="001A43D8" w:rsidRPr="00556472" w:rsidRDefault="001A43D8" w:rsidP="001A43D8">
      <w:pPr>
        <w:numPr>
          <w:ilvl w:val="1"/>
          <w:numId w:val="4"/>
        </w:numPr>
        <w:spacing w:after="0"/>
        <w:contextualSpacing/>
        <w:rPr>
          <w:rFonts w:eastAsia="Times New Roman" w:cs="Times New Roman"/>
          <w:szCs w:val="20"/>
        </w:rPr>
      </w:pPr>
      <w:r w:rsidRPr="00556472">
        <w:rPr>
          <w:rFonts w:eastAsia="Times New Roman" w:cs="Times New Roman"/>
          <w:szCs w:val="20"/>
        </w:rPr>
        <w:t>Inclement weather, which can mean rain,</w:t>
      </w:r>
      <w:r w:rsidR="00D34252">
        <w:rPr>
          <w:rFonts w:eastAsia="Times New Roman" w:cs="Times New Roman"/>
          <w:szCs w:val="20"/>
        </w:rPr>
        <w:t xml:space="preserve"> ice,</w:t>
      </w:r>
      <w:r w:rsidRPr="00556472">
        <w:rPr>
          <w:rFonts w:eastAsia="Times New Roman" w:cs="Times New Roman"/>
          <w:szCs w:val="20"/>
        </w:rPr>
        <w:t xml:space="preserve"> snow, flood events, extreme heat, fire</w:t>
      </w:r>
    </w:p>
    <w:p w14:paraId="27A1EAD4" w14:textId="2CF4F3E3" w:rsidR="001A43D8" w:rsidRPr="00556472" w:rsidRDefault="001A43D8" w:rsidP="001A43D8">
      <w:pPr>
        <w:numPr>
          <w:ilvl w:val="1"/>
          <w:numId w:val="4"/>
        </w:numPr>
        <w:spacing w:after="0"/>
        <w:contextualSpacing/>
        <w:rPr>
          <w:rFonts w:eastAsia="Times New Roman" w:cs="Times New Roman"/>
          <w:szCs w:val="20"/>
        </w:rPr>
      </w:pPr>
      <w:r w:rsidRPr="00556472">
        <w:rPr>
          <w:rFonts w:eastAsia="Times New Roman" w:cs="Times New Roman"/>
          <w:szCs w:val="20"/>
        </w:rPr>
        <w:t>Adverse conditions, such as working in active waterways</w:t>
      </w:r>
      <w:r w:rsidR="00A57212">
        <w:rPr>
          <w:rFonts w:eastAsia="Times New Roman" w:cs="Times New Roman"/>
          <w:szCs w:val="20"/>
        </w:rPr>
        <w:t xml:space="preserve"> or near prescribed fire operations</w:t>
      </w:r>
    </w:p>
    <w:p w14:paraId="09BA89C8" w14:textId="77777777" w:rsidR="001A43D8" w:rsidRPr="00556472" w:rsidRDefault="001A43D8" w:rsidP="001A43D8">
      <w:pPr>
        <w:numPr>
          <w:ilvl w:val="1"/>
          <w:numId w:val="4"/>
        </w:numPr>
        <w:spacing w:after="0"/>
        <w:contextualSpacing/>
        <w:rPr>
          <w:rFonts w:eastAsia="Times New Roman" w:cs="Times New Roman"/>
          <w:szCs w:val="20"/>
        </w:rPr>
      </w:pPr>
      <w:r w:rsidRPr="00556472">
        <w:rPr>
          <w:rFonts w:eastAsia="Times New Roman" w:cs="Times New Roman"/>
          <w:szCs w:val="20"/>
        </w:rPr>
        <w:t xml:space="preserve">Traversing steep and uneven terrain </w:t>
      </w:r>
    </w:p>
    <w:p w14:paraId="54446B10" w14:textId="77777777" w:rsidR="001A43D8" w:rsidRPr="00556472" w:rsidRDefault="001A43D8" w:rsidP="001A43D8">
      <w:pPr>
        <w:numPr>
          <w:ilvl w:val="1"/>
          <w:numId w:val="4"/>
        </w:numPr>
        <w:spacing w:after="0"/>
        <w:contextualSpacing/>
        <w:rPr>
          <w:rFonts w:eastAsia="Times New Roman" w:cs="Times New Roman"/>
          <w:szCs w:val="20"/>
        </w:rPr>
      </w:pPr>
      <w:r w:rsidRPr="00556472">
        <w:rPr>
          <w:rFonts w:eastAsia="Times New Roman" w:cs="Times New Roman"/>
          <w:szCs w:val="20"/>
        </w:rPr>
        <w:t>Use of specialized outdoor and technical equipment</w:t>
      </w:r>
    </w:p>
    <w:p w14:paraId="5FCC217F" w14:textId="4C3D1A24" w:rsidR="001A43D8" w:rsidRPr="00556472" w:rsidRDefault="001A43D8" w:rsidP="001A43D8">
      <w:pPr>
        <w:numPr>
          <w:ilvl w:val="1"/>
          <w:numId w:val="4"/>
        </w:numPr>
        <w:spacing w:after="0"/>
        <w:contextualSpacing/>
        <w:rPr>
          <w:rFonts w:eastAsia="Times New Roman" w:cs="Times New Roman"/>
          <w:szCs w:val="20"/>
        </w:rPr>
      </w:pPr>
      <w:r w:rsidRPr="00556472">
        <w:rPr>
          <w:rFonts w:eastAsia="Times New Roman" w:cs="Times New Roman"/>
          <w:szCs w:val="20"/>
        </w:rPr>
        <w:t xml:space="preserve">Visiting </w:t>
      </w:r>
      <w:r w:rsidR="00A57212">
        <w:rPr>
          <w:rFonts w:eastAsia="Times New Roman" w:cs="Times New Roman"/>
          <w:szCs w:val="20"/>
        </w:rPr>
        <w:t>active forestry project sites</w:t>
      </w:r>
    </w:p>
    <w:p w14:paraId="352DF96D" w14:textId="7D6B4CA3" w:rsidR="00C43CA7" w:rsidRDefault="001A43D8" w:rsidP="004D5FF2">
      <w:pPr>
        <w:numPr>
          <w:ilvl w:val="1"/>
          <w:numId w:val="4"/>
        </w:numPr>
        <w:spacing w:after="0"/>
        <w:contextualSpacing/>
        <w:rPr>
          <w:rFonts w:eastAsia="Times New Roman" w:cs="Times New Roman"/>
          <w:szCs w:val="20"/>
        </w:rPr>
      </w:pPr>
      <w:r w:rsidRPr="004D5FF2">
        <w:rPr>
          <w:rFonts w:eastAsia="Times New Roman" w:cs="Times New Roman"/>
          <w:szCs w:val="20"/>
        </w:rPr>
        <w:t>Remote work sites</w:t>
      </w:r>
    </w:p>
    <w:p w14:paraId="69A7169B" w14:textId="77777777" w:rsidR="00B400FB" w:rsidRPr="004D5FF2" w:rsidRDefault="00B400FB" w:rsidP="00B400FB">
      <w:pPr>
        <w:spacing w:after="0"/>
        <w:contextualSpacing/>
        <w:rPr>
          <w:rFonts w:eastAsia="Times New Roman" w:cs="Times New Roman"/>
          <w:szCs w:val="20"/>
        </w:rPr>
      </w:pPr>
    </w:p>
    <w:p w14:paraId="3FC6A0D7" w14:textId="77777777" w:rsidR="001A43D8" w:rsidRPr="00556472" w:rsidRDefault="001A43D8" w:rsidP="00C43CA7">
      <w:pPr>
        <w:spacing w:after="0" w:line="240" w:lineRule="auto"/>
      </w:pPr>
      <w:r w:rsidRPr="00556472">
        <w:t>Physical conditions of the work may require the need to:</w:t>
      </w:r>
    </w:p>
    <w:p w14:paraId="5919F0A5" w14:textId="43330A0E" w:rsidR="00A57212" w:rsidRDefault="00A57212" w:rsidP="001A43D8">
      <w:pPr>
        <w:numPr>
          <w:ilvl w:val="1"/>
          <w:numId w:val="5"/>
        </w:numPr>
        <w:spacing w:after="0"/>
        <w:contextualSpacing/>
        <w:rPr>
          <w:rFonts w:eastAsia="Times New Roman" w:cs="Times New Roman"/>
          <w:szCs w:val="20"/>
        </w:rPr>
      </w:pPr>
      <w:r>
        <w:rPr>
          <w:rFonts w:eastAsia="Times New Roman" w:cs="Times New Roman"/>
          <w:szCs w:val="20"/>
        </w:rPr>
        <w:t>Be outdoors for up to 8-10 hours a day</w:t>
      </w:r>
    </w:p>
    <w:p w14:paraId="42153491" w14:textId="14B75A90" w:rsidR="001A43D8" w:rsidRPr="00556472" w:rsidRDefault="001A43D8" w:rsidP="001A43D8">
      <w:pPr>
        <w:numPr>
          <w:ilvl w:val="1"/>
          <w:numId w:val="5"/>
        </w:numPr>
        <w:spacing w:after="0"/>
        <w:contextualSpacing/>
        <w:rPr>
          <w:rFonts w:eastAsia="Times New Roman" w:cs="Times New Roman"/>
          <w:szCs w:val="20"/>
        </w:rPr>
      </w:pPr>
      <w:r w:rsidRPr="00556472">
        <w:rPr>
          <w:rFonts w:eastAsia="Times New Roman" w:cs="Times New Roman"/>
          <w:szCs w:val="20"/>
        </w:rPr>
        <w:t>Stand/walk for up to 8-10 hours a day</w:t>
      </w:r>
    </w:p>
    <w:p w14:paraId="428E7E0F" w14:textId="77777777" w:rsidR="001A43D8" w:rsidRPr="00556472" w:rsidRDefault="001A43D8" w:rsidP="001A43D8">
      <w:pPr>
        <w:numPr>
          <w:ilvl w:val="1"/>
          <w:numId w:val="5"/>
        </w:numPr>
        <w:spacing w:after="0"/>
        <w:contextualSpacing/>
        <w:rPr>
          <w:rFonts w:eastAsia="Times New Roman" w:cs="Times New Roman"/>
          <w:szCs w:val="20"/>
        </w:rPr>
      </w:pPr>
      <w:r w:rsidRPr="00556472">
        <w:rPr>
          <w:rFonts w:eastAsia="Times New Roman" w:cs="Times New Roman"/>
          <w:szCs w:val="20"/>
        </w:rPr>
        <w:t>Sit for up to 8-10 hours a day</w:t>
      </w:r>
    </w:p>
    <w:p w14:paraId="6F86E80D" w14:textId="4E78D4DC" w:rsidR="001A43D8" w:rsidRPr="00556472" w:rsidRDefault="001A43D8" w:rsidP="001A43D8">
      <w:pPr>
        <w:numPr>
          <w:ilvl w:val="1"/>
          <w:numId w:val="5"/>
        </w:numPr>
        <w:spacing w:after="0"/>
        <w:contextualSpacing/>
        <w:rPr>
          <w:rFonts w:eastAsia="Times New Roman" w:cs="Times New Roman"/>
          <w:szCs w:val="20"/>
        </w:rPr>
      </w:pPr>
      <w:r w:rsidRPr="00556472">
        <w:rPr>
          <w:rFonts w:eastAsia="Times New Roman" w:cs="Times New Roman"/>
          <w:szCs w:val="20"/>
        </w:rPr>
        <w:t xml:space="preserve">Work on a computer for up to </w:t>
      </w:r>
      <w:r w:rsidR="003765C2" w:rsidRPr="00FA29A1">
        <w:rPr>
          <w:rFonts w:eastAsia="Times New Roman" w:cs="Times New Roman"/>
          <w:szCs w:val="20"/>
          <w:u w:val="single"/>
        </w:rPr>
        <w:t>8</w:t>
      </w:r>
      <w:r w:rsidRPr="00556472">
        <w:rPr>
          <w:rFonts w:eastAsia="Times New Roman" w:cs="Times New Roman"/>
          <w:szCs w:val="20"/>
        </w:rPr>
        <w:t xml:space="preserve"> hours a day</w:t>
      </w:r>
    </w:p>
    <w:p w14:paraId="25813C6D" w14:textId="77777777" w:rsidR="001A43D8" w:rsidRPr="00556472" w:rsidRDefault="001A43D8" w:rsidP="001A43D8">
      <w:pPr>
        <w:numPr>
          <w:ilvl w:val="1"/>
          <w:numId w:val="5"/>
        </w:numPr>
        <w:spacing w:after="0"/>
        <w:contextualSpacing/>
        <w:rPr>
          <w:rFonts w:eastAsia="Times New Roman" w:cs="Times New Roman"/>
          <w:szCs w:val="20"/>
        </w:rPr>
      </w:pPr>
      <w:r w:rsidRPr="00556472">
        <w:rPr>
          <w:rFonts w:eastAsia="Times New Roman" w:cs="Times New Roman"/>
          <w:szCs w:val="20"/>
        </w:rPr>
        <w:t>May have to lift up to 50 lbs</w:t>
      </w:r>
      <w:r>
        <w:rPr>
          <w:rFonts w:eastAsia="Times New Roman" w:cs="Times New Roman"/>
          <w:szCs w:val="20"/>
        </w:rPr>
        <w:t>.</w:t>
      </w:r>
    </w:p>
    <w:p w14:paraId="69F7E541" w14:textId="77777777" w:rsidR="001A43D8" w:rsidRDefault="001A43D8" w:rsidP="001A43D8">
      <w:pPr>
        <w:numPr>
          <w:ilvl w:val="1"/>
          <w:numId w:val="5"/>
        </w:numPr>
        <w:spacing w:after="0"/>
        <w:contextualSpacing/>
        <w:rPr>
          <w:rFonts w:eastAsia="Times New Roman" w:cs="Times New Roman"/>
          <w:szCs w:val="20"/>
        </w:rPr>
      </w:pPr>
      <w:r w:rsidRPr="00556472">
        <w:rPr>
          <w:rFonts w:eastAsia="Times New Roman" w:cs="Times New Roman"/>
          <w:szCs w:val="20"/>
        </w:rPr>
        <w:t>Using stairs</w:t>
      </w:r>
    </w:p>
    <w:p w14:paraId="2E6A1D43" w14:textId="77777777" w:rsidR="00B400FB" w:rsidRPr="00556472" w:rsidRDefault="00B400FB" w:rsidP="00B400FB">
      <w:pPr>
        <w:spacing w:after="0"/>
        <w:contextualSpacing/>
        <w:rPr>
          <w:rFonts w:eastAsia="Times New Roman" w:cs="Times New Roman"/>
          <w:szCs w:val="20"/>
        </w:rPr>
      </w:pPr>
    </w:p>
    <w:p w14:paraId="6622EFA3" w14:textId="38F7B9FE" w:rsidR="001A43D8" w:rsidRPr="004D5FF2" w:rsidRDefault="001A43D8" w:rsidP="004D5FF2">
      <w:pPr>
        <w:contextualSpacing/>
        <w:rPr>
          <w:rFonts w:eastAsia="Times New Roman" w:cs="Times New Roman"/>
          <w:szCs w:val="20"/>
        </w:rPr>
      </w:pPr>
      <w:r w:rsidRPr="00556472">
        <w:t xml:space="preserve">Use of </w:t>
      </w:r>
      <w:r w:rsidR="003E73F3">
        <w:t xml:space="preserve">Field </w:t>
      </w:r>
      <w:r w:rsidRPr="00556472">
        <w:t>Equipment</w:t>
      </w:r>
      <w:bookmarkStart w:id="0" w:name="_Hlk122330965"/>
      <w:r w:rsidR="00045761" w:rsidRPr="00045761">
        <w:rPr>
          <w:b/>
          <w:bCs/>
          <w:u w:val="single"/>
        </w:rPr>
        <w:t>,</w:t>
      </w:r>
      <w:bookmarkEnd w:id="0"/>
      <w:r w:rsidRPr="00556472">
        <w:t xml:space="preserve"> </w:t>
      </w:r>
      <w:r w:rsidR="00A57212">
        <w:t>including power tools</w:t>
      </w:r>
      <w:r w:rsidR="00045761" w:rsidRPr="00045761">
        <w:rPr>
          <w:b/>
          <w:bCs/>
          <w:u w:val="single"/>
        </w:rPr>
        <w:t>,</w:t>
      </w:r>
      <w:r w:rsidR="00A57212">
        <w:t xml:space="preserve"> </w:t>
      </w:r>
      <w:r w:rsidRPr="00556472">
        <w:t>may be necessary for:</w:t>
      </w:r>
    </w:p>
    <w:p w14:paraId="6550382C" w14:textId="77777777" w:rsidR="001A43D8" w:rsidRPr="00556472" w:rsidRDefault="001A43D8" w:rsidP="001A43D8">
      <w:pPr>
        <w:numPr>
          <w:ilvl w:val="1"/>
          <w:numId w:val="7"/>
        </w:numPr>
        <w:spacing w:after="0"/>
        <w:contextualSpacing/>
        <w:rPr>
          <w:rFonts w:eastAsia="Times New Roman" w:cs="Times New Roman"/>
          <w:szCs w:val="20"/>
        </w:rPr>
      </w:pPr>
      <w:r w:rsidRPr="00556472">
        <w:rPr>
          <w:rFonts w:eastAsia="Times New Roman" w:cs="Times New Roman"/>
          <w:szCs w:val="20"/>
        </w:rPr>
        <w:t>Due to a critical and time sensitive need</w:t>
      </w:r>
    </w:p>
    <w:p w14:paraId="5187E8C5" w14:textId="77777777" w:rsidR="001A43D8" w:rsidRPr="00556472" w:rsidRDefault="001A43D8" w:rsidP="001A43D8">
      <w:pPr>
        <w:numPr>
          <w:ilvl w:val="1"/>
          <w:numId w:val="7"/>
        </w:numPr>
        <w:spacing w:after="0"/>
        <w:contextualSpacing/>
        <w:rPr>
          <w:rFonts w:eastAsia="Times New Roman" w:cs="Times New Roman"/>
          <w:szCs w:val="20"/>
        </w:rPr>
      </w:pPr>
      <w:r w:rsidRPr="00556472">
        <w:rPr>
          <w:rFonts w:eastAsia="Times New Roman" w:cs="Times New Roman"/>
          <w:szCs w:val="20"/>
        </w:rPr>
        <w:t>Demonstration purposes</w:t>
      </w:r>
    </w:p>
    <w:p w14:paraId="65F99FE9" w14:textId="77777777" w:rsidR="001A43D8" w:rsidRPr="00556472" w:rsidRDefault="001A43D8" w:rsidP="001A43D8">
      <w:pPr>
        <w:numPr>
          <w:ilvl w:val="1"/>
          <w:numId w:val="7"/>
        </w:numPr>
        <w:spacing w:after="0"/>
        <w:contextualSpacing/>
        <w:rPr>
          <w:rFonts w:eastAsia="Times New Roman" w:cs="Times New Roman"/>
          <w:szCs w:val="20"/>
        </w:rPr>
      </w:pPr>
      <w:r w:rsidRPr="00556472">
        <w:rPr>
          <w:rFonts w:eastAsia="Times New Roman" w:cs="Times New Roman"/>
          <w:szCs w:val="20"/>
        </w:rPr>
        <w:t>Critical health and safety need</w:t>
      </w:r>
    </w:p>
    <w:p w14:paraId="34789F63" w14:textId="3E9B635E" w:rsidR="001A43D8" w:rsidRDefault="001A43D8" w:rsidP="001A43D8">
      <w:pPr>
        <w:numPr>
          <w:ilvl w:val="1"/>
          <w:numId w:val="7"/>
        </w:numPr>
        <w:spacing w:after="0"/>
        <w:contextualSpacing/>
        <w:rPr>
          <w:rFonts w:eastAsia="Times New Roman" w:cs="Times New Roman"/>
          <w:szCs w:val="20"/>
        </w:rPr>
      </w:pPr>
      <w:r w:rsidRPr="00556472">
        <w:rPr>
          <w:rFonts w:eastAsia="Times New Roman" w:cs="Times New Roman"/>
          <w:szCs w:val="20"/>
        </w:rPr>
        <w:t xml:space="preserve">Annual staff </w:t>
      </w:r>
      <w:r w:rsidR="001C58AD" w:rsidRPr="00556472">
        <w:rPr>
          <w:rFonts w:eastAsia="Times New Roman" w:cs="Times New Roman"/>
          <w:szCs w:val="20"/>
        </w:rPr>
        <w:t>workdays</w:t>
      </w:r>
    </w:p>
    <w:p w14:paraId="5FAAB738" w14:textId="77777777" w:rsidR="00B400FB" w:rsidRPr="00556472" w:rsidRDefault="00B400FB" w:rsidP="00B400FB">
      <w:pPr>
        <w:spacing w:after="0"/>
        <w:contextualSpacing/>
        <w:rPr>
          <w:rFonts w:eastAsia="Times New Roman" w:cs="Times New Roman"/>
          <w:szCs w:val="20"/>
        </w:rPr>
      </w:pPr>
    </w:p>
    <w:p w14:paraId="12876878" w14:textId="77777777" w:rsidR="001A43D8" w:rsidRPr="001A43D8" w:rsidRDefault="001A43D8" w:rsidP="00C43CA7">
      <w:pPr>
        <w:spacing w:after="0" w:line="240" w:lineRule="auto"/>
        <w:rPr>
          <w:rFonts w:cs="Arial"/>
        </w:rPr>
      </w:pPr>
      <w:r>
        <w:rPr>
          <w:rFonts w:cs="Arial"/>
        </w:rPr>
        <w:t>Miscellaneous:</w:t>
      </w:r>
      <w:r w:rsidRPr="001A43D8">
        <w:rPr>
          <w:rFonts w:cs="Arial"/>
        </w:rPr>
        <w:t xml:space="preserve"> </w:t>
      </w:r>
    </w:p>
    <w:p w14:paraId="6FBF6C5A" w14:textId="77777777" w:rsidR="001A43D8" w:rsidRPr="00D04CFB" w:rsidRDefault="001A43D8" w:rsidP="001A43D8">
      <w:pPr>
        <w:numPr>
          <w:ilvl w:val="0"/>
          <w:numId w:val="9"/>
        </w:numPr>
        <w:spacing w:after="0"/>
        <w:contextualSpacing/>
        <w:rPr>
          <w:rFonts w:eastAsia="Times New Roman" w:cs="Times New Roman"/>
          <w:szCs w:val="20"/>
        </w:rPr>
      </w:pPr>
      <w:r w:rsidRPr="00D04CFB">
        <w:rPr>
          <w:rFonts w:eastAsia="Times New Roman" w:cs="Times New Roman"/>
          <w:szCs w:val="20"/>
        </w:rPr>
        <w:t>May require the need to work holidays, nights or weekends</w:t>
      </w:r>
    </w:p>
    <w:p w14:paraId="1DACB1B5" w14:textId="77777777" w:rsidR="001A43D8" w:rsidRPr="00556472" w:rsidRDefault="001A43D8" w:rsidP="001A43D8">
      <w:pPr>
        <w:numPr>
          <w:ilvl w:val="0"/>
          <w:numId w:val="9"/>
        </w:numPr>
        <w:spacing w:after="0"/>
        <w:contextualSpacing/>
        <w:rPr>
          <w:rFonts w:eastAsia="Times New Roman" w:cs="Times New Roman"/>
          <w:szCs w:val="20"/>
        </w:rPr>
      </w:pPr>
      <w:r w:rsidRPr="00556472">
        <w:rPr>
          <w:rFonts w:eastAsia="Times New Roman" w:cs="Times New Roman"/>
          <w:szCs w:val="20"/>
        </w:rPr>
        <w:t>Drive safely in adverse conditions</w:t>
      </w:r>
    </w:p>
    <w:p w14:paraId="052A2DB8" w14:textId="77777777" w:rsidR="001A43D8" w:rsidRDefault="001A43D8" w:rsidP="001A43D8">
      <w:pPr>
        <w:numPr>
          <w:ilvl w:val="0"/>
          <w:numId w:val="9"/>
        </w:numPr>
        <w:spacing w:after="0"/>
        <w:contextualSpacing/>
        <w:rPr>
          <w:rFonts w:eastAsia="Times New Roman" w:cs="Times New Roman"/>
          <w:szCs w:val="20"/>
        </w:rPr>
      </w:pPr>
      <w:r w:rsidRPr="00556472">
        <w:rPr>
          <w:rFonts w:eastAsia="Times New Roman" w:cs="Times New Roman"/>
          <w:szCs w:val="20"/>
        </w:rPr>
        <w:t>Wear appropriate safety gear</w:t>
      </w:r>
    </w:p>
    <w:p w14:paraId="3E28B1D4" w14:textId="77777777" w:rsidR="00C43CA7" w:rsidRPr="00556472" w:rsidRDefault="00C43CA7" w:rsidP="00C43CA7">
      <w:pPr>
        <w:spacing w:after="0"/>
        <w:ind w:left="1440"/>
        <w:contextualSpacing/>
        <w:rPr>
          <w:rFonts w:eastAsia="Times New Roman" w:cs="Times New Roman"/>
          <w:szCs w:val="20"/>
        </w:rPr>
      </w:pPr>
    </w:p>
    <w:p w14:paraId="69CE19DD" w14:textId="77777777" w:rsidR="00B400FB" w:rsidRDefault="00B400FB" w:rsidP="00A95C7A">
      <w:pPr>
        <w:spacing w:after="0" w:line="240" w:lineRule="auto"/>
        <w:rPr>
          <w:b/>
          <w:sz w:val="24"/>
          <w:szCs w:val="24"/>
        </w:rPr>
      </w:pPr>
    </w:p>
    <w:p w14:paraId="55AA31BF" w14:textId="77777777" w:rsidR="00B400FB" w:rsidRDefault="00B400FB" w:rsidP="00A95C7A">
      <w:pPr>
        <w:spacing w:after="0" w:line="240" w:lineRule="auto"/>
        <w:rPr>
          <w:b/>
          <w:sz w:val="24"/>
          <w:szCs w:val="24"/>
        </w:rPr>
      </w:pPr>
    </w:p>
    <w:p w14:paraId="0833B9B1" w14:textId="77777777" w:rsidR="00B400FB" w:rsidRDefault="00B400FB" w:rsidP="00A95C7A">
      <w:pPr>
        <w:spacing w:after="0" w:line="240" w:lineRule="auto"/>
        <w:rPr>
          <w:b/>
          <w:sz w:val="24"/>
          <w:szCs w:val="24"/>
        </w:rPr>
      </w:pPr>
    </w:p>
    <w:p w14:paraId="1EEC482F" w14:textId="77777777" w:rsidR="00B400FB" w:rsidRDefault="00B400FB" w:rsidP="00A95C7A">
      <w:pPr>
        <w:spacing w:after="0" w:line="240" w:lineRule="auto"/>
        <w:rPr>
          <w:b/>
          <w:sz w:val="24"/>
          <w:szCs w:val="24"/>
        </w:rPr>
      </w:pPr>
    </w:p>
    <w:p w14:paraId="26A386E6" w14:textId="77777777" w:rsidR="00B400FB" w:rsidRDefault="00B400FB" w:rsidP="00A95C7A">
      <w:pPr>
        <w:spacing w:after="0" w:line="240" w:lineRule="auto"/>
        <w:rPr>
          <w:b/>
          <w:sz w:val="24"/>
          <w:szCs w:val="24"/>
        </w:rPr>
      </w:pPr>
    </w:p>
    <w:p w14:paraId="22796C2E" w14:textId="77777777" w:rsidR="00B400FB" w:rsidRDefault="00B400FB" w:rsidP="00A95C7A">
      <w:pPr>
        <w:spacing w:after="0" w:line="240" w:lineRule="auto"/>
        <w:rPr>
          <w:b/>
          <w:sz w:val="24"/>
          <w:szCs w:val="24"/>
        </w:rPr>
      </w:pPr>
    </w:p>
    <w:p w14:paraId="44F18EE1" w14:textId="77777777" w:rsidR="00B400FB" w:rsidRDefault="00B400FB" w:rsidP="00A95C7A">
      <w:pPr>
        <w:spacing w:after="0" w:line="240" w:lineRule="auto"/>
        <w:rPr>
          <w:b/>
          <w:sz w:val="24"/>
          <w:szCs w:val="24"/>
        </w:rPr>
      </w:pPr>
    </w:p>
    <w:p w14:paraId="2448D042" w14:textId="77777777" w:rsidR="00B400FB" w:rsidRDefault="00B400FB" w:rsidP="00A95C7A">
      <w:pPr>
        <w:spacing w:after="0" w:line="240" w:lineRule="auto"/>
        <w:rPr>
          <w:b/>
          <w:sz w:val="24"/>
          <w:szCs w:val="24"/>
        </w:rPr>
      </w:pPr>
    </w:p>
    <w:p w14:paraId="66018863" w14:textId="77777777" w:rsidR="00B400FB" w:rsidRDefault="00B400FB" w:rsidP="00A95C7A">
      <w:pPr>
        <w:spacing w:after="0" w:line="240" w:lineRule="auto"/>
        <w:rPr>
          <w:b/>
          <w:sz w:val="24"/>
          <w:szCs w:val="24"/>
        </w:rPr>
      </w:pPr>
    </w:p>
    <w:p w14:paraId="5EF00A19" w14:textId="77777777" w:rsidR="00B400FB" w:rsidRDefault="00B400FB" w:rsidP="00A95C7A">
      <w:pPr>
        <w:spacing w:after="0" w:line="240" w:lineRule="auto"/>
        <w:rPr>
          <w:b/>
          <w:sz w:val="24"/>
          <w:szCs w:val="24"/>
        </w:rPr>
      </w:pPr>
    </w:p>
    <w:p w14:paraId="7DCB1FF1" w14:textId="77777777" w:rsidR="00B400FB" w:rsidRDefault="00B400FB" w:rsidP="00A95C7A">
      <w:pPr>
        <w:spacing w:after="0" w:line="240" w:lineRule="auto"/>
        <w:rPr>
          <w:b/>
          <w:sz w:val="24"/>
          <w:szCs w:val="24"/>
        </w:rPr>
      </w:pPr>
    </w:p>
    <w:p w14:paraId="0389B087" w14:textId="77777777" w:rsidR="00B400FB" w:rsidRDefault="00B400FB" w:rsidP="00A95C7A">
      <w:pPr>
        <w:spacing w:after="0" w:line="240" w:lineRule="auto"/>
        <w:rPr>
          <w:b/>
          <w:sz w:val="24"/>
          <w:szCs w:val="24"/>
        </w:rPr>
      </w:pPr>
    </w:p>
    <w:p w14:paraId="3A3ADE85" w14:textId="79C7AAA5" w:rsidR="00872651" w:rsidRDefault="00872651" w:rsidP="00A95C7A">
      <w:pPr>
        <w:spacing w:after="0" w:line="240" w:lineRule="auto"/>
        <w:rPr>
          <w:sz w:val="24"/>
          <w:szCs w:val="24"/>
        </w:rPr>
      </w:pPr>
      <w:r>
        <w:rPr>
          <w:b/>
          <w:sz w:val="24"/>
          <w:szCs w:val="24"/>
        </w:rPr>
        <w:t xml:space="preserve">I have read and understand the duties listed above and I can perform these duties with or without reasonable accommodation.  </w:t>
      </w:r>
      <w:r>
        <w:rPr>
          <w:sz w:val="24"/>
          <w:szCs w:val="24"/>
        </w:rPr>
        <w:t xml:space="preserve">(If you believe reasonable </w:t>
      </w:r>
      <w:r w:rsidR="00016F12">
        <w:rPr>
          <w:sz w:val="24"/>
          <w:szCs w:val="24"/>
        </w:rPr>
        <w:t>accommodation</w:t>
      </w:r>
      <w:r>
        <w:rPr>
          <w:sz w:val="24"/>
          <w:szCs w:val="24"/>
        </w:rPr>
        <w:t xml:space="preserve"> is necessary, discuss your concerns with the hiring supervisor.  If unsure of </w:t>
      </w:r>
      <w:r w:rsidR="00016F12">
        <w:rPr>
          <w:sz w:val="24"/>
          <w:szCs w:val="24"/>
        </w:rPr>
        <w:t>the need</w:t>
      </w:r>
      <w:r>
        <w:rPr>
          <w:sz w:val="24"/>
          <w:szCs w:val="24"/>
        </w:rPr>
        <w:t xml:space="preserve"> for reasonable accommodation, inform the hiring supervisor, who will discuss your concerns with Human Resources.)</w:t>
      </w:r>
    </w:p>
    <w:p w14:paraId="7F77593F" w14:textId="77777777" w:rsidR="00872651" w:rsidRDefault="00872651" w:rsidP="00A95C7A">
      <w:pPr>
        <w:spacing w:after="0" w:line="240" w:lineRule="auto"/>
        <w:rPr>
          <w:sz w:val="24"/>
          <w:szCs w:val="24"/>
        </w:rPr>
      </w:pPr>
    </w:p>
    <w:p w14:paraId="20A7CA4A" w14:textId="77777777" w:rsidR="00872651" w:rsidRDefault="00872651" w:rsidP="00A95C7A">
      <w:pPr>
        <w:spacing w:after="0" w:line="240" w:lineRule="auto"/>
        <w:rPr>
          <w:sz w:val="24"/>
          <w:szCs w:val="24"/>
        </w:rPr>
      </w:pPr>
      <w:r>
        <w:rPr>
          <w:sz w:val="24"/>
          <w:szCs w:val="24"/>
        </w:rPr>
        <w:t>Duties of this position are subject to change and may be revised as needed or required.</w:t>
      </w:r>
    </w:p>
    <w:tbl>
      <w:tblPr>
        <w:tblStyle w:val="TableGrid"/>
        <w:tblW w:w="0" w:type="auto"/>
        <w:tblLook w:val="04A0" w:firstRow="1" w:lastRow="0" w:firstColumn="1" w:lastColumn="0" w:noHBand="0" w:noVBand="1"/>
      </w:tblPr>
      <w:tblGrid>
        <w:gridCol w:w="3596"/>
        <w:gridCol w:w="3597"/>
        <w:gridCol w:w="3597"/>
      </w:tblGrid>
      <w:tr w:rsidR="006052F6" w14:paraId="36DBB558" w14:textId="77777777" w:rsidTr="006052F6">
        <w:trPr>
          <w:trHeight w:val="998"/>
        </w:trPr>
        <w:tc>
          <w:tcPr>
            <w:tcW w:w="3596" w:type="dxa"/>
          </w:tcPr>
          <w:p w14:paraId="60082ADC" w14:textId="77777777" w:rsidR="006052F6" w:rsidRPr="006052F6" w:rsidRDefault="006052F6" w:rsidP="00A95C7A">
            <w:pPr>
              <w:rPr>
                <w:b/>
                <w:sz w:val="20"/>
                <w:szCs w:val="20"/>
              </w:rPr>
            </w:pPr>
            <w:r>
              <w:rPr>
                <w:b/>
                <w:sz w:val="20"/>
                <w:szCs w:val="20"/>
              </w:rPr>
              <w:t>Employee Signature</w:t>
            </w:r>
          </w:p>
        </w:tc>
        <w:tc>
          <w:tcPr>
            <w:tcW w:w="3597" w:type="dxa"/>
          </w:tcPr>
          <w:p w14:paraId="346119AE" w14:textId="77777777" w:rsidR="006052F6" w:rsidRPr="006052F6" w:rsidRDefault="006052F6" w:rsidP="00A95C7A">
            <w:pPr>
              <w:rPr>
                <w:b/>
                <w:sz w:val="20"/>
                <w:szCs w:val="20"/>
              </w:rPr>
            </w:pPr>
            <w:r>
              <w:rPr>
                <w:b/>
                <w:sz w:val="20"/>
                <w:szCs w:val="20"/>
              </w:rPr>
              <w:t>Employee Printed Name</w:t>
            </w:r>
          </w:p>
        </w:tc>
        <w:tc>
          <w:tcPr>
            <w:tcW w:w="3597" w:type="dxa"/>
          </w:tcPr>
          <w:p w14:paraId="0C23074C" w14:textId="77777777" w:rsidR="006052F6" w:rsidRPr="006052F6" w:rsidRDefault="006052F6" w:rsidP="00A95C7A">
            <w:pPr>
              <w:rPr>
                <w:b/>
                <w:sz w:val="20"/>
                <w:szCs w:val="20"/>
              </w:rPr>
            </w:pPr>
            <w:r w:rsidRPr="006052F6">
              <w:rPr>
                <w:b/>
                <w:sz w:val="20"/>
                <w:szCs w:val="20"/>
              </w:rPr>
              <w:t>Date</w:t>
            </w:r>
          </w:p>
        </w:tc>
      </w:tr>
    </w:tbl>
    <w:p w14:paraId="25C8B66E" w14:textId="77777777" w:rsidR="00872651" w:rsidRPr="00872651" w:rsidRDefault="00872651" w:rsidP="00A95C7A">
      <w:pPr>
        <w:spacing w:after="0" w:line="240" w:lineRule="auto"/>
        <w:rPr>
          <w:sz w:val="24"/>
          <w:szCs w:val="24"/>
        </w:rPr>
      </w:pPr>
    </w:p>
    <w:p w14:paraId="200B5C0D" w14:textId="77777777" w:rsidR="00872651" w:rsidRDefault="00872651" w:rsidP="00A95C7A">
      <w:pPr>
        <w:spacing w:after="0" w:line="240" w:lineRule="auto"/>
      </w:pPr>
    </w:p>
    <w:p w14:paraId="6ED71A23" w14:textId="77777777" w:rsidR="00872651" w:rsidRDefault="006052F6" w:rsidP="00A95C7A">
      <w:pPr>
        <w:spacing w:after="0" w:line="240" w:lineRule="auto"/>
      </w:pPr>
      <w:r>
        <w:t>I have discussed the duties of this position with and have provided a copy of this duty statement to the employee named above.</w:t>
      </w:r>
    </w:p>
    <w:tbl>
      <w:tblPr>
        <w:tblStyle w:val="TableGrid"/>
        <w:tblW w:w="0" w:type="auto"/>
        <w:tblLook w:val="04A0" w:firstRow="1" w:lastRow="0" w:firstColumn="1" w:lastColumn="0" w:noHBand="0" w:noVBand="1"/>
      </w:tblPr>
      <w:tblGrid>
        <w:gridCol w:w="3596"/>
        <w:gridCol w:w="3597"/>
        <w:gridCol w:w="3597"/>
      </w:tblGrid>
      <w:tr w:rsidR="006052F6" w14:paraId="0CB5DC74" w14:textId="77777777" w:rsidTr="006052F6">
        <w:trPr>
          <w:trHeight w:val="953"/>
        </w:trPr>
        <w:tc>
          <w:tcPr>
            <w:tcW w:w="3596" w:type="dxa"/>
          </w:tcPr>
          <w:p w14:paraId="4D12B27D" w14:textId="77777777" w:rsidR="006052F6" w:rsidRPr="006052F6" w:rsidRDefault="006052F6" w:rsidP="00A95C7A">
            <w:pPr>
              <w:rPr>
                <w:b/>
                <w:sz w:val="20"/>
                <w:szCs w:val="20"/>
              </w:rPr>
            </w:pPr>
            <w:r>
              <w:rPr>
                <w:b/>
                <w:sz w:val="20"/>
                <w:szCs w:val="20"/>
              </w:rPr>
              <w:t>Supervisor Signature</w:t>
            </w:r>
          </w:p>
        </w:tc>
        <w:tc>
          <w:tcPr>
            <w:tcW w:w="3597" w:type="dxa"/>
          </w:tcPr>
          <w:p w14:paraId="61565653" w14:textId="77777777" w:rsidR="006052F6" w:rsidRPr="006052F6" w:rsidRDefault="006052F6" w:rsidP="00A95C7A">
            <w:pPr>
              <w:rPr>
                <w:b/>
                <w:sz w:val="20"/>
                <w:szCs w:val="20"/>
              </w:rPr>
            </w:pPr>
            <w:r>
              <w:rPr>
                <w:b/>
                <w:sz w:val="20"/>
                <w:szCs w:val="20"/>
              </w:rPr>
              <w:t>Supervisor Printed Name</w:t>
            </w:r>
          </w:p>
        </w:tc>
        <w:tc>
          <w:tcPr>
            <w:tcW w:w="3597" w:type="dxa"/>
          </w:tcPr>
          <w:p w14:paraId="483AA417" w14:textId="77777777" w:rsidR="006052F6" w:rsidRPr="006052F6" w:rsidRDefault="006052F6" w:rsidP="00A95C7A">
            <w:pPr>
              <w:rPr>
                <w:b/>
                <w:sz w:val="20"/>
                <w:szCs w:val="20"/>
              </w:rPr>
            </w:pPr>
            <w:r>
              <w:rPr>
                <w:b/>
                <w:sz w:val="20"/>
                <w:szCs w:val="20"/>
              </w:rPr>
              <w:t>Date</w:t>
            </w:r>
          </w:p>
        </w:tc>
      </w:tr>
    </w:tbl>
    <w:p w14:paraId="3F3B87B1" w14:textId="69D17075" w:rsidR="00AE72AD" w:rsidRPr="00AE72AD" w:rsidRDefault="00AE72AD" w:rsidP="00AE72AD">
      <w:pPr>
        <w:tabs>
          <w:tab w:val="left" w:pos="4212"/>
        </w:tabs>
        <w:rPr>
          <w:sz w:val="24"/>
          <w:szCs w:val="24"/>
        </w:rPr>
      </w:pPr>
      <w:r>
        <w:rPr>
          <w:sz w:val="24"/>
          <w:szCs w:val="24"/>
        </w:rPr>
        <w:tab/>
      </w:r>
    </w:p>
    <w:sectPr w:rsidR="00AE72AD" w:rsidRPr="00AE72AD" w:rsidSect="006F34D1">
      <w:headerReference w:type="default" r:id="rId8"/>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C182B" w14:textId="77777777" w:rsidR="00DB2A79" w:rsidRDefault="00DB2A79" w:rsidP="002F0DBE">
      <w:pPr>
        <w:spacing w:after="0" w:line="240" w:lineRule="auto"/>
      </w:pPr>
      <w:r>
        <w:separator/>
      </w:r>
    </w:p>
  </w:endnote>
  <w:endnote w:type="continuationSeparator" w:id="0">
    <w:p w14:paraId="0370C86B" w14:textId="77777777" w:rsidR="00DB2A79" w:rsidRDefault="00DB2A79" w:rsidP="002F0DBE">
      <w:pPr>
        <w:spacing w:after="0" w:line="240" w:lineRule="auto"/>
      </w:pPr>
      <w:r>
        <w:continuationSeparator/>
      </w:r>
    </w:p>
  </w:endnote>
  <w:endnote w:type="continuationNotice" w:id="1">
    <w:p w14:paraId="73B967B6" w14:textId="77777777" w:rsidR="005D58BE" w:rsidRDefault="005D5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637655"/>
      <w:docPartObj>
        <w:docPartGallery w:val="Page Numbers (Bottom of Page)"/>
        <w:docPartUnique/>
      </w:docPartObj>
    </w:sdtPr>
    <w:sdtContent>
      <w:sdt>
        <w:sdtPr>
          <w:id w:val="1728636285"/>
          <w:docPartObj>
            <w:docPartGallery w:val="Page Numbers (Top of Page)"/>
            <w:docPartUnique/>
          </w:docPartObj>
        </w:sdtPr>
        <w:sdtContent>
          <w:p w14:paraId="4F431065" w14:textId="77777777" w:rsidR="00F25FCD" w:rsidRDefault="00F25F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7AE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AEC">
              <w:rPr>
                <w:b/>
                <w:bCs/>
                <w:noProof/>
              </w:rPr>
              <w:t>3</w:t>
            </w:r>
            <w:r>
              <w:rPr>
                <w:b/>
                <w:bCs/>
                <w:sz w:val="24"/>
                <w:szCs w:val="24"/>
              </w:rPr>
              <w:fldChar w:fldCharType="end"/>
            </w:r>
          </w:p>
        </w:sdtContent>
      </w:sdt>
    </w:sdtContent>
  </w:sdt>
  <w:p w14:paraId="5AD8CCC1" w14:textId="77777777" w:rsidR="00BD6E73" w:rsidRDefault="00BD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032D8" w14:textId="77777777" w:rsidR="00DB2A79" w:rsidRDefault="00DB2A79" w:rsidP="002F0DBE">
      <w:pPr>
        <w:spacing w:after="0" w:line="240" w:lineRule="auto"/>
      </w:pPr>
      <w:r>
        <w:separator/>
      </w:r>
    </w:p>
  </w:footnote>
  <w:footnote w:type="continuationSeparator" w:id="0">
    <w:p w14:paraId="09E40115" w14:textId="77777777" w:rsidR="00DB2A79" w:rsidRDefault="00DB2A79" w:rsidP="002F0DBE">
      <w:pPr>
        <w:spacing w:after="0" w:line="240" w:lineRule="auto"/>
      </w:pPr>
      <w:r>
        <w:continuationSeparator/>
      </w:r>
    </w:p>
  </w:footnote>
  <w:footnote w:type="continuationNotice" w:id="1">
    <w:p w14:paraId="3D95766A" w14:textId="77777777" w:rsidR="005D58BE" w:rsidRDefault="005D5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9CE2" w14:textId="77777777" w:rsidR="002F0DBE" w:rsidRDefault="002F0DBE" w:rsidP="002F0DBE">
    <w:pPr>
      <w:pStyle w:val="Header"/>
      <w:rPr>
        <w:sz w:val="16"/>
        <w:szCs w:val="16"/>
      </w:rPr>
    </w:pPr>
    <w:r>
      <w:rPr>
        <w:sz w:val="16"/>
        <w:szCs w:val="16"/>
      </w:rPr>
      <w:t>STATE OF CALIFORNIA</w:t>
    </w:r>
    <w:r>
      <w:rPr>
        <w:sz w:val="16"/>
        <w:szCs w:val="16"/>
      </w:rPr>
      <w:tab/>
    </w:r>
    <w:r>
      <w:rPr>
        <w:sz w:val="16"/>
        <w:szCs w:val="16"/>
      </w:rPr>
      <w:tab/>
      <w:t>CALIFORNIA TAHOE CONSERVANCY</w:t>
    </w:r>
  </w:p>
  <w:p w14:paraId="1D9C5B7A" w14:textId="77777777" w:rsidR="002F0DBE" w:rsidRDefault="002F0DBE" w:rsidP="002F0DBE">
    <w:pPr>
      <w:pStyle w:val="Header"/>
      <w:rPr>
        <w:b/>
        <w:sz w:val="36"/>
        <w:szCs w:val="36"/>
      </w:rPr>
    </w:pPr>
    <w:r>
      <w:rPr>
        <w:noProof/>
      </w:rPr>
      <w:drawing>
        <wp:anchor distT="0" distB="0" distL="114300" distR="114300" simplePos="0" relativeHeight="251658240" behindDoc="1" locked="0" layoutInCell="1" allowOverlap="1" wp14:anchorId="7A306ADD" wp14:editId="2E8087D6">
          <wp:simplePos x="0" y="0"/>
          <wp:positionH relativeFrom="column">
            <wp:posOffset>0</wp:posOffset>
          </wp:positionH>
          <wp:positionV relativeFrom="paragraph">
            <wp:posOffset>0</wp:posOffset>
          </wp:positionV>
          <wp:extent cx="390525" cy="563412"/>
          <wp:effectExtent l="0" t="0" r="0" b="8255"/>
          <wp:wrapTight wrapText="bothSides">
            <wp:wrapPolygon edited="0">
              <wp:start x="0" y="0"/>
              <wp:lineTo x="0" y="21186"/>
              <wp:lineTo x="20020" y="21186"/>
              <wp:lineTo x="20020" y="0"/>
              <wp:lineTo x="0" y="0"/>
            </wp:wrapPolygon>
          </wp:wrapTight>
          <wp:docPr id="2" name="Picture 2" descr="I:\CTC_New_Logo_Nov_2007\ctc_Logo_3-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TC_New_Logo_Nov_2007\ctc_Logo_3-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563412"/>
                  </a:xfrm>
                  <a:prstGeom prst="rect">
                    <a:avLst/>
                  </a:prstGeom>
                  <a:noFill/>
                  <a:ln w="9525">
                    <a:noFill/>
                    <a:miter lim="800000"/>
                    <a:headEnd/>
                    <a:tailEnd/>
                  </a:ln>
                </pic:spPr>
              </pic:pic>
            </a:graphicData>
          </a:graphic>
        </wp:anchor>
      </w:drawing>
    </w:r>
    <w:r w:rsidRPr="002F0DBE">
      <w:rPr>
        <w:b/>
        <w:sz w:val="36"/>
        <w:szCs w:val="36"/>
      </w:rPr>
      <w:t xml:space="preserve"> DUTY STATEMENT</w:t>
    </w:r>
  </w:p>
  <w:p w14:paraId="126E14D7" w14:textId="2223D007" w:rsidR="00F25FCD" w:rsidRDefault="00F25FCD" w:rsidP="002F0DBE">
    <w:pPr>
      <w:pStyle w:val="Header"/>
      <w:rPr>
        <w:sz w:val="16"/>
        <w:szCs w:val="16"/>
      </w:rPr>
    </w:pPr>
    <w:r w:rsidRPr="00F25FCD">
      <w:rPr>
        <w:sz w:val="16"/>
        <w:szCs w:val="16"/>
      </w:rPr>
      <w:t>CTC 613</w:t>
    </w:r>
    <w:r>
      <w:rPr>
        <w:sz w:val="16"/>
        <w:szCs w:val="16"/>
      </w:rPr>
      <w:t xml:space="preserve"> (REV 9/2016)</w:t>
    </w:r>
  </w:p>
  <w:p w14:paraId="52F05378" w14:textId="06FC7855" w:rsidR="00F7108A" w:rsidRDefault="00F7108A" w:rsidP="002F0DBE">
    <w:pPr>
      <w:pStyle w:val="Header"/>
      <w:rPr>
        <w:sz w:val="16"/>
        <w:szCs w:val="16"/>
      </w:rPr>
    </w:pPr>
  </w:p>
  <w:p w14:paraId="1EA113F9" w14:textId="77777777" w:rsidR="00F7108A" w:rsidRPr="00F25FCD" w:rsidRDefault="00F7108A" w:rsidP="002F0DB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35F7"/>
    <w:multiLevelType w:val="hybridMultilevel"/>
    <w:tmpl w:val="DF28A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197E"/>
    <w:multiLevelType w:val="hybridMultilevel"/>
    <w:tmpl w:val="5728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F3AD3"/>
    <w:multiLevelType w:val="hybridMultilevel"/>
    <w:tmpl w:val="BE2C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A0A40"/>
    <w:multiLevelType w:val="hybridMultilevel"/>
    <w:tmpl w:val="3C12D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991882"/>
    <w:multiLevelType w:val="hybridMultilevel"/>
    <w:tmpl w:val="DE6C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60BFB"/>
    <w:multiLevelType w:val="hybridMultilevel"/>
    <w:tmpl w:val="438A54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01716"/>
    <w:multiLevelType w:val="hybridMultilevel"/>
    <w:tmpl w:val="CD5A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C7753"/>
    <w:multiLevelType w:val="hybridMultilevel"/>
    <w:tmpl w:val="0694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B6916"/>
    <w:multiLevelType w:val="hybridMultilevel"/>
    <w:tmpl w:val="729A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F5E72"/>
    <w:multiLevelType w:val="hybridMultilevel"/>
    <w:tmpl w:val="258236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136F1"/>
    <w:multiLevelType w:val="hybridMultilevel"/>
    <w:tmpl w:val="F23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F442F"/>
    <w:multiLevelType w:val="hybridMultilevel"/>
    <w:tmpl w:val="FDDA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64DBA"/>
    <w:multiLevelType w:val="hybridMultilevel"/>
    <w:tmpl w:val="1090A2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583639">
    <w:abstractNumId w:val="7"/>
  </w:num>
  <w:num w:numId="2" w16cid:durableId="2016032530">
    <w:abstractNumId w:val="11"/>
  </w:num>
  <w:num w:numId="3" w16cid:durableId="344866894">
    <w:abstractNumId w:val="4"/>
  </w:num>
  <w:num w:numId="4" w16cid:durableId="2091924788">
    <w:abstractNumId w:val="9"/>
  </w:num>
  <w:num w:numId="5" w16cid:durableId="729426090">
    <w:abstractNumId w:val="12"/>
  </w:num>
  <w:num w:numId="6" w16cid:durableId="708843577">
    <w:abstractNumId w:val="5"/>
  </w:num>
  <w:num w:numId="7" w16cid:durableId="126893217">
    <w:abstractNumId w:val="0"/>
  </w:num>
  <w:num w:numId="8" w16cid:durableId="509835646">
    <w:abstractNumId w:val="3"/>
  </w:num>
  <w:num w:numId="9" w16cid:durableId="1002777346">
    <w:abstractNumId w:val="8"/>
  </w:num>
  <w:num w:numId="10" w16cid:durableId="603463755">
    <w:abstractNumId w:val="1"/>
  </w:num>
  <w:num w:numId="11" w16cid:durableId="1584802790">
    <w:abstractNumId w:val="10"/>
  </w:num>
  <w:num w:numId="12" w16cid:durableId="1328941235">
    <w:abstractNumId w:val="2"/>
  </w:num>
  <w:num w:numId="13" w16cid:durableId="528688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BE"/>
    <w:rsid w:val="00013CBE"/>
    <w:rsid w:val="00016F12"/>
    <w:rsid w:val="00036DD3"/>
    <w:rsid w:val="00044202"/>
    <w:rsid w:val="00045761"/>
    <w:rsid w:val="00052EE8"/>
    <w:rsid w:val="000645F3"/>
    <w:rsid w:val="00067606"/>
    <w:rsid w:val="00080187"/>
    <w:rsid w:val="000925D4"/>
    <w:rsid w:val="000953E9"/>
    <w:rsid w:val="000C3E35"/>
    <w:rsid w:val="000D3C6C"/>
    <w:rsid w:val="00106507"/>
    <w:rsid w:val="00106F4D"/>
    <w:rsid w:val="00111951"/>
    <w:rsid w:val="00136FFC"/>
    <w:rsid w:val="001423EE"/>
    <w:rsid w:val="001718DA"/>
    <w:rsid w:val="00171B81"/>
    <w:rsid w:val="00174303"/>
    <w:rsid w:val="0018091F"/>
    <w:rsid w:val="00187310"/>
    <w:rsid w:val="001931EC"/>
    <w:rsid w:val="001A43D8"/>
    <w:rsid w:val="001B150C"/>
    <w:rsid w:val="001B2AE2"/>
    <w:rsid w:val="001B3DEE"/>
    <w:rsid w:val="001B5023"/>
    <w:rsid w:val="001B7A27"/>
    <w:rsid w:val="001C17EF"/>
    <w:rsid w:val="001C58AD"/>
    <w:rsid w:val="0021667B"/>
    <w:rsid w:val="00221F80"/>
    <w:rsid w:val="00223117"/>
    <w:rsid w:val="00224803"/>
    <w:rsid w:val="00225DE6"/>
    <w:rsid w:val="002336ED"/>
    <w:rsid w:val="002507BC"/>
    <w:rsid w:val="00254729"/>
    <w:rsid w:val="00262A86"/>
    <w:rsid w:val="0026573B"/>
    <w:rsid w:val="002A7A3B"/>
    <w:rsid w:val="002F0DBE"/>
    <w:rsid w:val="003075D3"/>
    <w:rsid w:val="003238ED"/>
    <w:rsid w:val="00337C80"/>
    <w:rsid w:val="00352FF4"/>
    <w:rsid w:val="0037219B"/>
    <w:rsid w:val="003765C2"/>
    <w:rsid w:val="00377B7E"/>
    <w:rsid w:val="003814B1"/>
    <w:rsid w:val="003944B8"/>
    <w:rsid w:val="00394F8F"/>
    <w:rsid w:val="00397F47"/>
    <w:rsid w:val="003B17EE"/>
    <w:rsid w:val="003B4311"/>
    <w:rsid w:val="003B6236"/>
    <w:rsid w:val="003E0269"/>
    <w:rsid w:val="003E3B51"/>
    <w:rsid w:val="003E73F3"/>
    <w:rsid w:val="004002A5"/>
    <w:rsid w:val="0040232C"/>
    <w:rsid w:val="00403F58"/>
    <w:rsid w:val="00416F87"/>
    <w:rsid w:val="00430A9A"/>
    <w:rsid w:val="00434A32"/>
    <w:rsid w:val="004357C9"/>
    <w:rsid w:val="00446593"/>
    <w:rsid w:val="00464A20"/>
    <w:rsid w:val="00480F01"/>
    <w:rsid w:val="004827DF"/>
    <w:rsid w:val="004834A3"/>
    <w:rsid w:val="0048671F"/>
    <w:rsid w:val="004A7CEF"/>
    <w:rsid w:val="004C600E"/>
    <w:rsid w:val="004D3574"/>
    <w:rsid w:val="004D5FF2"/>
    <w:rsid w:val="004E6974"/>
    <w:rsid w:val="004F09C3"/>
    <w:rsid w:val="004F3434"/>
    <w:rsid w:val="005000A3"/>
    <w:rsid w:val="00505B89"/>
    <w:rsid w:val="0051186E"/>
    <w:rsid w:val="00522E6B"/>
    <w:rsid w:val="00553CDD"/>
    <w:rsid w:val="00564D57"/>
    <w:rsid w:val="00565BC2"/>
    <w:rsid w:val="005A061E"/>
    <w:rsid w:val="005A31B3"/>
    <w:rsid w:val="005A79C0"/>
    <w:rsid w:val="005B372F"/>
    <w:rsid w:val="005D0C79"/>
    <w:rsid w:val="005D349A"/>
    <w:rsid w:val="005D3646"/>
    <w:rsid w:val="005D58BE"/>
    <w:rsid w:val="005D7376"/>
    <w:rsid w:val="006052F6"/>
    <w:rsid w:val="006062FB"/>
    <w:rsid w:val="00607495"/>
    <w:rsid w:val="006111D5"/>
    <w:rsid w:val="00611513"/>
    <w:rsid w:val="00613D40"/>
    <w:rsid w:val="00632F55"/>
    <w:rsid w:val="0064511C"/>
    <w:rsid w:val="00645BE2"/>
    <w:rsid w:val="00661F07"/>
    <w:rsid w:val="00676BA7"/>
    <w:rsid w:val="00687619"/>
    <w:rsid w:val="006909BB"/>
    <w:rsid w:val="006B4768"/>
    <w:rsid w:val="006B6853"/>
    <w:rsid w:val="006C6F76"/>
    <w:rsid w:val="006D5C8D"/>
    <w:rsid w:val="006F04E0"/>
    <w:rsid w:val="006F11F3"/>
    <w:rsid w:val="006F34D1"/>
    <w:rsid w:val="00703BE4"/>
    <w:rsid w:val="00730450"/>
    <w:rsid w:val="00744A6F"/>
    <w:rsid w:val="00775FA5"/>
    <w:rsid w:val="00791BEF"/>
    <w:rsid w:val="007A5E39"/>
    <w:rsid w:val="007B0696"/>
    <w:rsid w:val="007D58AA"/>
    <w:rsid w:val="0080030E"/>
    <w:rsid w:val="00806AC5"/>
    <w:rsid w:val="008226C5"/>
    <w:rsid w:val="008226E0"/>
    <w:rsid w:val="008324BF"/>
    <w:rsid w:val="00843D1A"/>
    <w:rsid w:val="008528D8"/>
    <w:rsid w:val="0086440E"/>
    <w:rsid w:val="00864C84"/>
    <w:rsid w:val="00872651"/>
    <w:rsid w:val="008732A1"/>
    <w:rsid w:val="00875E9F"/>
    <w:rsid w:val="008806B3"/>
    <w:rsid w:val="008A14E2"/>
    <w:rsid w:val="008B171F"/>
    <w:rsid w:val="008B2B99"/>
    <w:rsid w:val="008B3D13"/>
    <w:rsid w:val="008B55A6"/>
    <w:rsid w:val="008C1349"/>
    <w:rsid w:val="008E158D"/>
    <w:rsid w:val="008E1C8E"/>
    <w:rsid w:val="008F1847"/>
    <w:rsid w:val="008F6022"/>
    <w:rsid w:val="00934770"/>
    <w:rsid w:val="0093671E"/>
    <w:rsid w:val="00936AE9"/>
    <w:rsid w:val="00953A33"/>
    <w:rsid w:val="009542DE"/>
    <w:rsid w:val="0095778B"/>
    <w:rsid w:val="00960D95"/>
    <w:rsid w:val="00966771"/>
    <w:rsid w:val="00987AEC"/>
    <w:rsid w:val="009A01D1"/>
    <w:rsid w:val="009B053B"/>
    <w:rsid w:val="009C04BB"/>
    <w:rsid w:val="009C7831"/>
    <w:rsid w:val="009F00F0"/>
    <w:rsid w:val="00A0682C"/>
    <w:rsid w:val="00A55A93"/>
    <w:rsid w:val="00A57212"/>
    <w:rsid w:val="00A65A7B"/>
    <w:rsid w:val="00A91231"/>
    <w:rsid w:val="00A918BD"/>
    <w:rsid w:val="00A95C7A"/>
    <w:rsid w:val="00AA5A87"/>
    <w:rsid w:val="00AB0BC6"/>
    <w:rsid w:val="00AB4729"/>
    <w:rsid w:val="00AB4BA8"/>
    <w:rsid w:val="00AC2B03"/>
    <w:rsid w:val="00AC6A49"/>
    <w:rsid w:val="00AE72AD"/>
    <w:rsid w:val="00AF1F04"/>
    <w:rsid w:val="00B3464B"/>
    <w:rsid w:val="00B36819"/>
    <w:rsid w:val="00B36DD4"/>
    <w:rsid w:val="00B400FB"/>
    <w:rsid w:val="00B407AA"/>
    <w:rsid w:val="00B47CDA"/>
    <w:rsid w:val="00B52CFB"/>
    <w:rsid w:val="00B70F71"/>
    <w:rsid w:val="00B8282A"/>
    <w:rsid w:val="00BA592D"/>
    <w:rsid w:val="00BA6096"/>
    <w:rsid w:val="00BD6E73"/>
    <w:rsid w:val="00BD6F35"/>
    <w:rsid w:val="00BE040F"/>
    <w:rsid w:val="00C002AC"/>
    <w:rsid w:val="00C04498"/>
    <w:rsid w:val="00C16BB7"/>
    <w:rsid w:val="00C43CA7"/>
    <w:rsid w:val="00C454D1"/>
    <w:rsid w:val="00C47DE0"/>
    <w:rsid w:val="00C713CC"/>
    <w:rsid w:val="00C90A14"/>
    <w:rsid w:val="00C97063"/>
    <w:rsid w:val="00CD1AEA"/>
    <w:rsid w:val="00CE5984"/>
    <w:rsid w:val="00D04CFB"/>
    <w:rsid w:val="00D11C5E"/>
    <w:rsid w:val="00D229C5"/>
    <w:rsid w:val="00D305BF"/>
    <w:rsid w:val="00D333D0"/>
    <w:rsid w:val="00D34252"/>
    <w:rsid w:val="00D468B8"/>
    <w:rsid w:val="00D57F66"/>
    <w:rsid w:val="00D6001A"/>
    <w:rsid w:val="00D74377"/>
    <w:rsid w:val="00D96ED7"/>
    <w:rsid w:val="00DB2A79"/>
    <w:rsid w:val="00DF0CE5"/>
    <w:rsid w:val="00E0715E"/>
    <w:rsid w:val="00E16251"/>
    <w:rsid w:val="00E17305"/>
    <w:rsid w:val="00E221B5"/>
    <w:rsid w:val="00E37683"/>
    <w:rsid w:val="00E477C1"/>
    <w:rsid w:val="00E5219B"/>
    <w:rsid w:val="00E603F9"/>
    <w:rsid w:val="00EB18C2"/>
    <w:rsid w:val="00ED3B90"/>
    <w:rsid w:val="00EE43D4"/>
    <w:rsid w:val="00EF06BB"/>
    <w:rsid w:val="00F11A3A"/>
    <w:rsid w:val="00F25FCD"/>
    <w:rsid w:val="00F550AE"/>
    <w:rsid w:val="00F665B5"/>
    <w:rsid w:val="00F7108A"/>
    <w:rsid w:val="00F74E5A"/>
    <w:rsid w:val="00F91763"/>
    <w:rsid w:val="00FA29A1"/>
    <w:rsid w:val="00FA7B70"/>
    <w:rsid w:val="00FD108D"/>
    <w:rsid w:val="00FD10F4"/>
    <w:rsid w:val="00FD24BB"/>
    <w:rsid w:val="00FD3B9B"/>
    <w:rsid w:val="00FD57CA"/>
    <w:rsid w:val="20C8AB08"/>
    <w:rsid w:val="30D06281"/>
    <w:rsid w:val="6FDCD556"/>
    <w:rsid w:val="7DD54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81BB"/>
  <w15:chartTrackingRefBased/>
  <w15:docId w15:val="{5E811BB8-6FE4-40FC-8921-7EECE3E0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DBE"/>
  </w:style>
  <w:style w:type="paragraph" w:styleId="Footer">
    <w:name w:val="footer"/>
    <w:basedOn w:val="Normal"/>
    <w:link w:val="FooterChar"/>
    <w:uiPriority w:val="99"/>
    <w:unhideWhenUsed/>
    <w:rsid w:val="002F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DBE"/>
  </w:style>
  <w:style w:type="table" w:styleId="TableGrid">
    <w:name w:val="Table Grid"/>
    <w:basedOn w:val="TableNormal"/>
    <w:uiPriority w:val="39"/>
    <w:rsid w:val="002F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E73"/>
    <w:pPr>
      <w:ind w:left="720"/>
      <w:contextualSpacing/>
    </w:pPr>
  </w:style>
  <w:style w:type="paragraph" w:styleId="BalloonText">
    <w:name w:val="Balloon Text"/>
    <w:basedOn w:val="Normal"/>
    <w:link w:val="BalloonTextChar"/>
    <w:uiPriority w:val="99"/>
    <w:semiHidden/>
    <w:unhideWhenUsed/>
    <w:rsid w:val="00605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F6"/>
    <w:rPr>
      <w:rFonts w:ascii="Segoe UI" w:hAnsi="Segoe UI" w:cs="Segoe UI"/>
      <w:sz w:val="18"/>
      <w:szCs w:val="18"/>
    </w:rPr>
  </w:style>
  <w:style w:type="character" w:styleId="CommentReference">
    <w:name w:val="annotation reference"/>
    <w:basedOn w:val="DefaultParagraphFont"/>
    <w:uiPriority w:val="99"/>
    <w:semiHidden/>
    <w:unhideWhenUsed/>
    <w:rsid w:val="006062FB"/>
    <w:rPr>
      <w:sz w:val="16"/>
      <w:szCs w:val="16"/>
    </w:rPr>
  </w:style>
  <w:style w:type="paragraph" w:styleId="CommentText">
    <w:name w:val="annotation text"/>
    <w:basedOn w:val="Normal"/>
    <w:link w:val="CommentTextChar"/>
    <w:uiPriority w:val="99"/>
    <w:semiHidden/>
    <w:unhideWhenUsed/>
    <w:rsid w:val="006062FB"/>
    <w:pPr>
      <w:spacing w:line="240" w:lineRule="auto"/>
    </w:pPr>
    <w:rPr>
      <w:sz w:val="20"/>
      <w:szCs w:val="20"/>
    </w:rPr>
  </w:style>
  <w:style w:type="character" w:customStyle="1" w:styleId="CommentTextChar">
    <w:name w:val="Comment Text Char"/>
    <w:basedOn w:val="DefaultParagraphFont"/>
    <w:link w:val="CommentText"/>
    <w:uiPriority w:val="99"/>
    <w:semiHidden/>
    <w:rsid w:val="006062FB"/>
    <w:rPr>
      <w:sz w:val="20"/>
      <w:szCs w:val="20"/>
    </w:rPr>
  </w:style>
  <w:style w:type="paragraph" w:styleId="CommentSubject">
    <w:name w:val="annotation subject"/>
    <w:basedOn w:val="CommentText"/>
    <w:next w:val="CommentText"/>
    <w:link w:val="CommentSubjectChar"/>
    <w:uiPriority w:val="99"/>
    <w:semiHidden/>
    <w:unhideWhenUsed/>
    <w:rsid w:val="006062FB"/>
    <w:rPr>
      <w:b/>
      <w:bCs/>
    </w:rPr>
  </w:style>
  <w:style w:type="character" w:customStyle="1" w:styleId="CommentSubjectChar">
    <w:name w:val="Comment Subject Char"/>
    <w:basedOn w:val="CommentTextChar"/>
    <w:link w:val="CommentSubject"/>
    <w:uiPriority w:val="99"/>
    <w:semiHidden/>
    <w:rsid w:val="006062FB"/>
    <w:rPr>
      <w:b/>
      <w:bCs/>
      <w:sz w:val="20"/>
      <w:szCs w:val="20"/>
    </w:rPr>
  </w:style>
  <w:style w:type="paragraph" w:styleId="Revision">
    <w:name w:val="Revision"/>
    <w:hidden/>
    <w:uiPriority w:val="99"/>
    <w:semiHidden/>
    <w:rsid w:val="00E60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9C756FD2BB4E46BFF25FD1A3FAA93C" ma:contentTypeVersion="10" ma:contentTypeDescription="Create a new document." ma:contentTypeScope="" ma:versionID="6445fa15e8fbc48804e0d9b91270b060">
  <xsd:schema xmlns:xsd="http://www.w3.org/2001/XMLSchema" xmlns:xs="http://www.w3.org/2001/XMLSchema" xmlns:p="http://schemas.microsoft.com/office/2006/metadata/properties" xmlns:ns2="f4fd38ec-ecab-4790-8f6a-3ebe9dd6dbe6" xmlns:ns3="b2ff14ef-4f7c-4243-9f8f-a5de8a4950c4" targetNamespace="http://schemas.microsoft.com/office/2006/metadata/properties" ma:root="true" ma:fieldsID="b6077a0e1eaa1d6c2c16793ccbb9f12f" ns2:_="" ns3:_="">
    <xsd:import namespace="f4fd38ec-ecab-4790-8f6a-3ebe9dd6dbe6"/>
    <xsd:import namespace="b2ff14ef-4f7c-4243-9f8f-a5de8a495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d38ec-ecab-4790-8f6a-3ebe9dd6d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ff14ef-4f7c-4243-9f8f-a5de8a495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A96E9-E9E2-443D-B966-2153B5448E4B}">
  <ds:schemaRefs>
    <ds:schemaRef ds:uri="http://schemas.openxmlformats.org/officeDocument/2006/bibliography"/>
  </ds:schemaRefs>
</ds:datastoreItem>
</file>

<file path=customXml/itemProps2.xml><?xml version="1.0" encoding="utf-8"?>
<ds:datastoreItem xmlns:ds="http://schemas.openxmlformats.org/officeDocument/2006/customXml" ds:itemID="{0B136C4F-77C9-4D16-A458-CB29BABDBB4B}"/>
</file>

<file path=customXml/itemProps3.xml><?xml version="1.0" encoding="utf-8"?>
<ds:datastoreItem xmlns:ds="http://schemas.openxmlformats.org/officeDocument/2006/customXml" ds:itemID="{6B2254BF-D3F7-4BDC-AFAB-786575D86C1F}"/>
</file>

<file path=customXml/itemProps4.xml><?xml version="1.0" encoding="utf-8"?>
<ds:datastoreItem xmlns:ds="http://schemas.openxmlformats.org/officeDocument/2006/customXml" ds:itemID="{9CA7F246-D8F7-4715-884C-E3E1CBA56F79}"/>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6354</Characters>
  <Application>Microsoft Office Word</Application>
  <DocSecurity>4</DocSecurity>
  <Lines>52</Lines>
  <Paragraphs>14</Paragraphs>
  <ScaleCrop>false</ScaleCrop>
  <Company>California Tahoe Conservancy</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Melendez, Stefanie@Tahoe</dc:creator>
  <cp:keywords/>
  <dc:description/>
  <cp:lastModifiedBy>Melendez, Stefanie@Tahoe</cp:lastModifiedBy>
  <cp:revision>74</cp:revision>
  <cp:lastPrinted>2022-12-19T16:40:00Z</cp:lastPrinted>
  <dcterms:created xsi:type="dcterms:W3CDTF">2024-02-07T19:32:00Z</dcterms:created>
  <dcterms:modified xsi:type="dcterms:W3CDTF">2024-12-04T01:17:00Z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0x010100659C756FD2BB4E46BFF25FD1A3FAA93C</vt:lpwstr>
  </property>
</Properties>
</file>