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D1D4" w14:textId="77777777" w:rsidR="00D948E1" w:rsidRPr="00365278" w:rsidRDefault="00D948E1" w:rsidP="007A3105">
      <w:pPr>
        <w:contextualSpacing/>
        <w:jc w:val="center"/>
        <w:rPr>
          <w:rFonts w:ascii="Times New Roman" w:hAnsi="Times New Roman"/>
          <w:b/>
          <w:sz w:val="28"/>
          <w:szCs w:val="28"/>
        </w:rPr>
      </w:pPr>
      <w:r w:rsidRPr="00365278">
        <w:rPr>
          <w:rFonts w:ascii="Times New Roman" w:hAnsi="Times New Roman"/>
          <w:b/>
          <w:sz w:val="28"/>
          <w:szCs w:val="28"/>
        </w:rPr>
        <w:t>CALIFORNIA COASTAL COMMISSION</w:t>
      </w:r>
    </w:p>
    <w:p w14:paraId="65B66157" w14:textId="79A82739" w:rsidR="00D948E1" w:rsidRPr="00365278" w:rsidRDefault="001B0904" w:rsidP="007A3105">
      <w:pPr>
        <w:contextualSpacing/>
        <w:jc w:val="center"/>
        <w:rPr>
          <w:rFonts w:ascii="Times New Roman" w:hAnsi="Times New Roman"/>
          <w:b/>
          <w:sz w:val="28"/>
          <w:szCs w:val="28"/>
        </w:rPr>
      </w:pPr>
      <w:r>
        <w:rPr>
          <w:rFonts w:ascii="Times New Roman" w:hAnsi="Times New Roman"/>
          <w:b/>
          <w:sz w:val="28"/>
          <w:szCs w:val="28"/>
        </w:rPr>
        <w:t>CPA III</w:t>
      </w:r>
    </w:p>
    <w:p w14:paraId="6B556BA0" w14:textId="470EDC79" w:rsidR="00816278" w:rsidRPr="003F69F4" w:rsidRDefault="00816278" w:rsidP="007A3105">
      <w:pPr>
        <w:contextualSpacing/>
        <w:jc w:val="center"/>
        <w:rPr>
          <w:rFonts w:ascii="Times New Roman" w:hAnsi="Times New Roman"/>
          <w:b/>
          <w:sz w:val="28"/>
          <w:szCs w:val="28"/>
        </w:rPr>
      </w:pPr>
      <w:r w:rsidRPr="00365278">
        <w:rPr>
          <w:rFonts w:ascii="Times New Roman" w:hAnsi="Times New Roman"/>
          <w:b/>
          <w:sz w:val="28"/>
          <w:szCs w:val="28"/>
        </w:rPr>
        <w:t>DUTY STATEMENT</w:t>
      </w:r>
    </w:p>
    <w:p w14:paraId="202CF7D5" w14:textId="77777777" w:rsidR="00816278" w:rsidRPr="007A3105" w:rsidRDefault="00816278" w:rsidP="007A3105">
      <w:pPr>
        <w:contextualSpacing/>
        <w:jc w:val="both"/>
        <w:rPr>
          <w:rFonts w:ascii="Times New Roman" w:hAnsi="Times New Roman"/>
          <w:sz w:val="24"/>
          <w:szCs w:val="24"/>
        </w:rPr>
      </w:pPr>
    </w:p>
    <w:p w14:paraId="6252875D" w14:textId="77777777" w:rsidR="009B6175" w:rsidRPr="007A3105" w:rsidRDefault="009B6175" w:rsidP="007A3105">
      <w:pPr>
        <w:contextualSpacing/>
        <w:jc w:val="both"/>
        <w:rPr>
          <w:rFonts w:ascii="Times New Roman" w:hAnsi="Times New Roman"/>
          <w:sz w:val="24"/>
          <w:szCs w:val="24"/>
        </w:rPr>
      </w:pPr>
    </w:p>
    <w:p w14:paraId="073C0D6D" w14:textId="41CBA9BF" w:rsidR="00D948E1" w:rsidRPr="007A3105" w:rsidRDefault="00D948E1" w:rsidP="007A3105">
      <w:pPr>
        <w:contextualSpacing/>
        <w:jc w:val="both"/>
        <w:rPr>
          <w:rFonts w:ascii="Times New Roman" w:hAnsi="Times New Roman"/>
          <w:b/>
          <w:sz w:val="24"/>
          <w:szCs w:val="24"/>
        </w:rPr>
      </w:pPr>
      <w:r w:rsidRPr="007A3105">
        <w:rPr>
          <w:rFonts w:ascii="Times New Roman" w:hAnsi="Times New Roman"/>
          <w:b/>
          <w:sz w:val="24"/>
          <w:szCs w:val="24"/>
        </w:rPr>
        <w:t>EMPLOYEE NAME:</w:t>
      </w:r>
      <w:r w:rsidRPr="007A3105">
        <w:rPr>
          <w:rFonts w:ascii="Times New Roman" w:hAnsi="Times New Roman"/>
          <w:b/>
          <w:sz w:val="24"/>
          <w:szCs w:val="24"/>
        </w:rPr>
        <w:tab/>
      </w:r>
      <w:r w:rsidRPr="007A3105">
        <w:rPr>
          <w:rFonts w:ascii="Times New Roman" w:hAnsi="Times New Roman"/>
          <w:b/>
          <w:sz w:val="24"/>
          <w:szCs w:val="24"/>
        </w:rPr>
        <w:tab/>
      </w:r>
    </w:p>
    <w:p w14:paraId="25DBB869" w14:textId="77777777" w:rsidR="00D948E1" w:rsidRPr="007A3105" w:rsidRDefault="00D948E1" w:rsidP="007A3105">
      <w:pPr>
        <w:contextualSpacing/>
        <w:jc w:val="both"/>
        <w:rPr>
          <w:rFonts w:ascii="Times New Roman" w:hAnsi="Times New Roman"/>
          <w:sz w:val="24"/>
          <w:szCs w:val="24"/>
        </w:rPr>
      </w:pPr>
    </w:p>
    <w:p w14:paraId="793E5541" w14:textId="4FB8C3D1" w:rsidR="00D948E1" w:rsidRPr="007A3105" w:rsidRDefault="00D948E1" w:rsidP="007A3105">
      <w:pPr>
        <w:ind w:left="3600" w:hanging="3600"/>
        <w:contextualSpacing/>
        <w:jc w:val="both"/>
        <w:rPr>
          <w:rFonts w:ascii="Times New Roman" w:hAnsi="Times New Roman"/>
          <w:b/>
          <w:sz w:val="24"/>
          <w:szCs w:val="24"/>
        </w:rPr>
      </w:pPr>
      <w:r w:rsidRPr="007A3105">
        <w:rPr>
          <w:rFonts w:ascii="Times New Roman" w:hAnsi="Times New Roman"/>
          <w:b/>
          <w:sz w:val="24"/>
          <w:szCs w:val="24"/>
        </w:rPr>
        <w:t>WORKING TITLE:</w:t>
      </w:r>
      <w:r w:rsidRPr="007A3105">
        <w:rPr>
          <w:rFonts w:ascii="Times New Roman" w:hAnsi="Times New Roman"/>
          <w:b/>
          <w:sz w:val="24"/>
          <w:szCs w:val="24"/>
        </w:rPr>
        <w:tab/>
      </w:r>
      <w:r w:rsidR="007A3105" w:rsidRPr="007A3105">
        <w:rPr>
          <w:rFonts w:ascii="Times New Roman" w:hAnsi="Times New Roman"/>
          <w:b/>
          <w:sz w:val="24"/>
          <w:szCs w:val="24"/>
        </w:rPr>
        <w:t>Tribal Affairs</w:t>
      </w:r>
      <w:r w:rsidR="001B0904">
        <w:rPr>
          <w:rFonts w:ascii="Times New Roman" w:hAnsi="Times New Roman"/>
          <w:b/>
          <w:sz w:val="24"/>
          <w:szCs w:val="24"/>
        </w:rPr>
        <w:t xml:space="preserve"> Coordinator</w:t>
      </w:r>
    </w:p>
    <w:p w14:paraId="675998E5" w14:textId="77777777" w:rsidR="00D948E1" w:rsidRPr="007A3105" w:rsidRDefault="00D948E1" w:rsidP="007A3105">
      <w:pPr>
        <w:contextualSpacing/>
        <w:jc w:val="both"/>
        <w:rPr>
          <w:rFonts w:ascii="Times New Roman" w:hAnsi="Times New Roman"/>
          <w:sz w:val="24"/>
          <w:szCs w:val="24"/>
        </w:rPr>
      </w:pPr>
    </w:p>
    <w:p w14:paraId="734B73D0" w14:textId="0608D7EE" w:rsidR="00D948E1" w:rsidRPr="00681C12" w:rsidRDefault="00D948E1" w:rsidP="007A3105">
      <w:pPr>
        <w:contextualSpacing/>
        <w:jc w:val="both"/>
        <w:rPr>
          <w:rFonts w:ascii="Times New Roman" w:hAnsi="Times New Roman"/>
          <w:b/>
          <w:sz w:val="24"/>
          <w:szCs w:val="24"/>
        </w:rPr>
      </w:pPr>
      <w:r w:rsidRPr="00681C12">
        <w:rPr>
          <w:rFonts w:ascii="Times New Roman" w:hAnsi="Times New Roman"/>
          <w:b/>
          <w:sz w:val="24"/>
          <w:szCs w:val="24"/>
        </w:rPr>
        <w:t>WORK UNIT/DIVISION</w:t>
      </w:r>
      <w:proofErr w:type="gramStart"/>
      <w:r w:rsidRPr="00681C12">
        <w:rPr>
          <w:rFonts w:ascii="Times New Roman" w:hAnsi="Times New Roman"/>
          <w:b/>
          <w:sz w:val="24"/>
          <w:szCs w:val="24"/>
        </w:rPr>
        <w:t xml:space="preserve">:  </w:t>
      </w:r>
      <w:r w:rsidRPr="00681C12">
        <w:rPr>
          <w:rFonts w:ascii="Times New Roman" w:hAnsi="Times New Roman"/>
          <w:b/>
          <w:sz w:val="24"/>
          <w:szCs w:val="24"/>
        </w:rPr>
        <w:tab/>
      </w:r>
      <w:r w:rsidRPr="00681C12">
        <w:rPr>
          <w:rFonts w:ascii="Times New Roman" w:hAnsi="Times New Roman"/>
          <w:b/>
          <w:sz w:val="24"/>
          <w:szCs w:val="24"/>
        </w:rPr>
        <w:tab/>
      </w:r>
      <w:r w:rsidR="00681C12" w:rsidRPr="00681C12">
        <w:rPr>
          <w:rFonts w:ascii="Times New Roman" w:hAnsi="Times New Roman"/>
          <w:b/>
          <w:sz w:val="24"/>
          <w:szCs w:val="24"/>
        </w:rPr>
        <w:t>Environmental</w:t>
      </w:r>
      <w:proofErr w:type="gramEnd"/>
      <w:r w:rsidR="00681C12" w:rsidRPr="00681C12">
        <w:rPr>
          <w:rFonts w:ascii="Times New Roman" w:hAnsi="Times New Roman"/>
          <w:b/>
          <w:sz w:val="24"/>
          <w:szCs w:val="24"/>
        </w:rPr>
        <w:t xml:space="preserve"> Justice</w:t>
      </w:r>
    </w:p>
    <w:p w14:paraId="30A6DE9C" w14:textId="77777777" w:rsidR="00D948E1" w:rsidRPr="00681C12" w:rsidRDefault="00D948E1" w:rsidP="007A3105">
      <w:pPr>
        <w:contextualSpacing/>
        <w:jc w:val="both"/>
        <w:rPr>
          <w:rFonts w:ascii="Times New Roman" w:hAnsi="Times New Roman"/>
          <w:sz w:val="24"/>
          <w:szCs w:val="24"/>
        </w:rPr>
      </w:pPr>
    </w:p>
    <w:p w14:paraId="0CB6DDD1" w14:textId="674F148E" w:rsidR="00D948E1" w:rsidRPr="007A3105" w:rsidRDefault="00D948E1" w:rsidP="007A3105">
      <w:pPr>
        <w:contextualSpacing/>
        <w:jc w:val="both"/>
        <w:rPr>
          <w:rFonts w:ascii="Times New Roman" w:hAnsi="Times New Roman"/>
          <w:b/>
          <w:sz w:val="24"/>
          <w:szCs w:val="24"/>
        </w:rPr>
      </w:pPr>
      <w:r w:rsidRPr="007A3105">
        <w:rPr>
          <w:rFonts w:ascii="Times New Roman" w:hAnsi="Times New Roman"/>
          <w:b/>
          <w:sz w:val="24"/>
          <w:szCs w:val="24"/>
        </w:rPr>
        <w:t>LOCATION</w:t>
      </w:r>
      <w:proofErr w:type="gramStart"/>
      <w:r w:rsidRPr="007A3105">
        <w:rPr>
          <w:rFonts w:ascii="Times New Roman" w:hAnsi="Times New Roman"/>
          <w:b/>
          <w:sz w:val="24"/>
          <w:szCs w:val="24"/>
        </w:rPr>
        <w:t xml:space="preserve">:  </w:t>
      </w:r>
      <w:r w:rsidRPr="007A3105">
        <w:rPr>
          <w:rFonts w:ascii="Times New Roman" w:hAnsi="Times New Roman"/>
          <w:b/>
          <w:sz w:val="24"/>
          <w:szCs w:val="24"/>
        </w:rPr>
        <w:tab/>
      </w:r>
      <w:r w:rsidRPr="007A3105">
        <w:rPr>
          <w:rFonts w:ascii="Times New Roman" w:hAnsi="Times New Roman"/>
          <w:b/>
          <w:sz w:val="24"/>
          <w:szCs w:val="24"/>
        </w:rPr>
        <w:tab/>
      </w:r>
      <w:r w:rsidRPr="007A3105">
        <w:rPr>
          <w:rFonts w:ascii="Times New Roman" w:hAnsi="Times New Roman"/>
          <w:b/>
          <w:sz w:val="24"/>
          <w:szCs w:val="24"/>
        </w:rPr>
        <w:tab/>
      </w:r>
      <w:r w:rsidR="001B0904">
        <w:rPr>
          <w:rFonts w:ascii="Times New Roman" w:hAnsi="Times New Roman"/>
          <w:b/>
          <w:sz w:val="24"/>
          <w:szCs w:val="24"/>
        </w:rPr>
        <w:t>Statewide</w:t>
      </w:r>
      <w:proofErr w:type="gramEnd"/>
    </w:p>
    <w:p w14:paraId="5E6857EA" w14:textId="77777777" w:rsidR="00D948E1" w:rsidRPr="007A3105" w:rsidRDefault="00D948E1" w:rsidP="007A3105">
      <w:pPr>
        <w:contextualSpacing/>
        <w:jc w:val="both"/>
        <w:rPr>
          <w:rFonts w:ascii="Times New Roman" w:hAnsi="Times New Roman"/>
          <w:b/>
          <w:sz w:val="24"/>
          <w:szCs w:val="24"/>
        </w:rPr>
      </w:pPr>
    </w:p>
    <w:p w14:paraId="6401A6AA" w14:textId="4EB32460" w:rsidR="00D948E1" w:rsidRPr="007A3105" w:rsidRDefault="00D948E1" w:rsidP="007A3105">
      <w:pPr>
        <w:contextualSpacing/>
        <w:jc w:val="both"/>
        <w:rPr>
          <w:rFonts w:ascii="Times New Roman" w:hAnsi="Times New Roman"/>
          <w:b/>
          <w:sz w:val="24"/>
          <w:szCs w:val="24"/>
        </w:rPr>
      </w:pPr>
      <w:r w:rsidRPr="007A3105">
        <w:rPr>
          <w:rFonts w:ascii="Times New Roman" w:hAnsi="Times New Roman"/>
          <w:b/>
          <w:sz w:val="24"/>
          <w:szCs w:val="24"/>
        </w:rPr>
        <w:t xml:space="preserve">DATE OF APPOINTMENT:  </w:t>
      </w:r>
      <w:r w:rsidRPr="007A3105">
        <w:rPr>
          <w:rFonts w:ascii="Times New Roman" w:hAnsi="Times New Roman"/>
          <w:b/>
          <w:sz w:val="24"/>
          <w:szCs w:val="24"/>
        </w:rPr>
        <w:tab/>
      </w:r>
    </w:p>
    <w:p w14:paraId="2E63AEDC" w14:textId="77777777" w:rsidR="00D948E1" w:rsidRPr="007A3105" w:rsidRDefault="00D948E1" w:rsidP="007A3105">
      <w:pPr>
        <w:contextualSpacing/>
        <w:jc w:val="both"/>
        <w:rPr>
          <w:rFonts w:ascii="Times New Roman" w:hAnsi="Times New Roman"/>
          <w:b/>
          <w:sz w:val="24"/>
          <w:szCs w:val="24"/>
        </w:rPr>
      </w:pPr>
    </w:p>
    <w:p w14:paraId="4138055D" w14:textId="5FD46BCB" w:rsidR="00D948E1" w:rsidRPr="007A3105" w:rsidRDefault="00D948E1" w:rsidP="007A3105">
      <w:pPr>
        <w:contextualSpacing/>
        <w:jc w:val="both"/>
        <w:rPr>
          <w:rFonts w:ascii="Times New Roman" w:hAnsi="Times New Roman"/>
          <w:b/>
          <w:sz w:val="24"/>
          <w:szCs w:val="24"/>
        </w:rPr>
      </w:pPr>
      <w:r w:rsidRPr="007A3105">
        <w:rPr>
          <w:rFonts w:ascii="Times New Roman" w:hAnsi="Times New Roman"/>
          <w:b/>
          <w:sz w:val="24"/>
          <w:szCs w:val="24"/>
        </w:rPr>
        <w:t>CBID:</w:t>
      </w:r>
      <w:r w:rsidRPr="007A3105">
        <w:rPr>
          <w:rFonts w:ascii="Times New Roman" w:hAnsi="Times New Roman"/>
          <w:b/>
          <w:sz w:val="24"/>
          <w:szCs w:val="24"/>
        </w:rPr>
        <w:tab/>
      </w:r>
      <w:r w:rsidRPr="007A3105">
        <w:rPr>
          <w:rFonts w:ascii="Times New Roman" w:hAnsi="Times New Roman"/>
          <w:b/>
          <w:sz w:val="24"/>
          <w:szCs w:val="24"/>
        </w:rPr>
        <w:tab/>
      </w:r>
      <w:r w:rsidRPr="007A3105">
        <w:rPr>
          <w:rFonts w:ascii="Times New Roman" w:hAnsi="Times New Roman"/>
          <w:b/>
          <w:sz w:val="24"/>
          <w:szCs w:val="24"/>
        </w:rPr>
        <w:tab/>
      </w:r>
      <w:r w:rsidRPr="007A3105">
        <w:rPr>
          <w:rFonts w:ascii="Times New Roman" w:hAnsi="Times New Roman"/>
          <w:b/>
          <w:sz w:val="24"/>
          <w:szCs w:val="24"/>
        </w:rPr>
        <w:tab/>
      </w:r>
      <w:r w:rsidRPr="007A3105">
        <w:rPr>
          <w:rFonts w:ascii="Times New Roman" w:hAnsi="Times New Roman"/>
          <w:b/>
          <w:sz w:val="24"/>
          <w:szCs w:val="24"/>
        </w:rPr>
        <w:tab/>
      </w:r>
    </w:p>
    <w:p w14:paraId="1D3299A7" w14:textId="77777777" w:rsidR="00D948E1" w:rsidRPr="007A3105" w:rsidRDefault="00D948E1" w:rsidP="007A3105">
      <w:pPr>
        <w:contextualSpacing/>
        <w:jc w:val="both"/>
        <w:rPr>
          <w:rFonts w:ascii="Times New Roman" w:hAnsi="Times New Roman"/>
          <w:b/>
          <w:sz w:val="24"/>
          <w:szCs w:val="24"/>
        </w:rPr>
      </w:pPr>
    </w:p>
    <w:p w14:paraId="393D5F7B" w14:textId="0AAC0E7F" w:rsidR="00D948E1" w:rsidRPr="007A3105" w:rsidRDefault="00D948E1" w:rsidP="007A3105">
      <w:pPr>
        <w:ind w:left="3600" w:hanging="3600"/>
        <w:contextualSpacing/>
        <w:jc w:val="both"/>
        <w:rPr>
          <w:rFonts w:ascii="Times New Roman" w:hAnsi="Times New Roman"/>
          <w:b/>
          <w:sz w:val="24"/>
          <w:szCs w:val="24"/>
        </w:rPr>
      </w:pPr>
      <w:r w:rsidRPr="007A3105">
        <w:rPr>
          <w:rFonts w:ascii="Times New Roman" w:hAnsi="Times New Roman"/>
          <w:b/>
          <w:sz w:val="24"/>
          <w:szCs w:val="24"/>
        </w:rPr>
        <w:t>TENURE/TIMEBASE:</w:t>
      </w:r>
      <w:r w:rsidRPr="007A3105">
        <w:rPr>
          <w:rFonts w:ascii="Times New Roman" w:hAnsi="Times New Roman"/>
          <w:b/>
          <w:sz w:val="24"/>
          <w:szCs w:val="24"/>
        </w:rPr>
        <w:tab/>
      </w:r>
      <w:r w:rsidR="007A3105" w:rsidRPr="00387F8B">
        <w:rPr>
          <w:rFonts w:ascii="Times New Roman" w:hAnsi="Times New Roman"/>
          <w:b/>
          <w:sz w:val="24"/>
          <w:szCs w:val="24"/>
        </w:rPr>
        <w:t>Full-time</w:t>
      </w:r>
    </w:p>
    <w:p w14:paraId="0284B3ED" w14:textId="77777777" w:rsidR="00D948E1" w:rsidRPr="007A3105" w:rsidRDefault="00D948E1" w:rsidP="007A3105">
      <w:pPr>
        <w:contextualSpacing/>
        <w:jc w:val="both"/>
        <w:rPr>
          <w:rFonts w:ascii="Times New Roman" w:hAnsi="Times New Roman"/>
          <w:sz w:val="24"/>
          <w:szCs w:val="24"/>
        </w:rPr>
      </w:pPr>
    </w:p>
    <w:p w14:paraId="131FE6AF" w14:textId="77777777" w:rsidR="009B6175" w:rsidRPr="007A3105" w:rsidRDefault="009B6175" w:rsidP="007A3105">
      <w:pPr>
        <w:contextualSpacing/>
        <w:jc w:val="both"/>
        <w:rPr>
          <w:rFonts w:ascii="Times New Roman" w:hAnsi="Times New Roman"/>
          <w:sz w:val="24"/>
          <w:szCs w:val="24"/>
        </w:rPr>
      </w:pPr>
    </w:p>
    <w:p w14:paraId="20AFFB88" w14:textId="7244E930" w:rsidR="00D948E1" w:rsidRPr="007A3105" w:rsidRDefault="00AF5F1C" w:rsidP="007A3105">
      <w:pPr>
        <w:contextualSpacing/>
        <w:jc w:val="both"/>
        <w:rPr>
          <w:rFonts w:ascii="Times New Roman" w:hAnsi="Times New Roman"/>
          <w:b/>
          <w:sz w:val="24"/>
          <w:szCs w:val="24"/>
          <w:u w:val="single"/>
        </w:rPr>
      </w:pPr>
      <w:r>
        <w:rPr>
          <w:rFonts w:ascii="Times New Roman" w:hAnsi="Times New Roman"/>
          <w:b/>
          <w:sz w:val="24"/>
          <w:szCs w:val="24"/>
          <w:u w:val="single"/>
        </w:rPr>
        <w:t>GENERAL STATEMENT</w:t>
      </w:r>
    </w:p>
    <w:p w14:paraId="3CEED7B0" w14:textId="77777777" w:rsidR="00AF5F1C" w:rsidRPr="007625AB" w:rsidRDefault="00AF5F1C" w:rsidP="00AF5F1C">
      <w:pPr>
        <w:pStyle w:val="Default"/>
      </w:pPr>
      <w:r w:rsidRPr="00FE0256">
        <w:t xml:space="preserve">The California Coastal Commission is charged with implementing the California Coastal Act to protect, preserve and enhance resources in the coastal zone of California. The Commission is a small State agency that embraces the values of maximum public participation, public service, </w:t>
      </w:r>
      <w:r w:rsidRPr="007625AB">
        <w:t xml:space="preserve">excellence, and integrity. </w:t>
      </w:r>
    </w:p>
    <w:p w14:paraId="4F384654" w14:textId="77777777" w:rsidR="00AF5F1C" w:rsidRDefault="00AF5F1C" w:rsidP="007A3105">
      <w:pPr>
        <w:contextualSpacing/>
        <w:jc w:val="both"/>
        <w:rPr>
          <w:rFonts w:ascii="Times New Roman" w:hAnsi="Times New Roman"/>
          <w:sz w:val="24"/>
          <w:szCs w:val="24"/>
        </w:rPr>
      </w:pPr>
    </w:p>
    <w:p w14:paraId="6D9E17C8" w14:textId="2B6B76AE" w:rsidR="000C6EFD" w:rsidRPr="00E212A8" w:rsidRDefault="00424079" w:rsidP="007A3105">
      <w:pPr>
        <w:contextualSpacing/>
        <w:jc w:val="both"/>
        <w:rPr>
          <w:rFonts w:ascii="Times New Roman" w:hAnsi="Times New Roman"/>
          <w:color w:val="000000"/>
          <w:sz w:val="24"/>
          <w:szCs w:val="24"/>
        </w:rPr>
      </w:pPr>
      <w:r w:rsidRPr="00387F8B">
        <w:rPr>
          <w:rFonts w:ascii="Times New Roman" w:hAnsi="Times New Roman"/>
          <w:color w:val="000000"/>
          <w:sz w:val="24"/>
          <w:szCs w:val="24"/>
        </w:rPr>
        <w:t>Under the direction of the Environmental Justice Manager, the Tribal Affairs Coordinator directs the Commission’s tribal affairs work and supports the Commission’s implementation of its Tribal Consultation Policy</w:t>
      </w:r>
      <w:r w:rsidR="009175CA" w:rsidRPr="00387F8B">
        <w:rPr>
          <w:rFonts w:ascii="Times New Roman" w:hAnsi="Times New Roman"/>
          <w:color w:val="000000"/>
          <w:sz w:val="24"/>
          <w:szCs w:val="24"/>
        </w:rPr>
        <w:t xml:space="preserve">; </w:t>
      </w:r>
      <w:r w:rsidR="000C6EFD" w:rsidRPr="00387F8B">
        <w:rPr>
          <w:rFonts w:ascii="Times New Roman" w:hAnsi="Times New Roman"/>
          <w:color w:val="000000"/>
          <w:sz w:val="24"/>
          <w:szCs w:val="24"/>
        </w:rPr>
        <w:t>lead</w:t>
      </w:r>
      <w:r w:rsidR="009175CA" w:rsidRPr="00387F8B">
        <w:rPr>
          <w:rFonts w:ascii="Times New Roman" w:hAnsi="Times New Roman"/>
          <w:color w:val="000000"/>
          <w:sz w:val="24"/>
          <w:szCs w:val="24"/>
        </w:rPr>
        <w:t>s</w:t>
      </w:r>
      <w:r w:rsidR="000C6EFD" w:rsidRPr="000C6EFD">
        <w:rPr>
          <w:rFonts w:ascii="Times New Roman" w:hAnsi="Times New Roman"/>
          <w:color w:val="000000"/>
          <w:sz w:val="24"/>
          <w:szCs w:val="24"/>
        </w:rPr>
        <w:t xml:space="preserve"> </w:t>
      </w:r>
      <w:r w:rsidR="007C4EA2">
        <w:rPr>
          <w:rFonts w:ascii="Times New Roman" w:hAnsi="Times New Roman"/>
          <w:color w:val="000000"/>
          <w:sz w:val="24"/>
          <w:szCs w:val="24"/>
        </w:rPr>
        <w:t xml:space="preserve">engagement </w:t>
      </w:r>
      <w:r w:rsidR="000C6EFD" w:rsidRPr="000C6EFD">
        <w:rPr>
          <w:rFonts w:ascii="Times New Roman" w:hAnsi="Times New Roman"/>
          <w:color w:val="000000"/>
          <w:sz w:val="24"/>
          <w:szCs w:val="24"/>
        </w:rPr>
        <w:t>efforts with California Native American tribes</w:t>
      </w:r>
      <w:r w:rsidR="007C4EA2">
        <w:rPr>
          <w:rFonts w:ascii="Times New Roman" w:hAnsi="Times New Roman"/>
          <w:color w:val="000000"/>
          <w:sz w:val="24"/>
          <w:szCs w:val="24"/>
        </w:rPr>
        <w:t>, including formal government-to-government consultation and informal coordination</w:t>
      </w:r>
      <w:r w:rsidR="009175CA">
        <w:rPr>
          <w:rFonts w:ascii="Times New Roman" w:hAnsi="Times New Roman"/>
          <w:color w:val="000000"/>
          <w:sz w:val="24"/>
          <w:szCs w:val="24"/>
        </w:rPr>
        <w:t xml:space="preserve">; </w:t>
      </w:r>
      <w:r w:rsidR="00E212A8">
        <w:rPr>
          <w:rFonts w:ascii="Times New Roman" w:hAnsi="Times New Roman"/>
          <w:color w:val="000000"/>
          <w:sz w:val="24"/>
          <w:szCs w:val="24"/>
        </w:rPr>
        <w:t xml:space="preserve"> </w:t>
      </w:r>
      <w:r w:rsidR="00571BE1">
        <w:rPr>
          <w:rFonts w:ascii="Times New Roman" w:hAnsi="Times New Roman"/>
          <w:color w:val="000000"/>
          <w:sz w:val="24"/>
          <w:szCs w:val="24"/>
        </w:rPr>
        <w:t>support</w:t>
      </w:r>
      <w:r w:rsidR="009175CA">
        <w:rPr>
          <w:rFonts w:ascii="Times New Roman" w:hAnsi="Times New Roman"/>
          <w:color w:val="000000"/>
          <w:sz w:val="24"/>
          <w:szCs w:val="24"/>
        </w:rPr>
        <w:t>s</w:t>
      </w:r>
      <w:r w:rsidR="00571BE1">
        <w:rPr>
          <w:rFonts w:ascii="Times New Roman" w:hAnsi="Times New Roman"/>
          <w:color w:val="000000"/>
          <w:sz w:val="24"/>
          <w:szCs w:val="24"/>
        </w:rPr>
        <w:t xml:space="preserve"> </w:t>
      </w:r>
      <w:r w:rsidR="009175CA">
        <w:rPr>
          <w:rFonts w:ascii="Times New Roman" w:hAnsi="Times New Roman"/>
          <w:color w:val="000000"/>
          <w:sz w:val="24"/>
          <w:szCs w:val="24"/>
        </w:rPr>
        <w:t>d</w:t>
      </w:r>
      <w:r w:rsidR="007C4EA2">
        <w:rPr>
          <w:rFonts w:ascii="Times New Roman" w:hAnsi="Times New Roman"/>
          <w:color w:val="000000"/>
          <w:sz w:val="24"/>
          <w:szCs w:val="24"/>
        </w:rPr>
        <w:t xml:space="preserve">istrict and program-specific </w:t>
      </w:r>
      <w:r w:rsidR="00571BE1">
        <w:rPr>
          <w:rFonts w:ascii="Times New Roman" w:hAnsi="Times New Roman"/>
          <w:color w:val="000000"/>
          <w:sz w:val="24"/>
          <w:szCs w:val="24"/>
        </w:rPr>
        <w:t>Tribal Liaisons within the agency</w:t>
      </w:r>
      <w:r w:rsidR="009175CA">
        <w:rPr>
          <w:rFonts w:ascii="Times New Roman" w:hAnsi="Times New Roman"/>
          <w:color w:val="000000"/>
          <w:sz w:val="24"/>
          <w:szCs w:val="24"/>
        </w:rPr>
        <w:t>; coordinates with other state and federal agencies on tribal engagement efforts and policy</w:t>
      </w:r>
      <w:r w:rsidR="006A1815">
        <w:rPr>
          <w:rFonts w:ascii="Times New Roman" w:hAnsi="Times New Roman"/>
          <w:color w:val="000000"/>
          <w:sz w:val="24"/>
          <w:szCs w:val="24"/>
        </w:rPr>
        <w:t>; leads tribal consultation efforts and associated interagency coordination</w:t>
      </w:r>
      <w:r w:rsidR="009175CA">
        <w:rPr>
          <w:rFonts w:ascii="Times New Roman" w:hAnsi="Times New Roman"/>
          <w:color w:val="000000"/>
          <w:sz w:val="24"/>
          <w:szCs w:val="24"/>
        </w:rPr>
        <w:t xml:space="preserve"> focus</w:t>
      </w:r>
      <w:r w:rsidR="006A1815">
        <w:rPr>
          <w:rFonts w:ascii="Times New Roman" w:hAnsi="Times New Roman"/>
          <w:color w:val="000000"/>
          <w:sz w:val="24"/>
          <w:szCs w:val="24"/>
        </w:rPr>
        <w:t>ed</w:t>
      </w:r>
      <w:r w:rsidR="009175CA">
        <w:rPr>
          <w:rFonts w:ascii="Times New Roman" w:hAnsi="Times New Roman"/>
          <w:color w:val="000000"/>
          <w:sz w:val="24"/>
          <w:szCs w:val="24"/>
        </w:rPr>
        <w:t xml:space="preserve"> on offshore wind </w:t>
      </w:r>
      <w:r w:rsidR="006A1815">
        <w:rPr>
          <w:rFonts w:ascii="Times New Roman" w:hAnsi="Times New Roman"/>
          <w:color w:val="000000"/>
          <w:sz w:val="24"/>
          <w:szCs w:val="24"/>
        </w:rPr>
        <w:t xml:space="preserve">energy </w:t>
      </w:r>
      <w:r w:rsidR="009175CA">
        <w:rPr>
          <w:rFonts w:ascii="Times New Roman" w:hAnsi="Times New Roman"/>
          <w:color w:val="000000"/>
          <w:sz w:val="24"/>
          <w:szCs w:val="24"/>
        </w:rPr>
        <w:t xml:space="preserve">development in California; </w:t>
      </w:r>
      <w:r w:rsidR="009175CA" w:rsidRPr="007A3105">
        <w:rPr>
          <w:rFonts w:ascii="Times New Roman" w:hAnsi="Times New Roman"/>
          <w:sz w:val="24"/>
          <w:szCs w:val="24"/>
        </w:rPr>
        <w:t>and performs other duties as required to implement Coastal Act programs and authorities on behalf of the Coastal Commission</w:t>
      </w:r>
    </w:p>
    <w:p w14:paraId="719776DE" w14:textId="77777777" w:rsidR="007A3105" w:rsidRPr="007A3105" w:rsidRDefault="007A3105" w:rsidP="007A3105">
      <w:pPr>
        <w:contextualSpacing/>
        <w:jc w:val="both"/>
        <w:rPr>
          <w:rFonts w:ascii="Times New Roman" w:hAnsi="Times New Roman"/>
          <w:sz w:val="24"/>
          <w:szCs w:val="24"/>
        </w:rPr>
      </w:pPr>
    </w:p>
    <w:p w14:paraId="634CEAA9" w14:textId="05FEDBBF" w:rsidR="000C51E8" w:rsidRPr="007A3105" w:rsidRDefault="00D948E1" w:rsidP="007A3105">
      <w:pPr>
        <w:contextualSpacing/>
        <w:jc w:val="both"/>
        <w:rPr>
          <w:rFonts w:ascii="Times New Roman" w:hAnsi="Times New Roman"/>
          <w:sz w:val="24"/>
          <w:szCs w:val="24"/>
        </w:rPr>
      </w:pPr>
      <w:r w:rsidRPr="007A3105">
        <w:rPr>
          <w:rFonts w:ascii="Times New Roman" w:hAnsi="Times New Roman"/>
          <w:b/>
          <w:sz w:val="24"/>
          <w:szCs w:val="24"/>
          <w:u w:val="single"/>
        </w:rPr>
        <w:t>ESSENTIAL FUNCTIONS:</w:t>
      </w:r>
    </w:p>
    <w:p w14:paraId="7DB095C7" w14:textId="77777777" w:rsidR="001B0904" w:rsidRDefault="001B0904" w:rsidP="001B0904">
      <w:pPr>
        <w:contextualSpacing/>
        <w:jc w:val="both"/>
        <w:rPr>
          <w:rFonts w:ascii="Times New Roman" w:hAnsi="Times New Roman"/>
          <w:sz w:val="24"/>
          <w:szCs w:val="24"/>
        </w:rPr>
      </w:pPr>
      <w:bookmarkStart w:id="0" w:name="_Hlk156315081"/>
    </w:p>
    <w:p w14:paraId="1C54F5A5" w14:textId="77777777" w:rsidR="000459D1" w:rsidRDefault="000459D1" w:rsidP="000459D1">
      <w:pPr>
        <w:contextualSpacing/>
        <w:jc w:val="both"/>
        <w:rPr>
          <w:rFonts w:ascii="Times New Roman" w:hAnsi="Times New Roman"/>
          <w:sz w:val="24"/>
          <w:szCs w:val="24"/>
        </w:rPr>
      </w:pPr>
    </w:p>
    <w:p w14:paraId="65BF085B" w14:textId="7BFFDE58" w:rsidR="000459D1" w:rsidRPr="000459D1" w:rsidRDefault="000459D1" w:rsidP="000459D1">
      <w:pPr>
        <w:ind w:left="720" w:hanging="720"/>
        <w:contextualSpacing/>
        <w:rPr>
          <w:rFonts w:ascii="Times New Roman" w:hAnsi="Times New Roman"/>
          <w:b/>
          <w:sz w:val="24"/>
          <w:szCs w:val="24"/>
          <w:u w:val="single"/>
        </w:rPr>
      </w:pPr>
      <w:bookmarkStart w:id="1" w:name="_Hlk181186730"/>
      <w:r w:rsidRPr="000459D1">
        <w:rPr>
          <w:rFonts w:ascii="Times New Roman" w:hAnsi="Times New Roman"/>
          <w:b/>
          <w:sz w:val="24"/>
          <w:szCs w:val="24"/>
          <w:u w:val="single"/>
        </w:rPr>
        <w:t>Tribal Affairs</w:t>
      </w:r>
      <w:r w:rsidR="009A1093">
        <w:rPr>
          <w:rFonts w:ascii="Times New Roman" w:hAnsi="Times New Roman"/>
          <w:b/>
          <w:sz w:val="24"/>
          <w:szCs w:val="24"/>
          <w:u w:val="single"/>
        </w:rPr>
        <w:t xml:space="preserve"> – External Coordination</w:t>
      </w:r>
      <w:r w:rsidRPr="000459D1">
        <w:rPr>
          <w:rFonts w:ascii="Times New Roman" w:hAnsi="Times New Roman"/>
          <w:b/>
          <w:sz w:val="24"/>
          <w:szCs w:val="24"/>
          <w:u w:val="single"/>
        </w:rPr>
        <w:t xml:space="preserve"> </w:t>
      </w:r>
      <w:r w:rsidR="009A1093">
        <w:rPr>
          <w:rFonts w:ascii="Times New Roman" w:hAnsi="Times New Roman"/>
          <w:b/>
          <w:sz w:val="24"/>
          <w:szCs w:val="24"/>
          <w:u w:val="single"/>
        </w:rPr>
        <w:t>25</w:t>
      </w:r>
      <w:r w:rsidRPr="000459D1">
        <w:rPr>
          <w:rFonts w:ascii="Times New Roman" w:hAnsi="Times New Roman"/>
          <w:b/>
          <w:sz w:val="24"/>
          <w:szCs w:val="24"/>
          <w:u w:val="single"/>
        </w:rPr>
        <w:t xml:space="preserve">% </w:t>
      </w:r>
    </w:p>
    <w:p w14:paraId="6CB07587" w14:textId="77777777" w:rsidR="000459D1" w:rsidRPr="007A3105" w:rsidRDefault="000459D1" w:rsidP="000459D1">
      <w:pPr>
        <w:ind w:left="720" w:hanging="720"/>
        <w:contextualSpacing/>
        <w:rPr>
          <w:rFonts w:ascii="Times New Roman" w:hAnsi="Times New Roman"/>
          <w:b/>
          <w:sz w:val="24"/>
          <w:szCs w:val="24"/>
        </w:rPr>
      </w:pPr>
    </w:p>
    <w:p w14:paraId="0B3A7305" w14:textId="53BD0A7E" w:rsidR="005867B9" w:rsidRDefault="005867B9" w:rsidP="000459D1">
      <w:pPr>
        <w:numPr>
          <w:ilvl w:val="1"/>
          <w:numId w:val="20"/>
        </w:numPr>
        <w:ind w:left="720" w:hanging="720"/>
        <w:contextualSpacing/>
        <w:jc w:val="both"/>
        <w:rPr>
          <w:rFonts w:ascii="Times New Roman" w:hAnsi="Times New Roman"/>
          <w:sz w:val="24"/>
          <w:szCs w:val="24"/>
        </w:rPr>
      </w:pPr>
      <w:r>
        <w:rPr>
          <w:rFonts w:ascii="Times New Roman" w:hAnsi="Times New Roman"/>
          <w:sz w:val="24"/>
          <w:szCs w:val="24"/>
        </w:rPr>
        <w:lastRenderedPageBreak/>
        <w:t xml:space="preserve">Supports the implementation of the Commission’s Tribal Consultation policy by planning and carrying out </w:t>
      </w:r>
      <w:r w:rsidR="00E90802">
        <w:rPr>
          <w:rFonts w:ascii="Times New Roman" w:hAnsi="Times New Roman"/>
          <w:sz w:val="24"/>
          <w:szCs w:val="24"/>
        </w:rPr>
        <w:t>selected government to government consultations</w:t>
      </w:r>
      <w:r w:rsidR="006A1815">
        <w:rPr>
          <w:rFonts w:ascii="Times New Roman" w:hAnsi="Times New Roman"/>
          <w:sz w:val="24"/>
          <w:szCs w:val="24"/>
        </w:rPr>
        <w:t>, including those associated with offshore wind energy development</w:t>
      </w:r>
      <w:r w:rsidR="00E90802">
        <w:rPr>
          <w:rFonts w:ascii="Times New Roman" w:hAnsi="Times New Roman"/>
          <w:sz w:val="24"/>
          <w:szCs w:val="24"/>
        </w:rPr>
        <w:t>.</w:t>
      </w:r>
    </w:p>
    <w:p w14:paraId="2372FD5E" w14:textId="77777777" w:rsidR="009A1093" w:rsidRPr="005867B9" w:rsidRDefault="009A1093" w:rsidP="009A1093">
      <w:pPr>
        <w:numPr>
          <w:ilvl w:val="1"/>
          <w:numId w:val="20"/>
        </w:numPr>
        <w:ind w:left="720" w:hanging="720"/>
        <w:contextualSpacing/>
        <w:jc w:val="both"/>
        <w:rPr>
          <w:rFonts w:ascii="Times New Roman" w:hAnsi="Times New Roman"/>
          <w:sz w:val="24"/>
          <w:szCs w:val="24"/>
        </w:rPr>
      </w:pPr>
      <w:r w:rsidRPr="00D65D04">
        <w:rPr>
          <w:rFonts w:ascii="Times New Roman" w:hAnsi="Times New Roman"/>
          <w:sz w:val="24"/>
          <w:szCs w:val="24"/>
        </w:rPr>
        <w:t>Establish</w:t>
      </w:r>
      <w:r>
        <w:rPr>
          <w:rFonts w:ascii="Times New Roman" w:hAnsi="Times New Roman"/>
          <w:sz w:val="24"/>
          <w:szCs w:val="24"/>
        </w:rPr>
        <w:t>es</w:t>
      </w:r>
      <w:r w:rsidRPr="00D65D04">
        <w:rPr>
          <w:rFonts w:ascii="Times New Roman" w:hAnsi="Times New Roman"/>
          <w:sz w:val="24"/>
          <w:szCs w:val="24"/>
        </w:rPr>
        <w:t xml:space="preserve"> and maintain</w:t>
      </w:r>
      <w:r>
        <w:rPr>
          <w:rFonts w:ascii="Times New Roman" w:hAnsi="Times New Roman"/>
          <w:sz w:val="24"/>
          <w:szCs w:val="24"/>
        </w:rPr>
        <w:t>s</w:t>
      </w:r>
      <w:r w:rsidRPr="00D65D04">
        <w:rPr>
          <w:rFonts w:ascii="Times New Roman" w:hAnsi="Times New Roman"/>
          <w:sz w:val="24"/>
          <w:szCs w:val="24"/>
        </w:rPr>
        <w:t xml:space="preserve"> relationships with California Native American tribal leaders and tribal community members</w:t>
      </w:r>
      <w:r>
        <w:rPr>
          <w:rFonts w:ascii="Times New Roman" w:hAnsi="Times New Roman"/>
          <w:sz w:val="24"/>
          <w:szCs w:val="24"/>
        </w:rPr>
        <w:t>, and organizations using multiple communication tools (emails, phone calls, meetings in-person or virtual, etc.)</w:t>
      </w:r>
    </w:p>
    <w:p w14:paraId="0D6EC4D6" w14:textId="77777777" w:rsidR="009A1093" w:rsidRDefault="009A1093" w:rsidP="009A1093">
      <w:pPr>
        <w:numPr>
          <w:ilvl w:val="1"/>
          <w:numId w:val="20"/>
        </w:numPr>
        <w:ind w:left="720" w:hanging="720"/>
        <w:contextualSpacing/>
        <w:jc w:val="both"/>
        <w:rPr>
          <w:rFonts w:ascii="Times New Roman" w:hAnsi="Times New Roman"/>
          <w:sz w:val="24"/>
          <w:szCs w:val="24"/>
        </w:rPr>
      </w:pPr>
      <w:r>
        <w:rPr>
          <w:rFonts w:ascii="Times New Roman" w:hAnsi="Times New Roman"/>
          <w:sz w:val="24"/>
          <w:szCs w:val="24"/>
        </w:rPr>
        <w:t>Supports</w:t>
      </w:r>
      <w:r w:rsidRPr="007A3105">
        <w:rPr>
          <w:rFonts w:ascii="Times New Roman" w:hAnsi="Times New Roman"/>
          <w:sz w:val="24"/>
          <w:szCs w:val="24"/>
        </w:rPr>
        <w:t xml:space="preserve"> and participates in presentations</w:t>
      </w:r>
      <w:r>
        <w:rPr>
          <w:rFonts w:ascii="Times New Roman" w:hAnsi="Times New Roman"/>
          <w:sz w:val="24"/>
          <w:szCs w:val="24"/>
        </w:rPr>
        <w:t xml:space="preserve"> during hearings</w:t>
      </w:r>
      <w:r w:rsidRPr="007A3105">
        <w:rPr>
          <w:rFonts w:ascii="Times New Roman" w:hAnsi="Times New Roman"/>
          <w:sz w:val="24"/>
          <w:szCs w:val="24"/>
        </w:rPr>
        <w:t xml:space="preserve"> to the Commission </w:t>
      </w:r>
      <w:r>
        <w:rPr>
          <w:rFonts w:ascii="Times New Roman" w:hAnsi="Times New Roman"/>
          <w:sz w:val="24"/>
          <w:szCs w:val="24"/>
        </w:rPr>
        <w:t xml:space="preserve">related to tribal consultation and cultural resources </w:t>
      </w:r>
      <w:r w:rsidRPr="007A3105">
        <w:rPr>
          <w:rFonts w:ascii="Times New Roman" w:hAnsi="Times New Roman"/>
          <w:sz w:val="24"/>
          <w:szCs w:val="24"/>
        </w:rPr>
        <w:t>to help inform decisions</w:t>
      </w:r>
    </w:p>
    <w:p w14:paraId="49FE335B" w14:textId="77777777" w:rsidR="009A1093" w:rsidRDefault="009A1093" w:rsidP="009A1093">
      <w:pPr>
        <w:numPr>
          <w:ilvl w:val="1"/>
          <w:numId w:val="20"/>
        </w:numPr>
        <w:ind w:left="720" w:hanging="720"/>
        <w:contextualSpacing/>
        <w:jc w:val="both"/>
        <w:rPr>
          <w:rFonts w:ascii="Times New Roman" w:hAnsi="Times New Roman"/>
          <w:sz w:val="24"/>
          <w:szCs w:val="24"/>
        </w:rPr>
      </w:pPr>
      <w:r w:rsidRPr="005A2BBB">
        <w:rPr>
          <w:rFonts w:ascii="Times New Roman" w:hAnsi="Times New Roman"/>
          <w:sz w:val="24"/>
          <w:szCs w:val="24"/>
        </w:rPr>
        <w:t>Convene</w:t>
      </w:r>
      <w:r>
        <w:rPr>
          <w:rFonts w:ascii="Times New Roman" w:hAnsi="Times New Roman"/>
          <w:sz w:val="24"/>
          <w:szCs w:val="24"/>
        </w:rPr>
        <w:t>s</w:t>
      </w:r>
      <w:r w:rsidRPr="005A2BBB">
        <w:rPr>
          <w:rFonts w:ascii="Times New Roman" w:hAnsi="Times New Roman"/>
          <w:sz w:val="24"/>
          <w:szCs w:val="24"/>
        </w:rPr>
        <w:t xml:space="preserve"> and facilitate</w:t>
      </w:r>
      <w:r>
        <w:rPr>
          <w:rFonts w:ascii="Times New Roman" w:hAnsi="Times New Roman"/>
          <w:sz w:val="24"/>
          <w:szCs w:val="24"/>
        </w:rPr>
        <w:t>s</w:t>
      </w:r>
      <w:r w:rsidRPr="005A2BBB">
        <w:rPr>
          <w:rFonts w:ascii="Times New Roman" w:hAnsi="Times New Roman"/>
          <w:sz w:val="24"/>
          <w:szCs w:val="24"/>
        </w:rPr>
        <w:t xml:space="preserve"> meetings, listening sessions and roundtables with tribes to understand concerns and priorities</w:t>
      </w:r>
      <w:r>
        <w:rPr>
          <w:rFonts w:ascii="Times New Roman" w:hAnsi="Times New Roman"/>
          <w:sz w:val="24"/>
          <w:szCs w:val="24"/>
        </w:rPr>
        <w:t>.</w:t>
      </w:r>
    </w:p>
    <w:p w14:paraId="6256CA60" w14:textId="77777777" w:rsidR="009A1093" w:rsidRPr="007A3105" w:rsidRDefault="009A1093" w:rsidP="00416193">
      <w:pPr>
        <w:ind w:left="720"/>
        <w:contextualSpacing/>
        <w:jc w:val="both"/>
        <w:rPr>
          <w:rFonts w:ascii="Times New Roman" w:hAnsi="Times New Roman"/>
          <w:sz w:val="24"/>
          <w:szCs w:val="24"/>
        </w:rPr>
      </w:pPr>
    </w:p>
    <w:p w14:paraId="5E76E3C1" w14:textId="6AD1EBA2" w:rsidR="009A1093" w:rsidRPr="00A0774D" w:rsidRDefault="009A1093" w:rsidP="00A0774D">
      <w:pPr>
        <w:contextualSpacing/>
        <w:jc w:val="both"/>
        <w:rPr>
          <w:rFonts w:ascii="Times New Roman" w:hAnsi="Times New Roman"/>
          <w:b/>
          <w:bCs/>
          <w:sz w:val="24"/>
          <w:szCs w:val="24"/>
          <w:u w:val="single"/>
        </w:rPr>
      </w:pPr>
      <w:r>
        <w:rPr>
          <w:rFonts w:ascii="Times New Roman" w:hAnsi="Times New Roman"/>
          <w:b/>
          <w:bCs/>
          <w:sz w:val="24"/>
          <w:szCs w:val="24"/>
          <w:u w:val="single"/>
        </w:rPr>
        <w:t>Tribal Affairs – Internal Coordination 25%</w:t>
      </w:r>
    </w:p>
    <w:p w14:paraId="4899C084" w14:textId="6C2FCDA3" w:rsidR="000459D1" w:rsidRDefault="000459D1" w:rsidP="000459D1">
      <w:pPr>
        <w:numPr>
          <w:ilvl w:val="1"/>
          <w:numId w:val="20"/>
        </w:numPr>
        <w:ind w:left="720" w:hanging="720"/>
        <w:contextualSpacing/>
        <w:jc w:val="both"/>
        <w:rPr>
          <w:rFonts w:ascii="Times New Roman" w:hAnsi="Times New Roman"/>
          <w:sz w:val="24"/>
          <w:szCs w:val="24"/>
        </w:rPr>
      </w:pPr>
      <w:r w:rsidRPr="00876E70">
        <w:rPr>
          <w:rFonts w:ascii="Times New Roman" w:hAnsi="Times New Roman"/>
          <w:sz w:val="24"/>
          <w:szCs w:val="24"/>
        </w:rPr>
        <w:t xml:space="preserve">Oversees the agency’s Tribal liaison team and </w:t>
      </w:r>
      <w:r w:rsidR="005867B9">
        <w:rPr>
          <w:rFonts w:ascii="Times New Roman" w:hAnsi="Times New Roman"/>
          <w:sz w:val="24"/>
          <w:szCs w:val="24"/>
        </w:rPr>
        <w:t>support</w:t>
      </w:r>
      <w:r w:rsidR="00E90802">
        <w:rPr>
          <w:rFonts w:ascii="Times New Roman" w:hAnsi="Times New Roman"/>
          <w:sz w:val="24"/>
          <w:szCs w:val="24"/>
        </w:rPr>
        <w:t>s District or Program-specific tribal</w:t>
      </w:r>
      <w:r w:rsidR="00CE462F">
        <w:rPr>
          <w:rFonts w:ascii="Times New Roman" w:hAnsi="Times New Roman"/>
          <w:sz w:val="24"/>
          <w:szCs w:val="24"/>
        </w:rPr>
        <w:t xml:space="preserve"> engagement</w:t>
      </w:r>
      <w:r w:rsidRPr="00876E70">
        <w:rPr>
          <w:rFonts w:ascii="Times New Roman" w:hAnsi="Times New Roman"/>
          <w:sz w:val="24"/>
          <w:szCs w:val="24"/>
        </w:rPr>
        <w:t xml:space="preserve">. This includes </w:t>
      </w:r>
      <w:r w:rsidR="00E90802">
        <w:rPr>
          <w:rFonts w:ascii="Times New Roman" w:hAnsi="Times New Roman"/>
          <w:sz w:val="24"/>
          <w:szCs w:val="24"/>
        </w:rPr>
        <w:t xml:space="preserve">supporting and </w:t>
      </w:r>
      <w:r w:rsidRPr="00876E70">
        <w:rPr>
          <w:rFonts w:ascii="Times New Roman" w:hAnsi="Times New Roman"/>
          <w:sz w:val="24"/>
          <w:szCs w:val="24"/>
        </w:rPr>
        <w:t xml:space="preserve">coordinating with internal teams to ensure consistent application of the </w:t>
      </w:r>
      <w:r w:rsidR="00E90802">
        <w:rPr>
          <w:rFonts w:ascii="Times New Roman" w:hAnsi="Times New Roman"/>
          <w:sz w:val="24"/>
          <w:szCs w:val="24"/>
        </w:rPr>
        <w:t>Tribal Consultation P</w:t>
      </w:r>
      <w:r w:rsidRPr="00876E70">
        <w:rPr>
          <w:rFonts w:ascii="Times New Roman" w:hAnsi="Times New Roman"/>
          <w:sz w:val="24"/>
          <w:szCs w:val="24"/>
        </w:rPr>
        <w:t>olicy</w:t>
      </w:r>
      <w:r w:rsidR="00E90802">
        <w:rPr>
          <w:rFonts w:ascii="Times New Roman" w:hAnsi="Times New Roman"/>
          <w:sz w:val="24"/>
          <w:szCs w:val="24"/>
        </w:rPr>
        <w:t>,</w:t>
      </w:r>
      <w:r w:rsidR="006A1815">
        <w:rPr>
          <w:rFonts w:ascii="Times New Roman" w:hAnsi="Times New Roman"/>
          <w:sz w:val="24"/>
          <w:szCs w:val="24"/>
        </w:rPr>
        <w:t xml:space="preserve"> </w:t>
      </w:r>
      <w:r w:rsidRPr="00876E70">
        <w:rPr>
          <w:rFonts w:ascii="Times New Roman" w:hAnsi="Times New Roman"/>
          <w:sz w:val="24"/>
          <w:szCs w:val="24"/>
        </w:rPr>
        <w:t>providing guidance on best practices for engagement with tribes</w:t>
      </w:r>
      <w:r>
        <w:rPr>
          <w:rFonts w:ascii="Times New Roman" w:hAnsi="Times New Roman"/>
          <w:sz w:val="24"/>
          <w:szCs w:val="24"/>
        </w:rPr>
        <w:t xml:space="preserve"> and tracking implementation.</w:t>
      </w:r>
      <w:r w:rsidRPr="007A3105">
        <w:rPr>
          <w:rFonts w:ascii="Times New Roman" w:hAnsi="Times New Roman"/>
          <w:sz w:val="24"/>
          <w:szCs w:val="24"/>
        </w:rPr>
        <w:t xml:space="preserve"> </w:t>
      </w:r>
    </w:p>
    <w:p w14:paraId="3429FC64" w14:textId="77777777" w:rsidR="000459D1" w:rsidRDefault="000459D1" w:rsidP="000459D1">
      <w:pPr>
        <w:numPr>
          <w:ilvl w:val="1"/>
          <w:numId w:val="20"/>
        </w:numPr>
        <w:ind w:left="720" w:hanging="720"/>
        <w:contextualSpacing/>
        <w:jc w:val="both"/>
        <w:rPr>
          <w:rFonts w:ascii="Times New Roman" w:hAnsi="Times New Roman"/>
          <w:sz w:val="24"/>
          <w:szCs w:val="24"/>
        </w:rPr>
      </w:pPr>
      <w:r w:rsidRPr="007A3105">
        <w:rPr>
          <w:rFonts w:ascii="Times New Roman" w:hAnsi="Times New Roman"/>
          <w:sz w:val="24"/>
          <w:szCs w:val="24"/>
        </w:rPr>
        <w:t xml:space="preserve">Advises </w:t>
      </w:r>
      <w:r>
        <w:rPr>
          <w:rFonts w:ascii="Times New Roman" w:hAnsi="Times New Roman"/>
          <w:sz w:val="24"/>
          <w:szCs w:val="24"/>
        </w:rPr>
        <w:t>analysts,</w:t>
      </w:r>
      <w:r w:rsidRPr="007A3105">
        <w:rPr>
          <w:rFonts w:ascii="Times New Roman" w:hAnsi="Times New Roman"/>
          <w:sz w:val="24"/>
          <w:szCs w:val="24"/>
        </w:rPr>
        <w:t xml:space="preserve"> management</w:t>
      </w:r>
      <w:r>
        <w:rPr>
          <w:rFonts w:ascii="Times New Roman" w:hAnsi="Times New Roman"/>
          <w:sz w:val="24"/>
          <w:szCs w:val="24"/>
        </w:rPr>
        <w:t>,</w:t>
      </w:r>
      <w:r w:rsidRPr="007A3105">
        <w:rPr>
          <w:rFonts w:ascii="Times New Roman" w:hAnsi="Times New Roman"/>
          <w:sz w:val="24"/>
          <w:szCs w:val="24"/>
        </w:rPr>
        <w:t xml:space="preserve"> and Commissioners on Tribal consultation matters</w:t>
      </w:r>
    </w:p>
    <w:p w14:paraId="49C44B2A" w14:textId="6878B4D4" w:rsidR="000459D1" w:rsidRDefault="000459D1" w:rsidP="000459D1">
      <w:pPr>
        <w:numPr>
          <w:ilvl w:val="1"/>
          <w:numId w:val="20"/>
        </w:numPr>
        <w:ind w:left="720" w:hanging="720"/>
        <w:contextualSpacing/>
        <w:jc w:val="both"/>
        <w:rPr>
          <w:rFonts w:ascii="Times New Roman" w:hAnsi="Times New Roman"/>
          <w:sz w:val="24"/>
          <w:szCs w:val="24"/>
        </w:rPr>
      </w:pPr>
      <w:r w:rsidRPr="002135AC">
        <w:rPr>
          <w:rFonts w:ascii="Times New Roman" w:hAnsi="Times New Roman"/>
          <w:sz w:val="24"/>
          <w:szCs w:val="24"/>
        </w:rPr>
        <w:t xml:space="preserve">Supports the review of coastal development </w:t>
      </w:r>
      <w:proofErr w:type="gramStart"/>
      <w:r w:rsidRPr="002135AC">
        <w:rPr>
          <w:rFonts w:ascii="Times New Roman" w:hAnsi="Times New Roman"/>
          <w:sz w:val="24"/>
          <w:szCs w:val="24"/>
        </w:rPr>
        <w:t>permit</w:t>
      </w:r>
      <w:proofErr w:type="gramEnd"/>
      <w:r w:rsidRPr="002135AC">
        <w:rPr>
          <w:rFonts w:ascii="Times New Roman" w:hAnsi="Times New Roman"/>
          <w:sz w:val="24"/>
          <w:szCs w:val="24"/>
        </w:rPr>
        <w:t xml:space="preserve"> </w:t>
      </w:r>
      <w:r w:rsidR="00F6767A">
        <w:rPr>
          <w:rFonts w:ascii="Times New Roman" w:hAnsi="Times New Roman"/>
          <w:sz w:val="24"/>
          <w:szCs w:val="24"/>
        </w:rPr>
        <w:t xml:space="preserve">and federal consistency </w:t>
      </w:r>
      <w:r w:rsidRPr="002135AC">
        <w:rPr>
          <w:rFonts w:ascii="Times New Roman" w:hAnsi="Times New Roman"/>
          <w:sz w:val="24"/>
          <w:szCs w:val="24"/>
        </w:rPr>
        <w:t>applications and appeals as well as policies and planning documents that raise issues related to tribal resources; this includes the review of compliance by permittees with the terms and conditions of previously issued coastal permits</w:t>
      </w:r>
    </w:p>
    <w:p w14:paraId="1DEEAD3D" w14:textId="77777777" w:rsidR="008B07DB" w:rsidRDefault="008B07DB" w:rsidP="008B07DB">
      <w:pPr>
        <w:numPr>
          <w:ilvl w:val="1"/>
          <w:numId w:val="20"/>
        </w:numPr>
        <w:ind w:left="720" w:hanging="720"/>
        <w:contextualSpacing/>
        <w:jc w:val="both"/>
        <w:rPr>
          <w:rFonts w:ascii="Times New Roman" w:hAnsi="Times New Roman"/>
          <w:sz w:val="24"/>
          <w:szCs w:val="24"/>
        </w:rPr>
      </w:pPr>
      <w:r w:rsidRPr="00680513">
        <w:rPr>
          <w:rFonts w:ascii="Times New Roman" w:hAnsi="Times New Roman"/>
          <w:sz w:val="24"/>
          <w:szCs w:val="24"/>
        </w:rPr>
        <w:t>Identifying and analyzing potential environmental justice impacts in projects, and drafting environmental justice, diversity and inclusion provisions in Staff Reports, settlements, or other documents, consistent with the Commission's Environmental Justice Policy. Conducting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6A6ACAB0" w14:textId="77777777" w:rsidR="008B07DB" w:rsidRPr="002135AC" w:rsidRDefault="008B07DB" w:rsidP="008B07DB">
      <w:pPr>
        <w:contextualSpacing/>
        <w:jc w:val="both"/>
        <w:rPr>
          <w:rFonts w:ascii="Times New Roman" w:hAnsi="Times New Roman"/>
          <w:sz w:val="24"/>
          <w:szCs w:val="24"/>
        </w:rPr>
      </w:pPr>
    </w:p>
    <w:p w14:paraId="48A10EBB" w14:textId="77777777" w:rsidR="000459D1" w:rsidRPr="005E39A0" w:rsidRDefault="000459D1" w:rsidP="000459D1">
      <w:pPr>
        <w:contextualSpacing/>
        <w:jc w:val="both"/>
        <w:rPr>
          <w:rFonts w:ascii="Times New Roman" w:hAnsi="Times New Roman"/>
          <w:sz w:val="24"/>
          <w:szCs w:val="24"/>
        </w:rPr>
      </w:pPr>
    </w:p>
    <w:p w14:paraId="6D23D7DB" w14:textId="77777777" w:rsidR="002135AC" w:rsidRDefault="002135AC" w:rsidP="002135AC">
      <w:pPr>
        <w:autoSpaceDE w:val="0"/>
        <w:autoSpaceDN w:val="0"/>
        <w:adjustRightInd w:val="0"/>
        <w:ind w:left="720" w:hanging="720"/>
        <w:contextualSpacing/>
        <w:jc w:val="both"/>
        <w:rPr>
          <w:rFonts w:ascii="Times New Roman" w:hAnsi="Times New Roman"/>
          <w:b/>
          <w:sz w:val="24"/>
          <w:szCs w:val="24"/>
          <w:u w:val="single"/>
        </w:rPr>
      </w:pPr>
      <w:r>
        <w:rPr>
          <w:rFonts w:ascii="Times New Roman" w:hAnsi="Times New Roman"/>
          <w:b/>
          <w:sz w:val="24"/>
          <w:szCs w:val="24"/>
          <w:u w:val="single"/>
        </w:rPr>
        <w:t xml:space="preserve">Offshore Wind </w:t>
      </w:r>
      <w:r w:rsidRPr="005A2BBB">
        <w:rPr>
          <w:rFonts w:ascii="Times New Roman" w:hAnsi="Times New Roman"/>
          <w:b/>
          <w:sz w:val="24"/>
          <w:szCs w:val="24"/>
          <w:u w:val="single"/>
        </w:rPr>
        <w:t>Policy Analysis and Alignment</w:t>
      </w:r>
      <w:r>
        <w:rPr>
          <w:rFonts w:ascii="Times New Roman" w:hAnsi="Times New Roman"/>
          <w:b/>
          <w:sz w:val="24"/>
          <w:szCs w:val="24"/>
          <w:u w:val="single"/>
        </w:rPr>
        <w:t xml:space="preserve"> – 30%</w:t>
      </w:r>
    </w:p>
    <w:p w14:paraId="131CD34A" w14:textId="77777777" w:rsidR="002135AC" w:rsidRPr="005A2BBB" w:rsidRDefault="002135AC" w:rsidP="002135AC">
      <w:pPr>
        <w:autoSpaceDE w:val="0"/>
        <w:autoSpaceDN w:val="0"/>
        <w:adjustRightInd w:val="0"/>
        <w:ind w:left="720" w:hanging="720"/>
        <w:contextualSpacing/>
        <w:jc w:val="both"/>
        <w:rPr>
          <w:rFonts w:ascii="Times New Roman" w:hAnsi="Times New Roman"/>
          <w:b/>
          <w:sz w:val="24"/>
          <w:szCs w:val="24"/>
          <w:u w:val="single"/>
        </w:rPr>
      </w:pPr>
    </w:p>
    <w:p w14:paraId="53E2728E" w14:textId="5A85C531" w:rsidR="002135AC" w:rsidRDefault="002135AC" w:rsidP="002135AC">
      <w:pPr>
        <w:numPr>
          <w:ilvl w:val="1"/>
          <w:numId w:val="20"/>
        </w:numPr>
        <w:ind w:left="720" w:hanging="720"/>
        <w:contextualSpacing/>
        <w:jc w:val="both"/>
        <w:rPr>
          <w:rFonts w:ascii="Times New Roman" w:hAnsi="Times New Roman"/>
          <w:sz w:val="24"/>
          <w:szCs w:val="24"/>
        </w:rPr>
      </w:pPr>
      <w:r w:rsidRPr="005E39A0">
        <w:rPr>
          <w:rFonts w:ascii="Times New Roman" w:hAnsi="Times New Roman"/>
          <w:sz w:val="24"/>
          <w:szCs w:val="24"/>
        </w:rPr>
        <w:t>Lead</w:t>
      </w:r>
      <w:r>
        <w:rPr>
          <w:rFonts w:ascii="Times New Roman" w:hAnsi="Times New Roman"/>
          <w:sz w:val="24"/>
          <w:szCs w:val="24"/>
        </w:rPr>
        <w:t>s</w:t>
      </w:r>
      <w:r w:rsidRPr="005E39A0">
        <w:rPr>
          <w:rFonts w:ascii="Times New Roman" w:hAnsi="Times New Roman"/>
          <w:sz w:val="24"/>
          <w:szCs w:val="24"/>
        </w:rPr>
        <w:t xml:space="preserve"> </w:t>
      </w:r>
      <w:r>
        <w:rPr>
          <w:rFonts w:ascii="Times New Roman" w:hAnsi="Times New Roman"/>
          <w:sz w:val="24"/>
          <w:szCs w:val="24"/>
        </w:rPr>
        <w:t xml:space="preserve">the agency’s </w:t>
      </w:r>
      <w:r w:rsidRPr="005E39A0">
        <w:rPr>
          <w:rFonts w:ascii="Times New Roman" w:hAnsi="Times New Roman"/>
          <w:sz w:val="24"/>
          <w:szCs w:val="24"/>
        </w:rPr>
        <w:t xml:space="preserve">coordination and collaboration </w:t>
      </w:r>
      <w:r w:rsidR="00F6767A">
        <w:rPr>
          <w:rFonts w:ascii="Times New Roman" w:hAnsi="Times New Roman"/>
          <w:sz w:val="24"/>
          <w:szCs w:val="24"/>
        </w:rPr>
        <w:t xml:space="preserve">efforts </w:t>
      </w:r>
      <w:r w:rsidRPr="005E39A0">
        <w:rPr>
          <w:rFonts w:ascii="Times New Roman" w:hAnsi="Times New Roman"/>
          <w:sz w:val="24"/>
          <w:szCs w:val="24"/>
        </w:rPr>
        <w:t xml:space="preserve">for tribal </w:t>
      </w:r>
      <w:r w:rsidR="00F6767A">
        <w:rPr>
          <w:rFonts w:ascii="Times New Roman" w:hAnsi="Times New Roman"/>
          <w:sz w:val="24"/>
          <w:szCs w:val="24"/>
        </w:rPr>
        <w:t xml:space="preserve">interests and concerns associated with offshore wind development projects </w:t>
      </w:r>
      <w:r w:rsidRPr="005E39A0">
        <w:rPr>
          <w:rFonts w:ascii="Times New Roman" w:hAnsi="Times New Roman"/>
          <w:sz w:val="24"/>
          <w:szCs w:val="24"/>
        </w:rPr>
        <w:t xml:space="preserve">and engagement </w:t>
      </w:r>
      <w:r w:rsidR="00F6767A">
        <w:rPr>
          <w:rFonts w:ascii="Times New Roman" w:hAnsi="Times New Roman"/>
          <w:sz w:val="24"/>
          <w:szCs w:val="24"/>
        </w:rPr>
        <w:t>with State and federal agencies</w:t>
      </w:r>
      <w:r w:rsidRPr="005E39A0">
        <w:rPr>
          <w:rFonts w:ascii="Times New Roman" w:hAnsi="Times New Roman"/>
          <w:sz w:val="24"/>
          <w:szCs w:val="24"/>
        </w:rPr>
        <w:t>.</w:t>
      </w:r>
    </w:p>
    <w:p w14:paraId="3151A607" w14:textId="3CADB9B2" w:rsidR="002135AC" w:rsidRPr="002135AC" w:rsidRDefault="002135AC" w:rsidP="002135AC">
      <w:pPr>
        <w:numPr>
          <w:ilvl w:val="1"/>
          <w:numId w:val="20"/>
        </w:numPr>
        <w:ind w:left="720" w:hanging="720"/>
        <w:contextualSpacing/>
        <w:jc w:val="both"/>
        <w:rPr>
          <w:rFonts w:ascii="Times New Roman" w:hAnsi="Times New Roman"/>
          <w:sz w:val="24"/>
          <w:szCs w:val="24"/>
        </w:rPr>
      </w:pPr>
      <w:r w:rsidRPr="002135AC">
        <w:rPr>
          <w:rFonts w:ascii="Times New Roman" w:hAnsi="Times New Roman"/>
          <w:sz w:val="24"/>
          <w:szCs w:val="24"/>
        </w:rPr>
        <w:t>Support</w:t>
      </w:r>
      <w:r w:rsidR="00F6767A">
        <w:rPr>
          <w:rFonts w:ascii="Times New Roman" w:hAnsi="Times New Roman"/>
          <w:sz w:val="24"/>
          <w:szCs w:val="24"/>
        </w:rPr>
        <w:t>s</w:t>
      </w:r>
      <w:r w:rsidRPr="002135AC">
        <w:rPr>
          <w:rFonts w:ascii="Times New Roman" w:hAnsi="Times New Roman"/>
          <w:sz w:val="24"/>
          <w:szCs w:val="24"/>
        </w:rPr>
        <w:t xml:space="preserve"> </w:t>
      </w:r>
      <w:r w:rsidR="00F6767A">
        <w:rPr>
          <w:rFonts w:ascii="Times New Roman" w:hAnsi="Times New Roman"/>
          <w:sz w:val="24"/>
          <w:szCs w:val="24"/>
        </w:rPr>
        <w:t>and</w:t>
      </w:r>
      <w:r w:rsidRPr="002135AC">
        <w:rPr>
          <w:rFonts w:ascii="Times New Roman" w:hAnsi="Times New Roman"/>
          <w:sz w:val="24"/>
          <w:szCs w:val="24"/>
        </w:rPr>
        <w:t xml:space="preserve"> lead</w:t>
      </w:r>
      <w:r w:rsidR="00F6767A">
        <w:rPr>
          <w:rFonts w:ascii="Times New Roman" w:hAnsi="Times New Roman"/>
          <w:sz w:val="24"/>
          <w:szCs w:val="24"/>
        </w:rPr>
        <w:t>s</w:t>
      </w:r>
      <w:r w:rsidRPr="002135AC">
        <w:rPr>
          <w:rFonts w:ascii="Times New Roman" w:hAnsi="Times New Roman"/>
          <w:sz w:val="24"/>
          <w:szCs w:val="24"/>
        </w:rPr>
        <w:t xml:space="preserve"> Commission’s efforts to identify and incorporate tribal priorities into regulatory review and planning for offshore wind </w:t>
      </w:r>
      <w:r w:rsidR="00F6767A">
        <w:rPr>
          <w:rFonts w:ascii="Times New Roman" w:hAnsi="Times New Roman"/>
          <w:sz w:val="24"/>
          <w:szCs w:val="24"/>
        </w:rPr>
        <w:t xml:space="preserve">energy </w:t>
      </w:r>
      <w:r w:rsidRPr="002135AC">
        <w:rPr>
          <w:rFonts w:ascii="Times New Roman" w:hAnsi="Times New Roman"/>
          <w:sz w:val="24"/>
          <w:szCs w:val="24"/>
        </w:rPr>
        <w:t xml:space="preserve">development, implementation, and monitoring, including Traditional Ecological Knowledge. </w:t>
      </w:r>
    </w:p>
    <w:p w14:paraId="245B185C" w14:textId="787D8D7D" w:rsidR="002135AC" w:rsidRPr="005E39A0" w:rsidRDefault="002135AC" w:rsidP="002135AC">
      <w:pPr>
        <w:numPr>
          <w:ilvl w:val="1"/>
          <w:numId w:val="20"/>
        </w:numPr>
        <w:ind w:left="720" w:hanging="720"/>
        <w:contextualSpacing/>
        <w:jc w:val="both"/>
        <w:rPr>
          <w:rFonts w:ascii="Times New Roman" w:hAnsi="Times New Roman"/>
          <w:sz w:val="24"/>
          <w:szCs w:val="24"/>
        </w:rPr>
      </w:pPr>
      <w:r w:rsidRPr="002135AC">
        <w:rPr>
          <w:rFonts w:ascii="Times New Roman" w:hAnsi="Times New Roman"/>
          <w:sz w:val="24"/>
          <w:szCs w:val="24"/>
        </w:rPr>
        <w:t>Support</w:t>
      </w:r>
      <w:r w:rsidR="009A1093">
        <w:rPr>
          <w:rFonts w:ascii="Times New Roman" w:hAnsi="Times New Roman"/>
          <w:sz w:val="24"/>
          <w:szCs w:val="24"/>
        </w:rPr>
        <w:t>s</w:t>
      </w:r>
      <w:r w:rsidRPr="005E39A0">
        <w:rPr>
          <w:rFonts w:ascii="Times New Roman" w:hAnsi="Times New Roman"/>
          <w:sz w:val="24"/>
          <w:szCs w:val="24"/>
        </w:rPr>
        <w:t xml:space="preserve"> </w:t>
      </w:r>
      <w:r>
        <w:rPr>
          <w:rFonts w:ascii="Times New Roman" w:hAnsi="Times New Roman"/>
          <w:sz w:val="24"/>
          <w:szCs w:val="24"/>
        </w:rPr>
        <w:t>Commission’s</w:t>
      </w:r>
      <w:r w:rsidRPr="005E39A0">
        <w:rPr>
          <w:rFonts w:ascii="Times New Roman" w:hAnsi="Times New Roman"/>
          <w:sz w:val="24"/>
          <w:szCs w:val="24"/>
        </w:rPr>
        <w:t xml:space="preserve"> efforts to understand and minimize impacts from offshore wind </w:t>
      </w:r>
      <w:r w:rsidR="00F6767A">
        <w:rPr>
          <w:rFonts w:ascii="Times New Roman" w:hAnsi="Times New Roman"/>
          <w:sz w:val="24"/>
          <w:szCs w:val="24"/>
        </w:rPr>
        <w:t xml:space="preserve">energy development projects </w:t>
      </w:r>
      <w:r w:rsidRPr="005E39A0">
        <w:rPr>
          <w:rFonts w:ascii="Times New Roman" w:hAnsi="Times New Roman"/>
          <w:sz w:val="24"/>
          <w:szCs w:val="24"/>
        </w:rPr>
        <w:t xml:space="preserve">on </w:t>
      </w:r>
      <w:r>
        <w:rPr>
          <w:rFonts w:ascii="Times New Roman" w:hAnsi="Times New Roman"/>
          <w:sz w:val="24"/>
          <w:szCs w:val="24"/>
        </w:rPr>
        <w:t>tribal</w:t>
      </w:r>
      <w:r w:rsidRPr="005E39A0">
        <w:rPr>
          <w:rFonts w:ascii="Times New Roman" w:hAnsi="Times New Roman"/>
          <w:sz w:val="24"/>
          <w:szCs w:val="24"/>
        </w:rPr>
        <w:t xml:space="preserve"> resources, in partnership with tribes. </w:t>
      </w:r>
    </w:p>
    <w:p w14:paraId="55C255A4" w14:textId="0E1AF682" w:rsidR="002135AC" w:rsidRDefault="002135AC" w:rsidP="002135AC">
      <w:pPr>
        <w:numPr>
          <w:ilvl w:val="1"/>
          <w:numId w:val="20"/>
        </w:numPr>
        <w:ind w:left="720" w:hanging="720"/>
        <w:contextualSpacing/>
        <w:jc w:val="both"/>
        <w:rPr>
          <w:rFonts w:ascii="Times New Roman" w:hAnsi="Times New Roman"/>
          <w:sz w:val="24"/>
          <w:szCs w:val="24"/>
        </w:rPr>
      </w:pPr>
      <w:r>
        <w:rPr>
          <w:rFonts w:ascii="Times New Roman" w:hAnsi="Times New Roman"/>
          <w:sz w:val="24"/>
          <w:szCs w:val="24"/>
        </w:rPr>
        <w:t>Support</w:t>
      </w:r>
      <w:r w:rsidR="009A1093">
        <w:rPr>
          <w:rFonts w:ascii="Times New Roman" w:hAnsi="Times New Roman"/>
          <w:sz w:val="24"/>
          <w:szCs w:val="24"/>
        </w:rPr>
        <w:t>s</w:t>
      </w:r>
      <w:r>
        <w:rPr>
          <w:rFonts w:ascii="Times New Roman" w:hAnsi="Times New Roman"/>
          <w:sz w:val="24"/>
          <w:szCs w:val="24"/>
        </w:rPr>
        <w:t xml:space="preserve"> the r</w:t>
      </w:r>
      <w:r w:rsidRPr="005E39A0">
        <w:rPr>
          <w:rFonts w:ascii="Times New Roman" w:hAnsi="Times New Roman"/>
          <w:sz w:val="24"/>
          <w:szCs w:val="24"/>
        </w:rPr>
        <w:t xml:space="preserve">eview </w:t>
      </w:r>
      <w:r w:rsidR="00F6767A">
        <w:rPr>
          <w:rFonts w:ascii="Times New Roman" w:hAnsi="Times New Roman"/>
          <w:sz w:val="24"/>
          <w:szCs w:val="24"/>
        </w:rPr>
        <w:t xml:space="preserve">of </w:t>
      </w:r>
      <w:r w:rsidRPr="005E39A0">
        <w:rPr>
          <w:rFonts w:ascii="Times New Roman" w:hAnsi="Times New Roman"/>
          <w:sz w:val="24"/>
          <w:szCs w:val="24"/>
        </w:rPr>
        <w:t>offshore wind</w:t>
      </w:r>
      <w:r w:rsidR="00F6767A">
        <w:rPr>
          <w:rFonts w:ascii="Times New Roman" w:hAnsi="Times New Roman"/>
          <w:sz w:val="24"/>
          <w:szCs w:val="24"/>
        </w:rPr>
        <w:t xml:space="preserve"> energy </w:t>
      </w:r>
      <w:r w:rsidRPr="005E39A0">
        <w:rPr>
          <w:rFonts w:ascii="Times New Roman" w:hAnsi="Times New Roman"/>
          <w:sz w:val="24"/>
          <w:szCs w:val="24"/>
        </w:rPr>
        <w:t xml:space="preserve">related documents to ensure tribal priorities are sufficiently incorporated and addressed. </w:t>
      </w:r>
    </w:p>
    <w:p w14:paraId="7C65421E" w14:textId="77777777" w:rsidR="002135AC" w:rsidRDefault="002135AC" w:rsidP="000459D1">
      <w:pPr>
        <w:autoSpaceDE w:val="0"/>
        <w:autoSpaceDN w:val="0"/>
        <w:adjustRightInd w:val="0"/>
        <w:ind w:left="720" w:hanging="720"/>
        <w:contextualSpacing/>
        <w:jc w:val="both"/>
        <w:rPr>
          <w:rFonts w:ascii="Times New Roman" w:hAnsi="Times New Roman"/>
          <w:b/>
          <w:sz w:val="24"/>
          <w:szCs w:val="24"/>
          <w:u w:val="single"/>
        </w:rPr>
      </w:pPr>
    </w:p>
    <w:p w14:paraId="60DB685C" w14:textId="77777777" w:rsidR="002135AC" w:rsidRDefault="002135AC" w:rsidP="000459D1">
      <w:pPr>
        <w:autoSpaceDE w:val="0"/>
        <w:autoSpaceDN w:val="0"/>
        <w:adjustRightInd w:val="0"/>
        <w:ind w:left="720" w:hanging="720"/>
        <w:contextualSpacing/>
        <w:jc w:val="both"/>
        <w:rPr>
          <w:rFonts w:ascii="Times New Roman" w:hAnsi="Times New Roman"/>
          <w:b/>
          <w:sz w:val="24"/>
          <w:szCs w:val="24"/>
          <w:u w:val="single"/>
        </w:rPr>
      </w:pPr>
    </w:p>
    <w:p w14:paraId="77DFEAF0" w14:textId="1254F8D9" w:rsidR="000459D1" w:rsidRDefault="000459D1" w:rsidP="000459D1">
      <w:pPr>
        <w:autoSpaceDE w:val="0"/>
        <w:autoSpaceDN w:val="0"/>
        <w:adjustRightInd w:val="0"/>
        <w:ind w:left="720" w:hanging="720"/>
        <w:contextualSpacing/>
        <w:jc w:val="both"/>
        <w:rPr>
          <w:rFonts w:ascii="Times New Roman" w:hAnsi="Times New Roman"/>
          <w:b/>
          <w:sz w:val="24"/>
          <w:szCs w:val="24"/>
          <w:u w:val="single"/>
        </w:rPr>
      </w:pPr>
      <w:r w:rsidRPr="008E742E">
        <w:rPr>
          <w:rFonts w:ascii="Times New Roman" w:hAnsi="Times New Roman"/>
          <w:b/>
          <w:sz w:val="24"/>
          <w:szCs w:val="24"/>
          <w:u w:val="single"/>
        </w:rPr>
        <w:lastRenderedPageBreak/>
        <w:t>Other related duties as necessary and assigned</w:t>
      </w:r>
      <w:r>
        <w:rPr>
          <w:rFonts w:ascii="Times New Roman" w:hAnsi="Times New Roman"/>
          <w:b/>
          <w:sz w:val="24"/>
          <w:szCs w:val="24"/>
          <w:u w:val="single"/>
        </w:rPr>
        <w:t xml:space="preserve"> – </w:t>
      </w:r>
      <w:r w:rsidR="005867B9">
        <w:rPr>
          <w:rFonts w:ascii="Times New Roman" w:hAnsi="Times New Roman"/>
          <w:b/>
          <w:sz w:val="24"/>
          <w:szCs w:val="24"/>
          <w:u w:val="single"/>
        </w:rPr>
        <w:t>1</w:t>
      </w:r>
      <w:r>
        <w:rPr>
          <w:rFonts w:ascii="Times New Roman" w:hAnsi="Times New Roman"/>
          <w:b/>
          <w:sz w:val="24"/>
          <w:szCs w:val="24"/>
          <w:u w:val="single"/>
        </w:rPr>
        <w:t>0%</w:t>
      </w:r>
    </w:p>
    <w:p w14:paraId="6444F1E5" w14:textId="77777777" w:rsidR="000459D1" w:rsidRPr="00824B97" w:rsidRDefault="000459D1" w:rsidP="000459D1">
      <w:pPr>
        <w:autoSpaceDE w:val="0"/>
        <w:autoSpaceDN w:val="0"/>
        <w:adjustRightInd w:val="0"/>
        <w:ind w:left="720" w:hanging="720"/>
        <w:contextualSpacing/>
        <w:jc w:val="both"/>
        <w:rPr>
          <w:rFonts w:ascii="Times New Roman" w:hAnsi="Times New Roman"/>
          <w:b/>
          <w:sz w:val="24"/>
          <w:szCs w:val="24"/>
          <w:u w:val="single"/>
        </w:rPr>
      </w:pPr>
    </w:p>
    <w:p w14:paraId="4400D002" w14:textId="015A3D7F" w:rsidR="000459D1" w:rsidRDefault="000459D1" w:rsidP="000459D1">
      <w:pPr>
        <w:pStyle w:val="ListParagraph"/>
        <w:numPr>
          <w:ilvl w:val="0"/>
          <w:numId w:val="20"/>
        </w:numPr>
        <w:spacing w:after="160" w:line="259" w:lineRule="auto"/>
        <w:rPr>
          <w:rFonts w:ascii="Times New Roman" w:hAnsi="Times New Roman"/>
          <w:sz w:val="24"/>
          <w:szCs w:val="24"/>
        </w:rPr>
      </w:pPr>
      <w:r w:rsidRPr="00824B97">
        <w:rPr>
          <w:rFonts w:ascii="Times New Roman" w:hAnsi="Times New Roman"/>
          <w:sz w:val="24"/>
          <w:szCs w:val="24"/>
        </w:rPr>
        <w:t>Prepare</w:t>
      </w:r>
      <w:r w:rsidR="009A1093">
        <w:rPr>
          <w:rFonts w:ascii="Times New Roman" w:hAnsi="Times New Roman"/>
          <w:sz w:val="24"/>
          <w:szCs w:val="24"/>
        </w:rPr>
        <w:t>s</w:t>
      </w:r>
      <w:r w:rsidRPr="00824B97">
        <w:rPr>
          <w:rFonts w:ascii="Times New Roman" w:hAnsi="Times New Roman"/>
          <w:sz w:val="24"/>
          <w:szCs w:val="24"/>
        </w:rPr>
        <w:t xml:space="preserve"> various reports, correspondence, public outreach materials,</w:t>
      </w:r>
      <w:r>
        <w:rPr>
          <w:rFonts w:ascii="Times New Roman" w:hAnsi="Times New Roman"/>
          <w:sz w:val="24"/>
          <w:szCs w:val="24"/>
        </w:rPr>
        <w:t xml:space="preserve"> physical or digital</w:t>
      </w:r>
      <w:r w:rsidRPr="00824B97">
        <w:rPr>
          <w:rFonts w:ascii="Times New Roman" w:hAnsi="Times New Roman"/>
          <w:sz w:val="24"/>
          <w:szCs w:val="24"/>
        </w:rPr>
        <w:t xml:space="preserve"> and other communications.</w:t>
      </w:r>
    </w:p>
    <w:p w14:paraId="6E38B331" w14:textId="5F33D3F2" w:rsidR="000459D1" w:rsidRDefault="000459D1" w:rsidP="000459D1">
      <w:pPr>
        <w:pStyle w:val="ListParagraph"/>
        <w:numPr>
          <w:ilvl w:val="0"/>
          <w:numId w:val="20"/>
        </w:numPr>
        <w:jc w:val="both"/>
        <w:rPr>
          <w:rFonts w:ascii="Times New Roman" w:hAnsi="Times New Roman"/>
          <w:sz w:val="24"/>
          <w:szCs w:val="24"/>
        </w:rPr>
      </w:pPr>
      <w:r w:rsidRPr="00EB608E">
        <w:rPr>
          <w:rFonts w:ascii="Times New Roman" w:hAnsi="Times New Roman"/>
          <w:sz w:val="24"/>
          <w:szCs w:val="24"/>
        </w:rPr>
        <w:t>Coordinate</w:t>
      </w:r>
      <w:r w:rsidR="009A1093">
        <w:rPr>
          <w:rFonts w:ascii="Times New Roman" w:hAnsi="Times New Roman"/>
          <w:sz w:val="24"/>
          <w:szCs w:val="24"/>
        </w:rPr>
        <w:t>s</w:t>
      </w:r>
      <w:r w:rsidRPr="00EB608E">
        <w:rPr>
          <w:rFonts w:ascii="Times New Roman" w:hAnsi="Times New Roman"/>
          <w:sz w:val="24"/>
          <w:szCs w:val="24"/>
        </w:rPr>
        <w:t xml:space="preserve"> with Environmental Justice program and support</w:t>
      </w:r>
      <w:r w:rsidR="009A1093">
        <w:rPr>
          <w:rFonts w:ascii="Times New Roman" w:hAnsi="Times New Roman"/>
          <w:sz w:val="24"/>
          <w:szCs w:val="24"/>
        </w:rPr>
        <w:t>s</w:t>
      </w:r>
      <w:r w:rsidRPr="00EB608E">
        <w:rPr>
          <w:rFonts w:ascii="Times New Roman" w:hAnsi="Times New Roman"/>
          <w:sz w:val="24"/>
          <w:szCs w:val="24"/>
        </w:rPr>
        <w:t xml:space="preserve"> the Commission’s Environmental Justice Policy to improve outreach to underserved communities.</w:t>
      </w:r>
    </w:p>
    <w:p w14:paraId="103F502C" w14:textId="78CDC3DF" w:rsidR="000459D1" w:rsidRPr="0058208B" w:rsidRDefault="000459D1" w:rsidP="000459D1">
      <w:pPr>
        <w:pStyle w:val="ListParagraph"/>
        <w:numPr>
          <w:ilvl w:val="0"/>
          <w:numId w:val="20"/>
        </w:numPr>
        <w:autoSpaceDE w:val="0"/>
        <w:autoSpaceDN w:val="0"/>
        <w:adjustRightInd w:val="0"/>
        <w:jc w:val="both"/>
        <w:rPr>
          <w:rFonts w:ascii="Times New Roman" w:hAnsi="Times New Roman"/>
          <w:b/>
          <w:sz w:val="24"/>
          <w:szCs w:val="24"/>
          <w:u w:val="single"/>
        </w:rPr>
      </w:pPr>
      <w:r w:rsidRPr="0058208B">
        <w:rPr>
          <w:rFonts w:ascii="Times New Roman" w:hAnsi="Times New Roman"/>
          <w:sz w:val="24"/>
          <w:szCs w:val="24"/>
        </w:rPr>
        <w:t>Participate</w:t>
      </w:r>
      <w:r w:rsidR="009A1093">
        <w:rPr>
          <w:rFonts w:ascii="Times New Roman" w:hAnsi="Times New Roman"/>
          <w:sz w:val="24"/>
          <w:szCs w:val="24"/>
        </w:rPr>
        <w:t>s</w:t>
      </w:r>
      <w:r w:rsidRPr="0058208B">
        <w:rPr>
          <w:rFonts w:ascii="Times New Roman" w:hAnsi="Times New Roman"/>
          <w:sz w:val="24"/>
          <w:szCs w:val="24"/>
        </w:rPr>
        <w:t xml:space="preserve"> and at times, facilitate</w:t>
      </w:r>
      <w:r w:rsidR="009A1093">
        <w:rPr>
          <w:rFonts w:ascii="Times New Roman" w:hAnsi="Times New Roman"/>
          <w:sz w:val="24"/>
          <w:szCs w:val="24"/>
        </w:rPr>
        <w:t>s</w:t>
      </w:r>
      <w:r w:rsidRPr="0058208B">
        <w:rPr>
          <w:rFonts w:ascii="Times New Roman" w:hAnsi="Times New Roman"/>
          <w:sz w:val="24"/>
          <w:szCs w:val="24"/>
        </w:rPr>
        <w:t xml:space="preserve"> </w:t>
      </w:r>
      <w:r>
        <w:rPr>
          <w:rFonts w:ascii="Times New Roman" w:hAnsi="Times New Roman"/>
          <w:sz w:val="24"/>
          <w:szCs w:val="24"/>
        </w:rPr>
        <w:t>or</w:t>
      </w:r>
      <w:r w:rsidRPr="0058208B">
        <w:rPr>
          <w:rFonts w:ascii="Times New Roman" w:hAnsi="Times New Roman"/>
          <w:sz w:val="24"/>
          <w:szCs w:val="24"/>
        </w:rPr>
        <w:t xml:space="preserve"> lead</w:t>
      </w:r>
      <w:r w:rsidR="009A1093">
        <w:rPr>
          <w:rFonts w:ascii="Times New Roman" w:hAnsi="Times New Roman"/>
          <w:sz w:val="24"/>
          <w:szCs w:val="24"/>
        </w:rPr>
        <w:t>s</w:t>
      </w:r>
      <w:r w:rsidRPr="0058208B">
        <w:rPr>
          <w:rFonts w:ascii="Times New Roman" w:hAnsi="Times New Roman"/>
          <w:sz w:val="24"/>
          <w:szCs w:val="24"/>
        </w:rPr>
        <w:t xml:space="preserve"> tribal affairs and equity training sessions and events, both internally and externally.</w:t>
      </w:r>
    </w:p>
    <w:p w14:paraId="30D99BCC" w14:textId="77777777" w:rsidR="001B0904" w:rsidRDefault="001B0904" w:rsidP="001B0904">
      <w:pPr>
        <w:contextualSpacing/>
        <w:jc w:val="both"/>
        <w:rPr>
          <w:rFonts w:ascii="Times New Roman" w:hAnsi="Times New Roman"/>
          <w:sz w:val="24"/>
          <w:szCs w:val="24"/>
        </w:rPr>
      </w:pPr>
    </w:p>
    <w:bookmarkEnd w:id="0"/>
    <w:p w14:paraId="31B98AFF" w14:textId="77777777" w:rsidR="001B0904" w:rsidRDefault="001B0904" w:rsidP="001B0904">
      <w:pPr>
        <w:autoSpaceDE w:val="0"/>
        <w:autoSpaceDN w:val="0"/>
        <w:adjustRightInd w:val="0"/>
        <w:ind w:left="720" w:hanging="720"/>
        <w:contextualSpacing/>
        <w:jc w:val="both"/>
        <w:rPr>
          <w:rFonts w:ascii="Times New Roman" w:hAnsi="Times New Roman"/>
          <w:b/>
          <w:sz w:val="24"/>
          <w:szCs w:val="24"/>
          <w:u w:val="single"/>
        </w:rPr>
      </w:pPr>
      <w:r w:rsidRPr="001B0904">
        <w:rPr>
          <w:rFonts w:ascii="Times New Roman" w:hAnsi="Times New Roman"/>
          <w:b/>
          <w:sz w:val="24"/>
          <w:szCs w:val="24"/>
          <w:u w:val="single"/>
        </w:rPr>
        <w:t>Justice, Equity, Diversity, and Inclusion – 5%</w:t>
      </w:r>
    </w:p>
    <w:p w14:paraId="46458E40" w14:textId="77777777" w:rsidR="006C62E5" w:rsidRPr="001B0904" w:rsidRDefault="006C62E5" w:rsidP="001B0904">
      <w:pPr>
        <w:autoSpaceDE w:val="0"/>
        <w:autoSpaceDN w:val="0"/>
        <w:adjustRightInd w:val="0"/>
        <w:ind w:left="720" w:hanging="720"/>
        <w:contextualSpacing/>
        <w:jc w:val="both"/>
        <w:rPr>
          <w:rFonts w:ascii="Times New Roman" w:hAnsi="Times New Roman"/>
          <w:b/>
          <w:sz w:val="24"/>
          <w:szCs w:val="24"/>
          <w:u w:val="single"/>
        </w:rPr>
      </w:pPr>
    </w:p>
    <w:p w14:paraId="042ECAD5" w14:textId="710652BC" w:rsidR="0058208B" w:rsidRPr="000459D1" w:rsidRDefault="001B0904" w:rsidP="000459D1">
      <w:pPr>
        <w:pStyle w:val="ListParagraph"/>
        <w:numPr>
          <w:ilvl w:val="1"/>
          <w:numId w:val="20"/>
        </w:numPr>
        <w:spacing w:after="160" w:line="259" w:lineRule="auto"/>
        <w:ind w:left="720" w:hanging="720"/>
        <w:rPr>
          <w:rFonts w:ascii="Times New Roman" w:hAnsi="Times New Roman"/>
          <w:sz w:val="24"/>
          <w:szCs w:val="24"/>
        </w:rPr>
      </w:pPr>
      <w:r w:rsidRPr="004D175E">
        <w:rPr>
          <w:rFonts w:ascii="Times New Roman" w:hAnsi="Times New Roman"/>
          <w:sz w:val="24"/>
          <w:szCs w:val="24"/>
        </w:rPr>
        <w:t xml:space="preserve">Participates in tasks, </w:t>
      </w:r>
      <w:proofErr w:type="gramStart"/>
      <w:r w:rsidRPr="004D175E">
        <w:rPr>
          <w:rFonts w:ascii="Times New Roman" w:hAnsi="Times New Roman"/>
          <w:sz w:val="24"/>
          <w:szCs w:val="24"/>
        </w:rPr>
        <w:t>trainings</w:t>
      </w:r>
      <w:proofErr w:type="gramEnd"/>
      <w:r w:rsidRPr="004D175E">
        <w:rPr>
          <w:rFonts w:ascii="Times New Roman" w:hAnsi="Times New Roman"/>
          <w:sz w:val="24"/>
          <w:szCs w:val="24"/>
        </w:rPr>
        <w:t xml:space="preserve">, outreach and </w:t>
      </w:r>
      <w:r w:rsidRPr="006C62E5">
        <w:rPr>
          <w:rFonts w:ascii="Times New Roman" w:hAnsi="Times New Roman"/>
          <w:sz w:val="24"/>
          <w:szCs w:val="24"/>
        </w:rPr>
        <w:t xml:space="preserve">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Pr="006C62E5">
        <w:rPr>
          <w:rFonts w:ascii="Times New Roman" w:hAnsi="Times New Roman"/>
          <w:sz w:val="24"/>
          <w:szCs w:val="24"/>
        </w:rPr>
        <w:t>trainings</w:t>
      </w:r>
      <w:proofErr w:type="gramEnd"/>
      <w:r w:rsidRPr="006C62E5">
        <w:rPr>
          <w:rFonts w:ascii="Times New Roman" w:hAnsi="Times New Roman"/>
          <w:sz w:val="24"/>
          <w:szCs w:val="24"/>
        </w:rPr>
        <w:t xml:space="preserve"> on JEDI issues such as on implicit bias, presenting at outreach events at locations with greater diversity, and providing input on hiring practices.</w:t>
      </w:r>
    </w:p>
    <w:p w14:paraId="6CD9782D" w14:textId="69464782" w:rsidR="0064306F" w:rsidRDefault="001B0904" w:rsidP="00824B97">
      <w:pPr>
        <w:autoSpaceDE w:val="0"/>
        <w:autoSpaceDN w:val="0"/>
        <w:adjustRightInd w:val="0"/>
        <w:ind w:left="720" w:hanging="720"/>
        <w:contextualSpacing/>
        <w:jc w:val="both"/>
        <w:rPr>
          <w:rFonts w:ascii="Times New Roman" w:hAnsi="Times New Roman"/>
          <w:b/>
          <w:sz w:val="24"/>
          <w:szCs w:val="24"/>
          <w:u w:val="single"/>
        </w:rPr>
      </w:pPr>
      <w:r>
        <w:rPr>
          <w:rFonts w:ascii="Times New Roman" w:hAnsi="Times New Roman"/>
          <w:b/>
          <w:sz w:val="24"/>
          <w:szCs w:val="24"/>
          <w:u w:val="single"/>
        </w:rPr>
        <w:t>Marginal Functions - 5%</w:t>
      </w:r>
    </w:p>
    <w:p w14:paraId="047F55BE" w14:textId="77777777" w:rsidR="006C62E5" w:rsidRPr="00824B97" w:rsidRDefault="006C62E5" w:rsidP="00824B97">
      <w:pPr>
        <w:autoSpaceDE w:val="0"/>
        <w:autoSpaceDN w:val="0"/>
        <w:adjustRightInd w:val="0"/>
        <w:ind w:left="720" w:hanging="720"/>
        <w:contextualSpacing/>
        <w:jc w:val="both"/>
        <w:rPr>
          <w:rFonts w:ascii="Times New Roman" w:hAnsi="Times New Roman"/>
          <w:b/>
          <w:sz w:val="24"/>
          <w:szCs w:val="24"/>
          <w:u w:val="single"/>
        </w:rPr>
      </w:pPr>
    </w:p>
    <w:p w14:paraId="3A707AFD" w14:textId="47D725CB" w:rsidR="0058208B" w:rsidRPr="0058208B" w:rsidRDefault="005867B9" w:rsidP="0058208B">
      <w:pPr>
        <w:pStyle w:val="ListParagraph"/>
        <w:numPr>
          <w:ilvl w:val="0"/>
          <w:numId w:val="20"/>
        </w:numPr>
        <w:rPr>
          <w:rFonts w:ascii="Times New Roman" w:hAnsi="Times New Roman"/>
          <w:sz w:val="24"/>
          <w:szCs w:val="24"/>
        </w:rPr>
      </w:pPr>
      <w:r>
        <w:rPr>
          <w:rFonts w:ascii="Times New Roman" w:hAnsi="Times New Roman"/>
          <w:sz w:val="24"/>
          <w:szCs w:val="24"/>
        </w:rPr>
        <w:t>Support</w:t>
      </w:r>
      <w:r w:rsidR="009A1093">
        <w:rPr>
          <w:rFonts w:ascii="Times New Roman" w:hAnsi="Times New Roman"/>
          <w:sz w:val="24"/>
          <w:szCs w:val="24"/>
        </w:rPr>
        <w:t>s</w:t>
      </w:r>
      <w:r>
        <w:rPr>
          <w:rFonts w:ascii="Times New Roman" w:hAnsi="Times New Roman"/>
          <w:sz w:val="24"/>
          <w:szCs w:val="24"/>
        </w:rPr>
        <w:t xml:space="preserve"> </w:t>
      </w:r>
      <w:r w:rsidR="0058208B" w:rsidRPr="0058208B">
        <w:rPr>
          <w:rFonts w:ascii="Times New Roman" w:hAnsi="Times New Roman"/>
          <w:sz w:val="24"/>
          <w:szCs w:val="24"/>
        </w:rPr>
        <w:t>grant</w:t>
      </w:r>
      <w:r>
        <w:rPr>
          <w:rFonts w:ascii="Times New Roman" w:hAnsi="Times New Roman"/>
          <w:sz w:val="24"/>
          <w:szCs w:val="24"/>
        </w:rPr>
        <w:t>-related</w:t>
      </w:r>
      <w:r w:rsidR="0058208B" w:rsidRPr="0058208B">
        <w:rPr>
          <w:rFonts w:ascii="Times New Roman" w:hAnsi="Times New Roman"/>
          <w:sz w:val="24"/>
          <w:szCs w:val="24"/>
        </w:rPr>
        <w:t xml:space="preserve"> projects.</w:t>
      </w:r>
    </w:p>
    <w:p w14:paraId="6B857850" w14:textId="0D0CBDF0" w:rsidR="001B0904" w:rsidRPr="001B0904" w:rsidRDefault="001B0904" w:rsidP="001B0904">
      <w:pPr>
        <w:pStyle w:val="ListParagraph"/>
        <w:numPr>
          <w:ilvl w:val="0"/>
          <w:numId w:val="20"/>
        </w:numPr>
        <w:spacing w:after="160" w:line="259" w:lineRule="auto"/>
        <w:rPr>
          <w:rFonts w:ascii="Times New Roman" w:hAnsi="Times New Roman"/>
          <w:sz w:val="24"/>
          <w:szCs w:val="24"/>
        </w:rPr>
      </w:pPr>
      <w:proofErr w:type="gramStart"/>
      <w:r w:rsidRPr="004D175E">
        <w:rPr>
          <w:rFonts w:ascii="Times New Roman" w:hAnsi="Times New Roman"/>
          <w:sz w:val="24"/>
          <w:szCs w:val="24"/>
        </w:rPr>
        <w:t>Mentor</w:t>
      </w:r>
      <w:r w:rsidR="009A1093">
        <w:rPr>
          <w:rFonts w:ascii="Times New Roman" w:hAnsi="Times New Roman"/>
          <w:sz w:val="24"/>
          <w:szCs w:val="24"/>
        </w:rPr>
        <w:t>s</w:t>
      </w:r>
      <w:proofErr w:type="gramEnd"/>
      <w:r w:rsidRPr="004D175E">
        <w:rPr>
          <w:rFonts w:ascii="Times New Roman" w:hAnsi="Times New Roman"/>
          <w:sz w:val="24"/>
          <w:szCs w:val="24"/>
        </w:rPr>
        <w:t xml:space="preserve"> </w:t>
      </w:r>
      <w:r w:rsidR="005867B9">
        <w:rPr>
          <w:rFonts w:ascii="Times New Roman" w:hAnsi="Times New Roman"/>
          <w:sz w:val="24"/>
          <w:szCs w:val="24"/>
        </w:rPr>
        <w:t>i</w:t>
      </w:r>
      <w:r w:rsidRPr="004D175E">
        <w:rPr>
          <w:rFonts w:ascii="Times New Roman" w:hAnsi="Times New Roman"/>
          <w:sz w:val="24"/>
          <w:szCs w:val="24"/>
        </w:rPr>
        <w:t>nterns or volunteer workers</w:t>
      </w:r>
    </w:p>
    <w:bookmarkEnd w:id="1"/>
    <w:p w14:paraId="0AA99CD1" w14:textId="6229754A" w:rsidR="00D948E1" w:rsidRPr="001B0904" w:rsidRDefault="001B0904" w:rsidP="007A3105">
      <w:pPr>
        <w:pStyle w:val="Header"/>
        <w:tabs>
          <w:tab w:val="left" w:pos="720"/>
        </w:tabs>
        <w:contextualSpacing/>
        <w:jc w:val="both"/>
        <w:rPr>
          <w:rFonts w:ascii="Times New Roman" w:hAnsi="Times New Roman"/>
          <w:b/>
          <w:bCs/>
          <w:sz w:val="24"/>
          <w:szCs w:val="24"/>
        </w:rPr>
      </w:pPr>
      <w:r w:rsidRPr="001B0904">
        <w:rPr>
          <w:rFonts w:ascii="Times New Roman" w:hAnsi="Times New Roman"/>
          <w:b/>
          <w:bCs/>
          <w:sz w:val="24"/>
          <w:szCs w:val="24"/>
        </w:rPr>
        <w:t>Some travel and field work is required</w:t>
      </w:r>
    </w:p>
    <w:p w14:paraId="7423B2A8" w14:textId="77777777" w:rsidR="0064306F" w:rsidRDefault="0064306F" w:rsidP="007A3105">
      <w:pPr>
        <w:pStyle w:val="Header"/>
        <w:tabs>
          <w:tab w:val="left" w:pos="720"/>
        </w:tabs>
        <w:contextualSpacing/>
        <w:jc w:val="both"/>
        <w:rPr>
          <w:rFonts w:ascii="Times New Roman" w:hAnsi="Times New Roman"/>
          <w:sz w:val="24"/>
          <w:szCs w:val="24"/>
        </w:rPr>
      </w:pPr>
    </w:p>
    <w:p w14:paraId="0E033876" w14:textId="77777777" w:rsidR="001B0904" w:rsidRDefault="001B0904" w:rsidP="001B0904">
      <w:pPr>
        <w:pStyle w:val="Header"/>
        <w:tabs>
          <w:tab w:val="left" w:pos="720"/>
        </w:tabs>
        <w:contextualSpacing/>
        <w:jc w:val="both"/>
        <w:rPr>
          <w:rFonts w:ascii="Times New Roman" w:hAnsi="Times New Roman"/>
          <w:b/>
          <w:sz w:val="24"/>
          <w:szCs w:val="24"/>
          <w:u w:val="single"/>
        </w:rPr>
      </w:pPr>
      <w:r w:rsidRPr="000759FB">
        <w:rPr>
          <w:rFonts w:ascii="Times New Roman" w:hAnsi="Times New Roman"/>
          <w:b/>
          <w:sz w:val="24"/>
          <w:szCs w:val="24"/>
          <w:u w:val="single"/>
        </w:rPr>
        <w:t>SUPERVISION EXERCISED OVER OTHERS</w:t>
      </w:r>
    </w:p>
    <w:p w14:paraId="332B5226" w14:textId="77777777" w:rsidR="006C62E5" w:rsidRDefault="006C62E5" w:rsidP="001B0904">
      <w:pPr>
        <w:pStyle w:val="Header"/>
        <w:tabs>
          <w:tab w:val="left" w:pos="720"/>
        </w:tabs>
        <w:contextualSpacing/>
        <w:jc w:val="both"/>
        <w:rPr>
          <w:rFonts w:ascii="Times New Roman" w:hAnsi="Times New Roman"/>
          <w:b/>
          <w:sz w:val="24"/>
          <w:szCs w:val="24"/>
          <w:u w:val="single"/>
        </w:rPr>
      </w:pPr>
    </w:p>
    <w:p w14:paraId="2C99AD9B" w14:textId="2C665A22" w:rsidR="001B0904" w:rsidRPr="007A3105" w:rsidRDefault="001B0904" w:rsidP="001B0904">
      <w:pPr>
        <w:pStyle w:val="Header"/>
        <w:tabs>
          <w:tab w:val="left" w:pos="720"/>
        </w:tabs>
        <w:contextualSpacing/>
        <w:jc w:val="both"/>
        <w:rPr>
          <w:rFonts w:ascii="Times New Roman" w:hAnsi="Times New Roman"/>
          <w:sz w:val="24"/>
          <w:szCs w:val="24"/>
        </w:rPr>
      </w:pPr>
      <w:r w:rsidRPr="000759FB">
        <w:rPr>
          <w:rFonts w:ascii="Times New Roman" w:hAnsi="Times New Roman"/>
          <w:sz w:val="24"/>
          <w:szCs w:val="24"/>
        </w:rPr>
        <w:t xml:space="preserve">Does not supervise. May be asked to act as lead or be a mentor to a new employee or give </w:t>
      </w:r>
      <w:r w:rsidR="00A0774D" w:rsidRPr="000759FB">
        <w:rPr>
          <w:rFonts w:ascii="Times New Roman" w:hAnsi="Times New Roman"/>
          <w:sz w:val="24"/>
          <w:szCs w:val="24"/>
        </w:rPr>
        <w:t xml:space="preserve">direction </w:t>
      </w:r>
      <w:r w:rsidR="00A0774D">
        <w:rPr>
          <w:rFonts w:ascii="Times New Roman" w:hAnsi="Times New Roman"/>
          <w:sz w:val="24"/>
          <w:szCs w:val="24"/>
        </w:rPr>
        <w:t>to</w:t>
      </w:r>
      <w:r w:rsidRPr="000759FB">
        <w:rPr>
          <w:rFonts w:ascii="Times New Roman" w:hAnsi="Times New Roman"/>
          <w:sz w:val="24"/>
          <w:szCs w:val="24"/>
        </w:rPr>
        <w:t xml:space="preserve"> Coastal Program Analysts I</w:t>
      </w:r>
      <w:r w:rsidR="00F10113">
        <w:rPr>
          <w:rFonts w:ascii="Times New Roman" w:hAnsi="Times New Roman"/>
          <w:sz w:val="24"/>
          <w:szCs w:val="24"/>
        </w:rPr>
        <w:t>-II</w:t>
      </w:r>
      <w:r w:rsidRPr="000759FB">
        <w:rPr>
          <w:rFonts w:ascii="Times New Roman" w:hAnsi="Times New Roman"/>
          <w:sz w:val="24"/>
          <w:szCs w:val="24"/>
        </w:rPr>
        <w:t>, fellows or Environmental Interns or volunteers.</w:t>
      </w:r>
    </w:p>
    <w:p w14:paraId="76F11A22" w14:textId="77777777" w:rsidR="0064306F" w:rsidRDefault="0064306F" w:rsidP="007A3105">
      <w:pPr>
        <w:pStyle w:val="Header"/>
        <w:tabs>
          <w:tab w:val="left" w:pos="720"/>
        </w:tabs>
        <w:contextualSpacing/>
        <w:jc w:val="both"/>
        <w:rPr>
          <w:rFonts w:ascii="Times New Roman" w:hAnsi="Times New Roman"/>
          <w:sz w:val="24"/>
          <w:szCs w:val="24"/>
        </w:rPr>
      </w:pPr>
    </w:p>
    <w:p w14:paraId="290E23EC" w14:textId="77777777" w:rsidR="007A3105" w:rsidRPr="007A3105" w:rsidRDefault="007A3105" w:rsidP="007A3105">
      <w:pPr>
        <w:pStyle w:val="Header"/>
        <w:tabs>
          <w:tab w:val="left" w:pos="720"/>
        </w:tabs>
        <w:contextualSpacing/>
        <w:jc w:val="both"/>
        <w:rPr>
          <w:rFonts w:ascii="Times New Roman" w:hAnsi="Times New Roman"/>
          <w:sz w:val="24"/>
          <w:szCs w:val="24"/>
        </w:rPr>
      </w:pPr>
    </w:p>
    <w:p w14:paraId="27F1C0EA" w14:textId="7609EC14" w:rsidR="00D948E1" w:rsidRPr="007A3105" w:rsidRDefault="00D948E1" w:rsidP="007A3105">
      <w:pPr>
        <w:pStyle w:val="Header"/>
        <w:tabs>
          <w:tab w:val="left" w:pos="720"/>
        </w:tabs>
        <w:contextualSpacing/>
        <w:jc w:val="both"/>
        <w:rPr>
          <w:rFonts w:ascii="Times New Roman" w:hAnsi="Times New Roman"/>
          <w:sz w:val="24"/>
          <w:szCs w:val="24"/>
        </w:rPr>
      </w:pPr>
      <w:r w:rsidRPr="007A3105">
        <w:rPr>
          <w:rFonts w:ascii="Times New Roman" w:hAnsi="Times New Roman"/>
          <w:b/>
          <w:sz w:val="24"/>
          <w:szCs w:val="24"/>
          <w:u w:val="single"/>
        </w:rPr>
        <w:t>KNOWLEDGE, SKILLS</w:t>
      </w:r>
      <w:r w:rsidR="007A3105">
        <w:rPr>
          <w:rFonts w:ascii="Times New Roman" w:hAnsi="Times New Roman"/>
          <w:b/>
          <w:sz w:val="24"/>
          <w:szCs w:val="24"/>
          <w:u w:val="single"/>
        </w:rPr>
        <w:t>,</w:t>
      </w:r>
      <w:r w:rsidRPr="007A3105">
        <w:rPr>
          <w:rFonts w:ascii="Times New Roman" w:hAnsi="Times New Roman"/>
          <w:b/>
          <w:sz w:val="24"/>
          <w:szCs w:val="24"/>
          <w:u w:val="single"/>
        </w:rPr>
        <w:t xml:space="preserve"> </w:t>
      </w:r>
      <w:r w:rsidR="007A3105">
        <w:rPr>
          <w:rFonts w:ascii="Times New Roman" w:hAnsi="Times New Roman"/>
          <w:b/>
          <w:sz w:val="24"/>
          <w:szCs w:val="24"/>
          <w:u w:val="single"/>
        </w:rPr>
        <w:t xml:space="preserve">AND </w:t>
      </w:r>
      <w:r w:rsidR="007A3105" w:rsidRPr="007A3105">
        <w:rPr>
          <w:rFonts w:ascii="Times New Roman" w:hAnsi="Times New Roman"/>
          <w:b/>
          <w:sz w:val="24"/>
          <w:szCs w:val="24"/>
          <w:u w:val="single"/>
        </w:rPr>
        <w:t>PERSONAL CHARACTERISTICS</w:t>
      </w:r>
      <w:r w:rsidR="007A3105">
        <w:rPr>
          <w:rFonts w:ascii="Times New Roman" w:hAnsi="Times New Roman"/>
          <w:b/>
          <w:sz w:val="24"/>
          <w:szCs w:val="24"/>
          <w:u w:val="single"/>
        </w:rPr>
        <w:t xml:space="preserve"> &amp; ATTRIBUTES</w:t>
      </w:r>
    </w:p>
    <w:p w14:paraId="00829353" w14:textId="0DC58CC0" w:rsidR="00D948E1" w:rsidRPr="007A3105" w:rsidRDefault="00D948E1" w:rsidP="007A3105">
      <w:pPr>
        <w:contextualSpacing/>
        <w:jc w:val="both"/>
        <w:rPr>
          <w:rFonts w:ascii="Times New Roman" w:hAnsi="Times New Roman"/>
          <w:sz w:val="24"/>
          <w:szCs w:val="24"/>
        </w:rPr>
      </w:pPr>
    </w:p>
    <w:p w14:paraId="717A77F0" w14:textId="6FEC9F48" w:rsidR="006C62E5" w:rsidRPr="006C62E5" w:rsidRDefault="006C62E5" w:rsidP="006C62E5">
      <w:pPr>
        <w:contextualSpacing/>
        <w:jc w:val="both"/>
        <w:rPr>
          <w:rFonts w:ascii="Times New Roman" w:hAnsi="Times New Roman"/>
          <w:sz w:val="24"/>
          <w:szCs w:val="24"/>
        </w:rPr>
      </w:pPr>
      <w:bookmarkStart w:id="2" w:name="_Hlk181008707"/>
      <w:bookmarkStart w:id="3" w:name="_Hlk181186794"/>
      <w:r w:rsidRPr="006C62E5">
        <w:rPr>
          <w:rFonts w:ascii="Times New Roman" w:hAnsi="Times New Roman"/>
          <w:b/>
          <w:sz w:val="24"/>
          <w:szCs w:val="24"/>
        </w:rPr>
        <w:t>Knowledge of:</w:t>
      </w:r>
      <w:r w:rsidR="00BA5D3A" w:rsidRPr="00BA5D3A">
        <w:rPr>
          <w:rFonts w:ascii="Times New Roman" w:hAnsi="Times New Roman"/>
          <w:sz w:val="24"/>
          <w:szCs w:val="24"/>
        </w:rPr>
        <w:t xml:space="preserve"> </w:t>
      </w:r>
      <w:r w:rsidR="00BA5D3A" w:rsidRPr="007A3105">
        <w:rPr>
          <w:rFonts w:ascii="Times New Roman" w:hAnsi="Times New Roman"/>
          <w:sz w:val="24"/>
          <w:szCs w:val="24"/>
        </w:rPr>
        <w:t xml:space="preserve">Knowledge of </w:t>
      </w:r>
      <w:r w:rsidR="00BA5D3A" w:rsidRPr="007A3105">
        <w:rPr>
          <w:rFonts w:ascii="Times New Roman" w:hAnsi="Times New Roman"/>
          <w:color w:val="000000"/>
          <w:sz w:val="24"/>
          <w:szCs w:val="24"/>
          <w:shd w:val="clear" w:color="auto" w:fill="FFFFFF"/>
        </w:rPr>
        <w:t xml:space="preserve">the organization and functions of California State </w:t>
      </w:r>
      <w:r w:rsidR="00BA5D3A">
        <w:rPr>
          <w:rFonts w:ascii="Times New Roman" w:hAnsi="Times New Roman"/>
          <w:color w:val="000000"/>
          <w:sz w:val="24"/>
          <w:szCs w:val="24"/>
          <w:shd w:val="clear" w:color="auto" w:fill="FFFFFF"/>
        </w:rPr>
        <w:t>g</w:t>
      </w:r>
      <w:r w:rsidR="00BA5D3A" w:rsidRPr="007A3105">
        <w:rPr>
          <w:rFonts w:ascii="Times New Roman" w:hAnsi="Times New Roman"/>
          <w:color w:val="000000"/>
          <w:sz w:val="24"/>
          <w:szCs w:val="24"/>
          <w:shd w:val="clear" w:color="auto" w:fill="FFFFFF"/>
        </w:rPr>
        <w:t xml:space="preserve">overnment including the organization and practices of the Legislature and the Executive </w:t>
      </w:r>
      <w:r w:rsidR="00BA5D3A">
        <w:rPr>
          <w:rFonts w:ascii="Times New Roman" w:hAnsi="Times New Roman"/>
          <w:color w:val="000000"/>
          <w:sz w:val="24"/>
          <w:szCs w:val="24"/>
          <w:shd w:val="clear" w:color="auto" w:fill="FFFFFF"/>
        </w:rPr>
        <w:t>b</w:t>
      </w:r>
      <w:r w:rsidR="00BA5D3A" w:rsidRPr="007A3105">
        <w:rPr>
          <w:rFonts w:ascii="Times New Roman" w:hAnsi="Times New Roman"/>
          <w:color w:val="000000"/>
          <w:sz w:val="24"/>
          <w:szCs w:val="24"/>
          <w:shd w:val="clear" w:color="auto" w:fill="FFFFFF"/>
        </w:rPr>
        <w:t>ranch;</w:t>
      </w:r>
      <w:r w:rsidR="009A1093">
        <w:rPr>
          <w:rFonts w:ascii="Times New Roman" w:hAnsi="Times New Roman"/>
          <w:color w:val="000000"/>
          <w:sz w:val="24"/>
          <w:szCs w:val="24"/>
          <w:shd w:val="clear" w:color="auto" w:fill="FFFFFF"/>
        </w:rPr>
        <w:t xml:space="preserve"> Coastal Act, Coastal Zone Management Act and related </w:t>
      </w:r>
      <w:r w:rsidR="000F6214">
        <w:rPr>
          <w:rFonts w:ascii="Times New Roman" w:hAnsi="Times New Roman"/>
          <w:color w:val="000000"/>
          <w:sz w:val="24"/>
          <w:szCs w:val="24"/>
          <w:shd w:val="clear" w:color="auto" w:fill="FFFFFF"/>
        </w:rPr>
        <w:t>policies, procedures</w:t>
      </w:r>
      <w:r w:rsidR="009A1093">
        <w:rPr>
          <w:rFonts w:ascii="Times New Roman" w:hAnsi="Times New Roman"/>
          <w:color w:val="000000"/>
          <w:sz w:val="24"/>
          <w:szCs w:val="24"/>
          <w:shd w:val="clear" w:color="auto" w:fill="FFFFFF"/>
        </w:rPr>
        <w:t xml:space="preserve"> and regulations;</w:t>
      </w:r>
      <w:r w:rsidR="00BA5D3A" w:rsidRPr="007A3105">
        <w:rPr>
          <w:rFonts w:ascii="Times New Roman" w:hAnsi="Times New Roman"/>
          <w:color w:val="000000"/>
          <w:sz w:val="24"/>
          <w:szCs w:val="24"/>
          <w:shd w:val="clear" w:color="auto" w:fill="FFFFFF"/>
        </w:rPr>
        <w:t xml:space="preserve"> </w:t>
      </w:r>
      <w:r w:rsidR="000F529B">
        <w:rPr>
          <w:rFonts w:ascii="Times New Roman" w:hAnsi="Times New Roman"/>
          <w:color w:val="000000"/>
          <w:sz w:val="24"/>
          <w:szCs w:val="24"/>
          <w:shd w:val="clear" w:color="auto" w:fill="FFFFFF"/>
        </w:rPr>
        <w:t>p</w:t>
      </w:r>
      <w:r w:rsidRPr="006C62E5">
        <w:rPr>
          <w:rFonts w:ascii="Times New Roman" w:hAnsi="Times New Roman"/>
          <w:sz w:val="24"/>
          <w:szCs w:val="24"/>
        </w:rPr>
        <w:t xml:space="preserve">rinciples, practices, terms, and concepts of </w:t>
      </w:r>
      <w:r w:rsidR="000F529B">
        <w:rPr>
          <w:rFonts w:ascii="Times New Roman" w:hAnsi="Times New Roman"/>
          <w:sz w:val="24"/>
          <w:szCs w:val="24"/>
        </w:rPr>
        <w:t>tribal engagement</w:t>
      </w:r>
      <w:r w:rsidR="00E86BFE">
        <w:rPr>
          <w:rFonts w:ascii="Times New Roman" w:hAnsi="Times New Roman"/>
          <w:sz w:val="24"/>
          <w:szCs w:val="24"/>
        </w:rPr>
        <w:t xml:space="preserve"> and consultation</w:t>
      </w:r>
      <w:r w:rsidRPr="006C62E5">
        <w:rPr>
          <w:rFonts w:ascii="Times New Roman" w:hAnsi="Times New Roman"/>
          <w:sz w:val="24"/>
          <w:szCs w:val="24"/>
        </w:rPr>
        <w:t>; public policy development; current trends and applications in Federal, State, and local planning; administrative, land use, and environmental law; techniques of planning, controlling, motivating, and organizing the work of others; principles of personnel management, public relations, and administration; modern office methods, technology, and procedures; the objectives of the State's Affirmative Action Program; and the processes available to meet affirmative action objectives.</w:t>
      </w:r>
    </w:p>
    <w:p w14:paraId="025819BF" w14:textId="77777777" w:rsidR="006C62E5" w:rsidRPr="006C62E5" w:rsidRDefault="006C62E5" w:rsidP="006C62E5">
      <w:pPr>
        <w:contextualSpacing/>
        <w:jc w:val="both"/>
        <w:rPr>
          <w:rFonts w:ascii="Times New Roman" w:hAnsi="Times New Roman"/>
          <w:sz w:val="24"/>
          <w:szCs w:val="24"/>
        </w:rPr>
      </w:pPr>
    </w:p>
    <w:p w14:paraId="08E059A1" w14:textId="29EE0CC8" w:rsidR="006C62E5" w:rsidRDefault="006C62E5" w:rsidP="006C62E5">
      <w:pPr>
        <w:contextualSpacing/>
        <w:jc w:val="both"/>
        <w:rPr>
          <w:rFonts w:ascii="Times New Roman" w:hAnsi="Times New Roman"/>
          <w:sz w:val="24"/>
          <w:szCs w:val="24"/>
        </w:rPr>
      </w:pPr>
      <w:r w:rsidRPr="006C62E5">
        <w:rPr>
          <w:rFonts w:ascii="Times New Roman" w:hAnsi="Times New Roman"/>
          <w:b/>
          <w:sz w:val="24"/>
          <w:szCs w:val="24"/>
        </w:rPr>
        <w:lastRenderedPageBreak/>
        <w:t xml:space="preserve">Ability to: </w:t>
      </w:r>
      <w:r w:rsidRPr="006C62E5">
        <w:rPr>
          <w:rFonts w:ascii="Times New Roman" w:hAnsi="Times New Roman"/>
          <w:sz w:val="24"/>
          <w:szCs w:val="24"/>
        </w:rPr>
        <w:t>Analyze 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exercise common sense and good judgment; lead the work of other staff on a project and work independently; effectively contribute to the Commission's affirmative action objectives; develop innovative solutions for difficult environmental or coastal management problems; provide leadership in accomplishing basic functions and objectives in assigned programs; inspire confidence and effective working relationships with employees, managers, and leaders in the public and private sector; plan and implement public participation programs and apply conflict resolution principles.</w:t>
      </w:r>
    </w:p>
    <w:bookmarkEnd w:id="2"/>
    <w:p w14:paraId="5FF35318" w14:textId="77777777" w:rsidR="000D0207" w:rsidRDefault="000D0207" w:rsidP="006C62E5">
      <w:pPr>
        <w:contextualSpacing/>
        <w:jc w:val="both"/>
        <w:rPr>
          <w:rFonts w:ascii="Times New Roman" w:hAnsi="Times New Roman"/>
          <w:sz w:val="24"/>
          <w:szCs w:val="24"/>
        </w:rPr>
      </w:pPr>
    </w:p>
    <w:p w14:paraId="5D6EE7B7" w14:textId="3A096DAC" w:rsidR="000D0207" w:rsidRPr="007A3105" w:rsidRDefault="000D0207" w:rsidP="000D0207">
      <w:pPr>
        <w:contextualSpacing/>
        <w:jc w:val="both"/>
        <w:rPr>
          <w:rFonts w:ascii="Times New Roman" w:hAnsi="Times New Roman"/>
          <w:sz w:val="24"/>
          <w:szCs w:val="24"/>
        </w:rPr>
      </w:pPr>
      <w:r w:rsidRPr="007A3105">
        <w:rPr>
          <w:rFonts w:ascii="Times New Roman" w:hAnsi="Times New Roman"/>
          <w:color w:val="000000"/>
          <w:sz w:val="24"/>
          <w:szCs w:val="24"/>
          <w:shd w:val="clear" w:color="auto" w:fill="FFFFFF"/>
        </w:rPr>
        <w:t>Personal Characteristics</w:t>
      </w:r>
      <w:proofErr w:type="gramStart"/>
      <w:r w:rsidRPr="007A3105">
        <w:rPr>
          <w:rFonts w:ascii="Times New Roman" w:hAnsi="Times New Roman"/>
          <w:color w:val="000000"/>
          <w:sz w:val="24"/>
          <w:szCs w:val="24"/>
          <w:shd w:val="clear" w:color="auto" w:fill="FFFFFF"/>
        </w:rPr>
        <w:t xml:space="preserve">:  </w:t>
      </w:r>
      <w:r w:rsidRPr="007A3105">
        <w:rPr>
          <w:rFonts w:ascii="Times New Roman" w:hAnsi="Times New Roman"/>
          <w:sz w:val="24"/>
          <w:szCs w:val="24"/>
        </w:rPr>
        <w:t>Acts</w:t>
      </w:r>
      <w:proofErr w:type="gramEnd"/>
      <w:r w:rsidRPr="007A3105">
        <w:rPr>
          <w:rFonts w:ascii="Times New Roman" w:hAnsi="Times New Roman"/>
          <w:sz w:val="24"/>
          <w:szCs w:val="24"/>
        </w:rPr>
        <w:t xml:space="preserve"> in a professional manner and demonstrates a high degree of integrity, honesty, and ethical behavior; demonstrates openness and trust; establishes and builds rapport by modeling </w:t>
      </w:r>
      <w:proofErr w:type="gramStart"/>
      <w:r w:rsidRPr="007A3105">
        <w:rPr>
          <w:rFonts w:ascii="Times New Roman" w:hAnsi="Times New Roman"/>
          <w:sz w:val="24"/>
          <w:szCs w:val="24"/>
        </w:rPr>
        <w:t>values</w:t>
      </w:r>
      <w:proofErr w:type="gramEnd"/>
      <w:r w:rsidRPr="007A3105">
        <w:rPr>
          <w:rFonts w:ascii="Times New Roman" w:hAnsi="Times New Roman"/>
          <w:sz w:val="24"/>
          <w:szCs w:val="24"/>
        </w:rPr>
        <w:t xml:space="preserve">-based behaviors; strong interpersonal skills; promotes teamwork and cross-functional collaboration and communication in support of </w:t>
      </w:r>
      <w:r>
        <w:rPr>
          <w:rFonts w:ascii="Times New Roman" w:hAnsi="Times New Roman"/>
          <w:sz w:val="24"/>
          <w:szCs w:val="24"/>
        </w:rPr>
        <w:t xml:space="preserve">the Coastal Commission’s </w:t>
      </w:r>
      <w:r w:rsidRPr="007A3105">
        <w:rPr>
          <w:rFonts w:ascii="Times New Roman" w:hAnsi="Times New Roman"/>
          <w:sz w:val="24"/>
          <w:szCs w:val="24"/>
        </w:rPr>
        <w:t>strategic goals.</w:t>
      </w:r>
    </w:p>
    <w:p w14:paraId="02BC3CDD" w14:textId="77777777" w:rsidR="000D0207" w:rsidRPr="007A3105" w:rsidRDefault="000D0207" w:rsidP="000D0207">
      <w:pPr>
        <w:contextualSpacing/>
        <w:jc w:val="both"/>
        <w:rPr>
          <w:rFonts w:ascii="Times New Roman" w:hAnsi="Times New Roman"/>
          <w:sz w:val="24"/>
          <w:szCs w:val="24"/>
        </w:rPr>
      </w:pPr>
    </w:p>
    <w:p w14:paraId="0A77948C" w14:textId="5C1DA165" w:rsidR="000D0207" w:rsidRPr="007A3105" w:rsidRDefault="000D0207" w:rsidP="000D0207">
      <w:pPr>
        <w:autoSpaceDE w:val="0"/>
        <w:autoSpaceDN w:val="0"/>
        <w:adjustRightInd w:val="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Personal Attributes</w:t>
      </w:r>
      <w:proofErr w:type="gramStart"/>
      <w:r>
        <w:rPr>
          <w:rFonts w:ascii="Times New Roman" w:eastAsia="Calibri" w:hAnsi="Times New Roman"/>
          <w:color w:val="000000"/>
          <w:sz w:val="24"/>
          <w:szCs w:val="24"/>
        </w:rPr>
        <w:t xml:space="preserve">:  </w:t>
      </w:r>
      <w:r w:rsidR="000F6214">
        <w:rPr>
          <w:rFonts w:ascii="Times New Roman" w:eastAsia="Calibri" w:hAnsi="Times New Roman"/>
          <w:color w:val="000000"/>
          <w:sz w:val="24"/>
          <w:szCs w:val="24"/>
        </w:rPr>
        <w:t>E</w:t>
      </w:r>
      <w:r>
        <w:rPr>
          <w:rFonts w:ascii="Times New Roman" w:eastAsia="Calibri" w:hAnsi="Times New Roman"/>
          <w:color w:val="000000"/>
          <w:sz w:val="24"/>
          <w:szCs w:val="24"/>
        </w:rPr>
        <w:t>xcellent</w:t>
      </w:r>
      <w:proofErr w:type="gramEnd"/>
      <w:r>
        <w:rPr>
          <w:rFonts w:ascii="Times New Roman" w:eastAsia="Calibri" w:hAnsi="Times New Roman"/>
          <w:color w:val="000000"/>
          <w:sz w:val="24"/>
          <w:szCs w:val="24"/>
        </w:rPr>
        <w:t xml:space="preserve"> communication skills, </w:t>
      </w:r>
      <w:proofErr w:type="gramStart"/>
      <w:r w:rsidRPr="007A3105">
        <w:rPr>
          <w:rFonts w:ascii="Times New Roman" w:eastAsia="Calibri" w:hAnsi="Times New Roman"/>
          <w:color w:val="000000"/>
          <w:sz w:val="24"/>
          <w:szCs w:val="24"/>
        </w:rPr>
        <w:t>use of good</w:t>
      </w:r>
      <w:proofErr w:type="gramEnd"/>
      <w:r w:rsidRPr="007A3105">
        <w:rPr>
          <w:rFonts w:ascii="Times New Roman" w:eastAsia="Calibri" w:hAnsi="Times New Roman"/>
          <w:color w:val="000000"/>
          <w:sz w:val="24"/>
          <w:szCs w:val="24"/>
        </w:rPr>
        <w:t xml:space="preserve"> judgment </w:t>
      </w:r>
      <w:r>
        <w:rPr>
          <w:rFonts w:ascii="Times New Roman" w:eastAsia="Calibri" w:hAnsi="Times New Roman"/>
          <w:color w:val="000000"/>
          <w:sz w:val="24"/>
          <w:szCs w:val="24"/>
        </w:rPr>
        <w:t>in approaching sensitive or controversial topics</w:t>
      </w:r>
      <w:r w:rsidRPr="007A3105">
        <w:rPr>
          <w:rFonts w:ascii="Times New Roman" w:eastAsia="Calibri" w:hAnsi="Times New Roman"/>
          <w:color w:val="000000"/>
          <w:sz w:val="24"/>
          <w:szCs w:val="24"/>
        </w:rPr>
        <w:t>, flexibility and initiative, ability to work effectively with representatives of interest groups</w:t>
      </w:r>
      <w:r>
        <w:rPr>
          <w:rFonts w:ascii="Times New Roman" w:eastAsia="Calibri" w:hAnsi="Times New Roman"/>
          <w:color w:val="000000"/>
          <w:sz w:val="24"/>
          <w:szCs w:val="24"/>
        </w:rPr>
        <w:t xml:space="preserve">, </w:t>
      </w:r>
      <w:r w:rsidRPr="007A3105">
        <w:rPr>
          <w:rFonts w:ascii="Times New Roman" w:eastAsia="Calibri" w:hAnsi="Times New Roman"/>
          <w:color w:val="000000"/>
          <w:sz w:val="24"/>
          <w:szCs w:val="24"/>
        </w:rPr>
        <w:t>other public agencies</w:t>
      </w:r>
      <w:r>
        <w:rPr>
          <w:rFonts w:ascii="Times New Roman" w:eastAsia="Calibri" w:hAnsi="Times New Roman"/>
          <w:color w:val="000000"/>
          <w:sz w:val="24"/>
          <w:szCs w:val="24"/>
        </w:rPr>
        <w:t xml:space="preserve"> and members of the public</w:t>
      </w:r>
      <w:r w:rsidRPr="007A3105">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and </w:t>
      </w:r>
      <w:r w:rsidRPr="007A3105">
        <w:rPr>
          <w:rFonts w:ascii="Times New Roman" w:eastAsia="Calibri" w:hAnsi="Times New Roman"/>
          <w:color w:val="000000"/>
          <w:sz w:val="24"/>
          <w:szCs w:val="24"/>
        </w:rPr>
        <w:t xml:space="preserve">completion of all work in a timely and </w:t>
      </w:r>
      <w:r w:rsidR="004D23EC" w:rsidRPr="007A3105">
        <w:rPr>
          <w:rFonts w:ascii="Times New Roman" w:eastAsia="Calibri" w:hAnsi="Times New Roman"/>
          <w:color w:val="000000"/>
          <w:sz w:val="24"/>
          <w:szCs w:val="24"/>
        </w:rPr>
        <w:t>well-organized</w:t>
      </w:r>
      <w:r w:rsidRPr="007A3105">
        <w:rPr>
          <w:rFonts w:ascii="Times New Roman" w:eastAsia="Calibri" w:hAnsi="Times New Roman"/>
          <w:color w:val="000000"/>
          <w:sz w:val="24"/>
          <w:szCs w:val="24"/>
        </w:rPr>
        <w:t xml:space="preserve"> form.</w:t>
      </w:r>
    </w:p>
    <w:bookmarkEnd w:id="3"/>
    <w:p w14:paraId="25F7532A" w14:textId="77777777" w:rsidR="000D0207" w:rsidRPr="006C62E5" w:rsidRDefault="000D0207" w:rsidP="006C62E5">
      <w:pPr>
        <w:contextualSpacing/>
        <w:jc w:val="both"/>
        <w:rPr>
          <w:rFonts w:ascii="Times New Roman" w:hAnsi="Times New Roman"/>
          <w:sz w:val="24"/>
          <w:szCs w:val="24"/>
        </w:rPr>
      </w:pPr>
    </w:p>
    <w:p w14:paraId="54F2DDFF" w14:textId="77777777" w:rsidR="00D948E1" w:rsidRPr="007A3105" w:rsidRDefault="00D948E1" w:rsidP="007A3105">
      <w:pPr>
        <w:contextualSpacing/>
        <w:jc w:val="both"/>
        <w:rPr>
          <w:rFonts w:ascii="Times New Roman" w:hAnsi="Times New Roman"/>
          <w:sz w:val="24"/>
          <w:szCs w:val="24"/>
        </w:rPr>
      </w:pPr>
    </w:p>
    <w:p w14:paraId="043B6671" w14:textId="77777777" w:rsidR="00D948E1" w:rsidRPr="007A3105" w:rsidRDefault="00D948E1" w:rsidP="007A3105">
      <w:pPr>
        <w:contextualSpacing/>
        <w:jc w:val="both"/>
        <w:rPr>
          <w:rFonts w:ascii="Times New Roman" w:hAnsi="Times New Roman"/>
          <w:b/>
          <w:sz w:val="24"/>
          <w:szCs w:val="24"/>
          <w:u w:val="single"/>
        </w:rPr>
      </w:pPr>
      <w:r w:rsidRPr="007A3105">
        <w:rPr>
          <w:rFonts w:ascii="Times New Roman" w:hAnsi="Times New Roman"/>
          <w:b/>
          <w:sz w:val="24"/>
          <w:szCs w:val="24"/>
          <w:u w:val="single"/>
        </w:rPr>
        <w:t>CONSEQUENCE OF ERROR/RESPONSIBILITY FOR DECISIONS</w:t>
      </w:r>
    </w:p>
    <w:p w14:paraId="75D5B89E" w14:textId="3E0F24B0" w:rsidR="00D948E1" w:rsidRDefault="00D948E1" w:rsidP="007A3105">
      <w:pPr>
        <w:contextualSpacing/>
        <w:jc w:val="both"/>
        <w:rPr>
          <w:rFonts w:ascii="Times New Roman" w:hAnsi="Times New Roman"/>
          <w:sz w:val="24"/>
          <w:szCs w:val="24"/>
        </w:rPr>
      </w:pPr>
    </w:p>
    <w:p w14:paraId="65FF5ABD" w14:textId="77C59866" w:rsidR="00275BBA" w:rsidRPr="007A3105" w:rsidRDefault="009A5064" w:rsidP="004D23EC">
      <w:pPr>
        <w:contextualSpacing/>
        <w:jc w:val="both"/>
        <w:rPr>
          <w:rFonts w:ascii="Times New Roman" w:hAnsi="Times New Roman"/>
          <w:sz w:val="24"/>
          <w:szCs w:val="24"/>
        </w:rPr>
      </w:pPr>
      <w:r>
        <w:rPr>
          <w:rFonts w:ascii="Times New Roman" w:hAnsi="Times New Roman"/>
          <w:sz w:val="24"/>
          <w:szCs w:val="24"/>
        </w:rPr>
        <w:t xml:space="preserve">The decisions, recommendations, </w:t>
      </w:r>
      <w:r w:rsidR="000F6214">
        <w:rPr>
          <w:rFonts w:ascii="Times New Roman" w:hAnsi="Times New Roman"/>
          <w:sz w:val="24"/>
          <w:szCs w:val="24"/>
        </w:rPr>
        <w:t xml:space="preserve">and </w:t>
      </w:r>
      <w:r w:rsidR="007A55E7">
        <w:rPr>
          <w:rFonts w:ascii="Times New Roman" w:hAnsi="Times New Roman"/>
          <w:sz w:val="24"/>
          <w:szCs w:val="24"/>
        </w:rPr>
        <w:t>work products</w:t>
      </w:r>
      <w:r w:rsidR="00A0774D">
        <w:rPr>
          <w:rFonts w:ascii="Times New Roman" w:hAnsi="Times New Roman"/>
          <w:sz w:val="24"/>
          <w:szCs w:val="24"/>
        </w:rPr>
        <w:t xml:space="preserve"> </w:t>
      </w:r>
      <w:r>
        <w:rPr>
          <w:rFonts w:ascii="Times New Roman" w:hAnsi="Times New Roman"/>
          <w:sz w:val="24"/>
          <w:szCs w:val="24"/>
        </w:rPr>
        <w:t xml:space="preserve">of the </w:t>
      </w:r>
      <w:r w:rsidR="000F6214">
        <w:rPr>
          <w:rFonts w:ascii="Times New Roman" w:hAnsi="Times New Roman"/>
          <w:sz w:val="24"/>
          <w:szCs w:val="24"/>
        </w:rPr>
        <w:t>Tribal Affairs Coordinator</w:t>
      </w:r>
      <w:r>
        <w:rPr>
          <w:rFonts w:ascii="Times New Roman" w:hAnsi="Times New Roman"/>
          <w:sz w:val="24"/>
          <w:szCs w:val="24"/>
        </w:rPr>
        <w:t xml:space="preserve"> have implications for the Coastal Commission, both in the short and long term. </w:t>
      </w:r>
      <w:r w:rsidR="004D23EC" w:rsidRPr="004D23EC">
        <w:rPr>
          <w:rFonts w:ascii="Times New Roman" w:hAnsi="Times New Roman"/>
          <w:sz w:val="24"/>
          <w:szCs w:val="24"/>
        </w:rPr>
        <w:t>Errors can result in unnecessary delays for employees and public, poor external and internal relationships and a loss in efficiency and production as well as the loss of trust of the public and the possibility of litigation</w:t>
      </w:r>
      <w:r w:rsidR="004D23EC">
        <w:rPr>
          <w:rFonts w:ascii="Times New Roman" w:hAnsi="Times New Roman"/>
          <w:sz w:val="24"/>
          <w:szCs w:val="24"/>
        </w:rPr>
        <w:t xml:space="preserve">. </w:t>
      </w:r>
    </w:p>
    <w:p w14:paraId="5073540D" w14:textId="77777777" w:rsidR="009B6175" w:rsidRPr="007A3105" w:rsidRDefault="009B6175" w:rsidP="007A3105">
      <w:pPr>
        <w:tabs>
          <w:tab w:val="center" w:pos="4320"/>
          <w:tab w:val="right" w:pos="8640"/>
        </w:tabs>
        <w:contextualSpacing/>
        <w:jc w:val="both"/>
        <w:rPr>
          <w:rFonts w:ascii="Times New Roman" w:hAnsi="Times New Roman"/>
          <w:b/>
          <w:sz w:val="24"/>
          <w:szCs w:val="24"/>
          <w:u w:val="single"/>
        </w:rPr>
      </w:pPr>
    </w:p>
    <w:p w14:paraId="4CBFBBE0" w14:textId="77777777" w:rsidR="00D948E1" w:rsidRPr="007A3105" w:rsidRDefault="00D948E1" w:rsidP="007A3105">
      <w:pPr>
        <w:contextualSpacing/>
        <w:jc w:val="both"/>
        <w:rPr>
          <w:rFonts w:ascii="Times New Roman" w:hAnsi="Times New Roman"/>
          <w:b/>
          <w:sz w:val="24"/>
          <w:szCs w:val="24"/>
          <w:u w:val="single"/>
        </w:rPr>
      </w:pPr>
      <w:r w:rsidRPr="007A3105">
        <w:rPr>
          <w:rFonts w:ascii="Times New Roman" w:hAnsi="Times New Roman"/>
          <w:b/>
          <w:sz w:val="24"/>
          <w:szCs w:val="24"/>
          <w:u w:val="single"/>
        </w:rPr>
        <w:t>PUBLIC AND INTERNAL CONTACTS</w:t>
      </w:r>
    </w:p>
    <w:p w14:paraId="72976DB1" w14:textId="70C6EDD6" w:rsidR="00D948E1" w:rsidRPr="007A3105" w:rsidRDefault="009A5064" w:rsidP="007A3105">
      <w:pPr>
        <w:contextualSpacing/>
        <w:jc w:val="both"/>
        <w:rPr>
          <w:rFonts w:ascii="Times New Roman" w:hAnsi="Times New Roman"/>
          <w:sz w:val="24"/>
          <w:szCs w:val="24"/>
        </w:rPr>
      </w:pPr>
      <w:r>
        <w:rPr>
          <w:rFonts w:ascii="Times New Roman" w:hAnsi="Times New Roman"/>
          <w:sz w:val="24"/>
          <w:szCs w:val="24"/>
        </w:rPr>
        <w:t>Extensive contact with Commission staff at all levels, the public</w:t>
      </w:r>
      <w:r w:rsidR="00DF4CF5">
        <w:rPr>
          <w:rFonts w:ascii="Times New Roman" w:hAnsi="Times New Roman"/>
          <w:sz w:val="24"/>
          <w:szCs w:val="24"/>
        </w:rPr>
        <w:t>, the press, representatives of federal, state, local and Tribal governments.</w:t>
      </w:r>
    </w:p>
    <w:p w14:paraId="6DD188C7" w14:textId="77777777" w:rsidR="00D948E1" w:rsidRPr="007A3105" w:rsidRDefault="00D948E1" w:rsidP="007A3105">
      <w:pPr>
        <w:contextualSpacing/>
        <w:jc w:val="both"/>
        <w:rPr>
          <w:rFonts w:ascii="Times New Roman" w:hAnsi="Times New Roman"/>
          <w:sz w:val="24"/>
          <w:szCs w:val="24"/>
        </w:rPr>
      </w:pPr>
    </w:p>
    <w:p w14:paraId="1A792B23" w14:textId="77777777" w:rsidR="00D948E1" w:rsidRPr="007A3105" w:rsidRDefault="00D948E1" w:rsidP="007A3105">
      <w:pPr>
        <w:contextualSpacing/>
        <w:jc w:val="both"/>
        <w:rPr>
          <w:rFonts w:ascii="Times New Roman" w:hAnsi="Times New Roman"/>
          <w:b/>
          <w:sz w:val="24"/>
          <w:szCs w:val="24"/>
          <w:u w:val="single"/>
        </w:rPr>
      </w:pPr>
      <w:r w:rsidRPr="007A3105">
        <w:rPr>
          <w:rFonts w:ascii="Times New Roman" w:hAnsi="Times New Roman"/>
          <w:b/>
          <w:sz w:val="24"/>
          <w:szCs w:val="24"/>
          <w:u w:val="single"/>
        </w:rPr>
        <w:t xml:space="preserve">PHYSICAL, MENTAL AND EMOTIONAL REQUIREMENTS </w:t>
      </w:r>
    </w:p>
    <w:p w14:paraId="3578A679" w14:textId="77777777" w:rsidR="00D948E1" w:rsidRPr="007A3105" w:rsidRDefault="00D948E1" w:rsidP="007A3105">
      <w:pPr>
        <w:contextualSpacing/>
        <w:jc w:val="both"/>
        <w:rPr>
          <w:rFonts w:ascii="Times New Roman" w:hAnsi="Times New Roman"/>
          <w:b/>
          <w:sz w:val="24"/>
          <w:szCs w:val="24"/>
          <w:u w:val="single"/>
        </w:rPr>
      </w:pPr>
    </w:p>
    <w:p w14:paraId="34039075" w14:textId="33E99A79" w:rsidR="00DF4CF5" w:rsidRPr="007A3105" w:rsidRDefault="00D948E1" w:rsidP="007A3105">
      <w:pPr>
        <w:contextualSpacing/>
        <w:jc w:val="both"/>
        <w:rPr>
          <w:rFonts w:ascii="Times New Roman" w:hAnsi="Times New Roman"/>
          <w:sz w:val="24"/>
          <w:szCs w:val="24"/>
        </w:rPr>
      </w:pPr>
      <w:r w:rsidRPr="007A3105">
        <w:rPr>
          <w:rFonts w:ascii="Times New Roman" w:hAnsi="Times New Roman"/>
          <w:sz w:val="24"/>
          <w:szCs w:val="24"/>
        </w:rPr>
        <w:t xml:space="preserve">The incumbent may be required to sit for long periods of time using a keyboard and video display terminal. The incumbent must have the ability to move about, stand, reach, </w:t>
      </w:r>
      <w:proofErr w:type="gramStart"/>
      <w:r w:rsidRPr="007A3105">
        <w:rPr>
          <w:rFonts w:ascii="Times New Roman" w:hAnsi="Times New Roman"/>
          <w:sz w:val="24"/>
          <w:szCs w:val="24"/>
        </w:rPr>
        <w:t>stoop</w:t>
      </w:r>
      <w:proofErr w:type="gramEnd"/>
      <w:r w:rsidRPr="007A3105">
        <w:rPr>
          <w:rFonts w:ascii="Times New Roman" w:hAnsi="Times New Roman"/>
          <w:sz w:val="24"/>
          <w:szCs w:val="24"/>
        </w:rPr>
        <w:t xml:space="preserve"> or bend; </w:t>
      </w:r>
      <w:proofErr w:type="gramStart"/>
      <w:r w:rsidRPr="007A3105">
        <w:rPr>
          <w:rFonts w:ascii="Times New Roman" w:hAnsi="Times New Roman"/>
          <w:sz w:val="24"/>
          <w:szCs w:val="24"/>
        </w:rPr>
        <w:t>lift up</w:t>
      </w:r>
      <w:proofErr w:type="gramEnd"/>
      <w:r w:rsidRPr="007A3105">
        <w:rPr>
          <w:rFonts w:ascii="Times New Roman" w:hAnsi="Times New Roman"/>
          <w:sz w:val="24"/>
          <w:szCs w:val="24"/>
        </w:rPr>
        <w:t xml:space="preserve"> to 15 pounds.  The incumbent must be able to interact with many people; deal effectively with pressure; multi-task; adapt to changing priorities; maintain focus on work assignments; </w:t>
      </w:r>
      <w:r w:rsidR="000F6214">
        <w:rPr>
          <w:rFonts w:ascii="Times New Roman" w:hAnsi="Times New Roman"/>
          <w:sz w:val="24"/>
          <w:szCs w:val="24"/>
        </w:rPr>
        <w:t xml:space="preserve">remain </w:t>
      </w:r>
      <w:r w:rsidRPr="007A3105">
        <w:rPr>
          <w:rFonts w:ascii="Times New Roman" w:hAnsi="Times New Roman"/>
          <w:sz w:val="24"/>
          <w:szCs w:val="24"/>
        </w:rPr>
        <w:t xml:space="preserve">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735C324B" w14:textId="77777777" w:rsidR="00D948E1" w:rsidRPr="007A3105" w:rsidRDefault="00D948E1" w:rsidP="007A3105">
      <w:pPr>
        <w:contextualSpacing/>
        <w:jc w:val="both"/>
        <w:rPr>
          <w:rFonts w:ascii="Times New Roman" w:eastAsia="Calibri" w:hAnsi="Times New Roman"/>
          <w:sz w:val="24"/>
          <w:szCs w:val="24"/>
        </w:rPr>
      </w:pPr>
    </w:p>
    <w:p w14:paraId="33025338" w14:textId="77777777" w:rsidR="00D948E1" w:rsidRPr="007A3105" w:rsidRDefault="00D948E1" w:rsidP="007A3105">
      <w:pPr>
        <w:contextualSpacing/>
        <w:jc w:val="both"/>
        <w:rPr>
          <w:rFonts w:ascii="Times New Roman" w:hAnsi="Times New Roman"/>
          <w:b/>
          <w:sz w:val="24"/>
          <w:szCs w:val="24"/>
          <w:u w:val="single"/>
        </w:rPr>
      </w:pPr>
      <w:r w:rsidRPr="007A3105">
        <w:rPr>
          <w:rFonts w:ascii="Times New Roman" w:hAnsi="Times New Roman"/>
          <w:b/>
          <w:sz w:val="24"/>
          <w:szCs w:val="24"/>
          <w:u w:val="single"/>
        </w:rPr>
        <w:t>WORK ENVIRONMENT</w:t>
      </w:r>
    </w:p>
    <w:p w14:paraId="7B3F5B70" w14:textId="77777777" w:rsidR="00D948E1" w:rsidRPr="007A3105" w:rsidRDefault="00D948E1" w:rsidP="007A3105">
      <w:pPr>
        <w:contextualSpacing/>
        <w:jc w:val="both"/>
        <w:rPr>
          <w:rFonts w:ascii="Times New Roman" w:hAnsi="Times New Roman"/>
          <w:b/>
          <w:sz w:val="24"/>
          <w:szCs w:val="24"/>
          <w:u w:val="single"/>
        </w:rPr>
      </w:pPr>
    </w:p>
    <w:p w14:paraId="48A3DE8F" w14:textId="6EC6A78C" w:rsidR="00D948E1" w:rsidRDefault="00DF4CF5" w:rsidP="007A3105">
      <w:pPr>
        <w:contextualSpacing/>
        <w:jc w:val="both"/>
        <w:rPr>
          <w:rFonts w:ascii="Times New Roman" w:hAnsi="Times New Roman"/>
          <w:sz w:val="24"/>
          <w:szCs w:val="24"/>
        </w:rPr>
      </w:pPr>
      <w:r>
        <w:rPr>
          <w:rFonts w:ascii="Times New Roman" w:hAnsi="Times New Roman"/>
          <w:sz w:val="24"/>
          <w:szCs w:val="24"/>
        </w:rPr>
        <w:t xml:space="preserve">The incumbent </w:t>
      </w:r>
      <w:r w:rsidR="008947FF">
        <w:rPr>
          <w:rFonts w:ascii="Times New Roman" w:hAnsi="Times New Roman"/>
          <w:sz w:val="24"/>
          <w:szCs w:val="24"/>
        </w:rPr>
        <w:t xml:space="preserve">may </w:t>
      </w:r>
      <w:r>
        <w:rPr>
          <w:rFonts w:ascii="Times New Roman" w:hAnsi="Times New Roman"/>
          <w:sz w:val="24"/>
          <w:szCs w:val="24"/>
        </w:rPr>
        <w:t xml:space="preserve">develop a Telework Plan approved by </w:t>
      </w:r>
      <w:r w:rsidR="008947FF">
        <w:rPr>
          <w:rFonts w:ascii="Times New Roman" w:hAnsi="Times New Roman"/>
          <w:sz w:val="24"/>
          <w:szCs w:val="24"/>
        </w:rPr>
        <w:t>their supervisor</w:t>
      </w:r>
      <w:r>
        <w:rPr>
          <w:rFonts w:ascii="Times New Roman" w:hAnsi="Times New Roman"/>
          <w:sz w:val="24"/>
          <w:szCs w:val="24"/>
        </w:rPr>
        <w:t>.</w:t>
      </w:r>
    </w:p>
    <w:p w14:paraId="7ED5D33C" w14:textId="6C15AF0A" w:rsidR="00DF4CF5" w:rsidRDefault="00DF4CF5" w:rsidP="007A3105">
      <w:pPr>
        <w:contextualSpacing/>
        <w:jc w:val="both"/>
        <w:rPr>
          <w:rFonts w:ascii="Times New Roman" w:hAnsi="Times New Roman"/>
          <w:sz w:val="24"/>
          <w:szCs w:val="24"/>
        </w:rPr>
      </w:pPr>
    </w:p>
    <w:p w14:paraId="16E8F16C" w14:textId="29E87BC5" w:rsidR="00DF4CF5" w:rsidRPr="007A3105" w:rsidRDefault="00DF4CF5" w:rsidP="007A3105">
      <w:pPr>
        <w:contextualSpacing/>
        <w:jc w:val="both"/>
        <w:rPr>
          <w:rFonts w:ascii="Times New Roman" w:hAnsi="Times New Roman"/>
          <w:sz w:val="24"/>
          <w:szCs w:val="24"/>
        </w:rPr>
      </w:pPr>
      <w:r>
        <w:rPr>
          <w:rFonts w:ascii="Times New Roman" w:hAnsi="Times New Roman"/>
          <w:sz w:val="24"/>
          <w:szCs w:val="24"/>
        </w:rPr>
        <w:t>Travel and site visits are required, including meeting with local and Tribal government staff in their jurisdictions and attending Commission meetings.</w:t>
      </w:r>
    </w:p>
    <w:p w14:paraId="63DDD7C9" w14:textId="77777777" w:rsidR="00D948E1" w:rsidRPr="009B6175" w:rsidRDefault="00D948E1" w:rsidP="00D96B9E">
      <w:pPr>
        <w:rPr>
          <w:rFonts w:ascii="Times New Roman" w:hAnsi="Times New Roman"/>
          <w:sz w:val="24"/>
          <w:szCs w:val="24"/>
        </w:rPr>
      </w:pPr>
    </w:p>
    <w:p w14:paraId="2E05A41E" w14:textId="77777777" w:rsidR="006F4C41" w:rsidRPr="00FE0256" w:rsidRDefault="006F4C41" w:rsidP="006F4C41">
      <w:pPr>
        <w:pBdr>
          <w:bottom w:val="single" w:sz="12" w:space="1" w:color="auto"/>
        </w:pBdr>
        <w:rPr>
          <w:rFonts w:ascii="Times New Roman" w:hAnsi="Times New Roman"/>
          <w:sz w:val="24"/>
          <w:szCs w:val="24"/>
        </w:rPr>
      </w:pPr>
      <w:r w:rsidRPr="00FE0256">
        <w:rPr>
          <w:rFonts w:ascii="Times New Roman" w:hAnsi="Times New Roman"/>
          <w:sz w:val="24"/>
          <w:szCs w:val="24"/>
        </w:rPr>
        <w:t>I certify that this duty statement represents an accurate description of the essential functions of this position.</w:t>
      </w:r>
    </w:p>
    <w:p w14:paraId="2975D2AA" w14:textId="77777777" w:rsidR="006F4C41" w:rsidRPr="00FE0256" w:rsidRDefault="006F4C41" w:rsidP="006F4C41">
      <w:pPr>
        <w:pBdr>
          <w:bottom w:val="single" w:sz="12" w:space="1" w:color="auto"/>
        </w:pBdr>
        <w:jc w:val="both"/>
        <w:rPr>
          <w:rFonts w:ascii="Times New Roman" w:hAnsi="Times New Roman"/>
          <w:sz w:val="24"/>
          <w:szCs w:val="24"/>
        </w:rPr>
      </w:pPr>
    </w:p>
    <w:p w14:paraId="281F8D57" w14:textId="77777777" w:rsidR="006F4C41" w:rsidRPr="00FE0256" w:rsidRDefault="006F4C41" w:rsidP="006F4C41">
      <w:pPr>
        <w:pBdr>
          <w:bottom w:val="single" w:sz="12" w:space="1" w:color="auto"/>
        </w:pBdr>
        <w:jc w:val="both"/>
        <w:rPr>
          <w:rFonts w:ascii="Times New Roman" w:hAnsi="Times New Roman"/>
          <w:sz w:val="24"/>
          <w:szCs w:val="24"/>
        </w:rPr>
      </w:pPr>
    </w:p>
    <w:p w14:paraId="5D7E0451" w14:textId="77777777" w:rsidR="006F4C41" w:rsidRPr="00FE0256" w:rsidRDefault="006F4C41" w:rsidP="006F4C41">
      <w:pPr>
        <w:pBdr>
          <w:bottom w:val="single" w:sz="12" w:space="1" w:color="auto"/>
        </w:pBdr>
        <w:jc w:val="both"/>
        <w:rPr>
          <w:rFonts w:ascii="Times New Roman" w:hAnsi="Times New Roman"/>
          <w:sz w:val="24"/>
          <w:szCs w:val="24"/>
        </w:rPr>
      </w:pPr>
    </w:p>
    <w:p w14:paraId="46787CBB" w14:textId="56168AB6" w:rsidR="006F4C41" w:rsidRPr="00FE0256" w:rsidRDefault="006F4C41" w:rsidP="006F4C41">
      <w:pPr>
        <w:jc w:val="both"/>
        <w:rPr>
          <w:rFonts w:ascii="Times New Roman" w:hAnsi="Times New Roman"/>
          <w:sz w:val="24"/>
          <w:szCs w:val="24"/>
        </w:rPr>
      </w:pPr>
      <w:r w:rsidRPr="00FE0256">
        <w:rPr>
          <w:rFonts w:ascii="Times New Roman" w:hAnsi="Times New Roman"/>
          <w:sz w:val="24"/>
          <w:szCs w:val="24"/>
        </w:rPr>
        <w:t>(</w:t>
      </w:r>
      <w:r w:rsidR="008947FF">
        <w:rPr>
          <w:rFonts w:ascii="Times New Roman" w:hAnsi="Times New Roman"/>
          <w:sz w:val="24"/>
          <w:szCs w:val="24"/>
        </w:rPr>
        <w:t xml:space="preserve">DEPUTY </w:t>
      </w:r>
      <w:r>
        <w:rPr>
          <w:rFonts w:ascii="Times New Roman" w:hAnsi="Times New Roman"/>
          <w:sz w:val="24"/>
          <w:szCs w:val="24"/>
        </w:rPr>
        <w:t>DIRECTOR</w:t>
      </w:r>
      <w:r w:rsidRPr="00FE0256">
        <w:rPr>
          <w:rFonts w:ascii="Times New Roman" w:hAnsi="Times New Roman"/>
          <w:sz w:val="24"/>
          <w:szCs w:val="24"/>
        </w:rPr>
        <w:t>)</w:t>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r>
      <w:r w:rsidRPr="00FE0256">
        <w:rPr>
          <w:rFonts w:ascii="Times New Roman" w:hAnsi="Times New Roman"/>
          <w:sz w:val="24"/>
          <w:szCs w:val="24"/>
        </w:rPr>
        <w:tab/>
        <w:t>DATE</w:t>
      </w:r>
    </w:p>
    <w:p w14:paraId="5ED08597" w14:textId="77777777" w:rsidR="00D948E1" w:rsidRPr="009B6175" w:rsidRDefault="00D948E1" w:rsidP="009B6175">
      <w:pPr>
        <w:pBdr>
          <w:bottom w:val="single" w:sz="12" w:space="1" w:color="auto"/>
        </w:pBdr>
        <w:jc w:val="both"/>
        <w:rPr>
          <w:rFonts w:ascii="Times New Roman" w:hAnsi="Times New Roman"/>
          <w:sz w:val="24"/>
          <w:szCs w:val="24"/>
        </w:rPr>
      </w:pPr>
    </w:p>
    <w:p w14:paraId="00A1EC38" w14:textId="77777777" w:rsidR="00D948E1" w:rsidRPr="009B6175" w:rsidRDefault="00D948E1" w:rsidP="009B6175">
      <w:pPr>
        <w:pBdr>
          <w:bottom w:val="single" w:sz="12" w:space="1" w:color="auto"/>
        </w:pBdr>
        <w:jc w:val="both"/>
        <w:rPr>
          <w:rFonts w:ascii="Times New Roman" w:hAnsi="Times New Roman"/>
          <w:sz w:val="24"/>
          <w:szCs w:val="24"/>
        </w:rPr>
      </w:pPr>
    </w:p>
    <w:p w14:paraId="5EEFC535" w14:textId="77777777" w:rsidR="00D948E1" w:rsidRPr="009B6175" w:rsidRDefault="00D948E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 have read this duty statement and agree that it represents the duties I am assigned.</w:t>
      </w:r>
    </w:p>
    <w:p w14:paraId="2F6D6A2F" w14:textId="77777777" w:rsidR="00D948E1" w:rsidRPr="009B6175" w:rsidRDefault="00D948E1" w:rsidP="009B6175">
      <w:pPr>
        <w:pBdr>
          <w:bottom w:val="single" w:sz="12" w:space="1" w:color="auto"/>
        </w:pBdr>
        <w:jc w:val="both"/>
        <w:rPr>
          <w:rFonts w:ascii="Times New Roman" w:hAnsi="Times New Roman"/>
          <w:sz w:val="24"/>
          <w:szCs w:val="24"/>
        </w:rPr>
      </w:pPr>
    </w:p>
    <w:p w14:paraId="138F498B" w14:textId="77777777" w:rsidR="00D948E1" w:rsidRPr="009B6175" w:rsidRDefault="00D948E1" w:rsidP="009B6175">
      <w:pPr>
        <w:pBdr>
          <w:bottom w:val="single" w:sz="12" w:space="1" w:color="auto"/>
        </w:pBdr>
        <w:jc w:val="both"/>
        <w:rPr>
          <w:rFonts w:ascii="Times New Roman" w:hAnsi="Times New Roman"/>
          <w:sz w:val="24"/>
          <w:szCs w:val="24"/>
        </w:rPr>
      </w:pPr>
    </w:p>
    <w:p w14:paraId="7B05235F" w14:textId="77777777" w:rsidR="00D948E1" w:rsidRPr="009B6175" w:rsidRDefault="00D948E1" w:rsidP="009B6175">
      <w:pPr>
        <w:pBdr>
          <w:bottom w:val="single" w:sz="12" w:space="1" w:color="auto"/>
        </w:pBdr>
        <w:jc w:val="both"/>
        <w:rPr>
          <w:rFonts w:ascii="Times New Roman" w:hAnsi="Times New Roman"/>
          <w:sz w:val="24"/>
          <w:szCs w:val="24"/>
        </w:rPr>
      </w:pPr>
    </w:p>
    <w:p w14:paraId="0F2AF777" w14:textId="77777777" w:rsidR="00D948E1" w:rsidRPr="009B6175" w:rsidRDefault="00D948E1" w:rsidP="009B6175">
      <w:pPr>
        <w:pBdr>
          <w:bottom w:val="single" w:sz="12" w:space="1" w:color="auto"/>
        </w:pBdr>
        <w:jc w:val="both"/>
        <w:rPr>
          <w:rFonts w:ascii="Times New Roman" w:hAnsi="Times New Roman"/>
          <w:sz w:val="24"/>
          <w:szCs w:val="24"/>
        </w:rPr>
      </w:pPr>
    </w:p>
    <w:p w14:paraId="7E643EC2" w14:textId="419B7DE3" w:rsidR="00D948E1" w:rsidRPr="006F4C41" w:rsidRDefault="008947FF" w:rsidP="009B6175">
      <w:pPr>
        <w:jc w:val="both"/>
        <w:rPr>
          <w:rFonts w:ascii="Times New Roman" w:hAnsi="Times New Roman"/>
          <w:bCs/>
          <w:sz w:val="24"/>
          <w:szCs w:val="24"/>
        </w:rPr>
      </w:pPr>
      <w:r>
        <w:rPr>
          <w:rFonts w:ascii="Times New Roman" w:hAnsi="Times New Roman"/>
          <w:bCs/>
          <w:sz w:val="24"/>
          <w:szCs w:val="24"/>
        </w:rPr>
        <w:t xml:space="preserve">TRIBAL </w:t>
      </w:r>
      <w:r w:rsidR="000F6214">
        <w:rPr>
          <w:rFonts w:ascii="Times New Roman" w:hAnsi="Times New Roman"/>
          <w:bCs/>
          <w:sz w:val="24"/>
          <w:szCs w:val="24"/>
        </w:rPr>
        <w:t>AFFAIRS COORDINATOR</w:t>
      </w:r>
      <w:r w:rsidR="009B6175"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D948E1" w:rsidRPr="006F4C41">
        <w:rPr>
          <w:rFonts w:ascii="Times New Roman" w:hAnsi="Times New Roman"/>
          <w:bCs/>
          <w:sz w:val="24"/>
          <w:szCs w:val="24"/>
        </w:rPr>
        <w:tab/>
      </w:r>
      <w:r w:rsidR="005E493A" w:rsidRPr="006F4C41">
        <w:rPr>
          <w:rFonts w:ascii="Times New Roman" w:hAnsi="Times New Roman"/>
          <w:bCs/>
          <w:sz w:val="24"/>
          <w:szCs w:val="24"/>
        </w:rPr>
        <w:t>DATE</w:t>
      </w:r>
    </w:p>
    <w:p w14:paraId="3B15E21D" w14:textId="101D947E" w:rsidR="006C62E5" w:rsidRDefault="006C62E5">
      <w:pPr>
        <w:rPr>
          <w:rFonts w:ascii="Times New Roman" w:hAnsi="Times New Roman"/>
          <w:b/>
          <w:sz w:val="24"/>
          <w:szCs w:val="24"/>
        </w:rPr>
      </w:pPr>
      <w:r>
        <w:rPr>
          <w:rFonts w:ascii="Times New Roman" w:hAnsi="Times New Roman"/>
          <w:b/>
          <w:sz w:val="24"/>
          <w:szCs w:val="24"/>
        </w:rPr>
        <w:br w:type="page"/>
      </w:r>
    </w:p>
    <w:p w14:paraId="59D6640A" w14:textId="77777777" w:rsidR="00BD4073" w:rsidRPr="009B6175" w:rsidRDefault="00BD4073" w:rsidP="009B6175">
      <w:pPr>
        <w:pStyle w:val="Header"/>
        <w:tabs>
          <w:tab w:val="clear" w:pos="4320"/>
          <w:tab w:val="clear" w:pos="8640"/>
        </w:tabs>
        <w:jc w:val="both"/>
        <w:rPr>
          <w:rFonts w:ascii="Times New Roman" w:hAnsi="Times New Roman"/>
          <w:b/>
          <w:sz w:val="24"/>
          <w:szCs w:val="24"/>
        </w:rPr>
      </w:pPr>
    </w:p>
    <w:sectPr w:rsidR="00BD4073" w:rsidRPr="009B6175" w:rsidSect="00BB46E5">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52FF" w14:textId="77777777" w:rsidR="005A78A1" w:rsidRDefault="005A78A1">
      <w:r>
        <w:separator/>
      </w:r>
    </w:p>
  </w:endnote>
  <w:endnote w:type="continuationSeparator" w:id="0">
    <w:p w14:paraId="43CA194C" w14:textId="77777777" w:rsidR="005A78A1" w:rsidRDefault="005A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73969"/>
      <w:docPartObj>
        <w:docPartGallery w:val="Page Numbers (Bottom of Page)"/>
        <w:docPartUnique/>
      </w:docPartObj>
    </w:sdtPr>
    <w:sdtEndPr>
      <w:rPr>
        <w:noProof/>
      </w:rPr>
    </w:sdtEndPr>
    <w:sdtContent>
      <w:p w14:paraId="31287649" w14:textId="77777777" w:rsidR="00430032" w:rsidRDefault="00430032">
        <w:pPr>
          <w:pStyle w:val="Footer"/>
          <w:jc w:val="center"/>
        </w:pPr>
        <w:r>
          <w:fldChar w:fldCharType="begin"/>
        </w:r>
        <w:r>
          <w:instrText xml:space="preserve"> PAGE   \* MERGEFORMAT </w:instrText>
        </w:r>
        <w:r>
          <w:fldChar w:fldCharType="separate"/>
        </w:r>
        <w:r w:rsidR="005E493A">
          <w:rPr>
            <w:noProof/>
          </w:rPr>
          <w:t>6</w:t>
        </w:r>
        <w:r>
          <w:rPr>
            <w:noProof/>
          </w:rPr>
          <w:fldChar w:fldCharType="end"/>
        </w:r>
      </w:p>
    </w:sdtContent>
  </w:sdt>
  <w:p w14:paraId="784E98C5" w14:textId="77777777" w:rsidR="008914B9" w:rsidRDefault="008914B9">
    <w:pPr>
      <w:pStyle w:val="Footer"/>
    </w:pPr>
  </w:p>
  <w:p w14:paraId="3504882A" w14:textId="77777777" w:rsidR="0070116E" w:rsidRDefault="0070116E"/>
  <w:p w14:paraId="305CE9AD" w14:textId="77777777" w:rsidR="0070116E" w:rsidRDefault="00701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9989"/>
      <w:docPartObj>
        <w:docPartGallery w:val="Page Numbers (Bottom of Page)"/>
        <w:docPartUnique/>
      </w:docPartObj>
    </w:sdtPr>
    <w:sdtEndPr>
      <w:rPr>
        <w:noProof/>
      </w:rPr>
    </w:sdtEndPr>
    <w:sdtContent>
      <w:p w14:paraId="3F654231" w14:textId="3718C2F5" w:rsidR="009B6175" w:rsidRDefault="009B6175">
        <w:pPr>
          <w:pStyle w:val="Footer"/>
          <w:jc w:val="center"/>
        </w:pPr>
        <w:r>
          <w:fldChar w:fldCharType="begin"/>
        </w:r>
        <w:r>
          <w:instrText xml:space="preserve"> PAGE   \* MERGEFORMAT </w:instrText>
        </w:r>
        <w:r>
          <w:fldChar w:fldCharType="separate"/>
        </w:r>
        <w:r w:rsidR="005E493A">
          <w:rPr>
            <w:noProof/>
          </w:rPr>
          <w:t>1</w:t>
        </w:r>
        <w:r>
          <w:rPr>
            <w:noProof/>
          </w:rPr>
          <w:fldChar w:fldCharType="end"/>
        </w:r>
      </w:p>
    </w:sdtContent>
  </w:sdt>
  <w:p w14:paraId="21150B75" w14:textId="77777777" w:rsidR="009B6175" w:rsidRDefault="009B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1B8C" w14:textId="77777777" w:rsidR="005A78A1" w:rsidRDefault="005A78A1">
      <w:r>
        <w:separator/>
      </w:r>
    </w:p>
  </w:footnote>
  <w:footnote w:type="continuationSeparator" w:id="0">
    <w:p w14:paraId="292F7C4B" w14:textId="77777777" w:rsidR="005A78A1" w:rsidRDefault="005A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000" w14:textId="77777777" w:rsidR="00430032" w:rsidRPr="00A81F38" w:rsidRDefault="00430032" w:rsidP="00430032">
    <w:pPr>
      <w:pBdr>
        <w:bottom w:val="double" w:sz="6" w:space="1" w:color="808080"/>
      </w:pBdr>
      <w:tabs>
        <w:tab w:val="right" w:pos="10080"/>
      </w:tabs>
      <w:ind w:left="-810" w:right="-900"/>
      <w:jc w:val="center"/>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0916FB0B" w14:textId="77777777" w:rsidR="00430032" w:rsidRPr="00A81F38" w:rsidRDefault="00430032" w:rsidP="00430032">
    <w:pPr>
      <w:tabs>
        <w:tab w:val="center" w:pos="4320"/>
        <w:tab w:val="right" w:pos="8640"/>
      </w:tabs>
      <w:spacing w:line="40" w:lineRule="exact"/>
      <w:ind w:left="-720"/>
      <w:rPr>
        <w:sz w:val="4"/>
      </w:rPr>
    </w:pPr>
  </w:p>
  <w:tbl>
    <w:tblPr>
      <w:tblW w:w="0" w:type="auto"/>
      <w:jc w:val="center"/>
      <w:tblLayout w:type="fixed"/>
      <w:tblLook w:val="0000" w:firstRow="0" w:lastRow="0" w:firstColumn="0" w:lastColumn="0" w:noHBand="0" w:noVBand="0"/>
    </w:tblPr>
    <w:tblGrid>
      <w:gridCol w:w="9900"/>
      <w:gridCol w:w="1080"/>
    </w:tblGrid>
    <w:tr w:rsidR="00430032" w:rsidRPr="00F41295" w14:paraId="14A1538E" w14:textId="77777777" w:rsidTr="00430032">
      <w:trPr>
        <w:trHeight w:hRule="exact" w:val="1323"/>
        <w:jc w:val="center"/>
      </w:trPr>
      <w:tc>
        <w:tcPr>
          <w:tcW w:w="9900" w:type="dxa"/>
        </w:tcPr>
        <w:p w14:paraId="51A97CB5" w14:textId="77777777" w:rsidR="00430032" w:rsidRPr="001F1216" w:rsidRDefault="00430032" w:rsidP="001F1216">
          <w:pPr>
            <w:rPr>
              <w:rFonts w:ascii="Times New Roman" w:hAnsi="Times New Roman"/>
              <w:sz w:val="16"/>
              <w:szCs w:val="16"/>
            </w:rPr>
          </w:pPr>
          <w:r w:rsidRPr="001F1216">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3B58BEB2" wp14:editId="56989771">
                    <wp:simplePos x="0" y="0"/>
                    <wp:positionH relativeFrom="margin">
                      <wp:posOffset>6329045</wp:posOffset>
                    </wp:positionH>
                    <wp:positionV relativeFrom="margin">
                      <wp:posOffset>95250</wp:posOffset>
                    </wp:positionV>
                    <wp:extent cx="571500" cy="584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6F6AFA8" w14:textId="77777777" w:rsidR="00430032" w:rsidRDefault="001D731B" w:rsidP="00430032">
                                <w:pPr>
                                  <w:jc w:val="right"/>
                                </w:pPr>
                                <w:r>
                                  <w:rPr>
                                    <w:noProof/>
                                  </w:rPr>
                                  <w:object w:dxaOrig="3000" w:dyaOrig="3000" w14:anchorId="63C1B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41.4pt">
                                      <v:imagedata r:id="rId1" o:title=""/>
                                    </v:shape>
                                    <o:OLEObject Type="Embed" ProgID="MSPhotoEd.3" ShapeID="_x0000_i1026" DrawAspect="Content" ObjectID="_1816605652" r:id="rId2"/>
                                  </w:object>
                                </w:r>
                                <w:r w:rsidR="00430032">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BEB2" id="Rectangle 4" o:spid="_x0000_s1026" style="position:absolute;margin-left:498.35pt;margin-top:7.5pt;width:45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6F6AFA8" w14:textId="77777777" w:rsidR="00430032" w:rsidRDefault="001D731B" w:rsidP="00430032">
                          <w:pPr>
                            <w:jc w:val="right"/>
                          </w:pPr>
                          <w:r>
                            <w:rPr>
                              <w:noProof/>
                            </w:rPr>
                            <w:object w:dxaOrig="3000" w:dyaOrig="3000" w14:anchorId="63C1BEE3">
                              <v:shape id="_x0000_i1026" type="#_x0000_t75" style="width:41.3pt;height:41.3pt">
                                <v:imagedata r:id="rId4" o:title=""/>
                              </v:shape>
                              <o:OLEObject Type="Embed" ProgID="MSPhotoEd.3" ShapeID="_x0000_i1026" DrawAspect="Content" ObjectID="_1791813515" r:id="rId5"/>
                            </w:object>
                          </w:r>
                          <w:r w:rsidR="00430032">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r w:rsidR="00A76368" w:rsidRPr="001F1216">
            <w:rPr>
              <w:rFonts w:ascii="Times New Roman" w:hAnsi="Times New Roman"/>
              <w:sz w:val="16"/>
              <w:szCs w:val="16"/>
            </w:rPr>
            <w:t>CALIFORNIA COASTAL COMMISSION</w:t>
          </w:r>
        </w:p>
        <w:p w14:paraId="2BCA180C" w14:textId="48551816" w:rsidR="00430032" w:rsidRPr="00F41295" w:rsidRDefault="00430032" w:rsidP="005E493A">
          <w:pPr>
            <w:rPr>
              <w:rFonts w:ascii="Arial Rounded MT Bold" w:hAnsi="Arial Rounded MT Bold"/>
              <w:smallCaps/>
            </w:rPr>
          </w:pPr>
          <w:r w:rsidRPr="001F1216">
            <w:rPr>
              <w:rFonts w:ascii="Times New Roman" w:hAnsi="Times New Roman"/>
              <w:sz w:val="16"/>
              <w:szCs w:val="16"/>
            </w:rPr>
            <w:t>45</w:t>
          </w:r>
          <w:r w:rsidR="00A76368" w:rsidRPr="001F1216">
            <w:rPr>
              <w:rFonts w:ascii="Times New Roman" w:hAnsi="Times New Roman"/>
              <w:sz w:val="16"/>
              <w:szCs w:val="16"/>
            </w:rPr>
            <w:t>5 MARKET</w:t>
          </w:r>
          <w:r w:rsidRPr="001F1216">
            <w:rPr>
              <w:rFonts w:ascii="Times New Roman" w:hAnsi="Times New Roman"/>
              <w:sz w:val="16"/>
              <w:szCs w:val="16"/>
            </w:rPr>
            <w:t xml:space="preserve"> STREET, SUITE </w:t>
          </w:r>
          <w:r w:rsidR="00A76368" w:rsidRPr="001F1216">
            <w:rPr>
              <w:rFonts w:ascii="Times New Roman" w:hAnsi="Times New Roman"/>
              <w:sz w:val="16"/>
              <w:szCs w:val="16"/>
            </w:rPr>
            <w:t>300</w:t>
          </w:r>
          <w:r w:rsidRPr="001F1216">
            <w:rPr>
              <w:rFonts w:ascii="Times New Roman" w:hAnsi="Times New Roman"/>
              <w:sz w:val="16"/>
              <w:szCs w:val="16"/>
            </w:rPr>
            <w:br/>
            <w:t>SAN FRANCISCO, CA 94105</w:t>
          </w:r>
          <w:r w:rsidR="001F1216">
            <w:rPr>
              <w:rFonts w:ascii="Times New Roman" w:hAnsi="Times New Roman"/>
              <w:sz w:val="16"/>
              <w:szCs w:val="16"/>
            </w:rPr>
            <w:t>-2421</w:t>
          </w:r>
          <w:r w:rsidRPr="001F1216">
            <w:rPr>
              <w:rFonts w:ascii="Times New Roman" w:hAnsi="Times New Roman"/>
              <w:sz w:val="16"/>
              <w:szCs w:val="16"/>
            </w:rPr>
            <w:br/>
            <w:t>VOICE (415) 904-5200</w:t>
          </w:r>
          <w:r w:rsidRPr="001F1216">
            <w:rPr>
              <w:rFonts w:ascii="Times New Roman" w:hAnsi="Times New Roman"/>
              <w:sz w:val="16"/>
              <w:szCs w:val="16"/>
            </w:rPr>
            <w:br/>
            <w:t>FAX (415) 904-5400</w:t>
          </w:r>
          <w:r w:rsidRPr="001F1216">
            <w:rPr>
              <w:rFonts w:ascii="Times New Roman" w:hAnsi="Times New Roman"/>
              <w:sz w:val="16"/>
              <w:szCs w:val="16"/>
            </w:rPr>
            <w:br/>
          </w:r>
        </w:p>
      </w:tc>
      <w:tc>
        <w:tcPr>
          <w:tcW w:w="1080" w:type="dxa"/>
        </w:tcPr>
        <w:p w14:paraId="03093E22" w14:textId="77777777" w:rsidR="00430032" w:rsidRPr="00F41295" w:rsidRDefault="00430032">
          <w:pPr>
            <w:spacing w:before="700"/>
            <w:jc w:val="right"/>
            <w:rPr>
              <w:rFonts w:ascii="Arial Rounded MT Bold" w:hAnsi="Arial Rounded MT Bold"/>
              <w:smallCaps/>
            </w:rPr>
          </w:pPr>
        </w:p>
      </w:tc>
    </w:tr>
  </w:tbl>
  <w:p w14:paraId="0C0F20B8"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49C5200"/>
    <w:multiLevelType w:val="hybridMultilevel"/>
    <w:tmpl w:val="F5149A8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7662E"/>
    <w:multiLevelType w:val="hybridMultilevel"/>
    <w:tmpl w:val="7E64276E"/>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6217CE9"/>
    <w:multiLevelType w:val="hybridMultilevel"/>
    <w:tmpl w:val="876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901D82"/>
    <w:multiLevelType w:val="hybridMultilevel"/>
    <w:tmpl w:val="3CF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B05675"/>
    <w:multiLevelType w:val="hybridMultilevel"/>
    <w:tmpl w:val="21A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1002D"/>
    <w:multiLevelType w:val="hybridMultilevel"/>
    <w:tmpl w:val="D96E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551638">
    <w:abstractNumId w:val="8"/>
  </w:num>
  <w:num w:numId="2" w16cid:durableId="1491678628">
    <w:abstractNumId w:val="9"/>
  </w:num>
  <w:num w:numId="3" w16cid:durableId="837815688">
    <w:abstractNumId w:val="2"/>
  </w:num>
  <w:num w:numId="4" w16cid:durableId="337317300">
    <w:abstractNumId w:val="0"/>
  </w:num>
  <w:num w:numId="5" w16cid:durableId="536889298">
    <w:abstractNumId w:val="7"/>
  </w:num>
  <w:num w:numId="6" w16cid:durableId="703213259">
    <w:abstractNumId w:val="10"/>
  </w:num>
  <w:num w:numId="7" w16cid:durableId="406415678">
    <w:abstractNumId w:val="12"/>
  </w:num>
  <w:num w:numId="8" w16cid:durableId="1227764621">
    <w:abstractNumId w:val="13"/>
  </w:num>
  <w:num w:numId="9" w16cid:durableId="268976535">
    <w:abstractNumId w:val="11"/>
  </w:num>
  <w:num w:numId="10" w16cid:durableId="131338689">
    <w:abstractNumId w:val="3"/>
  </w:num>
  <w:num w:numId="11" w16cid:durableId="328749337">
    <w:abstractNumId w:val="15"/>
  </w:num>
  <w:num w:numId="12" w16cid:durableId="893539397">
    <w:abstractNumId w:val="10"/>
  </w:num>
  <w:num w:numId="13" w16cid:durableId="1765688190">
    <w:abstractNumId w:val="6"/>
  </w:num>
  <w:num w:numId="14" w16cid:durableId="780875185">
    <w:abstractNumId w:val="15"/>
  </w:num>
  <w:num w:numId="15" w16cid:durableId="2057506046">
    <w:abstractNumId w:val="3"/>
  </w:num>
  <w:num w:numId="16" w16cid:durableId="1170173715">
    <w:abstractNumId w:val="11"/>
  </w:num>
  <w:num w:numId="17" w16cid:durableId="1835875671">
    <w:abstractNumId w:val="14"/>
  </w:num>
  <w:num w:numId="18" w16cid:durableId="1484159870">
    <w:abstractNumId w:val="5"/>
  </w:num>
  <w:num w:numId="19" w16cid:durableId="442186460">
    <w:abstractNumId w:val="1"/>
  </w:num>
  <w:num w:numId="20" w16cid:durableId="84852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DE"/>
    <w:rsid w:val="00004FAF"/>
    <w:rsid w:val="00006DF2"/>
    <w:rsid w:val="0002582F"/>
    <w:rsid w:val="000459D1"/>
    <w:rsid w:val="00054B59"/>
    <w:rsid w:val="00060C8D"/>
    <w:rsid w:val="00080D2F"/>
    <w:rsid w:val="000C51E8"/>
    <w:rsid w:val="000C6EFD"/>
    <w:rsid w:val="000D0195"/>
    <w:rsid w:val="000D0207"/>
    <w:rsid w:val="000F16CE"/>
    <w:rsid w:val="000F392D"/>
    <w:rsid w:val="000F529B"/>
    <w:rsid w:val="000F53ED"/>
    <w:rsid w:val="000F6214"/>
    <w:rsid w:val="00122C29"/>
    <w:rsid w:val="00134E34"/>
    <w:rsid w:val="001351F3"/>
    <w:rsid w:val="00160290"/>
    <w:rsid w:val="00162BBA"/>
    <w:rsid w:val="00164D00"/>
    <w:rsid w:val="0017152A"/>
    <w:rsid w:val="001834A9"/>
    <w:rsid w:val="001A0BDC"/>
    <w:rsid w:val="001A3134"/>
    <w:rsid w:val="001B0904"/>
    <w:rsid w:val="001B3E06"/>
    <w:rsid w:val="001C14D6"/>
    <w:rsid w:val="001C65EA"/>
    <w:rsid w:val="001D731B"/>
    <w:rsid w:val="001E3525"/>
    <w:rsid w:val="001F1216"/>
    <w:rsid w:val="001F503E"/>
    <w:rsid w:val="001F556B"/>
    <w:rsid w:val="00205E4E"/>
    <w:rsid w:val="002135AC"/>
    <w:rsid w:val="002300F6"/>
    <w:rsid w:val="002503B5"/>
    <w:rsid w:val="00254F7C"/>
    <w:rsid w:val="00257FE7"/>
    <w:rsid w:val="00275BBA"/>
    <w:rsid w:val="00287B04"/>
    <w:rsid w:val="00294DC9"/>
    <w:rsid w:val="002B22FD"/>
    <w:rsid w:val="002C6231"/>
    <w:rsid w:val="002D13B0"/>
    <w:rsid w:val="002D56FB"/>
    <w:rsid w:val="00301844"/>
    <w:rsid w:val="00310D6F"/>
    <w:rsid w:val="00311302"/>
    <w:rsid w:val="003171A5"/>
    <w:rsid w:val="00323A5B"/>
    <w:rsid w:val="00336A04"/>
    <w:rsid w:val="003419DE"/>
    <w:rsid w:val="003569A3"/>
    <w:rsid w:val="00357C42"/>
    <w:rsid w:val="00361087"/>
    <w:rsid w:val="003646A2"/>
    <w:rsid w:val="00365278"/>
    <w:rsid w:val="003701E1"/>
    <w:rsid w:val="00370536"/>
    <w:rsid w:val="00372101"/>
    <w:rsid w:val="003826FF"/>
    <w:rsid w:val="00387F8B"/>
    <w:rsid w:val="003927FC"/>
    <w:rsid w:val="003A4914"/>
    <w:rsid w:val="003E07E5"/>
    <w:rsid w:val="003E1533"/>
    <w:rsid w:val="003E1A5C"/>
    <w:rsid w:val="003E4E4D"/>
    <w:rsid w:val="003E70F9"/>
    <w:rsid w:val="003F5C1D"/>
    <w:rsid w:val="003F69F4"/>
    <w:rsid w:val="00400051"/>
    <w:rsid w:val="004012A3"/>
    <w:rsid w:val="00407F51"/>
    <w:rsid w:val="00416193"/>
    <w:rsid w:val="00416770"/>
    <w:rsid w:val="004212FD"/>
    <w:rsid w:val="00424079"/>
    <w:rsid w:val="00430032"/>
    <w:rsid w:val="00432A16"/>
    <w:rsid w:val="00434916"/>
    <w:rsid w:val="0045792A"/>
    <w:rsid w:val="00461B6D"/>
    <w:rsid w:val="00472E92"/>
    <w:rsid w:val="00480107"/>
    <w:rsid w:val="00483FB4"/>
    <w:rsid w:val="00490A1F"/>
    <w:rsid w:val="00491E07"/>
    <w:rsid w:val="0049344B"/>
    <w:rsid w:val="004976BA"/>
    <w:rsid w:val="00497D87"/>
    <w:rsid w:val="004A14EF"/>
    <w:rsid w:val="004C55DE"/>
    <w:rsid w:val="004C5C40"/>
    <w:rsid w:val="004D23EC"/>
    <w:rsid w:val="004D3EAB"/>
    <w:rsid w:val="004D7F66"/>
    <w:rsid w:val="004E4A48"/>
    <w:rsid w:val="00500FD6"/>
    <w:rsid w:val="00507C17"/>
    <w:rsid w:val="00521384"/>
    <w:rsid w:val="00557B2C"/>
    <w:rsid w:val="00563B60"/>
    <w:rsid w:val="00565BF9"/>
    <w:rsid w:val="00571BE1"/>
    <w:rsid w:val="00577E62"/>
    <w:rsid w:val="0058208B"/>
    <w:rsid w:val="005867B9"/>
    <w:rsid w:val="005A2BBB"/>
    <w:rsid w:val="005A3824"/>
    <w:rsid w:val="005A78A1"/>
    <w:rsid w:val="005B57B5"/>
    <w:rsid w:val="005C4940"/>
    <w:rsid w:val="005E3468"/>
    <w:rsid w:val="005E39A0"/>
    <w:rsid w:val="005E493A"/>
    <w:rsid w:val="00604790"/>
    <w:rsid w:val="006110EA"/>
    <w:rsid w:val="00623B0E"/>
    <w:rsid w:val="006242CB"/>
    <w:rsid w:val="006266FD"/>
    <w:rsid w:val="00634BF9"/>
    <w:rsid w:val="0064306F"/>
    <w:rsid w:val="0066075A"/>
    <w:rsid w:val="00661CA0"/>
    <w:rsid w:val="00680513"/>
    <w:rsid w:val="00681C12"/>
    <w:rsid w:val="00684D0C"/>
    <w:rsid w:val="006A1815"/>
    <w:rsid w:val="006A4F00"/>
    <w:rsid w:val="006A7A7F"/>
    <w:rsid w:val="006C62E5"/>
    <w:rsid w:val="006D73CF"/>
    <w:rsid w:val="006E78F5"/>
    <w:rsid w:val="006F4C41"/>
    <w:rsid w:val="006F6F89"/>
    <w:rsid w:val="0070116E"/>
    <w:rsid w:val="0070401B"/>
    <w:rsid w:val="007045D7"/>
    <w:rsid w:val="007155B4"/>
    <w:rsid w:val="00723451"/>
    <w:rsid w:val="00747F77"/>
    <w:rsid w:val="00750979"/>
    <w:rsid w:val="00751DD0"/>
    <w:rsid w:val="00771AC7"/>
    <w:rsid w:val="00781BB1"/>
    <w:rsid w:val="00795715"/>
    <w:rsid w:val="00797066"/>
    <w:rsid w:val="007A3105"/>
    <w:rsid w:val="007A55E7"/>
    <w:rsid w:val="007C4EA2"/>
    <w:rsid w:val="007C7CF0"/>
    <w:rsid w:val="007E3FFA"/>
    <w:rsid w:val="007F5F3B"/>
    <w:rsid w:val="00811992"/>
    <w:rsid w:val="00816278"/>
    <w:rsid w:val="00824B97"/>
    <w:rsid w:val="008306EC"/>
    <w:rsid w:val="00833C8C"/>
    <w:rsid w:val="0085534C"/>
    <w:rsid w:val="00862E66"/>
    <w:rsid w:val="0087060A"/>
    <w:rsid w:val="00870F84"/>
    <w:rsid w:val="00872BDD"/>
    <w:rsid w:val="00873B3E"/>
    <w:rsid w:val="00876E70"/>
    <w:rsid w:val="008914B9"/>
    <w:rsid w:val="00893A8F"/>
    <w:rsid w:val="008947FF"/>
    <w:rsid w:val="008A24A6"/>
    <w:rsid w:val="008A5836"/>
    <w:rsid w:val="008A6352"/>
    <w:rsid w:val="008B07DB"/>
    <w:rsid w:val="008C22AC"/>
    <w:rsid w:val="008E742E"/>
    <w:rsid w:val="008F184D"/>
    <w:rsid w:val="008F1B81"/>
    <w:rsid w:val="008F5425"/>
    <w:rsid w:val="0090631A"/>
    <w:rsid w:val="0090757C"/>
    <w:rsid w:val="00907F10"/>
    <w:rsid w:val="009175CA"/>
    <w:rsid w:val="00941342"/>
    <w:rsid w:val="00947F6F"/>
    <w:rsid w:val="00965B4F"/>
    <w:rsid w:val="00974599"/>
    <w:rsid w:val="00984B77"/>
    <w:rsid w:val="009A1093"/>
    <w:rsid w:val="009A5064"/>
    <w:rsid w:val="009A6464"/>
    <w:rsid w:val="009A7021"/>
    <w:rsid w:val="009B56C7"/>
    <w:rsid w:val="009B6175"/>
    <w:rsid w:val="009C32AA"/>
    <w:rsid w:val="009F2502"/>
    <w:rsid w:val="00A0774D"/>
    <w:rsid w:val="00A43C67"/>
    <w:rsid w:val="00A73254"/>
    <w:rsid w:val="00A76368"/>
    <w:rsid w:val="00A94584"/>
    <w:rsid w:val="00AA1220"/>
    <w:rsid w:val="00AA3447"/>
    <w:rsid w:val="00AA47AC"/>
    <w:rsid w:val="00AC35F4"/>
    <w:rsid w:val="00AC5510"/>
    <w:rsid w:val="00AD2B9D"/>
    <w:rsid w:val="00AE5497"/>
    <w:rsid w:val="00AF5F1C"/>
    <w:rsid w:val="00AF6599"/>
    <w:rsid w:val="00AF7A70"/>
    <w:rsid w:val="00B002DB"/>
    <w:rsid w:val="00B17246"/>
    <w:rsid w:val="00B2185C"/>
    <w:rsid w:val="00B2452D"/>
    <w:rsid w:val="00B64BA4"/>
    <w:rsid w:val="00B65D54"/>
    <w:rsid w:val="00B927CB"/>
    <w:rsid w:val="00B944C5"/>
    <w:rsid w:val="00BA0B01"/>
    <w:rsid w:val="00BA50E7"/>
    <w:rsid w:val="00BA5D3A"/>
    <w:rsid w:val="00BB46E5"/>
    <w:rsid w:val="00BD4073"/>
    <w:rsid w:val="00BE5CC3"/>
    <w:rsid w:val="00BF1015"/>
    <w:rsid w:val="00BF4119"/>
    <w:rsid w:val="00C2188D"/>
    <w:rsid w:val="00C25185"/>
    <w:rsid w:val="00C33C7A"/>
    <w:rsid w:val="00C44608"/>
    <w:rsid w:val="00C55063"/>
    <w:rsid w:val="00C65A45"/>
    <w:rsid w:val="00C66BF4"/>
    <w:rsid w:val="00C70297"/>
    <w:rsid w:val="00C71A2A"/>
    <w:rsid w:val="00CA7EDF"/>
    <w:rsid w:val="00CB5152"/>
    <w:rsid w:val="00CB61CA"/>
    <w:rsid w:val="00CC5CFD"/>
    <w:rsid w:val="00CC65CB"/>
    <w:rsid w:val="00CD67A5"/>
    <w:rsid w:val="00CE0516"/>
    <w:rsid w:val="00CE462F"/>
    <w:rsid w:val="00CE6832"/>
    <w:rsid w:val="00CF6707"/>
    <w:rsid w:val="00D01C1F"/>
    <w:rsid w:val="00D0448C"/>
    <w:rsid w:val="00D15C74"/>
    <w:rsid w:val="00D26276"/>
    <w:rsid w:val="00D30F9B"/>
    <w:rsid w:val="00D34775"/>
    <w:rsid w:val="00D377B4"/>
    <w:rsid w:val="00D46639"/>
    <w:rsid w:val="00D51FE7"/>
    <w:rsid w:val="00D56A8C"/>
    <w:rsid w:val="00D60A47"/>
    <w:rsid w:val="00D63922"/>
    <w:rsid w:val="00D65D04"/>
    <w:rsid w:val="00D82867"/>
    <w:rsid w:val="00D948E1"/>
    <w:rsid w:val="00D96B9E"/>
    <w:rsid w:val="00DA446A"/>
    <w:rsid w:val="00DA4611"/>
    <w:rsid w:val="00DA792C"/>
    <w:rsid w:val="00DB25AE"/>
    <w:rsid w:val="00DB7931"/>
    <w:rsid w:val="00DD528D"/>
    <w:rsid w:val="00DD61D5"/>
    <w:rsid w:val="00DE6F03"/>
    <w:rsid w:val="00DF4CF5"/>
    <w:rsid w:val="00DF6076"/>
    <w:rsid w:val="00DF66BD"/>
    <w:rsid w:val="00E02781"/>
    <w:rsid w:val="00E212A8"/>
    <w:rsid w:val="00E2730C"/>
    <w:rsid w:val="00E35740"/>
    <w:rsid w:val="00E540F0"/>
    <w:rsid w:val="00E765D4"/>
    <w:rsid w:val="00E76C9C"/>
    <w:rsid w:val="00E86BFE"/>
    <w:rsid w:val="00E90802"/>
    <w:rsid w:val="00EB608E"/>
    <w:rsid w:val="00ED5F52"/>
    <w:rsid w:val="00EE323F"/>
    <w:rsid w:val="00EE567C"/>
    <w:rsid w:val="00EF5241"/>
    <w:rsid w:val="00F10113"/>
    <w:rsid w:val="00F107ED"/>
    <w:rsid w:val="00F20713"/>
    <w:rsid w:val="00F3737D"/>
    <w:rsid w:val="00F57174"/>
    <w:rsid w:val="00F6260D"/>
    <w:rsid w:val="00F6767A"/>
    <w:rsid w:val="00F702F8"/>
    <w:rsid w:val="00FA2314"/>
    <w:rsid w:val="00FA29D5"/>
    <w:rsid w:val="00FB7885"/>
    <w:rsid w:val="00FC0F99"/>
    <w:rsid w:val="00FC3C40"/>
    <w:rsid w:val="00FE00D0"/>
    <w:rsid w:val="00FE10DF"/>
    <w:rsid w:val="00FE40D9"/>
    <w:rsid w:val="00FF54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8583C"/>
  <w15:docId w15:val="{EF7E5B5C-B62F-4012-AADD-A2374AA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8914B9"/>
    <w:rPr>
      <w:rFonts w:ascii="Book Antiqua" w:hAnsi="Book Antiqua"/>
      <w:sz w:val="22"/>
    </w:rPr>
  </w:style>
  <w:style w:type="character" w:customStyle="1" w:styleId="HeaderChar">
    <w:name w:val="Header Char"/>
    <w:basedOn w:val="DefaultParagraphFont"/>
    <w:link w:val="Header"/>
    <w:uiPriority w:val="99"/>
    <w:rsid w:val="00C66BF4"/>
    <w:rPr>
      <w:rFonts w:ascii="Book Antiqua" w:hAnsi="Book Antiqua"/>
      <w:sz w:val="22"/>
    </w:rPr>
  </w:style>
  <w:style w:type="character" w:styleId="CommentReference">
    <w:name w:val="annotation reference"/>
    <w:basedOn w:val="DefaultParagraphFont"/>
    <w:semiHidden/>
    <w:unhideWhenUsed/>
    <w:rsid w:val="006F6F89"/>
    <w:rPr>
      <w:sz w:val="16"/>
      <w:szCs w:val="16"/>
    </w:rPr>
  </w:style>
  <w:style w:type="paragraph" w:styleId="CommentText">
    <w:name w:val="annotation text"/>
    <w:basedOn w:val="Normal"/>
    <w:link w:val="CommentTextChar"/>
    <w:unhideWhenUsed/>
    <w:rsid w:val="006F6F89"/>
    <w:rPr>
      <w:sz w:val="20"/>
    </w:rPr>
  </w:style>
  <w:style w:type="character" w:customStyle="1" w:styleId="CommentTextChar">
    <w:name w:val="Comment Text Char"/>
    <w:basedOn w:val="DefaultParagraphFont"/>
    <w:link w:val="CommentText"/>
    <w:rsid w:val="006F6F89"/>
    <w:rPr>
      <w:rFonts w:ascii="Book Antiqua" w:hAnsi="Book Antiqua"/>
    </w:rPr>
  </w:style>
  <w:style w:type="paragraph" w:styleId="CommentSubject">
    <w:name w:val="annotation subject"/>
    <w:basedOn w:val="CommentText"/>
    <w:next w:val="CommentText"/>
    <w:link w:val="CommentSubjectChar"/>
    <w:semiHidden/>
    <w:unhideWhenUsed/>
    <w:rsid w:val="006F6F89"/>
    <w:rPr>
      <w:b/>
      <w:bCs/>
    </w:rPr>
  </w:style>
  <w:style w:type="character" w:customStyle="1" w:styleId="CommentSubjectChar">
    <w:name w:val="Comment Subject Char"/>
    <w:basedOn w:val="CommentTextChar"/>
    <w:link w:val="CommentSubject"/>
    <w:semiHidden/>
    <w:rsid w:val="006F6F89"/>
    <w:rPr>
      <w:rFonts w:ascii="Book Antiqua" w:hAnsi="Book Antiqua"/>
      <w:b/>
      <w:bCs/>
    </w:rPr>
  </w:style>
  <w:style w:type="paragraph" w:styleId="Revision">
    <w:name w:val="Revision"/>
    <w:hidden/>
    <w:uiPriority w:val="99"/>
    <w:semiHidden/>
    <w:rsid w:val="006F6F89"/>
    <w:rPr>
      <w:rFonts w:ascii="Book Antiqua" w:hAnsi="Book Antiqua"/>
      <w:sz w:val="22"/>
    </w:rPr>
  </w:style>
  <w:style w:type="paragraph" w:customStyle="1" w:styleId="Default">
    <w:name w:val="Default"/>
    <w:rsid w:val="00AF5F1C"/>
    <w:pPr>
      <w:autoSpaceDE w:val="0"/>
      <w:autoSpaceDN w:val="0"/>
      <w:adjustRightInd w:val="0"/>
    </w:pPr>
    <w:rPr>
      <w:color w:val="000000"/>
      <w:sz w:val="24"/>
      <w:szCs w:val="24"/>
    </w:rPr>
  </w:style>
  <w:style w:type="character" w:styleId="Hyperlink">
    <w:name w:val="Hyperlink"/>
    <w:basedOn w:val="DefaultParagraphFont"/>
    <w:unhideWhenUsed/>
    <w:rsid w:val="0070401B"/>
    <w:rPr>
      <w:color w:val="0000FF" w:themeColor="hyperlink"/>
      <w:u w:val="single"/>
    </w:rPr>
  </w:style>
  <w:style w:type="character" w:styleId="UnresolvedMention">
    <w:name w:val="Unresolved Mention"/>
    <w:basedOn w:val="DefaultParagraphFont"/>
    <w:uiPriority w:val="99"/>
    <w:semiHidden/>
    <w:unhideWhenUsed/>
    <w:rsid w:val="0070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20427">
      <w:bodyDiv w:val="1"/>
      <w:marLeft w:val="0"/>
      <w:marRight w:val="0"/>
      <w:marTop w:val="0"/>
      <w:marBottom w:val="0"/>
      <w:divBdr>
        <w:top w:val="none" w:sz="0" w:space="0" w:color="auto"/>
        <w:left w:val="none" w:sz="0" w:space="0" w:color="auto"/>
        <w:bottom w:val="none" w:sz="0" w:space="0" w:color="auto"/>
        <w:right w:val="none" w:sz="0" w:space="0" w:color="auto"/>
      </w:divBdr>
    </w:div>
    <w:div w:id="792209664">
      <w:bodyDiv w:val="1"/>
      <w:marLeft w:val="0"/>
      <w:marRight w:val="0"/>
      <w:marTop w:val="0"/>
      <w:marBottom w:val="0"/>
      <w:divBdr>
        <w:top w:val="none" w:sz="0" w:space="0" w:color="auto"/>
        <w:left w:val="none" w:sz="0" w:space="0" w:color="auto"/>
        <w:bottom w:val="none" w:sz="0" w:space="0" w:color="auto"/>
        <w:right w:val="none" w:sz="0" w:space="0" w:color="auto"/>
      </w:divBdr>
    </w:div>
    <w:div w:id="1034620956">
      <w:bodyDiv w:val="1"/>
      <w:marLeft w:val="0"/>
      <w:marRight w:val="0"/>
      <w:marTop w:val="0"/>
      <w:marBottom w:val="0"/>
      <w:divBdr>
        <w:top w:val="none" w:sz="0" w:space="0" w:color="auto"/>
        <w:left w:val="none" w:sz="0" w:space="0" w:color="auto"/>
        <w:bottom w:val="none" w:sz="0" w:space="0" w:color="auto"/>
        <w:right w:val="none" w:sz="0" w:space="0" w:color="auto"/>
      </w:divBdr>
    </w:div>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457298">
      <w:bodyDiv w:val="1"/>
      <w:marLeft w:val="0"/>
      <w:marRight w:val="0"/>
      <w:marTop w:val="0"/>
      <w:marBottom w:val="0"/>
      <w:divBdr>
        <w:top w:val="none" w:sz="0" w:space="0" w:color="auto"/>
        <w:left w:val="none" w:sz="0" w:space="0" w:color="auto"/>
        <w:bottom w:val="none" w:sz="0" w:space="0" w:color="auto"/>
        <w:right w:val="none" w:sz="0" w:space="0" w:color="auto"/>
      </w:divBdr>
    </w:div>
    <w:div w:id="1496917124">
      <w:bodyDiv w:val="1"/>
      <w:marLeft w:val="0"/>
      <w:marRight w:val="0"/>
      <w:marTop w:val="0"/>
      <w:marBottom w:val="0"/>
      <w:divBdr>
        <w:top w:val="none" w:sz="0" w:space="0" w:color="auto"/>
        <w:left w:val="none" w:sz="0" w:space="0" w:color="auto"/>
        <w:bottom w:val="none" w:sz="0" w:space="0" w:color="auto"/>
        <w:right w:val="none" w:sz="0" w:space="0" w:color="auto"/>
      </w:divBdr>
    </w:div>
    <w:div w:id="1612322499">
      <w:bodyDiv w:val="1"/>
      <w:marLeft w:val="0"/>
      <w:marRight w:val="0"/>
      <w:marTop w:val="0"/>
      <w:marBottom w:val="0"/>
      <w:divBdr>
        <w:top w:val="none" w:sz="0" w:space="0" w:color="auto"/>
        <w:left w:val="none" w:sz="0" w:space="0" w:color="auto"/>
        <w:bottom w:val="none" w:sz="0" w:space="0" w:color="auto"/>
        <w:right w:val="none" w:sz="0" w:space="0" w:color="auto"/>
      </w:divBdr>
    </w:div>
    <w:div w:id="21162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oleObject" Target="embeddings/oleObject2.bin"/><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7399A1DEC624C99BBCB3B92D1885F" ma:contentTypeVersion="11" ma:contentTypeDescription="Create a new document." ma:contentTypeScope="" ma:versionID="4f9ec15124d0e75a58601771b4a030a0">
  <xsd:schema xmlns:xsd="http://www.w3.org/2001/XMLSchema" xmlns:xs="http://www.w3.org/2001/XMLSchema" xmlns:p="http://schemas.microsoft.com/office/2006/metadata/properties" xmlns:ns3="2b3b6574-f14d-4ace-b683-e041c854e01a" xmlns:ns4="68e87126-501c-42b8-bb3a-4699cafdccfd" targetNamespace="http://schemas.microsoft.com/office/2006/metadata/properties" ma:root="true" ma:fieldsID="32adcc46b2fa3aad29f73af3a5a0e4a5" ns3:_="" ns4:_="">
    <xsd:import namespace="2b3b6574-f14d-4ace-b683-e041c854e01a"/>
    <xsd:import namespace="68e87126-501c-42b8-bb3a-4699cafdc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b6574-f14d-4ace-b683-e041c854e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87126-501c-42b8-bb3a-4699cafdcc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46AE-33D0-4117-AC33-09EE4900E8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0614E-90E1-4922-89D4-6C077E3E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b6574-f14d-4ace-b683-e041c854e01a"/>
    <ds:schemaRef ds:uri="68e87126-501c-42b8-bb3a-4699cafdc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BA7ED-26E1-4493-852F-BEE59B556852}">
  <ds:schemaRefs>
    <ds:schemaRef ds:uri="http://schemas.microsoft.com/sharepoint/v3/contenttype/forms"/>
  </ds:schemaRefs>
</ds:datastoreItem>
</file>

<file path=customXml/itemProps4.xml><?xml version="1.0" encoding="utf-8"?>
<ds:datastoreItem xmlns:ds="http://schemas.openxmlformats.org/officeDocument/2006/customXml" ds:itemID="{BB3416DC-2998-40F5-9CCD-7CE391DE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1</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subject/>
  <dc:creator>Young, Corinne@Coastal</dc:creator>
  <cp:keywords/>
  <dc:description/>
  <cp:lastModifiedBy>Dang, June@Coastal</cp:lastModifiedBy>
  <cp:revision>3</cp:revision>
  <cp:lastPrinted>2004-08-19T22:41:00Z</cp:lastPrinted>
  <dcterms:created xsi:type="dcterms:W3CDTF">2025-08-13T22:54:00Z</dcterms:created>
  <dcterms:modified xsi:type="dcterms:W3CDTF">2025-08-13T22:54:00Z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0x010100A457399A1DEC624C99BBCB3B92D1885F</vt:lpwstr>
  </property>
</Properties>
</file>