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4826" w14:textId="52EF56BC" w:rsidR="3F8151BC" w:rsidRDefault="00970254" w:rsidP="00970254">
      <w:pPr>
        <w:spacing w:after="0"/>
        <w:rPr>
          <w:rFonts w:ascii="Arial" w:eastAsia="Arial" w:hAnsi="Arial" w:cs="Arial"/>
          <w:b/>
          <w:bCs/>
        </w:rPr>
      </w:pPr>
      <w:r w:rsidRPr="00970254">
        <w:rPr>
          <w:noProof/>
        </w:rPr>
        <w:drawing>
          <wp:inline distT="0" distB="0" distL="0" distR="0" wp14:anchorId="42DF482F" wp14:editId="09582CF3">
            <wp:extent cx="5943600" cy="655320"/>
            <wp:effectExtent l="0" t="0" r="0" b="0"/>
            <wp:docPr id="795071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55320"/>
                    </a:xfrm>
                    <a:prstGeom prst="rect">
                      <a:avLst/>
                    </a:prstGeom>
                    <a:noFill/>
                    <a:ln>
                      <a:noFill/>
                    </a:ln>
                  </pic:spPr>
                </pic:pic>
              </a:graphicData>
            </a:graphic>
          </wp:inline>
        </w:drawing>
      </w:r>
    </w:p>
    <w:p w14:paraId="56CBD2F3" w14:textId="041657A9" w:rsidR="3F8151BC" w:rsidRDefault="3F8151BC" w:rsidP="3F8151BC">
      <w:pPr>
        <w:spacing w:after="0"/>
        <w:jc w:val="center"/>
        <w:rPr>
          <w:rFonts w:ascii="Arial" w:eastAsia="Arial" w:hAnsi="Arial" w:cs="Arial"/>
          <w:b/>
          <w:bCs/>
        </w:rPr>
      </w:pPr>
    </w:p>
    <w:p w14:paraId="63BB79B3" w14:textId="03B32F92" w:rsidR="3F8151BC" w:rsidRDefault="3F8151BC" w:rsidP="3F8151BC">
      <w:pPr>
        <w:spacing w:after="0"/>
        <w:jc w:val="center"/>
        <w:rPr>
          <w:rFonts w:ascii="Arial" w:eastAsia="Arial" w:hAnsi="Arial" w:cs="Arial"/>
          <w:b/>
          <w:bCs/>
        </w:rPr>
      </w:pPr>
    </w:p>
    <w:p w14:paraId="21D796A0" w14:textId="45148B32" w:rsidR="00F978C0" w:rsidRPr="003060F3" w:rsidRDefault="00F978C0" w:rsidP="546780D5">
      <w:pPr>
        <w:spacing w:after="0"/>
        <w:jc w:val="center"/>
        <w:rPr>
          <w:rFonts w:ascii="Aptos" w:eastAsia="Arial" w:hAnsi="Aptos" w:cs="Arial"/>
          <w:b/>
          <w:bCs/>
        </w:rPr>
      </w:pPr>
      <w:r w:rsidRPr="003060F3">
        <w:rPr>
          <w:rFonts w:ascii="Aptos" w:eastAsia="Arial" w:hAnsi="Aptos" w:cs="Arial"/>
          <w:b/>
          <w:bCs/>
        </w:rPr>
        <w:t>CALIFORNIA COASTAL COMMISSION</w:t>
      </w:r>
    </w:p>
    <w:p w14:paraId="0B40A7D5" w14:textId="7A1BFC17" w:rsidR="00394FD9" w:rsidRPr="003060F3" w:rsidRDefault="00061208" w:rsidP="546780D5">
      <w:pPr>
        <w:spacing w:after="0"/>
        <w:jc w:val="center"/>
        <w:rPr>
          <w:rFonts w:ascii="Aptos" w:eastAsia="Arial" w:hAnsi="Aptos" w:cs="Arial"/>
          <w:b/>
          <w:bCs/>
        </w:rPr>
      </w:pPr>
      <w:r w:rsidRPr="003060F3">
        <w:rPr>
          <w:rFonts w:ascii="Aptos" w:eastAsia="Arial" w:hAnsi="Aptos" w:cs="Arial"/>
          <w:b/>
          <w:bCs/>
        </w:rPr>
        <w:t xml:space="preserve">PUBLIC </w:t>
      </w:r>
      <w:r w:rsidR="76E21DD5" w:rsidRPr="003060F3">
        <w:rPr>
          <w:rFonts w:ascii="Aptos" w:eastAsia="Arial" w:hAnsi="Aptos" w:cs="Arial"/>
          <w:b/>
          <w:bCs/>
        </w:rPr>
        <w:t>INFORMATION OFFICER I</w:t>
      </w:r>
    </w:p>
    <w:p w14:paraId="1080751A" w14:textId="26A22A9F" w:rsidR="00F978C0" w:rsidRPr="003060F3" w:rsidRDefault="00F978C0" w:rsidP="00970254">
      <w:pPr>
        <w:spacing w:after="0"/>
        <w:jc w:val="center"/>
        <w:rPr>
          <w:rFonts w:ascii="Aptos" w:eastAsia="Arial" w:hAnsi="Aptos" w:cs="Arial"/>
          <w:b/>
          <w:bCs/>
        </w:rPr>
      </w:pPr>
      <w:r w:rsidRPr="003060F3">
        <w:rPr>
          <w:rFonts w:ascii="Aptos" w:eastAsia="Arial" w:hAnsi="Aptos" w:cs="Arial"/>
          <w:b/>
          <w:bCs/>
        </w:rPr>
        <w:t>DUTY STATEMENT</w:t>
      </w:r>
    </w:p>
    <w:p w14:paraId="1311C639" w14:textId="6317F57A" w:rsidR="3F8151BC" w:rsidRPr="003060F3" w:rsidRDefault="3F8151BC" w:rsidP="3F8151BC">
      <w:pPr>
        <w:ind w:left="720"/>
        <w:jc w:val="center"/>
        <w:rPr>
          <w:rFonts w:ascii="Aptos" w:eastAsia="Arial" w:hAnsi="Aptos" w:cs="Arial"/>
          <w:b/>
          <w:bCs/>
        </w:rPr>
      </w:pPr>
    </w:p>
    <w:p w14:paraId="6DED2021" w14:textId="0A65F976" w:rsidR="142684A4" w:rsidRPr="003060F3" w:rsidRDefault="142684A4" w:rsidP="3F8151BC">
      <w:pPr>
        <w:spacing w:after="0"/>
        <w:jc w:val="both"/>
        <w:rPr>
          <w:rFonts w:ascii="Aptos" w:eastAsia="Arial" w:hAnsi="Aptos" w:cs="Arial"/>
          <w:b/>
          <w:bCs/>
        </w:rPr>
      </w:pPr>
      <w:r w:rsidRPr="003060F3">
        <w:rPr>
          <w:rFonts w:ascii="Aptos" w:eastAsia="Arial" w:hAnsi="Aptos" w:cs="Arial"/>
          <w:b/>
          <w:bCs/>
        </w:rPr>
        <w:t>EMPLOYEE NAME:</w:t>
      </w:r>
      <w:r w:rsidRPr="003060F3">
        <w:rPr>
          <w:rFonts w:ascii="Aptos" w:hAnsi="Aptos"/>
        </w:rPr>
        <w:tab/>
      </w:r>
    </w:p>
    <w:p w14:paraId="32B720AF" w14:textId="381F6AFC" w:rsidR="142684A4" w:rsidRPr="003060F3" w:rsidRDefault="142684A4" w:rsidP="3F8151BC">
      <w:pPr>
        <w:spacing w:after="0"/>
        <w:jc w:val="both"/>
        <w:rPr>
          <w:rFonts w:ascii="Aptos" w:eastAsia="Arial" w:hAnsi="Aptos" w:cs="Arial"/>
          <w:b/>
          <w:bCs/>
        </w:rPr>
      </w:pPr>
      <w:r w:rsidRPr="003060F3">
        <w:rPr>
          <w:rFonts w:ascii="Aptos" w:eastAsia="Arial" w:hAnsi="Aptos" w:cs="Arial"/>
          <w:b/>
          <w:bCs/>
        </w:rPr>
        <w:t xml:space="preserve"> </w:t>
      </w:r>
    </w:p>
    <w:p w14:paraId="7062FD13" w14:textId="043F9DD0" w:rsidR="142684A4" w:rsidRPr="003060F3" w:rsidRDefault="142684A4" w:rsidP="3F8151BC">
      <w:pPr>
        <w:spacing w:after="0"/>
        <w:jc w:val="both"/>
        <w:rPr>
          <w:rFonts w:ascii="Aptos" w:eastAsia="Arial" w:hAnsi="Aptos" w:cs="Arial"/>
          <w:b/>
          <w:bCs/>
        </w:rPr>
      </w:pPr>
      <w:r w:rsidRPr="003060F3">
        <w:rPr>
          <w:rFonts w:ascii="Aptos" w:eastAsia="Arial" w:hAnsi="Aptos" w:cs="Arial"/>
          <w:b/>
          <w:bCs/>
        </w:rPr>
        <w:t>WORKING TITLE:</w:t>
      </w:r>
      <w:r w:rsidR="00210AAE" w:rsidRPr="003060F3">
        <w:rPr>
          <w:rFonts w:ascii="Aptos" w:hAnsi="Aptos"/>
        </w:rPr>
        <w:t xml:space="preserve"> </w:t>
      </w:r>
      <w:r w:rsidRPr="003060F3">
        <w:rPr>
          <w:rFonts w:ascii="Aptos" w:eastAsia="Arial" w:hAnsi="Aptos" w:cs="Arial"/>
          <w:b/>
          <w:bCs/>
        </w:rPr>
        <w:t xml:space="preserve">Public </w:t>
      </w:r>
      <w:r w:rsidR="08F66640" w:rsidRPr="003060F3">
        <w:rPr>
          <w:rFonts w:ascii="Aptos" w:eastAsia="Arial" w:hAnsi="Aptos" w:cs="Arial"/>
          <w:b/>
          <w:bCs/>
        </w:rPr>
        <w:t>Information Officer</w:t>
      </w:r>
      <w:r w:rsidR="5CD0310D" w:rsidRPr="003060F3">
        <w:rPr>
          <w:rFonts w:ascii="Aptos" w:eastAsia="Arial" w:hAnsi="Aptos" w:cs="Arial"/>
          <w:b/>
          <w:bCs/>
        </w:rPr>
        <w:t xml:space="preserve"> </w:t>
      </w:r>
    </w:p>
    <w:p w14:paraId="080FA894" w14:textId="0DDC7ECB" w:rsidR="142684A4" w:rsidRPr="003060F3" w:rsidRDefault="142684A4" w:rsidP="3F8151BC">
      <w:pPr>
        <w:spacing w:after="0"/>
        <w:jc w:val="both"/>
        <w:rPr>
          <w:rFonts w:ascii="Aptos" w:eastAsia="Arial" w:hAnsi="Aptos" w:cs="Arial"/>
          <w:b/>
          <w:bCs/>
        </w:rPr>
      </w:pPr>
      <w:r w:rsidRPr="003060F3">
        <w:rPr>
          <w:rFonts w:ascii="Aptos" w:eastAsia="Arial" w:hAnsi="Aptos" w:cs="Arial"/>
          <w:b/>
          <w:bCs/>
        </w:rPr>
        <w:t xml:space="preserve"> </w:t>
      </w:r>
    </w:p>
    <w:p w14:paraId="703B7149" w14:textId="0DD11F03" w:rsidR="142684A4" w:rsidRPr="003060F3" w:rsidRDefault="142684A4" w:rsidP="3F8151BC">
      <w:pPr>
        <w:spacing w:after="0"/>
        <w:jc w:val="both"/>
        <w:rPr>
          <w:rFonts w:ascii="Aptos" w:eastAsia="Arial" w:hAnsi="Aptos" w:cs="Arial"/>
          <w:b/>
          <w:bCs/>
        </w:rPr>
      </w:pPr>
      <w:r w:rsidRPr="003060F3">
        <w:rPr>
          <w:rFonts w:ascii="Aptos" w:eastAsia="Arial" w:hAnsi="Aptos" w:cs="Arial"/>
          <w:b/>
          <w:bCs/>
        </w:rPr>
        <w:t>WORK UNIT/DIVISION:</w:t>
      </w:r>
      <w:r w:rsidR="00210AAE" w:rsidRPr="003060F3">
        <w:rPr>
          <w:rFonts w:ascii="Aptos" w:eastAsia="Arial" w:hAnsi="Aptos" w:cs="Arial"/>
          <w:b/>
          <w:bCs/>
        </w:rPr>
        <w:t xml:space="preserve"> </w:t>
      </w:r>
      <w:r w:rsidR="2043D62C" w:rsidRPr="003060F3">
        <w:rPr>
          <w:rFonts w:ascii="Aptos" w:eastAsia="Arial" w:hAnsi="Aptos" w:cs="Arial"/>
          <w:b/>
          <w:bCs/>
        </w:rPr>
        <w:t>Communications</w:t>
      </w:r>
    </w:p>
    <w:p w14:paraId="07F84DFA" w14:textId="2A394280" w:rsidR="142684A4" w:rsidRPr="003060F3" w:rsidRDefault="142684A4" w:rsidP="3F8151BC">
      <w:pPr>
        <w:spacing w:after="0"/>
        <w:jc w:val="both"/>
        <w:rPr>
          <w:rFonts w:ascii="Aptos" w:eastAsia="Arial" w:hAnsi="Aptos" w:cs="Arial"/>
          <w:b/>
          <w:bCs/>
        </w:rPr>
      </w:pPr>
      <w:r w:rsidRPr="003060F3">
        <w:rPr>
          <w:rFonts w:ascii="Aptos" w:eastAsia="Arial" w:hAnsi="Aptos" w:cs="Arial"/>
          <w:b/>
          <w:bCs/>
        </w:rPr>
        <w:t xml:space="preserve"> </w:t>
      </w:r>
    </w:p>
    <w:p w14:paraId="650CC9B9" w14:textId="48B27F73" w:rsidR="142684A4" w:rsidRPr="003060F3" w:rsidRDefault="142684A4" w:rsidP="3F8151BC">
      <w:pPr>
        <w:spacing w:after="0"/>
        <w:jc w:val="both"/>
        <w:rPr>
          <w:rFonts w:ascii="Aptos" w:eastAsia="Arial" w:hAnsi="Aptos" w:cs="Arial"/>
          <w:b/>
          <w:bCs/>
        </w:rPr>
      </w:pPr>
      <w:r w:rsidRPr="003060F3">
        <w:rPr>
          <w:rFonts w:ascii="Aptos" w:eastAsia="Arial" w:hAnsi="Aptos" w:cs="Arial"/>
          <w:b/>
          <w:bCs/>
        </w:rPr>
        <w:t xml:space="preserve">LOCATION: </w:t>
      </w:r>
      <w:r w:rsidR="00F05C52" w:rsidRPr="003060F3">
        <w:rPr>
          <w:rFonts w:ascii="Aptos" w:eastAsia="Arial" w:hAnsi="Aptos" w:cs="Arial"/>
          <w:b/>
          <w:bCs/>
        </w:rPr>
        <w:t>TBD</w:t>
      </w:r>
    </w:p>
    <w:p w14:paraId="4B962FE5" w14:textId="3D6658B4" w:rsidR="142684A4" w:rsidRPr="003060F3" w:rsidRDefault="142684A4" w:rsidP="3F8151BC">
      <w:pPr>
        <w:spacing w:after="0"/>
        <w:jc w:val="both"/>
        <w:rPr>
          <w:rFonts w:ascii="Aptos" w:eastAsia="Arial" w:hAnsi="Aptos" w:cs="Arial"/>
          <w:b/>
          <w:bCs/>
        </w:rPr>
      </w:pPr>
      <w:r w:rsidRPr="003060F3">
        <w:rPr>
          <w:rFonts w:ascii="Aptos" w:eastAsia="Arial" w:hAnsi="Aptos" w:cs="Arial"/>
          <w:b/>
          <w:bCs/>
        </w:rPr>
        <w:t xml:space="preserve"> </w:t>
      </w:r>
      <w:r w:rsidR="005F5FE6" w:rsidRPr="003060F3">
        <w:rPr>
          <w:rFonts w:ascii="Aptos" w:eastAsia="Arial" w:hAnsi="Aptos" w:cs="Arial"/>
          <w:b/>
          <w:bCs/>
        </w:rPr>
        <w:tab/>
      </w:r>
    </w:p>
    <w:p w14:paraId="2EA22909" w14:textId="08897C1D" w:rsidR="142684A4" w:rsidRPr="003060F3" w:rsidRDefault="142684A4" w:rsidP="3F8151BC">
      <w:pPr>
        <w:spacing w:after="0"/>
        <w:jc w:val="both"/>
        <w:rPr>
          <w:rFonts w:ascii="Aptos" w:eastAsia="Arial" w:hAnsi="Aptos" w:cs="Arial"/>
          <w:b/>
          <w:bCs/>
        </w:rPr>
      </w:pPr>
      <w:r w:rsidRPr="003060F3">
        <w:rPr>
          <w:rFonts w:ascii="Aptos" w:eastAsia="Arial" w:hAnsi="Aptos" w:cs="Arial"/>
          <w:b/>
          <w:bCs/>
        </w:rPr>
        <w:t xml:space="preserve">DATE OF APPOINTMENT: </w:t>
      </w:r>
      <w:r w:rsidR="1BE35F79" w:rsidRPr="003060F3">
        <w:rPr>
          <w:rFonts w:ascii="Aptos" w:eastAsia="Arial" w:hAnsi="Aptos" w:cs="Arial"/>
          <w:b/>
          <w:bCs/>
        </w:rPr>
        <w:t>TBD</w:t>
      </w:r>
      <w:r w:rsidRPr="003060F3">
        <w:rPr>
          <w:rFonts w:ascii="Aptos" w:eastAsia="Arial" w:hAnsi="Aptos" w:cs="Arial"/>
          <w:b/>
          <w:bCs/>
        </w:rPr>
        <w:t xml:space="preserve"> </w:t>
      </w:r>
    </w:p>
    <w:p w14:paraId="25B3644A" w14:textId="12E660E1" w:rsidR="142684A4" w:rsidRPr="003060F3" w:rsidRDefault="142684A4" w:rsidP="3F8151BC">
      <w:pPr>
        <w:spacing w:after="0"/>
        <w:jc w:val="both"/>
        <w:rPr>
          <w:rFonts w:ascii="Aptos" w:eastAsia="Arial" w:hAnsi="Aptos" w:cs="Arial"/>
          <w:b/>
          <w:bCs/>
        </w:rPr>
      </w:pPr>
      <w:r w:rsidRPr="003060F3">
        <w:rPr>
          <w:rFonts w:ascii="Aptos" w:eastAsia="Arial" w:hAnsi="Aptos" w:cs="Arial"/>
          <w:b/>
          <w:bCs/>
        </w:rPr>
        <w:t xml:space="preserve"> </w:t>
      </w:r>
    </w:p>
    <w:p w14:paraId="1244D88F" w14:textId="2A9F60BA" w:rsidR="142684A4" w:rsidRPr="003060F3" w:rsidRDefault="142684A4" w:rsidP="3F8151BC">
      <w:pPr>
        <w:spacing w:after="0"/>
        <w:jc w:val="both"/>
        <w:rPr>
          <w:rFonts w:ascii="Aptos" w:eastAsia="Arial" w:hAnsi="Aptos" w:cs="Arial"/>
          <w:b/>
          <w:bCs/>
        </w:rPr>
      </w:pPr>
      <w:r w:rsidRPr="003060F3">
        <w:rPr>
          <w:rFonts w:ascii="Aptos" w:eastAsia="Arial" w:hAnsi="Aptos" w:cs="Arial"/>
          <w:b/>
          <w:bCs/>
        </w:rPr>
        <w:t>CBID:</w:t>
      </w:r>
      <w:r w:rsidRPr="003060F3">
        <w:rPr>
          <w:rFonts w:ascii="Aptos" w:hAnsi="Aptos"/>
        </w:rPr>
        <w:tab/>
      </w:r>
      <w:r w:rsidR="00352433" w:rsidRPr="003060F3">
        <w:rPr>
          <w:rFonts w:ascii="Aptos" w:eastAsia="Arial" w:hAnsi="Aptos" w:cs="Arial"/>
          <w:b/>
          <w:bCs/>
        </w:rPr>
        <w:t>R01</w:t>
      </w:r>
    </w:p>
    <w:p w14:paraId="329E9540" w14:textId="05137B27" w:rsidR="142684A4" w:rsidRPr="003060F3" w:rsidRDefault="142684A4" w:rsidP="3F8151BC">
      <w:pPr>
        <w:spacing w:after="0"/>
        <w:jc w:val="both"/>
        <w:rPr>
          <w:rFonts w:ascii="Aptos" w:eastAsia="Arial" w:hAnsi="Aptos" w:cs="Arial"/>
          <w:b/>
          <w:bCs/>
        </w:rPr>
      </w:pPr>
      <w:r w:rsidRPr="003060F3">
        <w:rPr>
          <w:rFonts w:ascii="Aptos" w:eastAsia="Arial" w:hAnsi="Aptos" w:cs="Arial"/>
          <w:b/>
          <w:bCs/>
        </w:rPr>
        <w:t xml:space="preserve"> </w:t>
      </w:r>
    </w:p>
    <w:p w14:paraId="1F4DCC94" w14:textId="45EC6272" w:rsidR="142684A4" w:rsidRPr="003060F3" w:rsidRDefault="142684A4" w:rsidP="3F8151BC">
      <w:pPr>
        <w:spacing w:after="0"/>
        <w:ind w:left="3600" w:hanging="3600"/>
        <w:jc w:val="both"/>
        <w:rPr>
          <w:rFonts w:ascii="Aptos" w:eastAsia="Arial" w:hAnsi="Aptos" w:cs="Arial"/>
          <w:b/>
          <w:bCs/>
        </w:rPr>
      </w:pPr>
      <w:r w:rsidRPr="003060F3">
        <w:rPr>
          <w:rFonts w:ascii="Aptos" w:eastAsia="Arial" w:hAnsi="Aptos" w:cs="Arial"/>
          <w:b/>
          <w:bCs/>
        </w:rPr>
        <w:t>TENURE/TIMEBASE: Limited-Term/Full-time</w:t>
      </w:r>
    </w:p>
    <w:p w14:paraId="5021423F" w14:textId="77A6315B" w:rsidR="3F8151BC" w:rsidRPr="003060F3" w:rsidRDefault="3F8151BC" w:rsidP="3F8151BC">
      <w:pPr>
        <w:rPr>
          <w:rFonts w:ascii="Aptos" w:eastAsia="Arial" w:hAnsi="Aptos" w:cs="Arial"/>
          <w:b/>
          <w:bCs/>
          <w:u w:val="single"/>
        </w:rPr>
      </w:pPr>
    </w:p>
    <w:p w14:paraId="7E0938BE" w14:textId="39B9688A" w:rsidR="00C7795F" w:rsidRPr="003060F3" w:rsidRDefault="00C7795F" w:rsidP="262965E1">
      <w:pPr>
        <w:rPr>
          <w:rFonts w:ascii="Aptos" w:eastAsia="Arial" w:hAnsi="Aptos" w:cs="Arial"/>
          <w:b/>
          <w:bCs/>
          <w:u w:val="single"/>
        </w:rPr>
      </w:pPr>
      <w:r w:rsidRPr="003060F3">
        <w:rPr>
          <w:rFonts w:ascii="Aptos" w:eastAsia="Arial" w:hAnsi="Aptos" w:cs="Arial"/>
          <w:b/>
          <w:bCs/>
          <w:u w:val="single"/>
        </w:rPr>
        <w:t>POSITION SUMMARY</w:t>
      </w:r>
    </w:p>
    <w:p w14:paraId="429BBEFE" w14:textId="130404FA" w:rsidR="3FA3FF4A" w:rsidRPr="003060F3" w:rsidRDefault="3FA3FF4A" w:rsidP="12E3369A">
      <w:pPr>
        <w:rPr>
          <w:rFonts w:ascii="Aptos" w:eastAsia="Arial" w:hAnsi="Aptos" w:cs="Arial"/>
        </w:rPr>
      </w:pPr>
      <w:bookmarkStart w:id="0" w:name="_Hlk213944589"/>
      <w:r w:rsidRPr="003060F3">
        <w:rPr>
          <w:rFonts w:ascii="Aptos" w:eastAsia="Arial" w:hAnsi="Aptos" w:cs="Arial"/>
        </w:rPr>
        <w:t>This position supports the California Coastal Commission</w:t>
      </w:r>
      <w:r w:rsidR="00FF632B" w:rsidRPr="003060F3">
        <w:rPr>
          <w:rFonts w:ascii="Aptos" w:eastAsia="Arial" w:hAnsi="Aptos" w:cs="Arial"/>
        </w:rPr>
        <w:t>’s</w:t>
      </w:r>
      <w:r w:rsidRPr="003060F3">
        <w:rPr>
          <w:rFonts w:ascii="Aptos" w:eastAsia="Arial" w:hAnsi="Aptos" w:cs="Arial"/>
        </w:rPr>
        <w:t xml:space="preserve"> mission and strategic plan by performing </w:t>
      </w:r>
      <w:r w:rsidR="00210AAE" w:rsidRPr="003060F3">
        <w:rPr>
          <w:rFonts w:ascii="Aptos" w:eastAsia="Arial" w:hAnsi="Aptos" w:cs="Arial"/>
        </w:rPr>
        <w:t xml:space="preserve">an array of </w:t>
      </w:r>
      <w:r w:rsidRPr="003060F3">
        <w:rPr>
          <w:rFonts w:ascii="Aptos" w:eastAsia="Arial" w:hAnsi="Aptos" w:cs="Arial"/>
        </w:rPr>
        <w:t>complex professional</w:t>
      </w:r>
      <w:r w:rsidR="00A2615F">
        <w:rPr>
          <w:rFonts w:ascii="Aptos" w:eastAsia="Arial" w:hAnsi="Aptos" w:cs="Arial"/>
        </w:rPr>
        <w:t>,</w:t>
      </w:r>
      <w:r w:rsidRPr="003060F3">
        <w:rPr>
          <w:rFonts w:ascii="Aptos" w:eastAsia="Arial" w:hAnsi="Aptos" w:cs="Arial"/>
        </w:rPr>
        <w:t xml:space="preserve"> technical </w:t>
      </w:r>
      <w:r w:rsidR="00A2615F">
        <w:rPr>
          <w:rFonts w:ascii="Aptos" w:eastAsia="Arial" w:hAnsi="Aptos" w:cs="Arial"/>
        </w:rPr>
        <w:t xml:space="preserve">and writing </w:t>
      </w:r>
      <w:r w:rsidRPr="003060F3">
        <w:rPr>
          <w:rFonts w:ascii="Aptos" w:eastAsia="Arial" w:hAnsi="Aptos" w:cs="Arial"/>
        </w:rPr>
        <w:t xml:space="preserve">tasks associated with </w:t>
      </w:r>
      <w:r w:rsidR="00210AAE" w:rsidRPr="003060F3">
        <w:rPr>
          <w:rFonts w:ascii="Aptos" w:eastAsia="Arial" w:hAnsi="Aptos" w:cs="Arial"/>
        </w:rPr>
        <w:t xml:space="preserve">the agency’s online presence. This includes, among other things, contributing to social media campaigns, as well as working on </w:t>
      </w:r>
      <w:r w:rsidRPr="003060F3">
        <w:rPr>
          <w:rFonts w:ascii="Aptos" w:eastAsia="Arial" w:hAnsi="Aptos" w:cs="Arial"/>
        </w:rPr>
        <w:t xml:space="preserve">a comprehensive update to the </w:t>
      </w:r>
      <w:r w:rsidR="00210AAE" w:rsidRPr="003060F3">
        <w:rPr>
          <w:rFonts w:ascii="Aptos" w:eastAsia="Arial" w:hAnsi="Aptos" w:cs="Arial"/>
        </w:rPr>
        <w:t>agency’s</w:t>
      </w:r>
      <w:r w:rsidRPr="003060F3">
        <w:rPr>
          <w:rFonts w:ascii="Aptos" w:eastAsia="Arial" w:hAnsi="Aptos" w:cs="Arial"/>
        </w:rPr>
        <w:t xml:space="preserve"> website</w:t>
      </w:r>
      <w:r w:rsidR="00210AAE" w:rsidRPr="003060F3">
        <w:rPr>
          <w:rFonts w:ascii="Aptos" w:eastAsia="Arial" w:hAnsi="Aptos" w:cs="Arial"/>
        </w:rPr>
        <w:t>. The goal of this position is to help</w:t>
      </w:r>
      <w:r w:rsidRPr="003060F3">
        <w:rPr>
          <w:rFonts w:ascii="Aptos" w:eastAsia="Arial" w:hAnsi="Aptos" w:cs="Arial"/>
        </w:rPr>
        <w:t xml:space="preserve"> inform the public on </w:t>
      </w:r>
      <w:r w:rsidR="00210AAE" w:rsidRPr="003060F3">
        <w:rPr>
          <w:rFonts w:ascii="Aptos" w:eastAsia="Arial" w:hAnsi="Aptos" w:cs="Arial"/>
        </w:rPr>
        <w:t xml:space="preserve">Commission programs, </w:t>
      </w:r>
      <w:r w:rsidRPr="003060F3">
        <w:rPr>
          <w:rFonts w:ascii="Aptos" w:eastAsia="Arial" w:hAnsi="Aptos" w:cs="Arial"/>
        </w:rPr>
        <w:t>hearings,</w:t>
      </w:r>
      <w:r w:rsidR="00210AAE" w:rsidRPr="003060F3">
        <w:rPr>
          <w:rFonts w:ascii="Aptos" w:eastAsia="Arial" w:hAnsi="Aptos" w:cs="Arial"/>
        </w:rPr>
        <w:t xml:space="preserve"> and key</w:t>
      </w:r>
      <w:r w:rsidRPr="003060F3">
        <w:rPr>
          <w:rFonts w:ascii="Aptos" w:eastAsia="Arial" w:hAnsi="Aptos" w:cs="Arial"/>
        </w:rPr>
        <w:t xml:space="preserve"> decisions</w:t>
      </w:r>
      <w:r w:rsidR="00210AAE" w:rsidRPr="003060F3">
        <w:rPr>
          <w:rFonts w:ascii="Aptos" w:eastAsia="Arial" w:hAnsi="Aptos" w:cs="Arial"/>
        </w:rPr>
        <w:t>.</w:t>
      </w:r>
      <w:r w:rsidR="00A2615F">
        <w:rPr>
          <w:rFonts w:ascii="Aptos" w:eastAsia="Arial" w:hAnsi="Aptos" w:cs="Arial"/>
        </w:rPr>
        <w:t xml:space="preserve"> Writing and communication skills through email and other forms of communication will be foundational to this role. </w:t>
      </w:r>
    </w:p>
    <w:p w14:paraId="7303E7A8" w14:textId="41A645AF" w:rsidR="3FA3FF4A" w:rsidRPr="003060F3" w:rsidRDefault="3FA3FF4A" w:rsidP="12E3369A">
      <w:pPr>
        <w:rPr>
          <w:rFonts w:ascii="Aptos" w:hAnsi="Aptos"/>
        </w:rPr>
      </w:pPr>
      <w:r w:rsidRPr="003060F3">
        <w:rPr>
          <w:rFonts w:ascii="Aptos" w:eastAsia="Arial" w:hAnsi="Aptos" w:cs="Arial"/>
        </w:rPr>
        <w:t xml:space="preserve">The Information Officer I (IO I) </w:t>
      </w:r>
      <w:r w:rsidR="00210AAE" w:rsidRPr="003060F3">
        <w:rPr>
          <w:rFonts w:ascii="Aptos" w:eastAsia="Arial" w:hAnsi="Aptos" w:cs="Arial"/>
        </w:rPr>
        <w:t>will be</w:t>
      </w:r>
      <w:r w:rsidRPr="003060F3">
        <w:rPr>
          <w:rFonts w:ascii="Aptos" w:eastAsia="Arial" w:hAnsi="Aptos" w:cs="Arial"/>
        </w:rPr>
        <w:t xml:space="preserve"> </w:t>
      </w:r>
      <w:r w:rsidR="008773FB" w:rsidRPr="003060F3">
        <w:rPr>
          <w:rFonts w:ascii="Aptos" w:eastAsia="Arial" w:hAnsi="Aptos" w:cs="Arial"/>
        </w:rPr>
        <w:t xml:space="preserve">specifically </w:t>
      </w:r>
      <w:r w:rsidRPr="003060F3">
        <w:rPr>
          <w:rFonts w:ascii="Aptos" w:eastAsia="Arial" w:hAnsi="Aptos" w:cs="Arial"/>
        </w:rPr>
        <w:t xml:space="preserve">responsible for </w:t>
      </w:r>
      <w:r w:rsidR="00210AAE" w:rsidRPr="003060F3">
        <w:rPr>
          <w:rFonts w:ascii="Aptos" w:eastAsia="Arial" w:hAnsi="Aptos" w:cs="Arial"/>
        </w:rPr>
        <w:t xml:space="preserve">helping to </w:t>
      </w:r>
      <w:r w:rsidRPr="003060F3">
        <w:rPr>
          <w:rFonts w:ascii="Aptos" w:eastAsia="Arial" w:hAnsi="Aptos" w:cs="Arial"/>
        </w:rPr>
        <w:t>deliver a user-friendly web experience on the</w:t>
      </w:r>
      <w:r w:rsidR="00210AAE" w:rsidRPr="003060F3">
        <w:rPr>
          <w:rFonts w:ascii="Aptos" w:eastAsia="Arial" w:hAnsi="Aptos" w:cs="Arial"/>
        </w:rPr>
        <w:t xml:space="preserve"> Commission</w:t>
      </w:r>
      <w:r w:rsidRPr="003060F3">
        <w:rPr>
          <w:rFonts w:ascii="Aptos" w:eastAsia="Arial" w:hAnsi="Aptos" w:cs="Arial"/>
        </w:rPr>
        <w:t xml:space="preserve"> website. The incumbent </w:t>
      </w:r>
      <w:r w:rsidR="008773FB" w:rsidRPr="003060F3">
        <w:rPr>
          <w:rFonts w:ascii="Aptos" w:eastAsia="Arial" w:hAnsi="Aptos" w:cs="Arial"/>
        </w:rPr>
        <w:t xml:space="preserve">will </w:t>
      </w:r>
      <w:r w:rsidRPr="003060F3">
        <w:rPr>
          <w:rFonts w:ascii="Aptos" w:eastAsia="Arial" w:hAnsi="Aptos" w:cs="Arial"/>
        </w:rPr>
        <w:t xml:space="preserve">create a fresh design and </w:t>
      </w:r>
      <w:r w:rsidR="00A2615F">
        <w:rPr>
          <w:rFonts w:ascii="Aptos" w:eastAsia="Arial" w:hAnsi="Aptos" w:cs="Arial"/>
        </w:rPr>
        <w:t>draft and edit</w:t>
      </w:r>
      <w:r w:rsidRPr="003060F3">
        <w:rPr>
          <w:rFonts w:ascii="Aptos" w:eastAsia="Arial" w:hAnsi="Aptos" w:cs="Arial"/>
        </w:rPr>
        <w:t xml:space="preserve"> content for a website update, as well as integrate new initiatives, including a digital application portal</w:t>
      </w:r>
      <w:r w:rsidR="008773FB" w:rsidRPr="003060F3">
        <w:rPr>
          <w:rFonts w:ascii="Aptos" w:eastAsia="Arial" w:hAnsi="Aptos" w:cs="Arial"/>
        </w:rPr>
        <w:t>, to be rolled out in 2026</w:t>
      </w:r>
      <w:r w:rsidRPr="003060F3">
        <w:rPr>
          <w:rFonts w:ascii="Aptos" w:eastAsia="Arial" w:hAnsi="Aptos" w:cs="Arial"/>
        </w:rPr>
        <w:t xml:space="preserve">. They </w:t>
      </w:r>
      <w:r w:rsidR="008773FB" w:rsidRPr="003060F3">
        <w:rPr>
          <w:rFonts w:ascii="Aptos" w:eastAsia="Arial" w:hAnsi="Aptos" w:cs="Arial"/>
        </w:rPr>
        <w:t xml:space="preserve">will </w:t>
      </w:r>
      <w:r w:rsidRPr="003060F3">
        <w:rPr>
          <w:rFonts w:ascii="Aptos" w:eastAsia="Arial" w:hAnsi="Aptos" w:cs="Arial"/>
        </w:rPr>
        <w:t>advise and implement best practices in user experience</w:t>
      </w:r>
      <w:r w:rsidR="00A2615F">
        <w:rPr>
          <w:rFonts w:ascii="Aptos" w:eastAsia="Arial" w:hAnsi="Aptos" w:cs="Arial"/>
        </w:rPr>
        <w:t>,</w:t>
      </w:r>
      <w:r w:rsidRPr="003060F3">
        <w:rPr>
          <w:rFonts w:ascii="Aptos" w:eastAsia="Arial" w:hAnsi="Aptos" w:cs="Arial"/>
        </w:rPr>
        <w:t xml:space="preserve"> aesthetics</w:t>
      </w:r>
      <w:r w:rsidR="00A2615F">
        <w:rPr>
          <w:rFonts w:ascii="Aptos" w:eastAsia="Arial" w:hAnsi="Aptos" w:cs="Arial"/>
        </w:rPr>
        <w:t xml:space="preserve"> and written communication</w:t>
      </w:r>
      <w:r w:rsidRPr="003060F3">
        <w:rPr>
          <w:rFonts w:ascii="Aptos" w:eastAsia="Arial" w:hAnsi="Aptos" w:cs="Arial"/>
        </w:rPr>
        <w:t>, collaborat</w:t>
      </w:r>
      <w:r w:rsidR="00A2615F">
        <w:rPr>
          <w:rFonts w:ascii="Aptos" w:eastAsia="Arial" w:hAnsi="Aptos" w:cs="Arial"/>
        </w:rPr>
        <w:t>ing across various agency</w:t>
      </w:r>
      <w:r w:rsidRPr="003060F3">
        <w:rPr>
          <w:rFonts w:ascii="Aptos" w:eastAsia="Arial" w:hAnsi="Aptos" w:cs="Arial"/>
        </w:rPr>
        <w:t xml:space="preserve"> team</w:t>
      </w:r>
      <w:r w:rsidR="00A2615F">
        <w:rPr>
          <w:rFonts w:ascii="Aptos" w:eastAsia="Arial" w:hAnsi="Aptos" w:cs="Arial"/>
        </w:rPr>
        <w:t>s</w:t>
      </w:r>
      <w:r w:rsidRPr="003060F3">
        <w:rPr>
          <w:rFonts w:ascii="Aptos" w:eastAsia="Arial" w:hAnsi="Aptos" w:cs="Arial"/>
        </w:rPr>
        <w:t xml:space="preserve">. The IO I </w:t>
      </w:r>
      <w:r w:rsidR="008773FB" w:rsidRPr="003060F3">
        <w:rPr>
          <w:rFonts w:ascii="Aptos" w:eastAsia="Arial" w:hAnsi="Aptos" w:cs="Arial"/>
        </w:rPr>
        <w:t xml:space="preserve">will </w:t>
      </w:r>
      <w:r w:rsidRPr="003060F3">
        <w:rPr>
          <w:rFonts w:ascii="Aptos" w:eastAsia="Arial" w:hAnsi="Aptos" w:cs="Arial"/>
        </w:rPr>
        <w:t xml:space="preserve">work closely with IT staff to ensure </w:t>
      </w:r>
      <w:r w:rsidR="00A2615F">
        <w:rPr>
          <w:rFonts w:ascii="Aptos" w:eastAsia="Arial" w:hAnsi="Aptos" w:cs="Arial"/>
        </w:rPr>
        <w:lastRenderedPageBreak/>
        <w:t xml:space="preserve">web content </w:t>
      </w:r>
      <w:r w:rsidRPr="003060F3">
        <w:rPr>
          <w:rFonts w:ascii="Aptos" w:eastAsia="Arial" w:hAnsi="Aptos" w:cs="Arial"/>
        </w:rPr>
        <w:t>updates integrate seamlessly with existing practices and will</w:t>
      </w:r>
      <w:r w:rsidR="00A2615F">
        <w:rPr>
          <w:rFonts w:ascii="Aptos" w:eastAsia="Arial" w:hAnsi="Aptos" w:cs="Arial"/>
        </w:rPr>
        <w:t xml:space="preserve"> be easily understandable for the public.</w:t>
      </w:r>
    </w:p>
    <w:bookmarkEnd w:id="0"/>
    <w:p w14:paraId="618ED559" w14:textId="77777777" w:rsidR="005F5FE6" w:rsidRPr="003060F3" w:rsidRDefault="005F5FE6" w:rsidP="262965E1">
      <w:pPr>
        <w:rPr>
          <w:rFonts w:ascii="Aptos" w:eastAsia="Arial" w:hAnsi="Aptos" w:cs="Arial"/>
          <w:b/>
          <w:bCs/>
          <w:u w:val="single"/>
        </w:rPr>
      </w:pPr>
    </w:p>
    <w:p w14:paraId="1599D56F" w14:textId="6A63E1C6" w:rsidR="005C7CEF" w:rsidRPr="003060F3" w:rsidRDefault="00C5190B" w:rsidP="262965E1">
      <w:pPr>
        <w:rPr>
          <w:rFonts w:ascii="Aptos" w:eastAsia="Arial" w:hAnsi="Aptos" w:cs="Arial"/>
          <w:b/>
          <w:bCs/>
          <w:u w:val="single"/>
        </w:rPr>
      </w:pPr>
      <w:r w:rsidRPr="003060F3">
        <w:rPr>
          <w:rFonts w:ascii="Aptos" w:eastAsia="Arial" w:hAnsi="Aptos" w:cs="Arial"/>
          <w:b/>
          <w:bCs/>
          <w:u w:val="single"/>
        </w:rPr>
        <w:t xml:space="preserve">ESSENTIAL </w:t>
      </w:r>
      <w:r w:rsidR="00A45799" w:rsidRPr="003060F3">
        <w:rPr>
          <w:rFonts w:ascii="Aptos" w:eastAsia="Arial" w:hAnsi="Aptos" w:cs="Arial"/>
          <w:b/>
          <w:bCs/>
          <w:u w:val="single"/>
        </w:rPr>
        <w:t>FUNCTIONS</w:t>
      </w:r>
    </w:p>
    <w:p w14:paraId="3F4021F0" w14:textId="78C96744" w:rsidR="0FE6A492" w:rsidRPr="003060F3" w:rsidRDefault="0FE6A492" w:rsidP="12E3369A">
      <w:pPr>
        <w:rPr>
          <w:rFonts w:ascii="Aptos" w:hAnsi="Aptos"/>
        </w:rPr>
      </w:pPr>
      <w:r w:rsidRPr="003060F3">
        <w:rPr>
          <w:rFonts w:ascii="Aptos" w:eastAsia="Arial" w:hAnsi="Aptos" w:cs="Arial"/>
        </w:rPr>
        <w:t xml:space="preserve">The person in this position will report directly to </w:t>
      </w:r>
      <w:proofErr w:type="gramStart"/>
      <w:r w:rsidRPr="003060F3">
        <w:rPr>
          <w:rFonts w:ascii="Aptos" w:eastAsia="Arial" w:hAnsi="Aptos" w:cs="Arial"/>
        </w:rPr>
        <w:t>the PIO</w:t>
      </w:r>
      <w:proofErr w:type="gramEnd"/>
      <w:r w:rsidRPr="003060F3">
        <w:rPr>
          <w:rFonts w:ascii="Aptos" w:eastAsia="Arial" w:hAnsi="Aptos" w:cs="Arial"/>
        </w:rPr>
        <w:t xml:space="preserve"> II. Duties include: </w:t>
      </w:r>
      <w:r w:rsidRPr="003060F3">
        <w:rPr>
          <w:rFonts w:ascii="Aptos" w:hAnsi="Aptos"/>
        </w:rPr>
        <w:t xml:space="preserve"> </w:t>
      </w:r>
    </w:p>
    <w:p w14:paraId="07A9BEEE" w14:textId="63B8681E" w:rsidR="008773FB" w:rsidRPr="003060F3" w:rsidRDefault="008773FB" w:rsidP="008773FB">
      <w:pPr>
        <w:ind w:left="720"/>
        <w:rPr>
          <w:rFonts w:ascii="Aptos" w:hAnsi="Aptos"/>
        </w:rPr>
      </w:pPr>
      <w:r w:rsidRPr="003060F3">
        <w:rPr>
          <w:rFonts w:ascii="Aptos" w:hAnsi="Aptos"/>
        </w:rPr>
        <w:t>35% Social Media</w:t>
      </w:r>
    </w:p>
    <w:p w14:paraId="3C46CE3D" w14:textId="20337DAF" w:rsidR="000E2DD0" w:rsidRPr="003060F3" w:rsidRDefault="000E2DD0" w:rsidP="000E2DD0">
      <w:pPr>
        <w:numPr>
          <w:ilvl w:val="0"/>
          <w:numId w:val="13"/>
        </w:numPr>
        <w:rPr>
          <w:rFonts w:ascii="Aptos" w:hAnsi="Aptos"/>
        </w:rPr>
      </w:pPr>
      <w:r w:rsidRPr="003060F3">
        <w:rPr>
          <w:rFonts w:ascii="Aptos" w:hAnsi="Aptos"/>
        </w:rPr>
        <w:t>Designs social media campaigns aimed at promoting the 50</w:t>
      </w:r>
      <w:r w:rsidRPr="003060F3">
        <w:rPr>
          <w:rFonts w:ascii="Aptos" w:hAnsi="Aptos"/>
          <w:vertAlign w:val="superscript"/>
        </w:rPr>
        <w:t>th</w:t>
      </w:r>
      <w:r w:rsidRPr="003060F3">
        <w:rPr>
          <w:rFonts w:ascii="Aptos" w:hAnsi="Aptos"/>
        </w:rPr>
        <w:t xml:space="preserve"> anniversary of the Coastal Act, as well as the agency’s work safeguarding coastal resources and public access.</w:t>
      </w:r>
    </w:p>
    <w:p w14:paraId="5F07512D" w14:textId="30412424" w:rsidR="000E2DD0" w:rsidRPr="003060F3" w:rsidRDefault="008773FB" w:rsidP="000E2DD0">
      <w:pPr>
        <w:numPr>
          <w:ilvl w:val="0"/>
          <w:numId w:val="13"/>
        </w:numPr>
        <w:rPr>
          <w:rFonts w:ascii="Aptos" w:hAnsi="Aptos"/>
        </w:rPr>
      </w:pPr>
      <w:r w:rsidRPr="003060F3">
        <w:rPr>
          <w:rFonts w:ascii="Aptos" w:hAnsi="Aptos"/>
        </w:rPr>
        <w:t>Collects video and other media for social</w:t>
      </w:r>
      <w:r w:rsidR="000E2DD0" w:rsidRPr="003060F3">
        <w:rPr>
          <w:rFonts w:ascii="Aptos" w:hAnsi="Aptos"/>
        </w:rPr>
        <w:t xml:space="preserve"> </w:t>
      </w:r>
      <w:r w:rsidRPr="003060F3">
        <w:rPr>
          <w:rFonts w:ascii="Aptos" w:hAnsi="Aptos"/>
        </w:rPr>
        <w:t>posts,</w:t>
      </w:r>
      <w:r w:rsidR="000E2DD0" w:rsidRPr="003060F3">
        <w:rPr>
          <w:rFonts w:ascii="Aptos" w:hAnsi="Aptos"/>
        </w:rPr>
        <w:t xml:space="preserve"> including at the agency’s monthly three-day public hearings, which are held in different coastal communities throughout the year. </w:t>
      </w:r>
      <w:r w:rsidRPr="003060F3">
        <w:rPr>
          <w:rFonts w:ascii="Aptos" w:hAnsi="Aptos"/>
        </w:rPr>
        <w:t xml:space="preserve"> </w:t>
      </w:r>
    </w:p>
    <w:p w14:paraId="69709E51" w14:textId="75F83140" w:rsidR="000E2DD0" w:rsidRPr="003060F3" w:rsidRDefault="00A2615F" w:rsidP="008773FB">
      <w:pPr>
        <w:numPr>
          <w:ilvl w:val="0"/>
          <w:numId w:val="13"/>
        </w:numPr>
        <w:rPr>
          <w:rFonts w:ascii="Aptos" w:hAnsi="Aptos"/>
        </w:rPr>
      </w:pPr>
      <w:r>
        <w:rPr>
          <w:rFonts w:ascii="Aptos" w:hAnsi="Aptos"/>
        </w:rPr>
        <w:t xml:space="preserve">Writes and edits </w:t>
      </w:r>
      <w:r w:rsidR="008773FB" w:rsidRPr="003060F3">
        <w:rPr>
          <w:rFonts w:ascii="Aptos" w:hAnsi="Aptos"/>
        </w:rPr>
        <w:t xml:space="preserve">social media posts using </w:t>
      </w:r>
      <w:r w:rsidR="000E2DD0" w:rsidRPr="003060F3">
        <w:rPr>
          <w:rFonts w:ascii="Aptos" w:hAnsi="Aptos"/>
        </w:rPr>
        <w:t>the agency’s accounts, such as for Instagram, LinkedIn, and YouTube.</w:t>
      </w:r>
    </w:p>
    <w:p w14:paraId="1F6C56C5" w14:textId="02A7FA5E" w:rsidR="0FE6A492" w:rsidRPr="003060F3" w:rsidRDefault="0FE6A492" w:rsidP="12E3369A">
      <w:pPr>
        <w:ind w:left="720"/>
        <w:rPr>
          <w:rFonts w:ascii="Aptos" w:hAnsi="Aptos"/>
        </w:rPr>
      </w:pPr>
      <w:r w:rsidRPr="003060F3">
        <w:rPr>
          <w:rFonts w:ascii="Aptos" w:hAnsi="Aptos"/>
        </w:rPr>
        <w:t xml:space="preserve">35% Web </w:t>
      </w:r>
      <w:r w:rsidR="00A2615F">
        <w:rPr>
          <w:rFonts w:ascii="Aptos" w:hAnsi="Aptos"/>
        </w:rPr>
        <w:t>Content and Design</w:t>
      </w:r>
    </w:p>
    <w:p w14:paraId="13C0B2D7" w14:textId="1AB2CE94" w:rsidR="0FE6A492" w:rsidRDefault="00A2615F" w:rsidP="00A2615F">
      <w:pPr>
        <w:pStyle w:val="ListParagraph"/>
        <w:numPr>
          <w:ilvl w:val="0"/>
          <w:numId w:val="13"/>
        </w:numPr>
        <w:rPr>
          <w:rFonts w:ascii="Aptos" w:hAnsi="Aptos"/>
        </w:rPr>
      </w:pPr>
      <w:r w:rsidRPr="003060F3">
        <w:rPr>
          <w:rFonts w:ascii="Aptos" w:hAnsi="Aptos"/>
        </w:rPr>
        <w:t>Translates complex information into plain language and an intuitive user experience for the public.</w:t>
      </w:r>
      <w:r>
        <w:rPr>
          <w:rFonts w:ascii="Aptos" w:hAnsi="Aptos"/>
        </w:rPr>
        <w:t xml:space="preserve"> </w:t>
      </w:r>
      <w:r w:rsidR="0FE6A492" w:rsidRPr="00A2615F">
        <w:rPr>
          <w:rFonts w:ascii="Aptos" w:hAnsi="Aptos"/>
        </w:rPr>
        <w:t xml:space="preserve">Implements user-friendly web interfaces that align with agency goals, staff input, user needs and can be serviced by the Commission’s senior web developer. </w:t>
      </w:r>
    </w:p>
    <w:p w14:paraId="3283F7C2" w14:textId="3456AEA7" w:rsidR="00A2615F" w:rsidRPr="00A2615F" w:rsidRDefault="00A2615F" w:rsidP="00A2615F">
      <w:pPr>
        <w:pStyle w:val="ListParagraph"/>
        <w:numPr>
          <w:ilvl w:val="0"/>
          <w:numId w:val="13"/>
        </w:numPr>
        <w:rPr>
          <w:rFonts w:ascii="Aptos" w:hAnsi="Aptos"/>
        </w:rPr>
      </w:pPr>
      <w:bookmarkStart w:id="1" w:name="_Hlk214276526"/>
      <w:r w:rsidRPr="003060F3">
        <w:rPr>
          <w:rFonts w:ascii="Aptos" w:hAnsi="Aptos"/>
        </w:rPr>
        <w:t xml:space="preserve">Makes recommendations to leadership based on web and user experience best practices. </w:t>
      </w:r>
      <w:r w:rsidR="00DF4B1F" w:rsidRPr="003060F3">
        <w:rPr>
          <w:rFonts w:ascii="Aptos" w:hAnsi="Aptos"/>
        </w:rPr>
        <w:t xml:space="preserve">Creates wireframes, prototypes and mockups to communicate design ideas effectively prior to implementation. </w:t>
      </w:r>
      <w:r w:rsidRPr="003060F3">
        <w:rPr>
          <w:rFonts w:ascii="Aptos" w:hAnsi="Aptos"/>
        </w:rPr>
        <w:t>Updates Commission’s style guide to reflect new branding scheme for updated website.</w:t>
      </w:r>
      <w:bookmarkEnd w:id="1"/>
      <w:r w:rsidR="00DF4B1F">
        <w:rPr>
          <w:rFonts w:ascii="Aptos" w:hAnsi="Aptos"/>
        </w:rPr>
        <w:t xml:space="preserve"> </w:t>
      </w:r>
    </w:p>
    <w:p w14:paraId="50C581F1" w14:textId="7CBCE92D" w:rsidR="008773FB" w:rsidRPr="003060F3" w:rsidRDefault="008773FB" w:rsidP="000E2DD0">
      <w:pPr>
        <w:pStyle w:val="ListParagraph"/>
        <w:numPr>
          <w:ilvl w:val="0"/>
          <w:numId w:val="13"/>
        </w:numPr>
        <w:rPr>
          <w:rFonts w:ascii="Aptos" w:hAnsi="Aptos"/>
        </w:rPr>
      </w:pPr>
      <w:r w:rsidRPr="003060F3">
        <w:rPr>
          <w:rFonts w:ascii="Aptos" w:hAnsi="Aptos"/>
        </w:rPr>
        <w:t xml:space="preserve">Assists staff in updating and migrating present website content for new designs and layout. </w:t>
      </w:r>
    </w:p>
    <w:p w14:paraId="586DD7D4" w14:textId="5EC7585E" w:rsidR="0FE6A492" w:rsidRPr="003060F3" w:rsidRDefault="0FE6A492" w:rsidP="12E3369A">
      <w:pPr>
        <w:ind w:left="720"/>
        <w:rPr>
          <w:rFonts w:ascii="Aptos" w:hAnsi="Aptos"/>
        </w:rPr>
      </w:pPr>
      <w:r w:rsidRPr="003060F3">
        <w:rPr>
          <w:rFonts w:ascii="Aptos" w:hAnsi="Aptos"/>
        </w:rPr>
        <w:t>15%</w:t>
      </w:r>
      <w:r w:rsidR="38549626" w:rsidRPr="003060F3">
        <w:rPr>
          <w:rFonts w:ascii="Aptos" w:hAnsi="Aptos"/>
        </w:rPr>
        <w:t xml:space="preserve"> Subject </w:t>
      </w:r>
      <w:r w:rsidR="1CDD38E0" w:rsidRPr="003060F3">
        <w:rPr>
          <w:rFonts w:ascii="Aptos" w:hAnsi="Aptos"/>
        </w:rPr>
        <w:t>M</w:t>
      </w:r>
      <w:r w:rsidR="38549626" w:rsidRPr="003060F3">
        <w:rPr>
          <w:rFonts w:ascii="Aptos" w:hAnsi="Aptos"/>
        </w:rPr>
        <w:t xml:space="preserve">atter </w:t>
      </w:r>
      <w:r w:rsidR="00A2615F">
        <w:rPr>
          <w:rFonts w:ascii="Aptos" w:hAnsi="Aptos"/>
        </w:rPr>
        <w:t>Spokesperson</w:t>
      </w:r>
    </w:p>
    <w:p w14:paraId="0F7C3435" w14:textId="43E4DA8C" w:rsidR="00D47769" w:rsidRPr="003060F3" w:rsidRDefault="00A2615F" w:rsidP="00D47769">
      <w:pPr>
        <w:pStyle w:val="ListParagraph"/>
        <w:numPr>
          <w:ilvl w:val="0"/>
          <w:numId w:val="13"/>
        </w:numPr>
        <w:rPr>
          <w:rFonts w:ascii="Aptos" w:hAnsi="Aptos"/>
        </w:rPr>
      </w:pPr>
      <w:r>
        <w:rPr>
          <w:rFonts w:ascii="Aptos" w:hAnsi="Aptos"/>
        </w:rPr>
        <w:t>Interfaces with the public on Coastal Commission policies and procedure. Incumbent c</w:t>
      </w:r>
      <w:r w:rsidR="0FE6A492" w:rsidRPr="003060F3">
        <w:rPr>
          <w:rFonts w:ascii="Aptos" w:hAnsi="Aptos"/>
        </w:rPr>
        <w:t xml:space="preserve">onducts research to gather insights and inform </w:t>
      </w:r>
      <w:r>
        <w:rPr>
          <w:rFonts w:ascii="Aptos" w:hAnsi="Aptos"/>
        </w:rPr>
        <w:t>online communication strategies</w:t>
      </w:r>
      <w:r w:rsidR="0FE6A492" w:rsidRPr="003060F3">
        <w:rPr>
          <w:rFonts w:ascii="Aptos" w:hAnsi="Aptos"/>
        </w:rPr>
        <w:t>. Collaborates closely with</w:t>
      </w:r>
      <w:r>
        <w:rPr>
          <w:rFonts w:ascii="Aptos" w:hAnsi="Aptos"/>
        </w:rPr>
        <w:t xml:space="preserve"> </w:t>
      </w:r>
      <w:r w:rsidR="0FE6A492" w:rsidRPr="003060F3">
        <w:rPr>
          <w:rFonts w:ascii="Aptos" w:hAnsi="Aptos"/>
        </w:rPr>
        <w:t>internal and external stakeholders, and leadership to ensure cohesive and effective</w:t>
      </w:r>
      <w:r>
        <w:rPr>
          <w:rFonts w:ascii="Aptos" w:hAnsi="Aptos"/>
        </w:rPr>
        <w:t xml:space="preserve"> communication</w:t>
      </w:r>
      <w:r w:rsidR="0FE6A492" w:rsidRPr="003060F3">
        <w:rPr>
          <w:rFonts w:ascii="Aptos" w:hAnsi="Aptos"/>
        </w:rPr>
        <w:t xml:space="preserve">. Stays apprised of and implements the latest requirements and best practices in digital communications. Reviews </w:t>
      </w:r>
      <w:r>
        <w:rPr>
          <w:rFonts w:ascii="Aptos" w:hAnsi="Aptos"/>
        </w:rPr>
        <w:t xml:space="preserve">and edits </w:t>
      </w:r>
      <w:r w:rsidR="0FE6A492" w:rsidRPr="003060F3">
        <w:rPr>
          <w:rFonts w:ascii="Aptos" w:hAnsi="Aptos"/>
        </w:rPr>
        <w:t xml:space="preserve">content to ensure adherence to style guidelines, ADA Web Content Accessibility Guidelines 2.2 standards and brand guidelines.  </w:t>
      </w:r>
    </w:p>
    <w:p w14:paraId="3894CA36" w14:textId="1EEB9538" w:rsidR="00731E12" w:rsidRPr="003060F3" w:rsidRDefault="006D0ADE" w:rsidP="00D47769">
      <w:pPr>
        <w:ind w:firstLine="720"/>
        <w:rPr>
          <w:rFonts w:ascii="Aptos" w:hAnsi="Aptos"/>
        </w:rPr>
      </w:pPr>
      <w:r w:rsidRPr="003060F3">
        <w:rPr>
          <w:rFonts w:ascii="Aptos" w:hAnsi="Aptos"/>
        </w:rPr>
        <w:lastRenderedPageBreak/>
        <w:t>10</w:t>
      </w:r>
      <w:r w:rsidR="000C5A88" w:rsidRPr="003060F3">
        <w:rPr>
          <w:rFonts w:ascii="Aptos" w:hAnsi="Aptos"/>
        </w:rPr>
        <w:t xml:space="preserve">% </w:t>
      </w:r>
      <w:r w:rsidR="506B537B" w:rsidRPr="003060F3">
        <w:rPr>
          <w:rFonts w:ascii="Aptos" w:eastAsia="Times New Roman" w:hAnsi="Aptos" w:cs="Times New Roman"/>
        </w:rPr>
        <w:t>Justice, Equity, Diversity and Inclusion (JEDI)</w:t>
      </w:r>
    </w:p>
    <w:p w14:paraId="599800F8" w14:textId="5F30B7F6" w:rsidR="005F5FE6" w:rsidRPr="003060F3" w:rsidRDefault="506B537B" w:rsidP="002B3B58">
      <w:pPr>
        <w:pStyle w:val="ListParagraph"/>
        <w:numPr>
          <w:ilvl w:val="0"/>
          <w:numId w:val="17"/>
        </w:numPr>
        <w:spacing w:after="0"/>
        <w:ind w:left="1440"/>
        <w:jc w:val="both"/>
        <w:rPr>
          <w:rFonts w:ascii="Aptos" w:eastAsia="Times New Roman" w:hAnsi="Aptos" w:cs="Times New Roman"/>
        </w:rPr>
      </w:pPr>
      <w:r w:rsidRPr="003060F3">
        <w:rPr>
          <w:rFonts w:ascii="Aptos" w:eastAsia="Times New Roman" w:hAnsi="Aptos" w:cs="Times New Roman"/>
        </w:rPr>
        <w:t xml:space="preserve">Participate in professional development </w:t>
      </w:r>
      <w:proofErr w:type="gramStart"/>
      <w:r w:rsidRPr="003060F3">
        <w:rPr>
          <w:rFonts w:ascii="Aptos" w:eastAsia="Times New Roman" w:hAnsi="Aptos" w:cs="Times New Roman"/>
        </w:rPr>
        <w:t>trainings</w:t>
      </w:r>
      <w:proofErr w:type="gramEnd"/>
      <w:r w:rsidRPr="003060F3">
        <w:rPr>
          <w:rFonts w:ascii="Aptos" w:eastAsia="Times New Roman" w:hAnsi="Aptos" w:cs="Times New Roman"/>
        </w:rPr>
        <w:t>, as well as tasks, trainings and activities that support programmatic and workplace diversity, equity, and inclusion. Other related duties as assigned.</w:t>
      </w:r>
    </w:p>
    <w:p w14:paraId="4B3ADCE8" w14:textId="77777777" w:rsidR="005F5FE6" w:rsidRPr="003060F3" w:rsidRDefault="005F5FE6" w:rsidP="005F5FE6">
      <w:pPr>
        <w:pStyle w:val="ListParagraph"/>
        <w:numPr>
          <w:ilvl w:val="0"/>
          <w:numId w:val="17"/>
        </w:numPr>
        <w:spacing w:after="0"/>
        <w:ind w:left="1440"/>
        <w:jc w:val="both"/>
        <w:rPr>
          <w:rFonts w:ascii="Aptos" w:eastAsia="Times New Roman" w:hAnsi="Aptos" w:cs="Times New Roman"/>
        </w:rPr>
      </w:pPr>
      <w:r w:rsidRPr="003060F3">
        <w:rPr>
          <w:rFonts w:ascii="Aptos" w:eastAsia="Times New Roman" w:hAnsi="Aptos" w:cs="Times New Roman"/>
        </w:rPr>
        <w:t>Identify and analyze potential environmental justice impacts in projects, and draft environmental justice, diversity and inclusion provisions in Staff Reports, settlements, or other documents, consistent with the Commission's Environmental Justice</w:t>
      </w:r>
      <w:r w:rsidRPr="003060F3">
        <w:rPr>
          <w:rFonts w:ascii="Arial" w:eastAsia="Times New Roman" w:hAnsi="Arial" w:cs="Arial"/>
        </w:rPr>
        <w:t> </w:t>
      </w:r>
      <w:r w:rsidRPr="003060F3">
        <w:rPr>
          <w:rFonts w:ascii="Aptos" w:eastAsia="Times New Roman" w:hAnsi="Aptos" w:cs="Times New Roman"/>
        </w:rPr>
        <w:t>Policy, as applicable.</w:t>
      </w:r>
    </w:p>
    <w:p w14:paraId="6CDAD478" w14:textId="211B41C7" w:rsidR="00D47769" w:rsidRPr="003060F3" w:rsidRDefault="005F5FE6" w:rsidP="00D47769">
      <w:pPr>
        <w:pStyle w:val="ListParagraph"/>
        <w:numPr>
          <w:ilvl w:val="0"/>
          <w:numId w:val="13"/>
        </w:numPr>
        <w:rPr>
          <w:rFonts w:ascii="Aptos" w:hAnsi="Aptos"/>
        </w:rPr>
      </w:pPr>
      <w:r w:rsidRPr="003060F3">
        <w:rPr>
          <w:rFonts w:ascii="Aptos" w:eastAsia="Times New Roman" w:hAnsi="Aptos" w:cs="Times New Roman"/>
        </w:rPr>
        <w:t xml:space="preserve">Conduct tribal coordination and consultation for relevant projects, including communicating with and gathering information from tribes, assessing impacts </w:t>
      </w:r>
      <w:proofErr w:type="gramStart"/>
      <w:r w:rsidRPr="003060F3">
        <w:rPr>
          <w:rFonts w:ascii="Aptos" w:eastAsia="Times New Roman" w:hAnsi="Aptos" w:cs="Times New Roman"/>
        </w:rPr>
        <w:t>to</w:t>
      </w:r>
      <w:proofErr w:type="gramEnd"/>
      <w:r w:rsidRPr="003060F3">
        <w:rPr>
          <w:rFonts w:ascii="Aptos" w:eastAsia="Times New Roman" w:hAnsi="Aptos" w:cs="Times New Roman"/>
        </w:rPr>
        <w:t xml:space="preserve"> cultural and tribal resources and drafting findings in Staff Reports, settlements, or other documents, consistent with the Commission’s Tribal Consultation Policy, as applicable.</w:t>
      </w:r>
      <w:r w:rsidR="00D47769" w:rsidRPr="003060F3">
        <w:rPr>
          <w:rFonts w:ascii="Aptos" w:hAnsi="Aptos"/>
        </w:rPr>
        <w:t xml:space="preserve">  </w:t>
      </w:r>
    </w:p>
    <w:p w14:paraId="3BE87B6C" w14:textId="6EB9AAEF" w:rsidR="00D47769" w:rsidRPr="003060F3" w:rsidRDefault="00D47769" w:rsidP="00D47769">
      <w:pPr>
        <w:ind w:firstLine="720"/>
        <w:rPr>
          <w:rFonts w:ascii="Aptos" w:eastAsia="Times New Roman" w:hAnsi="Aptos" w:cs="Times New Roman"/>
        </w:rPr>
      </w:pPr>
      <w:r w:rsidRPr="003060F3">
        <w:rPr>
          <w:rFonts w:ascii="Aptos" w:hAnsi="Aptos"/>
        </w:rPr>
        <w:t xml:space="preserve">5% Marginal Functions </w:t>
      </w:r>
    </w:p>
    <w:p w14:paraId="0B89C6FC" w14:textId="63DF84F0" w:rsidR="00731E12" w:rsidRPr="003060F3" w:rsidRDefault="000C5A88" w:rsidP="262965E1">
      <w:pPr>
        <w:pStyle w:val="ListParagraph"/>
        <w:numPr>
          <w:ilvl w:val="0"/>
          <w:numId w:val="13"/>
        </w:numPr>
        <w:rPr>
          <w:rFonts w:ascii="Aptos" w:hAnsi="Aptos"/>
        </w:rPr>
      </w:pPr>
      <w:r w:rsidRPr="003060F3">
        <w:rPr>
          <w:rFonts w:ascii="Aptos" w:hAnsi="Aptos"/>
        </w:rPr>
        <w:t>Participates in other work-related duties as assigned</w:t>
      </w:r>
      <w:r w:rsidR="00D47769" w:rsidRPr="003060F3">
        <w:rPr>
          <w:rFonts w:ascii="Aptos" w:hAnsi="Aptos"/>
        </w:rPr>
        <w:t>.</w:t>
      </w:r>
    </w:p>
    <w:p w14:paraId="7964F6A6" w14:textId="77777777" w:rsidR="005F5FE6" w:rsidRPr="003060F3" w:rsidRDefault="005F5FE6" w:rsidP="005F5FE6">
      <w:pPr>
        <w:pStyle w:val="ListParagraph"/>
        <w:ind w:left="1440"/>
        <w:rPr>
          <w:rFonts w:ascii="Aptos" w:hAnsi="Aptos"/>
        </w:rPr>
      </w:pPr>
    </w:p>
    <w:p w14:paraId="50641065" w14:textId="320BD8D2" w:rsidR="0004518D" w:rsidRPr="003060F3" w:rsidRDefault="5805079F" w:rsidP="262965E1">
      <w:pPr>
        <w:rPr>
          <w:rFonts w:ascii="Aptos" w:eastAsia="Arial" w:hAnsi="Aptos" w:cs="Arial"/>
          <w:b/>
          <w:bCs/>
          <w:u w:val="single"/>
        </w:rPr>
      </w:pPr>
      <w:r w:rsidRPr="003060F3">
        <w:rPr>
          <w:rFonts w:ascii="Aptos" w:eastAsia="Arial" w:hAnsi="Aptos" w:cs="Arial"/>
          <w:b/>
          <w:bCs/>
          <w:u w:val="single"/>
        </w:rPr>
        <w:t>Supervision Exercised Over Others</w:t>
      </w:r>
    </w:p>
    <w:p w14:paraId="0887A0EE" w14:textId="3FA36B18" w:rsidR="0004518D" w:rsidRPr="003060F3" w:rsidRDefault="5805079F" w:rsidP="262965E1">
      <w:pPr>
        <w:rPr>
          <w:rFonts w:ascii="Aptos" w:eastAsia="Arial" w:hAnsi="Aptos" w:cs="Arial"/>
          <w:b/>
          <w:bCs/>
        </w:rPr>
      </w:pPr>
      <w:r w:rsidRPr="003060F3">
        <w:rPr>
          <w:rFonts w:ascii="Aptos" w:eastAsia="Arial" w:hAnsi="Aptos" w:cs="Arial"/>
          <w:color w:val="000000" w:themeColor="text1"/>
        </w:rPr>
        <w:t>N/A</w:t>
      </w:r>
    </w:p>
    <w:p w14:paraId="6450A16B" w14:textId="1EB9BBDD" w:rsidR="12E3369A" w:rsidRPr="003060F3" w:rsidRDefault="20F532D8" w:rsidP="12E3369A">
      <w:pPr>
        <w:pStyle w:val="NormalWeb"/>
        <w:rPr>
          <w:rFonts w:ascii="Aptos" w:eastAsia="Arial" w:hAnsi="Aptos" w:cs="Arial"/>
          <w:b/>
          <w:bCs/>
          <w:color w:val="000000"/>
          <w:u w:val="single"/>
        </w:rPr>
      </w:pPr>
      <w:r w:rsidRPr="003060F3">
        <w:rPr>
          <w:rFonts w:ascii="Aptos" w:eastAsia="Arial" w:hAnsi="Aptos" w:cs="Arial"/>
          <w:b/>
          <w:bCs/>
          <w:color w:val="000000" w:themeColor="text1"/>
          <w:u w:val="single"/>
        </w:rPr>
        <w:t>Knowledge, Skills &amp; Abilities</w:t>
      </w:r>
    </w:p>
    <w:p w14:paraId="3E554A62" w14:textId="6DAEA9FC" w:rsidR="2042A78E" w:rsidRPr="003060F3" w:rsidRDefault="5805079F" w:rsidP="2042A78E">
      <w:pPr>
        <w:pStyle w:val="NormalWeb"/>
        <w:rPr>
          <w:rFonts w:ascii="Aptos" w:eastAsia="Arial" w:hAnsi="Aptos" w:cs="Arial"/>
          <w:color w:val="000000" w:themeColor="text1"/>
        </w:rPr>
      </w:pPr>
      <w:r w:rsidRPr="003060F3">
        <w:rPr>
          <w:rFonts w:ascii="Aptos" w:eastAsia="Arial" w:hAnsi="Aptos" w:cs="Arial"/>
          <w:color w:val="000000" w:themeColor="text1"/>
        </w:rPr>
        <w:t>Knowledge of</w:t>
      </w:r>
      <w:r w:rsidR="7CA48653" w:rsidRPr="003060F3">
        <w:rPr>
          <w:rFonts w:ascii="Aptos" w:eastAsia="Arial" w:hAnsi="Aptos" w:cs="Arial"/>
          <w:color w:val="000000" w:themeColor="text1"/>
        </w:rPr>
        <w:t xml:space="preserve"> and experience </w:t>
      </w:r>
      <w:r w:rsidR="00D47769" w:rsidRPr="003060F3">
        <w:rPr>
          <w:rFonts w:ascii="Aptos" w:eastAsia="Arial" w:hAnsi="Aptos" w:cs="Arial"/>
          <w:color w:val="000000" w:themeColor="text1"/>
        </w:rPr>
        <w:t xml:space="preserve">of social media platforms and etiquette; </w:t>
      </w:r>
      <w:r w:rsidR="00713A42">
        <w:rPr>
          <w:rFonts w:ascii="Aptos" w:eastAsia="Arial" w:hAnsi="Aptos" w:cs="Arial"/>
          <w:color w:val="000000" w:themeColor="text1"/>
        </w:rPr>
        <w:t xml:space="preserve">basic writing and editing skills; </w:t>
      </w:r>
      <w:r w:rsidR="00D47769" w:rsidRPr="003060F3">
        <w:rPr>
          <w:rFonts w:ascii="Aptos" w:eastAsia="Arial" w:hAnsi="Aptos" w:cs="Arial"/>
          <w:color w:val="000000" w:themeColor="text1"/>
        </w:rPr>
        <w:t xml:space="preserve">understanding of </w:t>
      </w:r>
      <w:r w:rsidR="701CE89B" w:rsidRPr="003060F3">
        <w:rPr>
          <w:rFonts w:ascii="Aptos" w:eastAsia="Arial" w:hAnsi="Aptos" w:cs="Arial"/>
          <w:color w:val="000000" w:themeColor="text1"/>
        </w:rPr>
        <w:t>web design and development,</w:t>
      </w:r>
      <w:r w:rsidR="0078784C" w:rsidRPr="003060F3">
        <w:rPr>
          <w:rFonts w:ascii="Aptos" w:eastAsia="Arial" w:hAnsi="Aptos" w:cs="Arial"/>
          <w:color w:val="000000" w:themeColor="text1"/>
        </w:rPr>
        <w:t xml:space="preserve"> </w:t>
      </w:r>
      <w:r w:rsidR="00A1639C" w:rsidRPr="003060F3">
        <w:rPr>
          <w:rFonts w:ascii="Aptos" w:eastAsia="Arial" w:hAnsi="Aptos" w:cs="Arial"/>
          <w:color w:val="000000" w:themeColor="text1"/>
        </w:rPr>
        <w:t>including</w:t>
      </w:r>
      <w:r w:rsidR="701CE89B" w:rsidRPr="003060F3">
        <w:rPr>
          <w:rFonts w:ascii="Aptos" w:eastAsia="Arial" w:hAnsi="Aptos" w:cs="Arial"/>
          <w:color w:val="000000" w:themeColor="text1"/>
        </w:rPr>
        <w:t xml:space="preserve"> in HTML, CSS </w:t>
      </w:r>
      <w:r w:rsidR="00A1639C" w:rsidRPr="003060F3">
        <w:rPr>
          <w:rFonts w:ascii="Aptos" w:eastAsia="Arial" w:hAnsi="Aptos" w:cs="Arial"/>
          <w:color w:val="000000" w:themeColor="text1"/>
        </w:rPr>
        <w:t>and</w:t>
      </w:r>
      <w:r w:rsidR="701CE89B" w:rsidRPr="003060F3">
        <w:rPr>
          <w:rFonts w:ascii="Aptos" w:eastAsia="Arial" w:hAnsi="Aptos" w:cs="Arial"/>
          <w:color w:val="000000" w:themeColor="text1"/>
        </w:rPr>
        <w:t xml:space="preserve"> JavaScript</w:t>
      </w:r>
      <w:r w:rsidR="5DDCE267" w:rsidRPr="003060F3">
        <w:rPr>
          <w:rFonts w:ascii="Aptos" w:eastAsia="Arial" w:hAnsi="Aptos" w:cs="Arial"/>
          <w:color w:val="000000" w:themeColor="text1"/>
        </w:rPr>
        <w:t>;</w:t>
      </w:r>
      <w:r w:rsidR="701CE89B" w:rsidRPr="003060F3">
        <w:rPr>
          <w:rFonts w:ascii="Aptos" w:eastAsia="Arial" w:hAnsi="Aptos" w:cs="Arial"/>
          <w:color w:val="000000" w:themeColor="text1"/>
        </w:rPr>
        <w:t xml:space="preserve"> collaboration in a team setting, </w:t>
      </w:r>
      <w:r w:rsidRPr="003060F3">
        <w:rPr>
          <w:rFonts w:ascii="Aptos" w:eastAsia="Arial" w:hAnsi="Aptos" w:cs="Arial"/>
          <w:color w:val="000000" w:themeColor="text1"/>
        </w:rPr>
        <w:t xml:space="preserve">public outreach and communications strategies; </w:t>
      </w:r>
      <w:r w:rsidR="2861324E" w:rsidRPr="003060F3">
        <w:rPr>
          <w:rFonts w:ascii="Aptos" w:eastAsia="Arial" w:hAnsi="Aptos" w:cs="Arial"/>
          <w:color w:val="000000" w:themeColor="text1"/>
        </w:rPr>
        <w:t>ability to work independently and meet deadlines</w:t>
      </w:r>
      <w:r w:rsidR="009F36CD" w:rsidRPr="003060F3">
        <w:rPr>
          <w:rFonts w:ascii="Aptos" w:eastAsia="Arial" w:hAnsi="Aptos" w:cs="Arial"/>
          <w:color w:val="000000" w:themeColor="text1"/>
        </w:rPr>
        <w:t>; strong written and verbal communication skills</w:t>
      </w:r>
      <w:r w:rsidR="2861324E" w:rsidRPr="003060F3">
        <w:rPr>
          <w:rFonts w:ascii="Aptos" w:eastAsia="Arial" w:hAnsi="Aptos" w:cs="Arial"/>
          <w:color w:val="000000" w:themeColor="text1"/>
        </w:rPr>
        <w:t xml:space="preserve">. </w:t>
      </w:r>
    </w:p>
    <w:p w14:paraId="552371CE" w14:textId="14960CA0" w:rsidR="00970254" w:rsidRPr="003060F3" w:rsidRDefault="007B65E8" w:rsidP="00970254">
      <w:pPr>
        <w:pStyle w:val="NormalWeb"/>
        <w:rPr>
          <w:rFonts w:ascii="Aptos" w:eastAsia="Arial" w:hAnsi="Aptos" w:cs="Arial"/>
          <w:color w:val="000000" w:themeColor="text1"/>
        </w:rPr>
      </w:pPr>
      <w:r w:rsidRPr="003060F3">
        <w:rPr>
          <w:rFonts w:ascii="Aptos" w:eastAsia="Arial" w:hAnsi="Aptos" w:cs="Arial"/>
          <w:color w:val="000000" w:themeColor="text1"/>
        </w:rPr>
        <w:t xml:space="preserve">Ability to: </w:t>
      </w:r>
      <w:r w:rsidR="00355939" w:rsidRPr="003060F3">
        <w:rPr>
          <w:rFonts w:ascii="Aptos" w:eastAsia="Arial" w:hAnsi="Aptos" w:cs="Arial"/>
          <w:color w:val="000000" w:themeColor="text1"/>
        </w:rPr>
        <w:t>C</w:t>
      </w:r>
      <w:r w:rsidRPr="003060F3">
        <w:rPr>
          <w:rFonts w:ascii="Aptos" w:eastAsia="Arial" w:hAnsi="Aptos" w:cs="Arial"/>
          <w:color w:val="000000" w:themeColor="text1"/>
        </w:rPr>
        <w:t>ommunicate complex information to the public; communicate effectively and maintain positive relationships via email and on the phone; develop work plan priorities; manage workload; maintain good working relationships with coworkers.</w:t>
      </w:r>
    </w:p>
    <w:p w14:paraId="371AE89B" w14:textId="3B2B74C1" w:rsidR="00E81866" w:rsidRPr="003060F3" w:rsidRDefault="20F532D8" w:rsidP="262965E1">
      <w:pPr>
        <w:pStyle w:val="NormalWeb"/>
        <w:rPr>
          <w:rFonts w:ascii="Aptos" w:eastAsia="Arial" w:hAnsi="Aptos" w:cs="Arial"/>
          <w:b/>
          <w:bCs/>
          <w:color w:val="000000"/>
          <w:u w:val="single"/>
        </w:rPr>
      </w:pPr>
      <w:r w:rsidRPr="003060F3">
        <w:rPr>
          <w:rFonts w:ascii="Aptos" w:eastAsia="Arial" w:hAnsi="Aptos" w:cs="Arial"/>
          <w:b/>
          <w:bCs/>
          <w:color w:val="000000" w:themeColor="text1"/>
          <w:u w:val="single"/>
        </w:rPr>
        <w:t>Consequence Of Errors/Responsibilities for Decisions</w:t>
      </w:r>
    </w:p>
    <w:p w14:paraId="7215A4FA" w14:textId="77777777" w:rsidR="00E81866" w:rsidRPr="003060F3" w:rsidRDefault="5805079F" w:rsidP="262965E1">
      <w:pPr>
        <w:pStyle w:val="NormalWeb"/>
        <w:rPr>
          <w:rFonts w:ascii="Aptos" w:eastAsia="Arial" w:hAnsi="Aptos" w:cs="Arial"/>
          <w:b/>
          <w:bCs/>
          <w:color w:val="000000"/>
          <w:u w:val="single"/>
        </w:rPr>
      </w:pPr>
      <w:r w:rsidRPr="003060F3">
        <w:rPr>
          <w:rFonts w:ascii="Aptos" w:eastAsia="Arial" w:hAnsi="Aptos" w:cs="Arial"/>
          <w:color w:val="000000" w:themeColor="text1"/>
        </w:rPr>
        <w:t>Poor quality work and errors in judgment reflect poorly on the Commission, create additional work for other team members, and hinder the Commission’s ability to implement the Coastal Act. Error in judgment may result in unnecessary delays for employees and public, poor external and internal relationships and a loss in efficiency and production. Delays and litigation can result from improper legal notices and failure to comply with ADA requirements. Poor data</w:t>
      </w:r>
      <w:r w:rsidR="77FC8B31" w:rsidRPr="003060F3">
        <w:rPr>
          <w:rFonts w:ascii="Aptos" w:eastAsia="Arial" w:hAnsi="Aptos" w:cs="Arial"/>
          <w:color w:val="000000" w:themeColor="text1"/>
        </w:rPr>
        <w:t xml:space="preserve"> and records</w:t>
      </w:r>
      <w:r w:rsidRPr="003060F3">
        <w:rPr>
          <w:rFonts w:ascii="Aptos" w:eastAsia="Arial" w:hAnsi="Aptos" w:cs="Arial"/>
          <w:color w:val="000000" w:themeColor="text1"/>
        </w:rPr>
        <w:t xml:space="preserve"> management can cause significant problems, both internally (because the entire agency relies on the accuracy of the data), </w:t>
      </w:r>
      <w:r w:rsidRPr="003060F3">
        <w:rPr>
          <w:rFonts w:ascii="Aptos" w:eastAsia="Arial" w:hAnsi="Aptos" w:cs="Arial"/>
          <w:color w:val="000000" w:themeColor="text1"/>
        </w:rPr>
        <w:lastRenderedPageBreak/>
        <w:t xml:space="preserve">and externally (as the system </w:t>
      </w:r>
      <w:r w:rsidR="7AE10F0B" w:rsidRPr="003060F3">
        <w:rPr>
          <w:rFonts w:ascii="Aptos" w:eastAsia="Arial" w:hAnsi="Aptos" w:cs="Arial"/>
          <w:color w:val="000000" w:themeColor="text1"/>
        </w:rPr>
        <w:t>is</w:t>
      </w:r>
      <w:r w:rsidRPr="003060F3">
        <w:rPr>
          <w:rFonts w:ascii="Aptos" w:eastAsia="Arial" w:hAnsi="Aptos" w:cs="Arial"/>
          <w:color w:val="000000" w:themeColor="text1"/>
        </w:rPr>
        <w:t xml:space="preserve"> publicly accessible, and the accuracy of data management will be </w:t>
      </w:r>
      <w:r w:rsidR="0C19CE1A" w:rsidRPr="003060F3">
        <w:rPr>
          <w:rFonts w:ascii="Aptos" w:eastAsia="Arial" w:hAnsi="Aptos" w:cs="Arial"/>
          <w:color w:val="000000" w:themeColor="text1"/>
        </w:rPr>
        <w:t>relied on</w:t>
      </w:r>
      <w:r w:rsidRPr="003060F3">
        <w:rPr>
          <w:rFonts w:ascii="Aptos" w:eastAsia="Arial" w:hAnsi="Aptos" w:cs="Arial"/>
          <w:color w:val="000000" w:themeColor="text1"/>
        </w:rPr>
        <w:t xml:space="preserve"> by the public).</w:t>
      </w:r>
    </w:p>
    <w:p w14:paraId="5162B965" w14:textId="4366FF1C" w:rsidR="00E42331" w:rsidRPr="003060F3" w:rsidRDefault="590EAA52" w:rsidP="262965E1">
      <w:pPr>
        <w:pStyle w:val="NormalWeb"/>
        <w:rPr>
          <w:rFonts w:ascii="Aptos" w:eastAsia="Arial" w:hAnsi="Aptos" w:cs="Arial"/>
          <w:b/>
          <w:bCs/>
          <w:color w:val="000000"/>
          <w:u w:val="single"/>
        </w:rPr>
      </w:pPr>
      <w:r w:rsidRPr="003060F3">
        <w:rPr>
          <w:rFonts w:ascii="Aptos" w:eastAsia="Arial" w:hAnsi="Aptos" w:cs="Arial"/>
          <w:b/>
          <w:bCs/>
          <w:color w:val="000000" w:themeColor="text1"/>
          <w:u w:val="single"/>
        </w:rPr>
        <w:t>Public And Internal Contacts</w:t>
      </w:r>
    </w:p>
    <w:p w14:paraId="6697B490" w14:textId="64D2A609" w:rsidR="546780D5" w:rsidRPr="003060F3" w:rsidRDefault="5805079F" w:rsidP="262965E1">
      <w:pPr>
        <w:pStyle w:val="NormalWeb"/>
        <w:rPr>
          <w:rFonts w:ascii="Aptos" w:eastAsia="Arial" w:hAnsi="Aptos" w:cs="Arial"/>
          <w:color w:val="000000"/>
        </w:rPr>
      </w:pPr>
      <w:r w:rsidRPr="003060F3">
        <w:rPr>
          <w:rFonts w:ascii="Aptos" w:eastAsia="Arial" w:hAnsi="Aptos" w:cs="Arial"/>
          <w:color w:val="000000" w:themeColor="text1"/>
        </w:rPr>
        <w:t>Contact with members of the public, government agencies</w:t>
      </w:r>
      <w:r w:rsidR="69894E00" w:rsidRPr="003060F3">
        <w:rPr>
          <w:rFonts w:ascii="Aptos" w:eastAsia="Arial" w:hAnsi="Aptos" w:cs="Arial"/>
          <w:color w:val="000000" w:themeColor="text1"/>
        </w:rPr>
        <w:t xml:space="preserve"> and high-ranking officials</w:t>
      </w:r>
      <w:r w:rsidRPr="003060F3">
        <w:rPr>
          <w:rFonts w:ascii="Aptos" w:eastAsia="Arial" w:hAnsi="Aptos" w:cs="Arial"/>
          <w:color w:val="000000" w:themeColor="text1"/>
        </w:rPr>
        <w:t>, non-governmental organizations, and for-profit companies. Contact with Commissioners and other Commission staff.</w:t>
      </w:r>
    </w:p>
    <w:p w14:paraId="0873E11A" w14:textId="77777777" w:rsidR="00E953A7" w:rsidRPr="003060F3" w:rsidRDefault="590EAA52" w:rsidP="00E953A7">
      <w:pPr>
        <w:pStyle w:val="NormalWeb"/>
        <w:rPr>
          <w:rFonts w:ascii="Aptos" w:eastAsia="Arial" w:hAnsi="Aptos" w:cs="Arial"/>
          <w:b/>
          <w:bCs/>
          <w:color w:val="000000"/>
          <w:u w:val="single"/>
        </w:rPr>
      </w:pPr>
      <w:r w:rsidRPr="003060F3">
        <w:rPr>
          <w:rFonts w:ascii="Aptos" w:eastAsia="Arial" w:hAnsi="Aptos" w:cs="Arial"/>
          <w:b/>
          <w:bCs/>
          <w:color w:val="000000" w:themeColor="text1"/>
          <w:u w:val="single"/>
        </w:rPr>
        <w:t>Physical, Mental, and Emotional Requirements</w:t>
      </w:r>
    </w:p>
    <w:p w14:paraId="78CB6F16" w14:textId="26807602" w:rsidR="00BF614E" w:rsidRPr="003060F3" w:rsidRDefault="5805079F" w:rsidP="00E953A7">
      <w:pPr>
        <w:pStyle w:val="NormalWeb"/>
        <w:spacing w:before="0" w:beforeAutospacing="0" w:after="80" w:afterAutospacing="0" w:line="278" w:lineRule="auto"/>
        <w:rPr>
          <w:rFonts w:ascii="Aptos" w:eastAsia="Arial" w:hAnsi="Aptos" w:cs="Arial"/>
          <w:b/>
          <w:bCs/>
          <w:color w:val="000000"/>
          <w:u w:val="single"/>
        </w:rPr>
      </w:pPr>
      <w:r w:rsidRPr="003060F3">
        <w:rPr>
          <w:rFonts w:ascii="Aptos" w:eastAsia="Arial" w:hAnsi="Aptos" w:cs="Arial"/>
          <w:color w:val="000000" w:themeColor="text1"/>
        </w:rPr>
        <w:t>· Prolonged periods of sitting</w:t>
      </w:r>
      <w:r w:rsidR="038CF594" w:rsidRPr="003060F3">
        <w:rPr>
          <w:rFonts w:ascii="Aptos" w:eastAsia="Arial" w:hAnsi="Aptos" w:cs="Arial"/>
          <w:color w:val="000000" w:themeColor="text1"/>
        </w:rPr>
        <w:t xml:space="preserve"> </w:t>
      </w:r>
    </w:p>
    <w:p w14:paraId="368A77AE" w14:textId="038FF67E" w:rsidR="00BF614E" w:rsidRPr="003060F3" w:rsidRDefault="5805079F" w:rsidP="00E953A7">
      <w:pPr>
        <w:pStyle w:val="NormalWeb"/>
        <w:spacing w:before="0" w:beforeAutospacing="0" w:after="80" w:afterAutospacing="0" w:line="278" w:lineRule="auto"/>
        <w:rPr>
          <w:rFonts w:ascii="Aptos" w:eastAsia="Arial" w:hAnsi="Aptos" w:cs="Arial"/>
          <w:color w:val="000000"/>
        </w:rPr>
      </w:pPr>
      <w:r w:rsidRPr="003060F3">
        <w:rPr>
          <w:rFonts w:ascii="Aptos" w:eastAsia="Arial" w:hAnsi="Aptos" w:cs="Arial"/>
          <w:color w:val="000000" w:themeColor="text1"/>
        </w:rPr>
        <w:t xml:space="preserve">· Ability to use a computer for </w:t>
      </w:r>
      <w:proofErr w:type="gramStart"/>
      <w:r w:rsidR="00BD6AFD" w:rsidRPr="003060F3">
        <w:rPr>
          <w:rFonts w:ascii="Aptos" w:eastAsia="Arial" w:hAnsi="Aptos" w:cs="Arial"/>
          <w:color w:val="000000" w:themeColor="text1"/>
        </w:rPr>
        <w:t xml:space="preserve">the </w:t>
      </w:r>
      <w:r w:rsidR="00F05C52" w:rsidRPr="003060F3">
        <w:rPr>
          <w:rFonts w:ascii="Aptos" w:eastAsia="Arial" w:hAnsi="Aptos" w:cs="Arial"/>
          <w:color w:val="000000" w:themeColor="text1"/>
        </w:rPr>
        <w:t>workday</w:t>
      </w:r>
      <w:proofErr w:type="gramEnd"/>
    </w:p>
    <w:p w14:paraId="366E5564" w14:textId="4924D99E" w:rsidR="12E3369A" w:rsidRPr="003060F3" w:rsidRDefault="590EAA52" w:rsidP="12E3369A">
      <w:pPr>
        <w:pStyle w:val="NormalWeb"/>
        <w:rPr>
          <w:rFonts w:ascii="Aptos" w:eastAsia="Arial" w:hAnsi="Aptos" w:cs="Arial"/>
          <w:b/>
          <w:bCs/>
          <w:color w:val="000000"/>
          <w:u w:val="single"/>
        </w:rPr>
      </w:pPr>
      <w:r w:rsidRPr="003060F3">
        <w:rPr>
          <w:rFonts w:ascii="Aptos" w:eastAsia="Arial" w:hAnsi="Aptos" w:cs="Arial"/>
          <w:b/>
          <w:bCs/>
          <w:color w:val="000000" w:themeColor="text1"/>
          <w:u w:val="single"/>
        </w:rPr>
        <w:t>Work Environment</w:t>
      </w:r>
    </w:p>
    <w:p w14:paraId="59F48711" w14:textId="70682242" w:rsidR="008F60A5" w:rsidRPr="003060F3" w:rsidRDefault="70A4F787" w:rsidP="00EE6DA1">
      <w:pPr>
        <w:spacing w:line="276" w:lineRule="auto"/>
        <w:rPr>
          <w:rFonts w:ascii="Aptos" w:eastAsia="Arial" w:hAnsi="Aptos" w:cs="Arial"/>
          <w:color w:val="000000" w:themeColor="text1"/>
        </w:rPr>
      </w:pPr>
      <w:r w:rsidRPr="003060F3">
        <w:rPr>
          <w:rFonts w:ascii="Aptos" w:eastAsia="Arial" w:hAnsi="Aptos" w:cs="Arial"/>
          <w:color w:val="000000" w:themeColor="text1"/>
          <w:kern w:val="0"/>
          <w14:ligatures w14:val="none"/>
        </w:rPr>
        <w:t xml:space="preserve">The </w:t>
      </w:r>
      <w:r w:rsidR="351286E9" w:rsidRPr="003060F3">
        <w:rPr>
          <w:rFonts w:ascii="Aptos" w:eastAsia="Arial" w:hAnsi="Aptos" w:cs="Arial"/>
          <w:color w:val="000000" w:themeColor="text1"/>
          <w:kern w:val="0"/>
          <w14:ligatures w14:val="none"/>
        </w:rPr>
        <w:t>Commission’s</w:t>
      </w:r>
      <w:r w:rsidRPr="003060F3">
        <w:rPr>
          <w:rFonts w:ascii="Aptos" w:eastAsia="Arial" w:hAnsi="Aptos" w:cs="Arial"/>
          <w:color w:val="000000" w:themeColor="text1"/>
          <w:kern w:val="0"/>
          <w14:ligatures w14:val="none"/>
        </w:rPr>
        <w:t xml:space="preserve"> Office is open for business Monday through Friday from 8:00 am to 5:00 pm (except for state holidays)</w:t>
      </w:r>
      <w:r w:rsidR="0F4E34EA" w:rsidRPr="003060F3">
        <w:rPr>
          <w:rFonts w:ascii="Aptos" w:eastAsia="Arial" w:hAnsi="Aptos" w:cs="Arial"/>
          <w:color w:val="000000" w:themeColor="text1"/>
          <w:kern w:val="0"/>
          <w14:ligatures w14:val="none"/>
        </w:rPr>
        <w:t xml:space="preserve">. </w:t>
      </w:r>
      <w:r w:rsidR="0F4E34EA" w:rsidRPr="003060F3">
        <w:rPr>
          <w:rFonts w:ascii="Aptos" w:eastAsia="Arial" w:hAnsi="Aptos" w:cs="Arial"/>
          <w:color w:val="000000" w:themeColor="text1"/>
        </w:rPr>
        <w:t xml:space="preserve">This position may be eligible for </w:t>
      </w:r>
      <w:proofErr w:type="gramStart"/>
      <w:r w:rsidR="0F4E34EA" w:rsidRPr="003060F3">
        <w:rPr>
          <w:rFonts w:ascii="Aptos" w:eastAsia="Arial" w:hAnsi="Aptos" w:cs="Arial"/>
          <w:color w:val="000000" w:themeColor="text1"/>
        </w:rPr>
        <w:t>telework</w:t>
      </w:r>
      <w:proofErr w:type="gramEnd"/>
      <w:r w:rsidR="0F4E34EA" w:rsidRPr="003060F3">
        <w:rPr>
          <w:rFonts w:ascii="Aptos" w:eastAsia="Arial" w:hAnsi="Aptos" w:cs="Arial"/>
          <w:color w:val="000000" w:themeColor="text1"/>
        </w:rPr>
        <w:t>. The amount of telework permitted is at the discretion of the CCC and is subject to change, consistent with CCC’s Telework Program. Travel for meetings and team collaboration will be required. All employees who telework are required to be California residents in accordance with Government Code 14200.</w:t>
      </w:r>
    </w:p>
    <w:p w14:paraId="04D098DA" w14:textId="77777777" w:rsidR="005F5FE6" w:rsidRPr="003060F3" w:rsidRDefault="005F5FE6" w:rsidP="00EE6DA1">
      <w:pPr>
        <w:spacing w:line="276" w:lineRule="auto"/>
        <w:rPr>
          <w:rFonts w:ascii="Aptos" w:eastAsia="Arial" w:hAnsi="Aptos" w:cs="Arial"/>
          <w:color w:val="000000" w:themeColor="text1"/>
        </w:rPr>
      </w:pPr>
    </w:p>
    <w:p w14:paraId="2009413B" w14:textId="62C03748" w:rsidR="005F5FE6" w:rsidRPr="003060F3" w:rsidRDefault="005F5FE6" w:rsidP="005F5FE6">
      <w:pPr>
        <w:pBdr>
          <w:bottom w:val="single" w:sz="12" w:space="1" w:color="auto"/>
        </w:pBdr>
        <w:jc w:val="both"/>
        <w:rPr>
          <w:rFonts w:ascii="Aptos" w:eastAsia="Arial" w:hAnsi="Aptos" w:cs="Arial"/>
          <w:color w:val="000000" w:themeColor="text1"/>
        </w:rPr>
      </w:pPr>
      <w:r w:rsidRPr="003060F3">
        <w:rPr>
          <w:rFonts w:ascii="Aptos" w:eastAsia="Arial" w:hAnsi="Aptos" w:cs="Arial"/>
          <w:color w:val="000000" w:themeColor="text1"/>
        </w:rPr>
        <w:t>I certify that this duty statement represents an accurate description of the essential functions of this position.</w:t>
      </w:r>
    </w:p>
    <w:p w14:paraId="1E182E35" w14:textId="77777777" w:rsidR="005F5FE6" w:rsidRPr="003060F3" w:rsidRDefault="005F5FE6" w:rsidP="005F5FE6">
      <w:pPr>
        <w:pBdr>
          <w:bottom w:val="single" w:sz="12" w:space="1" w:color="auto"/>
        </w:pBdr>
        <w:jc w:val="both"/>
        <w:rPr>
          <w:rFonts w:ascii="Aptos" w:hAnsi="Aptos"/>
        </w:rPr>
      </w:pPr>
    </w:p>
    <w:p w14:paraId="6CDF26E7" w14:textId="77777777" w:rsidR="005F5FE6" w:rsidRPr="003060F3" w:rsidRDefault="005F5FE6" w:rsidP="00600D3E">
      <w:pPr>
        <w:spacing w:after="0" w:line="240" w:lineRule="auto"/>
        <w:jc w:val="both"/>
        <w:rPr>
          <w:rFonts w:ascii="Aptos" w:eastAsia="Times New Roman" w:hAnsi="Aptos" w:cs="Times New Roman"/>
          <w:b/>
          <w:kern w:val="0"/>
          <w14:ligatures w14:val="none"/>
        </w:rPr>
      </w:pPr>
      <w:r w:rsidRPr="003060F3">
        <w:rPr>
          <w:rFonts w:ascii="Aptos" w:eastAsia="Times New Roman" w:hAnsi="Aptos" w:cs="Times New Roman"/>
          <w:b/>
          <w:kern w:val="0"/>
          <w14:ligatures w14:val="none"/>
        </w:rPr>
        <w:t>JOSHUA KIMESMITH</w:t>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t>DATE</w:t>
      </w:r>
      <w:r w:rsidRPr="003060F3">
        <w:rPr>
          <w:rFonts w:ascii="Aptos" w:eastAsia="Times New Roman" w:hAnsi="Aptos" w:cs="Times New Roman"/>
          <w:b/>
          <w:kern w:val="0"/>
          <w14:ligatures w14:val="none"/>
        </w:rPr>
        <w:tab/>
      </w:r>
    </w:p>
    <w:p w14:paraId="4F34A6A1" w14:textId="2158CCF4" w:rsidR="005F5FE6" w:rsidRPr="003060F3" w:rsidRDefault="005F5FE6" w:rsidP="00600D3E">
      <w:pPr>
        <w:spacing w:after="0" w:line="240" w:lineRule="auto"/>
        <w:jc w:val="both"/>
        <w:rPr>
          <w:rFonts w:ascii="Aptos" w:eastAsia="Times New Roman" w:hAnsi="Aptos" w:cs="Times New Roman"/>
          <w:b/>
          <w:kern w:val="0"/>
          <w14:ligatures w14:val="none"/>
        </w:rPr>
      </w:pPr>
      <w:r w:rsidRPr="003060F3">
        <w:rPr>
          <w:rFonts w:ascii="Aptos" w:eastAsia="Times New Roman" w:hAnsi="Aptos" w:cs="Times New Roman"/>
          <w:b/>
          <w:kern w:val="0"/>
          <w14:ligatures w14:val="none"/>
        </w:rPr>
        <w:t>PUBLIC INFORMATION OFFICER II</w:t>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p>
    <w:p w14:paraId="31E95C2F" w14:textId="724B7F0E" w:rsidR="005F5FE6" w:rsidRPr="003060F3" w:rsidRDefault="005F5FE6" w:rsidP="005F5FE6">
      <w:pPr>
        <w:jc w:val="both"/>
        <w:rPr>
          <w:rFonts w:ascii="Aptos" w:hAnsi="Aptos"/>
          <w:b/>
        </w:rPr>
      </w:pPr>
      <w:r w:rsidRPr="003060F3">
        <w:rPr>
          <w:rFonts w:ascii="Aptos" w:hAnsi="Aptos"/>
          <w:b/>
        </w:rPr>
        <w:tab/>
      </w:r>
      <w:r w:rsidRPr="003060F3">
        <w:rPr>
          <w:rFonts w:ascii="Aptos" w:hAnsi="Aptos"/>
          <w:b/>
        </w:rPr>
        <w:tab/>
      </w:r>
      <w:r w:rsidRPr="003060F3">
        <w:rPr>
          <w:rFonts w:ascii="Aptos" w:hAnsi="Aptos"/>
          <w:b/>
        </w:rPr>
        <w:tab/>
      </w:r>
      <w:r w:rsidRPr="003060F3">
        <w:rPr>
          <w:rFonts w:ascii="Aptos" w:hAnsi="Aptos"/>
          <w:b/>
        </w:rPr>
        <w:tab/>
      </w:r>
      <w:r w:rsidRPr="003060F3">
        <w:rPr>
          <w:rFonts w:ascii="Aptos" w:hAnsi="Aptos"/>
          <w:b/>
        </w:rPr>
        <w:tab/>
      </w:r>
      <w:r w:rsidRPr="003060F3">
        <w:rPr>
          <w:rFonts w:ascii="Aptos" w:hAnsi="Aptos"/>
          <w:b/>
        </w:rPr>
        <w:tab/>
      </w:r>
    </w:p>
    <w:p w14:paraId="60824DEA" w14:textId="77777777" w:rsidR="005F5FE6" w:rsidRPr="003060F3" w:rsidRDefault="005F5FE6" w:rsidP="005F5FE6">
      <w:pPr>
        <w:jc w:val="both"/>
        <w:rPr>
          <w:rFonts w:ascii="Aptos" w:hAnsi="Aptos"/>
        </w:rPr>
      </w:pPr>
    </w:p>
    <w:p w14:paraId="01F3F7DB" w14:textId="77777777" w:rsidR="005F5FE6" w:rsidRPr="003060F3" w:rsidRDefault="005F5FE6" w:rsidP="005F5FE6">
      <w:pPr>
        <w:jc w:val="both"/>
        <w:rPr>
          <w:rFonts w:ascii="Aptos" w:hAnsi="Aptos"/>
        </w:rPr>
      </w:pPr>
      <w:r w:rsidRPr="003060F3">
        <w:rPr>
          <w:rFonts w:ascii="Aptos" w:hAnsi="Aptos"/>
        </w:rPr>
        <w:tab/>
      </w:r>
      <w:r w:rsidRPr="003060F3">
        <w:rPr>
          <w:rFonts w:ascii="Aptos" w:hAnsi="Aptos"/>
        </w:rPr>
        <w:tab/>
      </w:r>
      <w:r w:rsidRPr="003060F3">
        <w:rPr>
          <w:rFonts w:ascii="Aptos" w:hAnsi="Aptos"/>
        </w:rPr>
        <w:tab/>
      </w:r>
      <w:r w:rsidRPr="003060F3">
        <w:rPr>
          <w:rFonts w:ascii="Aptos" w:hAnsi="Aptos"/>
        </w:rPr>
        <w:tab/>
      </w:r>
      <w:r w:rsidRPr="003060F3">
        <w:rPr>
          <w:rFonts w:ascii="Aptos" w:hAnsi="Aptos"/>
        </w:rPr>
        <w:tab/>
      </w:r>
      <w:r w:rsidRPr="003060F3">
        <w:rPr>
          <w:rFonts w:ascii="Aptos" w:hAnsi="Aptos"/>
        </w:rPr>
        <w:tab/>
      </w:r>
      <w:r w:rsidRPr="003060F3">
        <w:rPr>
          <w:rFonts w:ascii="Aptos" w:hAnsi="Aptos"/>
        </w:rPr>
        <w:tab/>
      </w:r>
    </w:p>
    <w:p w14:paraId="07784AFA" w14:textId="77777777" w:rsidR="005F5FE6" w:rsidRPr="003060F3" w:rsidRDefault="005F5FE6" w:rsidP="005F5FE6">
      <w:pPr>
        <w:pBdr>
          <w:bottom w:val="single" w:sz="12" w:space="1" w:color="auto"/>
        </w:pBdr>
        <w:jc w:val="both"/>
        <w:rPr>
          <w:rFonts w:ascii="Aptos" w:hAnsi="Aptos"/>
        </w:rPr>
      </w:pPr>
      <w:r w:rsidRPr="003060F3">
        <w:rPr>
          <w:rFonts w:ascii="Aptos" w:hAnsi="Aptos"/>
        </w:rPr>
        <w:t>I have read this duty statement and agree that it represents the duties I am assigned.</w:t>
      </w:r>
    </w:p>
    <w:p w14:paraId="2CE11810" w14:textId="77777777" w:rsidR="005F5FE6" w:rsidRPr="003060F3" w:rsidRDefault="005F5FE6" w:rsidP="005F5FE6">
      <w:pPr>
        <w:pBdr>
          <w:bottom w:val="single" w:sz="12" w:space="1" w:color="auto"/>
        </w:pBdr>
        <w:rPr>
          <w:rFonts w:ascii="Aptos" w:hAnsi="Aptos"/>
        </w:rPr>
      </w:pPr>
    </w:p>
    <w:p w14:paraId="5264F3F8" w14:textId="77777777" w:rsidR="005F5FE6" w:rsidRPr="003060F3" w:rsidRDefault="005F5FE6" w:rsidP="005F5FE6">
      <w:pPr>
        <w:pBdr>
          <w:bottom w:val="single" w:sz="12" w:space="1" w:color="auto"/>
        </w:pBdr>
        <w:rPr>
          <w:rFonts w:ascii="Aptos" w:hAnsi="Aptos"/>
        </w:rPr>
      </w:pPr>
    </w:p>
    <w:p w14:paraId="6C16C797" w14:textId="08C94109" w:rsidR="005F5FE6" w:rsidRPr="003060F3" w:rsidRDefault="005F5FE6" w:rsidP="00600D3E">
      <w:pPr>
        <w:spacing w:after="0" w:line="240" w:lineRule="auto"/>
        <w:jc w:val="both"/>
        <w:rPr>
          <w:rFonts w:ascii="Aptos" w:eastAsia="Times New Roman" w:hAnsi="Aptos" w:cs="Times New Roman"/>
          <w:b/>
          <w:kern w:val="0"/>
          <w14:ligatures w14:val="none"/>
        </w:rPr>
      </w:pP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r>
      <w:r w:rsidRPr="003060F3">
        <w:rPr>
          <w:rFonts w:ascii="Aptos" w:eastAsia="Times New Roman" w:hAnsi="Aptos" w:cs="Times New Roman"/>
          <w:b/>
          <w:kern w:val="0"/>
          <w14:ligatures w14:val="none"/>
        </w:rPr>
        <w:tab/>
        <w:t>DATE</w:t>
      </w:r>
    </w:p>
    <w:p w14:paraId="00B3630D" w14:textId="4E34B80F" w:rsidR="005F5FE6" w:rsidRPr="003060F3" w:rsidRDefault="00600D3E" w:rsidP="00600D3E">
      <w:pPr>
        <w:spacing w:after="0" w:line="240" w:lineRule="auto"/>
        <w:jc w:val="both"/>
        <w:rPr>
          <w:rFonts w:ascii="Aptos" w:eastAsia="Times New Roman" w:hAnsi="Aptos" w:cs="Times New Roman"/>
          <w:b/>
          <w:kern w:val="0"/>
          <w14:ligatures w14:val="none"/>
        </w:rPr>
      </w:pPr>
      <w:r w:rsidRPr="003060F3">
        <w:rPr>
          <w:rFonts w:ascii="Aptos" w:eastAsia="Times New Roman" w:hAnsi="Aptos" w:cs="Times New Roman"/>
          <w:b/>
          <w:kern w:val="0"/>
          <w14:ligatures w14:val="none"/>
        </w:rPr>
        <w:t>INFORMATION OFFICER I</w:t>
      </w:r>
    </w:p>
    <w:sectPr w:rsidR="005F5FE6" w:rsidRPr="003060F3" w:rsidSect="00970254">
      <w:footerReference w:type="default" r:id="rId9"/>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A13EA" w14:textId="77777777" w:rsidR="00BC487D" w:rsidRDefault="00BC487D">
      <w:pPr>
        <w:spacing w:after="0" w:line="240" w:lineRule="auto"/>
      </w:pPr>
      <w:r>
        <w:separator/>
      </w:r>
    </w:p>
  </w:endnote>
  <w:endnote w:type="continuationSeparator" w:id="0">
    <w:p w14:paraId="0DBD607A" w14:textId="77777777" w:rsidR="00BC487D" w:rsidRDefault="00BC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8151BC" w14:paraId="1C3C32A2" w14:textId="77777777" w:rsidTr="3F8151BC">
      <w:trPr>
        <w:trHeight w:val="300"/>
      </w:trPr>
      <w:tc>
        <w:tcPr>
          <w:tcW w:w="3120" w:type="dxa"/>
        </w:tcPr>
        <w:p w14:paraId="581DA7AD" w14:textId="08EDF2DE" w:rsidR="3F8151BC" w:rsidRDefault="3F8151BC" w:rsidP="3F8151BC">
          <w:pPr>
            <w:pStyle w:val="Header"/>
            <w:ind w:left="-115"/>
          </w:pPr>
        </w:p>
      </w:tc>
      <w:tc>
        <w:tcPr>
          <w:tcW w:w="3120" w:type="dxa"/>
        </w:tcPr>
        <w:p w14:paraId="5FB68050" w14:textId="1C2023E7" w:rsidR="3F8151BC" w:rsidRDefault="3F8151BC" w:rsidP="3F8151BC">
          <w:pPr>
            <w:pStyle w:val="Header"/>
            <w:jc w:val="center"/>
          </w:pPr>
        </w:p>
      </w:tc>
      <w:tc>
        <w:tcPr>
          <w:tcW w:w="3120" w:type="dxa"/>
        </w:tcPr>
        <w:p w14:paraId="1AB4EA99" w14:textId="15CC05F0" w:rsidR="3F8151BC" w:rsidRDefault="3F8151BC" w:rsidP="3F8151BC">
          <w:pPr>
            <w:pStyle w:val="Header"/>
            <w:ind w:right="-115"/>
            <w:jc w:val="right"/>
          </w:pPr>
        </w:p>
      </w:tc>
    </w:tr>
  </w:tbl>
  <w:p w14:paraId="42100DE5" w14:textId="70567ABC" w:rsidR="3F8151BC" w:rsidRDefault="3F8151BC" w:rsidP="3F815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265D8" w14:textId="77777777" w:rsidR="00BC487D" w:rsidRDefault="00BC487D">
      <w:pPr>
        <w:spacing w:after="0" w:line="240" w:lineRule="auto"/>
      </w:pPr>
      <w:r>
        <w:separator/>
      </w:r>
    </w:p>
  </w:footnote>
  <w:footnote w:type="continuationSeparator" w:id="0">
    <w:p w14:paraId="18F8EADC" w14:textId="77777777" w:rsidR="00BC487D" w:rsidRDefault="00BC487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lPF36lbTGMuEm" int2:id="BUgYV6l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39F9"/>
    <w:multiLevelType w:val="hybridMultilevel"/>
    <w:tmpl w:val="C9B6D28C"/>
    <w:lvl w:ilvl="0" w:tplc="01D6BF1E">
      <w:start w:val="1"/>
      <w:numFmt w:val="bullet"/>
      <w:lvlText w:val=""/>
      <w:lvlJc w:val="left"/>
      <w:pPr>
        <w:ind w:left="720" w:hanging="360"/>
      </w:pPr>
      <w:rPr>
        <w:rFonts w:ascii="Wingdings" w:hAnsi="Wingdings" w:hint="default"/>
      </w:rPr>
    </w:lvl>
    <w:lvl w:ilvl="1" w:tplc="60029086">
      <w:start w:val="1"/>
      <w:numFmt w:val="lowerLetter"/>
      <w:lvlText w:val="%2."/>
      <w:lvlJc w:val="left"/>
      <w:pPr>
        <w:ind w:left="1440" w:hanging="360"/>
      </w:pPr>
    </w:lvl>
    <w:lvl w:ilvl="2" w:tplc="04B620CC">
      <w:start w:val="1"/>
      <w:numFmt w:val="lowerRoman"/>
      <w:lvlText w:val="%3."/>
      <w:lvlJc w:val="right"/>
      <w:pPr>
        <w:ind w:left="2160" w:hanging="180"/>
      </w:pPr>
    </w:lvl>
    <w:lvl w:ilvl="3" w:tplc="BE7ACC04">
      <w:start w:val="1"/>
      <w:numFmt w:val="decimal"/>
      <w:lvlText w:val="%4."/>
      <w:lvlJc w:val="left"/>
      <w:pPr>
        <w:ind w:left="2880" w:hanging="360"/>
      </w:pPr>
    </w:lvl>
    <w:lvl w:ilvl="4" w:tplc="73DC6076">
      <w:start w:val="1"/>
      <w:numFmt w:val="lowerLetter"/>
      <w:lvlText w:val="%5."/>
      <w:lvlJc w:val="left"/>
      <w:pPr>
        <w:ind w:left="3600" w:hanging="360"/>
      </w:pPr>
    </w:lvl>
    <w:lvl w:ilvl="5" w:tplc="FEF0C38A">
      <w:start w:val="1"/>
      <w:numFmt w:val="lowerRoman"/>
      <w:lvlText w:val="%6."/>
      <w:lvlJc w:val="right"/>
      <w:pPr>
        <w:ind w:left="4320" w:hanging="180"/>
      </w:pPr>
    </w:lvl>
    <w:lvl w:ilvl="6" w:tplc="3B86EDCA">
      <w:start w:val="1"/>
      <w:numFmt w:val="decimal"/>
      <w:lvlText w:val="%7."/>
      <w:lvlJc w:val="left"/>
      <w:pPr>
        <w:ind w:left="5040" w:hanging="360"/>
      </w:pPr>
    </w:lvl>
    <w:lvl w:ilvl="7" w:tplc="FDDED066">
      <w:start w:val="1"/>
      <w:numFmt w:val="lowerLetter"/>
      <w:lvlText w:val="%8."/>
      <w:lvlJc w:val="left"/>
      <w:pPr>
        <w:ind w:left="5760" w:hanging="360"/>
      </w:pPr>
    </w:lvl>
    <w:lvl w:ilvl="8" w:tplc="7FC8BE20">
      <w:start w:val="1"/>
      <w:numFmt w:val="lowerRoman"/>
      <w:lvlText w:val="%9."/>
      <w:lvlJc w:val="right"/>
      <w:pPr>
        <w:ind w:left="6480" w:hanging="180"/>
      </w:pPr>
    </w:lvl>
  </w:abstractNum>
  <w:abstractNum w:abstractNumId="1" w15:restartNumberingAfterBreak="0">
    <w:nsid w:val="0CAB2FC1"/>
    <w:multiLevelType w:val="hybridMultilevel"/>
    <w:tmpl w:val="1DA21E5A"/>
    <w:lvl w:ilvl="0" w:tplc="EE74836C">
      <w:start w:val="1"/>
      <w:numFmt w:val="bullet"/>
      <w:lvlText w:val=""/>
      <w:lvlJc w:val="left"/>
      <w:pPr>
        <w:ind w:left="720" w:hanging="360"/>
      </w:pPr>
      <w:rPr>
        <w:rFonts w:ascii="Symbol" w:hAnsi="Symbol" w:hint="default"/>
      </w:rPr>
    </w:lvl>
    <w:lvl w:ilvl="1" w:tplc="68D2B71C">
      <w:start w:val="1"/>
      <w:numFmt w:val="bullet"/>
      <w:lvlText w:val="o"/>
      <w:lvlJc w:val="left"/>
      <w:pPr>
        <w:ind w:left="1440" w:hanging="360"/>
      </w:pPr>
      <w:rPr>
        <w:rFonts w:ascii="Courier New" w:hAnsi="Courier New" w:hint="default"/>
      </w:rPr>
    </w:lvl>
    <w:lvl w:ilvl="2" w:tplc="2EEA1B1C">
      <w:start w:val="1"/>
      <w:numFmt w:val="bullet"/>
      <w:lvlText w:val=""/>
      <w:lvlJc w:val="left"/>
      <w:pPr>
        <w:ind w:left="2160" w:hanging="360"/>
      </w:pPr>
      <w:rPr>
        <w:rFonts w:ascii="Wingdings" w:hAnsi="Wingdings" w:hint="default"/>
      </w:rPr>
    </w:lvl>
    <w:lvl w:ilvl="3" w:tplc="656686B4">
      <w:start w:val="1"/>
      <w:numFmt w:val="bullet"/>
      <w:lvlText w:val=""/>
      <w:lvlJc w:val="left"/>
      <w:pPr>
        <w:ind w:left="2880" w:hanging="360"/>
      </w:pPr>
      <w:rPr>
        <w:rFonts w:ascii="Symbol" w:hAnsi="Symbol" w:hint="default"/>
      </w:rPr>
    </w:lvl>
    <w:lvl w:ilvl="4" w:tplc="21BC8F76">
      <w:start w:val="1"/>
      <w:numFmt w:val="bullet"/>
      <w:lvlText w:val="o"/>
      <w:lvlJc w:val="left"/>
      <w:pPr>
        <w:ind w:left="3600" w:hanging="360"/>
      </w:pPr>
      <w:rPr>
        <w:rFonts w:ascii="Courier New" w:hAnsi="Courier New" w:hint="default"/>
      </w:rPr>
    </w:lvl>
    <w:lvl w:ilvl="5" w:tplc="34FC2FE6">
      <w:start w:val="1"/>
      <w:numFmt w:val="bullet"/>
      <w:lvlText w:val=""/>
      <w:lvlJc w:val="left"/>
      <w:pPr>
        <w:ind w:left="4320" w:hanging="360"/>
      </w:pPr>
      <w:rPr>
        <w:rFonts w:ascii="Wingdings" w:hAnsi="Wingdings" w:hint="default"/>
      </w:rPr>
    </w:lvl>
    <w:lvl w:ilvl="6" w:tplc="1228C846">
      <w:start w:val="1"/>
      <w:numFmt w:val="bullet"/>
      <w:lvlText w:val=""/>
      <w:lvlJc w:val="left"/>
      <w:pPr>
        <w:ind w:left="5040" w:hanging="360"/>
      </w:pPr>
      <w:rPr>
        <w:rFonts w:ascii="Symbol" w:hAnsi="Symbol" w:hint="default"/>
      </w:rPr>
    </w:lvl>
    <w:lvl w:ilvl="7" w:tplc="D36A2BFE">
      <w:start w:val="1"/>
      <w:numFmt w:val="bullet"/>
      <w:lvlText w:val="o"/>
      <w:lvlJc w:val="left"/>
      <w:pPr>
        <w:ind w:left="5760" w:hanging="360"/>
      </w:pPr>
      <w:rPr>
        <w:rFonts w:ascii="Courier New" w:hAnsi="Courier New" w:hint="default"/>
      </w:rPr>
    </w:lvl>
    <w:lvl w:ilvl="8" w:tplc="FA96F7C8">
      <w:start w:val="1"/>
      <w:numFmt w:val="bullet"/>
      <w:lvlText w:val=""/>
      <w:lvlJc w:val="left"/>
      <w:pPr>
        <w:ind w:left="6480" w:hanging="360"/>
      </w:pPr>
      <w:rPr>
        <w:rFonts w:ascii="Wingdings" w:hAnsi="Wingdings" w:hint="default"/>
      </w:rPr>
    </w:lvl>
  </w:abstractNum>
  <w:abstractNum w:abstractNumId="2" w15:restartNumberingAfterBreak="0">
    <w:nsid w:val="14FD7591"/>
    <w:multiLevelType w:val="hybridMultilevel"/>
    <w:tmpl w:val="009232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A28D88"/>
    <w:multiLevelType w:val="hybridMultilevel"/>
    <w:tmpl w:val="7E563FA6"/>
    <w:lvl w:ilvl="0" w:tplc="123287FA">
      <w:start w:val="1"/>
      <w:numFmt w:val="bullet"/>
      <w:lvlText w:val=""/>
      <w:lvlJc w:val="left"/>
      <w:pPr>
        <w:ind w:left="720" w:hanging="360"/>
      </w:pPr>
      <w:rPr>
        <w:rFonts w:ascii="Symbol" w:hAnsi="Symbol" w:hint="default"/>
      </w:rPr>
    </w:lvl>
    <w:lvl w:ilvl="1" w:tplc="178CC158">
      <w:start w:val="1"/>
      <w:numFmt w:val="bullet"/>
      <w:lvlText w:val="o"/>
      <w:lvlJc w:val="left"/>
      <w:pPr>
        <w:ind w:left="1440" w:hanging="360"/>
      </w:pPr>
      <w:rPr>
        <w:rFonts w:ascii="Courier New" w:hAnsi="Courier New" w:hint="default"/>
      </w:rPr>
    </w:lvl>
    <w:lvl w:ilvl="2" w:tplc="C49AD73C">
      <w:start w:val="1"/>
      <w:numFmt w:val="bullet"/>
      <w:lvlText w:val=""/>
      <w:lvlJc w:val="left"/>
      <w:pPr>
        <w:ind w:left="2160" w:hanging="360"/>
      </w:pPr>
      <w:rPr>
        <w:rFonts w:ascii="Wingdings" w:hAnsi="Wingdings" w:hint="default"/>
      </w:rPr>
    </w:lvl>
    <w:lvl w:ilvl="3" w:tplc="B5249D68">
      <w:start w:val="1"/>
      <w:numFmt w:val="bullet"/>
      <w:lvlText w:val=""/>
      <w:lvlJc w:val="left"/>
      <w:pPr>
        <w:ind w:left="2880" w:hanging="360"/>
      </w:pPr>
      <w:rPr>
        <w:rFonts w:ascii="Symbol" w:hAnsi="Symbol" w:hint="default"/>
      </w:rPr>
    </w:lvl>
    <w:lvl w:ilvl="4" w:tplc="2EACC662">
      <w:start w:val="1"/>
      <w:numFmt w:val="bullet"/>
      <w:lvlText w:val="o"/>
      <w:lvlJc w:val="left"/>
      <w:pPr>
        <w:ind w:left="3600" w:hanging="360"/>
      </w:pPr>
      <w:rPr>
        <w:rFonts w:ascii="Courier New" w:hAnsi="Courier New" w:hint="default"/>
      </w:rPr>
    </w:lvl>
    <w:lvl w:ilvl="5" w:tplc="1AEA0CA2">
      <w:start w:val="1"/>
      <w:numFmt w:val="bullet"/>
      <w:lvlText w:val=""/>
      <w:lvlJc w:val="left"/>
      <w:pPr>
        <w:ind w:left="4320" w:hanging="360"/>
      </w:pPr>
      <w:rPr>
        <w:rFonts w:ascii="Wingdings" w:hAnsi="Wingdings" w:hint="default"/>
      </w:rPr>
    </w:lvl>
    <w:lvl w:ilvl="6" w:tplc="0BB69674">
      <w:start w:val="1"/>
      <w:numFmt w:val="bullet"/>
      <w:lvlText w:val=""/>
      <w:lvlJc w:val="left"/>
      <w:pPr>
        <w:ind w:left="5040" w:hanging="360"/>
      </w:pPr>
      <w:rPr>
        <w:rFonts w:ascii="Symbol" w:hAnsi="Symbol" w:hint="default"/>
      </w:rPr>
    </w:lvl>
    <w:lvl w:ilvl="7" w:tplc="7C8C75DC">
      <w:start w:val="1"/>
      <w:numFmt w:val="bullet"/>
      <w:lvlText w:val="o"/>
      <w:lvlJc w:val="left"/>
      <w:pPr>
        <w:ind w:left="5760" w:hanging="360"/>
      </w:pPr>
      <w:rPr>
        <w:rFonts w:ascii="Courier New" w:hAnsi="Courier New" w:hint="default"/>
      </w:rPr>
    </w:lvl>
    <w:lvl w:ilvl="8" w:tplc="12B068AE">
      <w:start w:val="1"/>
      <w:numFmt w:val="bullet"/>
      <w:lvlText w:val=""/>
      <w:lvlJc w:val="left"/>
      <w:pPr>
        <w:ind w:left="6480" w:hanging="360"/>
      </w:pPr>
      <w:rPr>
        <w:rFonts w:ascii="Wingdings" w:hAnsi="Wingdings" w:hint="default"/>
      </w:rPr>
    </w:lvl>
  </w:abstractNum>
  <w:abstractNum w:abstractNumId="4" w15:restartNumberingAfterBreak="0">
    <w:nsid w:val="2FB862F5"/>
    <w:multiLevelType w:val="hybridMultilevel"/>
    <w:tmpl w:val="55E0F3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0058D4"/>
    <w:multiLevelType w:val="hybridMultilevel"/>
    <w:tmpl w:val="DF0A45DA"/>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97E17"/>
    <w:multiLevelType w:val="hybridMultilevel"/>
    <w:tmpl w:val="527AA2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AB6002"/>
    <w:multiLevelType w:val="hybridMultilevel"/>
    <w:tmpl w:val="CF8A97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F673BC"/>
    <w:multiLevelType w:val="multilevel"/>
    <w:tmpl w:val="78DCF2F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440B2A68"/>
    <w:multiLevelType w:val="hybridMultilevel"/>
    <w:tmpl w:val="690EA3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B44ED1"/>
    <w:multiLevelType w:val="hybridMultilevel"/>
    <w:tmpl w:val="EE283C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F73D58"/>
    <w:multiLevelType w:val="hybridMultilevel"/>
    <w:tmpl w:val="23864ABA"/>
    <w:lvl w:ilvl="0" w:tplc="FFFFFFFF">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DD1AF9"/>
    <w:multiLevelType w:val="hybridMultilevel"/>
    <w:tmpl w:val="0D8872B2"/>
    <w:lvl w:ilvl="0" w:tplc="FFFFFFFF">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AAB236"/>
    <w:multiLevelType w:val="hybridMultilevel"/>
    <w:tmpl w:val="0A42E2BE"/>
    <w:lvl w:ilvl="0" w:tplc="28C6B788">
      <w:start w:val="1"/>
      <w:numFmt w:val="bullet"/>
      <w:lvlText w:val=""/>
      <w:lvlJc w:val="left"/>
      <w:pPr>
        <w:ind w:left="1080" w:hanging="360"/>
      </w:pPr>
      <w:rPr>
        <w:rFonts w:ascii="Wingdings" w:hAnsi="Wingdings" w:hint="default"/>
      </w:rPr>
    </w:lvl>
    <w:lvl w:ilvl="1" w:tplc="8FE24DB2">
      <w:start w:val="1"/>
      <w:numFmt w:val="bullet"/>
      <w:lvlText w:val="o"/>
      <w:lvlJc w:val="left"/>
      <w:pPr>
        <w:ind w:left="1800" w:hanging="360"/>
      </w:pPr>
      <w:rPr>
        <w:rFonts w:ascii="Courier New" w:hAnsi="Courier New" w:hint="default"/>
      </w:rPr>
    </w:lvl>
    <w:lvl w:ilvl="2" w:tplc="1F38EBFE">
      <w:start w:val="1"/>
      <w:numFmt w:val="bullet"/>
      <w:lvlText w:val=""/>
      <w:lvlJc w:val="left"/>
      <w:pPr>
        <w:ind w:left="2520" w:hanging="360"/>
      </w:pPr>
      <w:rPr>
        <w:rFonts w:ascii="Wingdings" w:hAnsi="Wingdings" w:hint="default"/>
      </w:rPr>
    </w:lvl>
    <w:lvl w:ilvl="3" w:tplc="121401AA">
      <w:start w:val="1"/>
      <w:numFmt w:val="bullet"/>
      <w:lvlText w:val=""/>
      <w:lvlJc w:val="left"/>
      <w:pPr>
        <w:ind w:left="3240" w:hanging="360"/>
      </w:pPr>
      <w:rPr>
        <w:rFonts w:ascii="Symbol" w:hAnsi="Symbol" w:hint="default"/>
      </w:rPr>
    </w:lvl>
    <w:lvl w:ilvl="4" w:tplc="4642B060">
      <w:start w:val="1"/>
      <w:numFmt w:val="bullet"/>
      <w:lvlText w:val="o"/>
      <w:lvlJc w:val="left"/>
      <w:pPr>
        <w:ind w:left="3960" w:hanging="360"/>
      </w:pPr>
      <w:rPr>
        <w:rFonts w:ascii="Courier New" w:hAnsi="Courier New" w:hint="default"/>
      </w:rPr>
    </w:lvl>
    <w:lvl w:ilvl="5" w:tplc="F7BA2F3A">
      <w:start w:val="1"/>
      <w:numFmt w:val="bullet"/>
      <w:lvlText w:val=""/>
      <w:lvlJc w:val="left"/>
      <w:pPr>
        <w:ind w:left="4680" w:hanging="360"/>
      </w:pPr>
      <w:rPr>
        <w:rFonts w:ascii="Wingdings" w:hAnsi="Wingdings" w:hint="default"/>
      </w:rPr>
    </w:lvl>
    <w:lvl w:ilvl="6" w:tplc="1DBCFC0C">
      <w:start w:val="1"/>
      <w:numFmt w:val="bullet"/>
      <w:lvlText w:val=""/>
      <w:lvlJc w:val="left"/>
      <w:pPr>
        <w:ind w:left="5400" w:hanging="360"/>
      </w:pPr>
      <w:rPr>
        <w:rFonts w:ascii="Symbol" w:hAnsi="Symbol" w:hint="default"/>
      </w:rPr>
    </w:lvl>
    <w:lvl w:ilvl="7" w:tplc="021E986E">
      <w:start w:val="1"/>
      <w:numFmt w:val="bullet"/>
      <w:lvlText w:val="o"/>
      <w:lvlJc w:val="left"/>
      <w:pPr>
        <w:ind w:left="6120" w:hanging="360"/>
      </w:pPr>
      <w:rPr>
        <w:rFonts w:ascii="Courier New" w:hAnsi="Courier New" w:hint="default"/>
      </w:rPr>
    </w:lvl>
    <w:lvl w:ilvl="8" w:tplc="272AD568">
      <w:start w:val="1"/>
      <w:numFmt w:val="bullet"/>
      <w:lvlText w:val=""/>
      <w:lvlJc w:val="left"/>
      <w:pPr>
        <w:ind w:left="6840" w:hanging="360"/>
      </w:pPr>
      <w:rPr>
        <w:rFonts w:ascii="Wingdings" w:hAnsi="Wingdings" w:hint="default"/>
      </w:rPr>
    </w:lvl>
  </w:abstractNum>
  <w:abstractNum w:abstractNumId="14" w15:restartNumberingAfterBreak="0">
    <w:nsid w:val="552F337D"/>
    <w:multiLevelType w:val="hybridMultilevel"/>
    <w:tmpl w:val="DB2004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BA24AA"/>
    <w:multiLevelType w:val="multilevel"/>
    <w:tmpl w:val="C09E1E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231BC32"/>
    <w:multiLevelType w:val="hybridMultilevel"/>
    <w:tmpl w:val="A03C8A86"/>
    <w:lvl w:ilvl="0" w:tplc="0409000B">
      <w:start w:val="1"/>
      <w:numFmt w:val="bullet"/>
      <w:lvlText w:val=""/>
      <w:lvlJc w:val="left"/>
      <w:pPr>
        <w:ind w:left="720" w:hanging="360"/>
      </w:pPr>
      <w:rPr>
        <w:rFonts w:ascii="Wingdings" w:hAnsi="Wingdings" w:hint="default"/>
      </w:rPr>
    </w:lvl>
    <w:lvl w:ilvl="1" w:tplc="056A002A">
      <w:start w:val="1"/>
      <w:numFmt w:val="bullet"/>
      <w:lvlText w:val="o"/>
      <w:lvlJc w:val="left"/>
      <w:pPr>
        <w:ind w:left="1440" w:hanging="360"/>
      </w:pPr>
      <w:rPr>
        <w:rFonts w:ascii="Courier New" w:hAnsi="Courier New" w:hint="default"/>
      </w:rPr>
    </w:lvl>
    <w:lvl w:ilvl="2" w:tplc="CCDCB0E4">
      <w:start w:val="1"/>
      <w:numFmt w:val="bullet"/>
      <w:lvlText w:val=""/>
      <w:lvlJc w:val="left"/>
      <w:pPr>
        <w:ind w:left="2160" w:hanging="360"/>
      </w:pPr>
      <w:rPr>
        <w:rFonts w:ascii="Wingdings" w:hAnsi="Wingdings" w:hint="default"/>
      </w:rPr>
    </w:lvl>
    <w:lvl w:ilvl="3" w:tplc="93A83A8C">
      <w:start w:val="1"/>
      <w:numFmt w:val="bullet"/>
      <w:lvlText w:val=""/>
      <w:lvlJc w:val="left"/>
      <w:pPr>
        <w:ind w:left="2880" w:hanging="360"/>
      </w:pPr>
      <w:rPr>
        <w:rFonts w:ascii="Symbol" w:hAnsi="Symbol" w:hint="default"/>
      </w:rPr>
    </w:lvl>
    <w:lvl w:ilvl="4" w:tplc="8E5E4782">
      <w:start w:val="1"/>
      <w:numFmt w:val="bullet"/>
      <w:lvlText w:val="o"/>
      <w:lvlJc w:val="left"/>
      <w:pPr>
        <w:ind w:left="3600" w:hanging="360"/>
      </w:pPr>
      <w:rPr>
        <w:rFonts w:ascii="Courier New" w:hAnsi="Courier New" w:hint="default"/>
      </w:rPr>
    </w:lvl>
    <w:lvl w:ilvl="5" w:tplc="9B42A5D0">
      <w:start w:val="1"/>
      <w:numFmt w:val="bullet"/>
      <w:lvlText w:val=""/>
      <w:lvlJc w:val="left"/>
      <w:pPr>
        <w:ind w:left="4320" w:hanging="360"/>
      </w:pPr>
      <w:rPr>
        <w:rFonts w:ascii="Wingdings" w:hAnsi="Wingdings" w:hint="default"/>
      </w:rPr>
    </w:lvl>
    <w:lvl w:ilvl="6" w:tplc="AB5A1CFE">
      <w:start w:val="1"/>
      <w:numFmt w:val="bullet"/>
      <w:lvlText w:val=""/>
      <w:lvlJc w:val="left"/>
      <w:pPr>
        <w:ind w:left="5040" w:hanging="360"/>
      </w:pPr>
      <w:rPr>
        <w:rFonts w:ascii="Symbol" w:hAnsi="Symbol" w:hint="default"/>
      </w:rPr>
    </w:lvl>
    <w:lvl w:ilvl="7" w:tplc="89309788">
      <w:start w:val="1"/>
      <w:numFmt w:val="bullet"/>
      <w:lvlText w:val="o"/>
      <w:lvlJc w:val="left"/>
      <w:pPr>
        <w:ind w:left="5760" w:hanging="360"/>
      </w:pPr>
      <w:rPr>
        <w:rFonts w:ascii="Courier New" w:hAnsi="Courier New" w:hint="default"/>
      </w:rPr>
    </w:lvl>
    <w:lvl w:ilvl="8" w:tplc="B970948C">
      <w:start w:val="1"/>
      <w:numFmt w:val="bullet"/>
      <w:lvlText w:val=""/>
      <w:lvlJc w:val="left"/>
      <w:pPr>
        <w:ind w:left="6480" w:hanging="360"/>
      </w:pPr>
      <w:rPr>
        <w:rFonts w:ascii="Wingdings" w:hAnsi="Wingdings" w:hint="default"/>
      </w:rPr>
    </w:lvl>
  </w:abstractNum>
  <w:abstractNum w:abstractNumId="17" w15:restartNumberingAfterBreak="0">
    <w:nsid w:val="77112564"/>
    <w:multiLevelType w:val="hybridMultilevel"/>
    <w:tmpl w:val="34D090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1479206">
    <w:abstractNumId w:val="1"/>
  </w:num>
  <w:num w:numId="2" w16cid:durableId="1166943090">
    <w:abstractNumId w:val="3"/>
  </w:num>
  <w:num w:numId="3" w16cid:durableId="931206034">
    <w:abstractNumId w:val="15"/>
  </w:num>
  <w:num w:numId="4" w16cid:durableId="121854034">
    <w:abstractNumId w:val="13"/>
  </w:num>
  <w:num w:numId="5" w16cid:durableId="1054890131">
    <w:abstractNumId w:val="0"/>
  </w:num>
  <w:num w:numId="6" w16cid:durableId="1912811474">
    <w:abstractNumId w:val="5"/>
  </w:num>
  <w:num w:numId="7" w16cid:durableId="1668247126">
    <w:abstractNumId w:val="6"/>
  </w:num>
  <w:num w:numId="8" w16cid:durableId="593518993">
    <w:abstractNumId w:val="12"/>
  </w:num>
  <w:num w:numId="9" w16cid:durableId="502092356">
    <w:abstractNumId w:val="4"/>
  </w:num>
  <w:num w:numId="10" w16cid:durableId="1738433580">
    <w:abstractNumId w:val="10"/>
  </w:num>
  <w:num w:numId="11" w16cid:durableId="1311792833">
    <w:abstractNumId w:val="14"/>
  </w:num>
  <w:num w:numId="12" w16cid:durableId="741677562">
    <w:abstractNumId w:val="11"/>
  </w:num>
  <w:num w:numId="13" w16cid:durableId="633214993">
    <w:abstractNumId w:val="17"/>
  </w:num>
  <w:num w:numId="14" w16cid:durableId="1003169365">
    <w:abstractNumId w:val="9"/>
  </w:num>
  <w:num w:numId="15" w16cid:durableId="1091396755">
    <w:abstractNumId w:val="7"/>
  </w:num>
  <w:num w:numId="16" w16cid:durableId="396441807">
    <w:abstractNumId w:val="2"/>
  </w:num>
  <w:num w:numId="17" w16cid:durableId="1488017907">
    <w:abstractNumId w:val="16"/>
  </w:num>
  <w:num w:numId="18" w16cid:durableId="415907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6B"/>
    <w:rsid w:val="000008D5"/>
    <w:rsid w:val="00017444"/>
    <w:rsid w:val="00023C32"/>
    <w:rsid w:val="0004518D"/>
    <w:rsid w:val="00046CCB"/>
    <w:rsid w:val="000553D4"/>
    <w:rsid w:val="000611CE"/>
    <w:rsid w:val="00061208"/>
    <w:rsid w:val="000719CC"/>
    <w:rsid w:val="00087A11"/>
    <w:rsid w:val="00093024"/>
    <w:rsid w:val="000A2122"/>
    <w:rsid w:val="000C5A88"/>
    <w:rsid w:val="000E2DD0"/>
    <w:rsid w:val="000F5166"/>
    <w:rsid w:val="000F690E"/>
    <w:rsid w:val="000F71B8"/>
    <w:rsid w:val="0013525D"/>
    <w:rsid w:val="0015A670"/>
    <w:rsid w:val="001953E5"/>
    <w:rsid w:val="001E1883"/>
    <w:rsid w:val="001F7C20"/>
    <w:rsid w:val="002004B7"/>
    <w:rsid w:val="00210AAE"/>
    <w:rsid w:val="00223BC8"/>
    <w:rsid w:val="00230AA2"/>
    <w:rsid w:val="00235196"/>
    <w:rsid w:val="0026046A"/>
    <w:rsid w:val="002826B8"/>
    <w:rsid w:val="002839F9"/>
    <w:rsid w:val="00295A2A"/>
    <w:rsid w:val="002A288C"/>
    <w:rsid w:val="002B6E35"/>
    <w:rsid w:val="002D349D"/>
    <w:rsid w:val="003060F3"/>
    <w:rsid w:val="0031043A"/>
    <w:rsid w:val="0031604B"/>
    <w:rsid w:val="00340071"/>
    <w:rsid w:val="00352433"/>
    <w:rsid w:val="00355939"/>
    <w:rsid w:val="00361FE8"/>
    <w:rsid w:val="00390A02"/>
    <w:rsid w:val="00394FD9"/>
    <w:rsid w:val="003958D1"/>
    <w:rsid w:val="003B2EA4"/>
    <w:rsid w:val="00416902"/>
    <w:rsid w:val="00417918"/>
    <w:rsid w:val="00424384"/>
    <w:rsid w:val="00432A67"/>
    <w:rsid w:val="004444BB"/>
    <w:rsid w:val="00463F1F"/>
    <w:rsid w:val="004759E4"/>
    <w:rsid w:val="00485BF9"/>
    <w:rsid w:val="00492A51"/>
    <w:rsid w:val="004C5E0C"/>
    <w:rsid w:val="0051148B"/>
    <w:rsid w:val="0052599B"/>
    <w:rsid w:val="00526A91"/>
    <w:rsid w:val="0053445D"/>
    <w:rsid w:val="0054C962"/>
    <w:rsid w:val="00561E8F"/>
    <w:rsid w:val="0056605D"/>
    <w:rsid w:val="0057581D"/>
    <w:rsid w:val="005B1FDE"/>
    <w:rsid w:val="005B5970"/>
    <w:rsid w:val="005B6A16"/>
    <w:rsid w:val="005C2042"/>
    <w:rsid w:val="005C7CEF"/>
    <w:rsid w:val="005D0818"/>
    <w:rsid w:val="005D55A9"/>
    <w:rsid w:val="005E3442"/>
    <w:rsid w:val="005E691A"/>
    <w:rsid w:val="005F0791"/>
    <w:rsid w:val="005F4992"/>
    <w:rsid w:val="005F5FE6"/>
    <w:rsid w:val="00600D3E"/>
    <w:rsid w:val="006219DB"/>
    <w:rsid w:val="006525D7"/>
    <w:rsid w:val="00667398"/>
    <w:rsid w:val="00676B60"/>
    <w:rsid w:val="00685F18"/>
    <w:rsid w:val="006868D8"/>
    <w:rsid w:val="006913E3"/>
    <w:rsid w:val="006945D0"/>
    <w:rsid w:val="006A17AE"/>
    <w:rsid w:val="006D0ADE"/>
    <w:rsid w:val="006E23BC"/>
    <w:rsid w:val="006E736D"/>
    <w:rsid w:val="0070311C"/>
    <w:rsid w:val="007130AE"/>
    <w:rsid w:val="00713A42"/>
    <w:rsid w:val="00717826"/>
    <w:rsid w:val="0072633A"/>
    <w:rsid w:val="00731E12"/>
    <w:rsid w:val="007320EB"/>
    <w:rsid w:val="00744754"/>
    <w:rsid w:val="00751394"/>
    <w:rsid w:val="00753570"/>
    <w:rsid w:val="007630F4"/>
    <w:rsid w:val="007664DD"/>
    <w:rsid w:val="00780D1D"/>
    <w:rsid w:val="0078784C"/>
    <w:rsid w:val="00791D7E"/>
    <w:rsid w:val="0079251D"/>
    <w:rsid w:val="007B65E8"/>
    <w:rsid w:val="007C5D50"/>
    <w:rsid w:val="007E7DBB"/>
    <w:rsid w:val="007F2647"/>
    <w:rsid w:val="007F550C"/>
    <w:rsid w:val="0082134C"/>
    <w:rsid w:val="00837DEC"/>
    <w:rsid w:val="008412C3"/>
    <w:rsid w:val="00853607"/>
    <w:rsid w:val="008773FB"/>
    <w:rsid w:val="008872B3"/>
    <w:rsid w:val="008A37E0"/>
    <w:rsid w:val="008B1C8E"/>
    <w:rsid w:val="008B5358"/>
    <w:rsid w:val="008C6B38"/>
    <w:rsid w:val="008D137F"/>
    <w:rsid w:val="008E1917"/>
    <w:rsid w:val="008E5A58"/>
    <w:rsid w:val="008F60A5"/>
    <w:rsid w:val="00903DE2"/>
    <w:rsid w:val="00954035"/>
    <w:rsid w:val="009663B9"/>
    <w:rsid w:val="00970254"/>
    <w:rsid w:val="00974F68"/>
    <w:rsid w:val="00984732"/>
    <w:rsid w:val="00984A3E"/>
    <w:rsid w:val="0098620B"/>
    <w:rsid w:val="009A1421"/>
    <w:rsid w:val="009F1FC7"/>
    <w:rsid w:val="009F36CD"/>
    <w:rsid w:val="009F7FED"/>
    <w:rsid w:val="00A10163"/>
    <w:rsid w:val="00A125E6"/>
    <w:rsid w:val="00A1639C"/>
    <w:rsid w:val="00A20DF8"/>
    <w:rsid w:val="00A2615F"/>
    <w:rsid w:val="00A45799"/>
    <w:rsid w:val="00A47476"/>
    <w:rsid w:val="00A563D5"/>
    <w:rsid w:val="00A75F2C"/>
    <w:rsid w:val="00A8759F"/>
    <w:rsid w:val="00A96C6B"/>
    <w:rsid w:val="00AA03A8"/>
    <w:rsid w:val="00AB1EB4"/>
    <w:rsid w:val="00AC452B"/>
    <w:rsid w:val="00AD66E8"/>
    <w:rsid w:val="00AD7B58"/>
    <w:rsid w:val="00B350B9"/>
    <w:rsid w:val="00B45424"/>
    <w:rsid w:val="00B620DA"/>
    <w:rsid w:val="00B6748F"/>
    <w:rsid w:val="00B76E43"/>
    <w:rsid w:val="00BA3389"/>
    <w:rsid w:val="00BA6875"/>
    <w:rsid w:val="00BA6F8F"/>
    <w:rsid w:val="00BB29D5"/>
    <w:rsid w:val="00BC3AF4"/>
    <w:rsid w:val="00BC487D"/>
    <w:rsid w:val="00BC4F42"/>
    <w:rsid w:val="00BC5DF5"/>
    <w:rsid w:val="00BD6AFD"/>
    <w:rsid w:val="00BE13DB"/>
    <w:rsid w:val="00BF614E"/>
    <w:rsid w:val="00C3668F"/>
    <w:rsid w:val="00C5190B"/>
    <w:rsid w:val="00C740B0"/>
    <w:rsid w:val="00C7795F"/>
    <w:rsid w:val="00C96EAF"/>
    <w:rsid w:val="00CD28F7"/>
    <w:rsid w:val="00CF5110"/>
    <w:rsid w:val="00D119E2"/>
    <w:rsid w:val="00D2139D"/>
    <w:rsid w:val="00D231F4"/>
    <w:rsid w:val="00D26608"/>
    <w:rsid w:val="00D2766B"/>
    <w:rsid w:val="00D445D2"/>
    <w:rsid w:val="00D46168"/>
    <w:rsid w:val="00D47769"/>
    <w:rsid w:val="00D521C9"/>
    <w:rsid w:val="00D52641"/>
    <w:rsid w:val="00D85EF4"/>
    <w:rsid w:val="00D8612C"/>
    <w:rsid w:val="00DD1A87"/>
    <w:rsid w:val="00DD33AD"/>
    <w:rsid w:val="00DF2A7A"/>
    <w:rsid w:val="00DF4B1F"/>
    <w:rsid w:val="00E01E7C"/>
    <w:rsid w:val="00E11714"/>
    <w:rsid w:val="00E15E0F"/>
    <w:rsid w:val="00E33CC3"/>
    <w:rsid w:val="00E34694"/>
    <w:rsid w:val="00E375F2"/>
    <w:rsid w:val="00E42331"/>
    <w:rsid w:val="00E72D42"/>
    <w:rsid w:val="00E81866"/>
    <w:rsid w:val="00E953A7"/>
    <w:rsid w:val="00E95713"/>
    <w:rsid w:val="00EA30A4"/>
    <w:rsid w:val="00EC2598"/>
    <w:rsid w:val="00EE15F9"/>
    <w:rsid w:val="00EE2D1D"/>
    <w:rsid w:val="00EE6DA1"/>
    <w:rsid w:val="00F0307E"/>
    <w:rsid w:val="00F05C52"/>
    <w:rsid w:val="00F36B96"/>
    <w:rsid w:val="00F36F90"/>
    <w:rsid w:val="00F61074"/>
    <w:rsid w:val="00F643DD"/>
    <w:rsid w:val="00F74519"/>
    <w:rsid w:val="00F8660D"/>
    <w:rsid w:val="00F978C0"/>
    <w:rsid w:val="00FA2764"/>
    <w:rsid w:val="00FB5FA1"/>
    <w:rsid w:val="00FB64CC"/>
    <w:rsid w:val="00FD09CB"/>
    <w:rsid w:val="00FE3BC5"/>
    <w:rsid w:val="00FF632B"/>
    <w:rsid w:val="00FF72A6"/>
    <w:rsid w:val="01674419"/>
    <w:rsid w:val="0235CF18"/>
    <w:rsid w:val="02A0ED6E"/>
    <w:rsid w:val="032255E7"/>
    <w:rsid w:val="038CF594"/>
    <w:rsid w:val="048D5525"/>
    <w:rsid w:val="04DD29DD"/>
    <w:rsid w:val="053EC2BE"/>
    <w:rsid w:val="05CA147A"/>
    <w:rsid w:val="06969B3E"/>
    <w:rsid w:val="06D1E96A"/>
    <w:rsid w:val="071D2792"/>
    <w:rsid w:val="0824BE33"/>
    <w:rsid w:val="084048CB"/>
    <w:rsid w:val="08BDC8E8"/>
    <w:rsid w:val="08D16B78"/>
    <w:rsid w:val="08E514D7"/>
    <w:rsid w:val="08F0318B"/>
    <w:rsid w:val="08F66640"/>
    <w:rsid w:val="098E3FEC"/>
    <w:rsid w:val="09A7611D"/>
    <w:rsid w:val="0A528C8B"/>
    <w:rsid w:val="0A782E40"/>
    <w:rsid w:val="0AC8F84B"/>
    <w:rsid w:val="0B2F54C2"/>
    <w:rsid w:val="0B91EB0D"/>
    <w:rsid w:val="0C0A4042"/>
    <w:rsid w:val="0C19CE1A"/>
    <w:rsid w:val="0C9FABEC"/>
    <w:rsid w:val="0D178AE2"/>
    <w:rsid w:val="0DB56C28"/>
    <w:rsid w:val="0E225950"/>
    <w:rsid w:val="0E38DD4C"/>
    <w:rsid w:val="0E952570"/>
    <w:rsid w:val="0F4E34EA"/>
    <w:rsid w:val="0F6D42FE"/>
    <w:rsid w:val="0FE6A492"/>
    <w:rsid w:val="1055975B"/>
    <w:rsid w:val="10F4D6AB"/>
    <w:rsid w:val="110D108F"/>
    <w:rsid w:val="11271B98"/>
    <w:rsid w:val="12E3369A"/>
    <w:rsid w:val="12F083A8"/>
    <w:rsid w:val="13593B20"/>
    <w:rsid w:val="1391005D"/>
    <w:rsid w:val="142684A4"/>
    <w:rsid w:val="145D2FBB"/>
    <w:rsid w:val="14690F00"/>
    <w:rsid w:val="14CF6963"/>
    <w:rsid w:val="15D93723"/>
    <w:rsid w:val="17F2FB38"/>
    <w:rsid w:val="1809C4E6"/>
    <w:rsid w:val="18645556"/>
    <w:rsid w:val="188ACFEB"/>
    <w:rsid w:val="19670E63"/>
    <w:rsid w:val="19AB5E56"/>
    <w:rsid w:val="1A02FF71"/>
    <w:rsid w:val="1AA1C4EF"/>
    <w:rsid w:val="1AA249A7"/>
    <w:rsid w:val="1AB101BA"/>
    <w:rsid w:val="1AED85E2"/>
    <w:rsid w:val="1BA222D4"/>
    <w:rsid w:val="1BA5F3E6"/>
    <w:rsid w:val="1BE35F79"/>
    <w:rsid w:val="1C0DBF43"/>
    <w:rsid w:val="1C8A4A24"/>
    <w:rsid w:val="1CA565B7"/>
    <w:rsid w:val="1CDD38E0"/>
    <w:rsid w:val="1CFB87F5"/>
    <w:rsid w:val="1D07E73F"/>
    <w:rsid w:val="1D087140"/>
    <w:rsid w:val="1D533CAD"/>
    <w:rsid w:val="1DA12536"/>
    <w:rsid w:val="1DB2C37D"/>
    <w:rsid w:val="1DC1F0AD"/>
    <w:rsid w:val="1E15C31A"/>
    <w:rsid w:val="1E253404"/>
    <w:rsid w:val="1F4C0292"/>
    <w:rsid w:val="1F5DA725"/>
    <w:rsid w:val="1FB4E808"/>
    <w:rsid w:val="2042A78E"/>
    <w:rsid w:val="2043D62C"/>
    <w:rsid w:val="204B7D1B"/>
    <w:rsid w:val="206CEEBA"/>
    <w:rsid w:val="20F532D8"/>
    <w:rsid w:val="210FEC46"/>
    <w:rsid w:val="212AB01B"/>
    <w:rsid w:val="216BE779"/>
    <w:rsid w:val="2242EDF5"/>
    <w:rsid w:val="22B438A7"/>
    <w:rsid w:val="2367D3A1"/>
    <w:rsid w:val="24D6F584"/>
    <w:rsid w:val="25484A5F"/>
    <w:rsid w:val="25A9A80D"/>
    <w:rsid w:val="262965E1"/>
    <w:rsid w:val="2630D606"/>
    <w:rsid w:val="2648EEF5"/>
    <w:rsid w:val="265CEF9C"/>
    <w:rsid w:val="266BCF98"/>
    <w:rsid w:val="27480422"/>
    <w:rsid w:val="2767FC77"/>
    <w:rsid w:val="2861324E"/>
    <w:rsid w:val="28770A51"/>
    <w:rsid w:val="2897E0B2"/>
    <w:rsid w:val="289AA29C"/>
    <w:rsid w:val="289DEE3D"/>
    <w:rsid w:val="29DA30F7"/>
    <w:rsid w:val="2A1A222A"/>
    <w:rsid w:val="2A2EA52B"/>
    <w:rsid w:val="2B0896AA"/>
    <w:rsid w:val="2B6B11C8"/>
    <w:rsid w:val="2BF24C99"/>
    <w:rsid w:val="2C0D5A34"/>
    <w:rsid w:val="2C9BF2B9"/>
    <w:rsid w:val="2CAAA797"/>
    <w:rsid w:val="2D0BA9D9"/>
    <w:rsid w:val="2D1DA757"/>
    <w:rsid w:val="2D694164"/>
    <w:rsid w:val="2DCC57EF"/>
    <w:rsid w:val="2E1D3B72"/>
    <w:rsid w:val="2E58CBFC"/>
    <w:rsid w:val="2E9997BE"/>
    <w:rsid w:val="2EA345D5"/>
    <w:rsid w:val="2EB7AE73"/>
    <w:rsid w:val="2ED3FA85"/>
    <w:rsid w:val="2F61D2EF"/>
    <w:rsid w:val="30042470"/>
    <w:rsid w:val="30258FB7"/>
    <w:rsid w:val="3052268F"/>
    <w:rsid w:val="309D6EA8"/>
    <w:rsid w:val="3123DF86"/>
    <w:rsid w:val="31B6FD94"/>
    <w:rsid w:val="31E72262"/>
    <w:rsid w:val="31EDDAA8"/>
    <w:rsid w:val="32556BF9"/>
    <w:rsid w:val="32839F6F"/>
    <w:rsid w:val="3323D31A"/>
    <w:rsid w:val="33814089"/>
    <w:rsid w:val="33F92E8E"/>
    <w:rsid w:val="344709C3"/>
    <w:rsid w:val="347A4A98"/>
    <w:rsid w:val="348A308C"/>
    <w:rsid w:val="34D4AF57"/>
    <w:rsid w:val="351286E9"/>
    <w:rsid w:val="35BD6640"/>
    <w:rsid w:val="364981C1"/>
    <w:rsid w:val="36501E7A"/>
    <w:rsid w:val="3688DD85"/>
    <w:rsid w:val="36EA1B16"/>
    <w:rsid w:val="383F57E6"/>
    <w:rsid w:val="38549626"/>
    <w:rsid w:val="389F2A7E"/>
    <w:rsid w:val="38B92F4D"/>
    <w:rsid w:val="393D03B9"/>
    <w:rsid w:val="396F1C79"/>
    <w:rsid w:val="3A0D80B1"/>
    <w:rsid w:val="3AB1E92E"/>
    <w:rsid w:val="3AF303F0"/>
    <w:rsid w:val="3B22D76E"/>
    <w:rsid w:val="3B5ED432"/>
    <w:rsid w:val="3BE0F2AB"/>
    <w:rsid w:val="3BF8FF19"/>
    <w:rsid w:val="3C957419"/>
    <w:rsid w:val="3CA1EC91"/>
    <w:rsid w:val="3DEAC03E"/>
    <w:rsid w:val="3F6B4A79"/>
    <w:rsid w:val="3F8151BC"/>
    <w:rsid w:val="3F90A68C"/>
    <w:rsid w:val="3FA08C40"/>
    <w:rsid w:val="3FA3FF4A"/>
    <w:rsid w:val="404FE399"/>
    <w:rsid w:val="4118F12B"/>
    <w:rsid w:val="4123BCC1"/>
    <w:rsid w:val="41BE7E75"/>
    <w:rsid w:val="42E857FF"/>
    <w:rsid w:val="434FB673"/>
    <w:rsid w:val="444C1FE3"/>
    <w:rsid w:val="44D4B4A6"/>
    <w:rsid w:val="455B97B3"/>
    <w:rsid w:val="45946ED4"/>
    <w:rsid w:val="46FC276A"/>
    <w:rsid w:val="470B7748"/>
    <w:rsid w:val="477ADB38"/>
    <w:rsid w:val="47F67E73"/>
    <w:rsid w:val="4800F710"/>
    <w:rsid w:val="482AE626"/>
    <w:rsid w:val="4B346861"/>
    <w:rsid w:val="4B9740D7"/>
    <w:rsid w:val="4BB23F79"/>
    <w:rsid w:val="4C7A8ABF"/>
    <w:rsid w:val="4CB3BAC6"/>
    <w:rsid w:val="4D39A9FA"/>
    <w:rsid w:val="4E1D96B7"/>
    <w:rsid w:val="4E6BF454"/>
    <w:rsid w:val="4EA77F11"/>
    <w:rsid w:val="4EEC38EA"/>
    <w:rsid w:val="4F30BA26"/>
    <w:rsid w:val="4F9C46D4"/>
    <w:rsid w:val="4FB4924D"/>
    <w:rsid w:val="50303459"/>
    <w:rsid w:val="506B537B"/>
    <w:rsid w:val="50C336C1"/>
    <w:rsid w:val="5116A558"/>
    <w:rsid w:val="51214892"/>
    <w:rsid w:val="512A4442"/>
    <w:rsid w:val="51C206C2"/>
    <w:rsid w:val="51C3A38E"/>
    <w:rsid w:val="5231C719"/>
    <w:rsid w:val="52C2FE75"/>
    <w:rsid w:val="546780D5"/>
    <w:rsid w:val="54C26E70"/>
    <w:rsid w:val="5611A7C1"/>
    <w:rsid w:val="561495FF"/>
    <w:rsid w:val="5618E512"/>
    <w:rsid w:val="569160D1"/>
    <w:rsid w:val="5696BA45"/>
    <w:rsid w:val="57165930"/>
    <w:rsid w:val="5749A370"/>
    <w:rsid w:val="57F4E0BD"/>
    <w:rsid w:val="5805079F"/>
    <w:rsid w:val="590EAA52"/>
    <w:rsid w:val="59341BE9"/>
    <w:rsid w:val="599D2361"/>
    <w:rsid w:val="59AC11C5"/>
    <w:rsid w:val="5AEB10A5"/>
    <w:rsid w:val="5B20E806"/>
    <w:rsid w:val="5B3C3816"/>
    <w:rsid w:val="5B4D7FB7"/>
    <w:rsid w:val="5BD7F49F"/>
    <w:rsid w:val="5C29C1C5"/>
    <w:rsid w:val="5C59A863"/>
    <w:rsid w:val="5C67F269"/>
    <w:rsid w:val="5C78FC76"/>
    <w:rsid w:val="5C8EA8D9"/>
    <w:rsid w:val="5CD0310D"/>
    <w:rsid w:val="5CF44A77"/>
    <w:rsid w:val="5DDCE267"/>
    <w:rsid w:val="5DDD15A3"/>
    <w:rsid w:val="5EAB1BAF"/>
    <w:rsid w:val="5F2A95CA"/>
    <w:rsid w:val="606FDA4C"/>
    <w:rsid w:val="60E193A8"/>
    <w:rsid w:val="61718D76"/>
    <w:rsid w:val="6173BD7B"/>
    <w:rsid w:val="619E46D4"/>
    <w:rsid w:val="628868D8"/>
    <w:rsid w:val="62C4EFBB"/>
    <w:rsid w:val="62FAD083"/>
    <w:rsid w:val="63098420"/>
    <w:rsid w:val="63D58154"/>
    <w:rsid w:val="63F488DB"/>
    <w:rsid w:val="641A4DAC"/>
    <w:rsid w:val="64236FE9"/>
    <w:rsid w:val="650EC495"/>
    <w:rsid w:val="654606AE"/>
    <w:rsid w:val="65F2C77D"/>
    <w:rsid w:val="66548C40"/>
    <w:rsid w:val="66FCF240"/>
    <w:rsid w:val="67052F5E"/>
    <w:rsid w:val="678D22E6"/>
    <w:rsid w:val="6814BE9D"/>
    <w:rsid w:val="688DB1CF"/>
    <w:rsid w:val="68C860F4"/>
    <w:rsid w:val="6908C4D3"/>
    <w:rsid w:val="693DCAC8"/>
    <w:rsid w:val="69894E00"/>
    <w:rsid w:val="69D783B8"/>
    <w:rsid w:val="6A1C7B3C"/>
    <w:rsid w:val="6A94CD4F"/>
    <w:rsid w:val="6B07EDBA"/>
    <w:rsid w:val="6B31C5F6"/>
    <w:rsid w:val="6B56A356"/>
    <w:rsid w:val="6B580768"/>
    <w:rsid w:val="6B652729"/>
    <w:rsid w:val="6BA10231"/>
    <w:rsid w:val="6C58DB51"/>
    <w:rsid w:val="6CC23436"/>
    <w:rsid w:val="6D2C461F"/>
    <w:rsid w:val="6DCAE923"/>
    <w:rsid w:val="6F96E548"/>
    <w:rsid w:val="6FC105F2"/>
    <w:rsid w:val="7001DFFE"/>
    <w:rsid w:val="701CE89B"/>
    <w:rsid w:val="70A1E282"/>
    <w:rsid w:val="70A4F787"/>
    <w:rsid w:val="70CB5C04"/>
    <w:rsid w:val="729A2B48"/>
    <w:rsid w:val="731589F1"/>
    <w:rsid w:val="7326B919"/>
    <w:rsid w:val="735AF49A"/>
    <w:rsid w:val="739CC943"/>
    <w:rsid w:val="73CC5A8A"/>
    <w:rsid w:val="7532F40A"/>
    <w:rsid w:val="75693F9D"/>
    <w:rsid w:val="75A670FC"/>
    <w:rsid w:val="761CC4CD"/>
    <w:rsid w:val="76200066"/>
    <w:rsid w:val="7650ACB3"/>
    <w:rsid w:val="767EAB4D"/>
    <w:rsid w:val="76E21DD5"/>
    <w:rsid w:val="76E4DE5C"/>
    <w:rsid w:val="774BE666"/>
    <w:rsid w:val="777F8899"/>
    <w:rsid w:val="77FC8B31"/>
    <w:rsid w:val="783BC625"/>
    <w:rsid w:val="78478EB1"/>
    <w:rsid w:val="785E6554"/>
    <w:rsid w:val="79337F22"/>
    <w:rsid w:val="79341CB0"/>
    <w:rsid w:val="7954032B"/>
    <w:rsid w:val="79657A0E"/>
    <w:rsid w:val="798F443F"/>
    <w:rsid w:val="7A17F32E"/>
    <w:rsid w:val="7A8B1F6C"/>
    <w:rsid w:val="7A94DEC4"/>
    <w:rsid w:val="7AA56280"/>
    <w:rsid w:val="7AB7B026"/>
    <w:rsid w:val="7ACAF316"/>
    <w:rsid w:val="7AE10F0B"/>
    <w:rsid w:val="7C2D9331"/>
    <w:rsid w:val="7CA48653"/>
    <w:rsid w:val="7CD24F3E"/>
    <w:rsid w:val="7D170DE4"/>
    <w:rsid w:val="7D6B594B"/>
    <w:rsid w:val="7DC25F70"/>
    <w:rsid w:val="7DE82A46"/>
    <w:rsid w:val="7EB85B8B"/>
    <w:rsid w:val="7EC380DE"/>
    <w:rsid w:val="7EF3A1ED"/>
    <w:rsid w:val="7F08412C"/>
    <w:rsid w:val="7F166CD6"/>
    <w:rsid w:val="7FABCCC5"/>
    <w:rsid w:val="7FC7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7629"/>
  <w15:chartTrackingRefBased/>
  <w15:docId w15:val="{47EF58A9-77B8-43FC-9F57-3373286D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FB"/>
  </w:style>
  <w:style w:type="paragraph" w:styleId="Heading1">
    <w:name w:val="heading 1"/>
    <w:basedOn w:val="Normal"/>
    <w:next w:val="Normal"/>
    <w:link w:val="Heading1Char"/>
    <w:uiPriority w:val="9"/>
    <w:qFormat/>
    <w:rsid w:val="00A96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C6B"/>
    <w:rPr>
      <w:rFonts w:eastAsiaTheme="majorEastAsia" w:cstheme="majorBidi"/>
      <w:color w:val="272727" w:themeColor="text1" w:themeTint="D8"/>
    </w:rPr>
  </w:style>
  <w:style w:type="paragraph" w:styleId="Title">
    <w:name w:val="Title"/>
    <w:basedOn w:val="Normal"/>
    <w:next w:val="Normal"/>
    <w:link w:val="TitleChar"/>
    <w:uiPriority w:val="10"/>
    <w:qFormat/>
    <w:rsid w:val="00A96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C6B"/>
    <w:pPr>
      <w:spacing w:before="160"/>
      <w:jc w:val="center"/>
    </w:pPr>
    <w:rPr>
      <w:i/>
      <w:iCs/>
      <w:color w:val="404040" w:themeColor="text1" w:themeTint="BF"/>
    </w:rPr>
  </w:style>
  <w:style w:type="character" w:customStyle="1" w:styleId="QuoteChar">
    <w:name w:val="Quote Char"/>
    <w:basedOn w:val="DefaultParagraphFont"/>
    <w:link w:val="Quote"/>
    <w:uiPriority w:val="29"/>
    <w:rsid w:val="00A96C6B"/>
    <w:rPr>
      <w:i/>
      <w:iCs/>
      <w:color w:val="404040" w:themeColor="text1" w:themeTint="BF"/>
    </w:rPr>
  </w:style>
  <w:style w:type="paragraph" w:styleId="ListParagraph">
    <w:name w:val="List Paragraph"/>
    <w:basedOn w:val="Normal"/>
    <w:uiPriority w:val="34"/>
    <w:qFormat/>
    <w:rsid w:val="00A96C6B"/>
    <w:pPr>
      <w:ind w:left="720"/>
      <w:contextualSpacing/>
    </w:pPr>
  </w:style>
  <w:style w:type="character" w:styleId="IntenseEmphasis">
    <w:name w:val="Intense Emphasis"/>
    <w:basedOn w:val="DefaultParagraphFont"/>
    <w:uiPriority w:val="21"/>
    <w:qFormat/>
    <w:rsid w:val="00A96C6B"/>
    <w:rPr>
      <w:i/>
      <w:iCs/>
      <w:color w:val="0F4761" w:themeColor="accent1" w:themeShade="BF"/>
    </w:rPr>
  </w:style>
  <w:style w:type="paragraph" w:styleId="IntenseQuote">
    <w:name w:val="Intense Quote"/>
    <w:basedOn w:val="Normal"/>
    <w:next w:val="Normal"/>
    <w:link w:val="IntenseQuoteChar"/>
    <w:uiPriority w:val="30"/>
    <w:qFormat/>
    <w:rsid w:val="00A96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C6B"/>
    <w:rPr>
      <w:i/>
      <w:iCs/>
      <w:color w:val="0F4761" w:themeColor="accent1" w:themeShade="BF"/>
    </w:rPr>
  </w:style>
  <w:style w:type="character" w:styleId="IntenseReference">
    <w:name w:val="Intense Reference"/>
    <w:basedOn w:val="DefaultParagraphFont"/>
    <w:uiPriority w:val="32"/>
    <w:qFormat/>
    <w:rsid w:val="00A96C6B"/>
    <w:rPr>
      <w:b/>
      <w:bCs/>
      <w:smallCaps/>
      <w:color w:val="0F4761" w:themeColor="accent1" w:themeShade="BF"/>
      <w:spacing w:val="5"/>
    </w:rPr>
  </w:style>
  <w:style w:type="paragraph" w:styleId="Revision">
    <w:name w:val="Revision"/>
    <w:hidden/>
    <w:uiPriority w:val="99"/>
    <w:semiHidden/>
    <w:rsid w:val="005C2042"/>
    <w:pPr>
      <w:spacing w:after="0" w:line="240" w:lineRule="auto"/>
    </w:pPr>
  </w:style>
  <w:style w:type="character" w:styleId="CommentReference">
    <w:name w:val="annotation reference"/>
    <w:basedOn w:val="DefaultParagraphFont"/>
    <w:uiPriority w:val="99"/>
    <w:semiHidden/>
    <w:unhideWhenUsed/>
    <w:rsid w:val="00023C32"/>
    <w:rPr>
      <w:sz w:val="16"/>
      <w:szCs w:val="16"/>
    </w:rPr>
  </w:style>
  <w:style w:type="paragraph" w:styleId="CommentText">
    <w:name w:val="annotation text"/>
    <w:basedOn w:val="Normal"/>
    <w:link w:val="CommentTextChar"/>
    <w:uiPriority w:val="99"/>
    <w:unhideWhenUsed/>
    <w:rsid w:val="00023C32"/>
    <w:pPr>
      <w:spacing w:line="240" w:lineRule="auto"/>
    </w:pPr>
    <w:rPr>
      <w:sz w:val="20"/>
      <w:szCs w:val="20"/>
    </w:rPr>
  </w:style>
  <w:style w:type="character" w:customStyle="1" w:styleId="CommentTextChar">
    <w:name w:val="Comment Text Char"/>
    <w:basedOn w:val="DefaultParagraphFont"/>
    <w:link w:val="CommentText"/>
    <w:uiPriority w:val="99"/>
    <w:rsid w:val="00023C32"/>
    <w:rPr>
      <w:sz w:val="20"/>
      <w:szCs w:val="20"/>
    </w:rPr>
  </w:style>
  <w:style w:type="paragraph" w:styleId="CommentSubject">
    <w:name w:val="annotation subject"/>
    <w:basedOn w:val="CommentText"/>
    <w:next w:val="CommentText"/>
    <w:link w:val="CommentSubjectChar"/>
    <w:uiPriority w:val="99"/>
    <w:semiHidden/>
    <w:unhideWhenUsed/>
    <w:rsid w:val="00023C32"/>
    <w:rPr>
      <w:b/>
      <w:bCs/>
    </w:rPr>
  </w:style>
  <w:style w:type="character" w:customStyle="1" w:styleId="CommentSubjectChar">
    <w:name w:val="Comment Subject Char"/>
    <w:basedOn w:val="CommentTextChar"/>
    <w:link w:val="CommentSubject"/>
    <w:uiPriority w:val="99"/>
    <w:semiHidden/>
    <w:rsid w:val="00023C32"/>
    <w:rPr>
      <w:b/>
      <w:bCs/>
      <w:sz w:val="20"/>
      <w:szCs w:val="20"/>
    </w:rPr>
  </w:style>
  <w:style w:type="paragraph" w:styleId="NormalWeb">
    <w:name w:val="Normal (Web)"/>
    <w:basedOn w:val="Normal"/>
    <w:uiPriority w:val="99"/>
    <w:semiHidden/>
    <w:unhideWhenUsed/>
    <w:rsid w:val="00BF61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F978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978C0"/>
  </w:style>
  <w:style w:type="character" w:customStyle="1" w:styleId="tabchar">
    <w:name w:val="tabchar"/>
    <w:basedOn w:val="DefaultParagraphFont"/>
    <w:rsid w:val="00F978C0"/>
  </w:style>
  <w:style w:type="character" w:customStyle="1" w:styleId="eop">
    <w:name w:val="eop"/>
    <w:basedOn w:val="DefaultParagraphFont"/>
    <w:rsid w:val="00F978C0"/>
  </w:style>
  <w:style w:type="character" w:customStyle="1" w:styleId="wacimagecontainer">
    <w:name w:val="wacimagecontainer"/>
    <w:basedOn w:val="DefaultParagraphFont"/>
    <w:rsid w:val="00F978C0"/>
  </w:style>
  <w:style w:type="paragraph" w:styleId="Header">
    <w:name w:val="header"/>
    <w:basedOn w:val="Normal"/>
    <w:uiPriority w:val="99"/>
    <w:unhideWhenUsed/>
    <w:rsid w:val="3F8151BC"/>
    <w:pPr>
      <w:tabs>
        <w:tab w:val="center" w:pos="4680"/>
        <w:tab w:val="right" w:pos="9360"/>
      </w:tabs>
      <w:spacing w:after="0" w:line="240" w:lineRule="auto"/>
    </w:pPr>
  </w:style>
  <w:style w:type="paragraph" w:styleId="Footer">
    <w:name w:val="footer"/>
    <w:basedOn w:val="Normal"/>
    <w:uiPriority w:val="99"/>
    <w:unhideWhenUsed/>
    <w:rsid w:val="3F8151B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1F7C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558">
      <w:bodyDiv w:val="1"/>
      <w:marLeft w:val="0"/>
      <w:marRight w:val="0"/>
      <w:marTop w:val="0"/>
      <w:marBottom w:val="0"/>
      <w:divBdr>
        <w:top w:val="none" w:sz="0" w:space="0" w:color="auto"/>
        <w:left w:val="none" w:sz="0" w:space="0" w:color="auto"/>
        <w:bottom w:val="none" w:sz="0" w:space="0" w:color="auto"/>
        <w:right w:val="none" w:sz="0" w:space="0" w:color="auto"/>
      </w:divBdr>
      <w:divsChild>
        <w:div w:id="703556362">
          <w:marLeft w:val="0"/>
          <w:marRight w:val="0"/>
          <w:marTop w:val="0"/>
          <w:marBottom w:val="0"/>
          <w:divBdr>
            <w:top w:val="none" w:sz="0" w:space="0" w:color="auto"/>
            <w:left w:val="none" w:sz="0" w:space="0" w:color="auto"/>
            <w:bottom w:val="none" w:sz="0" w:space="0" w:color="auto"/>
            <w:right w:val="none" w:sz="0" w:space="0" w:color="auto"/>
          </w:divBdr>
        </w:div>
        <w:div w:id="877281624">
          <w:marLeft w:val="0"/>
          <w:marRight w:val="0"/>
          <w:marTop w:val="0"/>
          <w:marBottom w:val="0"/>
          <w:divBdr>
            <w:top w:val="none" w:sz="0" w:space="0" w:color="auto"/>
            <w:left w:val="none" w:sz="0" w:space="0" w:color="auto"/>
            <w:bottom w:val="none" w:sz="0" w:space="0" w:color="auto"/>
            <w:right w:val="none" w:sz="0" w:space="0" w:color="auto"/>
          </w:divBdr>
        </w:div>
        <w:div w:id="1101796234">
          <w:marLeft w:val="0"/>
          <w:marRight w:val="0"/>
          <w:marTop w:val="0"/>
          <w:marBottom w:val="0"/>
          <w:divBdr>
            <w:top w:val="none" w:sz="0" w:space="0" w:color="auto"/>
            <w:left w:val="none" w:sz="0" w:space="0" w:color="auto"/>
            <w:bottom w:val="none" w:sz="0" w:space="0" w:color="auto"/>
            <w:right w:val="none" w:sz="0" w:space="0" w:color="auto"/>
          </w:divBdr>
        </w:div>
        <w:div w:id="1538621066">
          <w:marLeft w:val="0"/>
          <w:marRight w:val="0"/>
          <w:marTop w:val="0"/>
          <w:marBottom w:val="0"/>
          <w:divBdr>
            <w:top w:val="none" w:sz="0" w:space="0" w:color="auto"/>
            <w:left w:val="none" w:sz="0" w:space="0" w:color="auto"/>
            <w:bottom w:val="none" w:sz="0" w:space="0" w:color="auto"/>
            <w:right w:val="none" w:sz="0" w:space="0" w:color="auto"/>
          </w:divBdr>
        </w:div>
        <w:div w:id="1539583196">
          <w:marLeft w:val="0"/>
          <w:marRight w:val="0"/>
          <w:marTop w:val="0"/>
          <w:marBottom w:val="0"/>
          <w:divBdr>
            <w:top w:val="none" w:sz="0" w:space="0" w:color="auto"/>
            <w:left w:val="none" w:sz="0" w:space="0" w:color="auto"/>
            <w:bottom w:val="none" w:sz="0" w:space="0" w:color="auto"/>
            <w:right w:val="none" w:sz="0" w:space="0" w:color="auto"/>
          </w:divBdr>
        </w:div>
        <w:div w:id="1660378094">
          <w:marLeft w:val="0"/>
          <w:marRight w:val="0"/>
          <w:marTop w:val="0"/>
          <w:marBottom w:val="0"/>
          <w:divBdr>
            <w:top w:val="none" w:sz="0" w:space="0" w:color="auto"/>
            <w:left w:val="none" w:sz="0" w:space="0" w:color="auto"/>
            <w:bottom w:val="none" w:sz="0" w:space="0" w:color="auto"/>
            <w:right w:val="none" w:sz="0" w:space="0" w:color="auto"/>
          </w:divBdr>
        </w:div>
        <w:div w:id="1781334538">
          <w:marLeft w:val="0"/>
          <w:marRight w:val="0"/>
          <w:marTop w:val="0"/>
          <w:marBottom w:val="0"/>
          <w:divBdr>
            <w:top w:val="none" w:sz="0" w:space="0" w:color="auto"/>
            <w:left w:val="none" w:sz="0" w:space="0" w:color="auto"/>
            <w:bottom w:val="none" w:sz="0" w:space="0" w:color="auto"/>
            <w:right w:val="none" w:sz="0" w:space="0" w:color="auto"/>
          </w:divBdr>
        </w:div>
        <w:div w:id="2140032468">
          <w:marLeft w:val="0"/>
          <w:marRight w:val="0"/>
          <w:marTop w:val="0"/>
          <w:marBottom w:val="0"/>
          <w:divBdr>
            <w:top w:val="none" w:sz="0" w:space="0" w:color="auto"/>
            <w:left w:val="none" w:sz="0" w:space="0" w:color="auto"/>
            <w:bottom w:val="none" w:sz="0" w:space="0" w:color="auto"/>
            <w:right w:val="none" w:sz="0" w:space="0" w:color="auto"/>
          </w:divBdr>
        </w:div>
      </w:divsChild>
    </w:div>
    <w:div w:id="213276760">
      <w:bodyDiv w:val="1"/>
      <w:marLeft w:val="0"/>
      <w:marRight w:val="0"/>
      <w:marTop w:val="0"/>
      <w:marBottom w:val="0"/>
      <w:divBdr>
        <w:top w:val="none" w:sz="0" w:space="0" w:color="auto"/>
        <w:left w:val="none" w:sz="0" w:space="0" w:color="auto"/>
        <w:bottom w:val="none" w:sz="0" w:space="0" w:color="auto"/>
        <w:right w:val="none" w:sz="0" w:space="0" w:color="auto"/>
      </w:divBdr>
    </w:div>
    <w:div w:id="113247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C4F1-BA98-44DC-A81C-CCEEC129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California Coastal Commission</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Dhillon, Mandy@Coastal</dc:creator>
  <cp:keywords/>
  <dc:description/>
  <cp:lastModifiedBy>Dang, June@Coastal</cp:lastModifiedBy>
  <cp:revision>2</cp:revision>
  <dcterms:created xsi:type="dcterms:W3CDTF">2025-11-18T17:58:00Z</dcterms:created>
  <dcterms:modified xsi:type="dcterms:W3CDTF">2025-11-18T17:58:00Z</dcterms:modified>
</cp:coreProperties>
</file>