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C63A"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4C4340" w14:paraId="274CF903" w14:textId="77777777">
        <w:trPr>
          <w:cantSplit/>
        </w:trPr>
        <w:tc>
          <w:tcPr>
            <w:tcW w:w="5785" w:type="dxa"/>
            <w:gridSpan w:val="6"/>
            <w:vMerge w:val="restart"/>
            <w:tcBorders>
              <w:top w:val="double" w:sz="4" w:space="0" w:color="auto"/>
              <w:left w:val="double" w:sz="4" w:space="0" w:color="auto"/>
            </w:tcBorders>
          </w:tcPr>
          <w:p w14:paraId="73D3523E" w14:textId="77777777" w:rsidR="004C4340" w:rsidRDefault="004C4340">
            <w:pPr>
              <w:rPr>
                <w:sz w:val="16"/>
              </w:rPr>
            </w:pPr>
          </w:p>
          <w:p w14:paraId="0D07170D" w14:textId="77777777" w:rsidR="004C4340" w:rsidRDefault="004C4340">
            <w:pPr>
              <w:rPr>
                <w:sz w:val="16"/>
              </w:rPr>
            </w:pPr>
            <w:r>
              <w:rPr>
                <w:sz w:val="16"/>
              </w:rPr>
              <w:t>STATE OF CALIFORNIA</w:t>
            </w:r>
          </w:p>
          <w:p w14:paraId="640C1162" w14:textId="77777777" w:rsidR="004C4340" w:rsidRDefault="004C4340">
            <w:r>
              <w:rPr>
                <w:sz w:val="16"/>
              </w:rPr>
              <w:t>DEPARTMENT OF FORESTRY AND FIRE PROTECTION</w:t>
            </w:r>
          </w:p>
          <w:p w14:paraId="3E03B744" w14:textId="77777777" w:rsidR="004C4340" w:rsidRDefault="004C4340">
            <w:pPr>
              <w:rPr>
                <w:b/>
                <w:bCs/>
              </w:rPr>
            </w:pPr>
            <w:r>
              <w:rPr>
                <w:b/>
                <w:bCs/>
              </w:rPr>
              <w:t>POSITION ESSENTIAL FUNCTIONS DUTIES STATEMENT</w:t>
            </w:r>
          </w:p>
          <w:p w14:paraId="2F9A7D4D"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43" w:type="dxa"/>
            <w:gridSpan w:val="5"/>
            <w:tcBorders>
              <w:top w:val="double" w:sz="4" w:space="0" w:color="auto"/>
              <w:right w:val="double" w:sz="4" w:space="0" w:color="auto"/>
            </w:tcBorders>
          </w:tcPr>
          <w:p w14:paraId="54C5C565" w14:textId="77777777" w:rsidR="004C4340" w:rsidRDefault="004C4340">
            <w:r>
              <w:t>Working Title of Position</w:t>
            </w:r>
          </w:p>
          <w:p w14:paraId="4232860A" w14:textId="1394903A" w:rsidR="004C4340" w:rsidRDefault="00093E84">
            <w:pPr>
              <w:rPr>
                <w:color w:val="0000FF"/>
              </w:rPr>
            </w:pPr>
            <w:r>
              <w:rPr>
                <w:color w:val="0000FF"/>
              </w:rPr>
              <w:t xml:space="preserve">Telecommunications Systems Analyst II </w:t>
            </w:r>
            <w:r w:rsidR="008C0699">
              <w:rPr>
                <w:color w:val="0000FF"/>
              </w:rPr>
              <w:t xml:space="preserve"> </w:t>
            </w:r>
          </w:p>
        </w:tc>
      </w:tr>
      <w:tr w:rsidR="004C4340" w14:paraId="3896B945" w14:textId="77777777">
        <w:trPr>
          <w:cantSplit/>
        </w:trPr>
        <w:tc>
          <w:tcPr>
            <w:tcW w:w="5785" w:type="dxa"/>
            <w:gridSpan w:val="6"/>
            <w:vMerge/>
            <w:tcBorders>
              <w:left w:val="double" w:sz="4" w:space="0" w:color="auto"/>
            </w:tcBorders>
          </w:tcPr>
          <w:p w14:paraId="4EF9B797" w14:textId="77777777" w:rsidR="004C4340" w:rsidRDefault="004C4340"/>
        </w:tc>
        <w:tc>
          <w:tcPr>
            <w:tcW w:w="4943" w:type="dxa"/>
            <w:gridSpan w:val="5"/>
            <w:tcBorders>
              <w:right w:val="double" w:sz="4" w:space="0" w:color="auto"/>
            </w:tcBorders>
          </w:tcPr>
          <w:p w14:paraId="5D04EAFA" w14:textId="77777777" w:rsidR="004C4340" w:rsidRDefault="004C4340">
            <w:r>
              <w:t>Division and/or Subdivision</w:t>
            </w:r>
          </w:p>
          <w:p w14:paraId="20B771D5" w14:textId="0A3421D9" w:rsidR="004C4340" w:rsidRDefault="00093E84">
            <w:r>
              <w:rPr>
                <w:color w:val="0000FF"/>
              </w:rPr>
              <w:t>Command and Control</w:t>
            </w:r>
            <w:r w:rsidR="003C6B2F">
              <w:rPr>
                <w:color w:val="0000FF"/>
              </w:rPr>
              <w:t xml:space="preserve"> / Telecom</w:t>
            </w:r>
            <w:r w:rsidR="00322311">
              <w:rPr>
                <w:color w:val="0000FF"/>
              </w:rPr>
              <w:t>munications</w:t>
            </w:r>
          </w:p>
        </w:tc>
      </w:tr>
      <w:tr w:rsidR="004C4340" w14:paraId="05D2508B" w14:textId="77777777">
        <w:trPr>
          <w:cantSplit/>
        </w:trPr>
        <w:tc>
          <w:tcPr>
            <w:tcW w:w="5785" w:type="dxa"/>
            <w:gridSpan w:val="6"/>
            <w:vMerge w:val="restart"/>
            <w:tcBorders>
              <w:left w:val="double" w:sz="4" w:space="0" w:color="auto"/>
            </w:tcBorders>
          </w:tcPr>
          <w:p w14:paraId="094E4B16" w14:textId="77777777" w:rsidR="004C4340" w:rsidRDefault="004C4340">
            <w:pPr>
              <w:rPr>
                <w:sz w:val="16"/>
              </w:rPr>
            </w:pPr>
            <w:r>
              <w:rPr>
                <w:sz w:val="16"/>
              </w:rPr>
              <w:t xml:space="preserve">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w:t>
            </w:r>
            <w:proofErr w:type="gramStart"/>
            <w:r>
              <w:rPr>
                <w:sz w:val="16"/>
              </w:rPr>
              <w:t>paragraphs and</w:t>
            </w:r>
            <w:proofErr w:type="gramEnd"/>
            <w:r>
              <w:rPr>
                <w:sz w:val="16"/>
              </w:rPr>
              <w:t xml:space="preserve">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1BA33541" w14:textId="77777777" w:rsidR="004C4340" w:rsidRDefault="004C4340">
            <w:r>
              <w:t>Location of Headquarters</w:t>
            </w:r>
          </w:p>
          <w:p w14:paraId="5F3EC32C" w14:textId="2C3FBB72" w:rsidR="004C4340" w:rsidRDefault="000A60EC">
            <w:r>
              <w:rPr>
                <w:color w:val="0000FF"/>
              </w:rPr>
              <w:t>Mendocino County</w:t>
            </w:r>
            <w:r w:rsidR="00F55ACA">
              <w:rPr>
                <w:color w:val="0000FF"/>
              </w:rPr>
              <w:t xml:space="preserve"> </w:t>
            </w:r>
          </w:p>
        </w:tc>
      </w:tr>
      <w:tr w:rsidR="004C4340" w14:paraId="72E54F0A" w14:textId="77777777">
        <w:trPr>
          <w:cantSplit/>
        </w:trPr>
        <w:tc>
          <w:tcPr>
            <w:tcW w:w="5785" w:type="dxa"/>
            <w:gridSpan w:val="6"/>
            <w:vMerge/>
            <w:tcBorders>
              <w:left w:val="double" w:sz="4" w:space="0" w:color="auto"/>
            </w:tcBorders>
          </w:tcPr>
          <w:p w14:paraId="7068AB00" w14:textId="77777777" w:rsidR="004C4340" w:rsidRDefault="004C4340"/>
        </w:tc>
        <w:tc>
          <w:tcPr>
            <w:tcW w:w="4943" w:type="dxa"/>
            <w:gridSpan w:val="5"/>
            <w:tcBorders>
              <w:right w:val="double" w:sz="4" w:space="0" w:color="auto"/>
            </w:tcBorders>
          </w:tcPr>
          <w:p w14:paraId="7A751C47" w14:textId="77777777" w:rsidR="004C4340" w:rsidRDefault="004C4340">
            <w:r>
              <w:t>Class Title of Position</w:t>
            </w:r>
          </w:p>
          <w:p w14:paraId="79CAC49A" w14:textId="77777777" w:rsidR="004C4340" w:rsidRDefault="003C6B2F">
            <w:r>
              <w:rPr>
                <w:color w:val="0000FF"/>
              </w:rPr>
              <w:t>Telecom</w:t>
            </w:r>
            <w:r w:rsidR="00322311">
              <w:rPr>
                <w:color w:val="0000FF"/>
              </w:rPr>
              <w:t>munications</w:t>
            </w:r>
            <w:r>
              <w:rPr>
                <w:color w:val="0000FF"/>
              </w:rPr>
              <w:t xml:space="preserve"> Systems Analyst II</w:t>
            </w:r>
          </w:p>
        </w:tc>
      </w:tr>
      <w:tr w:rsidR="004C4340" w14:paraId="28AB9FC4" w14:textId="77777777">
        <w:trPr>
          <w:cantSplit/>
        </w:trPr>
        <w:tc>
          <w:tcPr>
            <w:tcW w:w="5785" w:type="dxa"/>
            <w:gridSpan w:val="6"/>
            <w:vMerge/>
            <w:tcBorders>
              <w:left w:val="double" w:sz="4" w:space="0" w:color="auto"/>
            </w:tcBorders>
          </w:tcPr>
          <w:p w14:paraId="62161FA7" w14:textId="77777777" w:rsidR="004C4340" w:rsidRDefault="004C4340"/>
        </w:tc>
        <w:tc>
          <w:tcPr>
            <w:tcW w:w="4943" w:type="dxa"/>
            <w:gridSpan w:val="5"/>
            <w:tcBorders>
              <w:right w:val="double" w:sz="4" w:space="0" w:color="auto"/>
            </w:tcBorders>
          </w:tcPr>
          <w:p w14:paraId="05C92E9A" w14:textId="77777777" w:rsidR="004C4340" w:rsidRDefault="004C4340">
            <w:r>
              <w:t>Position Number</w:t>
            </w:r>
          </w:p>
          <w:p w14:paraId="120D70C3" w14:textId="6ACBD3C5" w:rsidR="00D3547E" w:rsidRPr="00D3547E" w:rsidRDefault="003C6B2F">
            <w:pPr>
              <w:rPr>
                <w:color w:val="0000FF"/>
              </w:rPr>
            </w:pPr>
            <w:r>
              <w:rPr>
                <w:color w:val="0000FF"/>
              </w:rPr>
              <w:t>541-069-5171-</w:t>
            </w:r>
            <w:r w:rsidR="00FE3082">
              <w:rPr>
                <w:color w:val="0000FF"/>
              </w:rPr>
              <w:t>01</w:t>
            </w:r>
            <w:r w:rsidR="009B5FC5">
              <w:rPr>
                <w:color w:val="0000FF"/>
              </w:rPr>
              <w:t>6</w:t>
            </w:r>
          </w:p>
        </w:tc>
      </w:tr>
      <w:tr w:rsidR="004C4340" w14:paraId="5BDA36F3" w14:textId="77777777">
        <w:trPr>
          <w:cantSplit/>
        </w:trPr>
        <w:tc>
          <w:tcPr>
            <w:tcW w:w="5785" w:type="dxa"/>
            <w:gridSpan w:val="6"/>
            <w:vMerge/>
            <w:tcBorders>
              <w:left w:val="double" w:sz="4" w:space="0" w:color="auto"/>
            </w:tcBorders>
          </w:tcPr>
          <w:p w14:paraId="5B1CDB26" w14:textId="77777777" w:rsidR="004C4340" w:rsidRDefault="004C4340"/>
        </w:tc>
        <w:tc>
          <w:tcPr>
            <w:tcW w:w="4943" w:type="dxa"/>
            <w:gridSpan w:val="5"/>
            <w:tcBorders>
              <w:right w:val="double" w:sz="4" w:space="0" w:color="auto"/>
            </w:tcBorders>
          </w:tcPr>
          <w:p w14:paraId="7D101C70" w14:textId="77777777" w:rsidR="004C4340" w:rsidRDefault="004C4340">
            <w:r>
              <w:t>Effective Date</w:t>
            </w:r>
          </w:p>
          <w:p w14:paraId="6E1FFA82" w14:textId="1C0346B5" w:rsidR="004C4340" w:rsidRDefault="00F55ACA">
            <w:r>
              <w:rPr>
                <w:color w:val="0000FF"/>
              </w:rPr>
              <w:t>October</w:t>
            </w:r>
            <w:r w:rsidR="009776FD">
              <w:rPr>
                <w:color w:val="0000FF"/>
              </w:rPr>
              <w:t xml:space="preserve"> </w:t>
            </w:r>
            <w:r w:rsidR="009B4046">
              <w:rPr>
                <w:color w:val="0000FF"/>
              </w:rPr>
              <w:t xml:space="preserve">1, </w:t>
            </w:r>
            <w:r w:rsidR="009776FD">
              <w:rPr>
                <w:color w:val="0000FF"/>
              </w:rPr>
              <w:t>2025</w:t>
            </w:r>
          </w:p>
        </w:tc>
      </w:tr>
      <w:tr w:rsidR="004C4340" w14:paraId="38711BCF" w14:textId="77777777">
        <w:trPr>
          <w:cantSplit/>
        </w:trPr>
        <w:tc>
          <w:tcPr>
            <w:tcW w:w="1995" w:type="dxa"/>
            <w:tcBorders>
              <w:left w:val="double" w:sz="4" w:space="0" w:color="auto"/>
              <w:bottom w:val="single" w:sz="4" w:space="0" w:color="auto"/>
            </w:tcBorders>
          </w:tcPr>
          <w:p w14:paraId="5D7AED81" w14:textId="77777777" w:rsidR="004C4340" w:rsidRDefault="004C4340">
            <w:r>
              <w:t>Percentage of Time Required</w:t>
            </w:r>
          </w:p>
        </w:tc>
        <w:tc>
          <w:tcPr>
            <w:tcW w:w="8733" w:type="dxa"/>
            <w:gridSpan w:val="10"/>
            <w:tcBorders>
              <w:bottom w:val="single" w:sz="4" w:space="0" w:color="auto"/>
              <w:right w:val="double" w:sz="4" w:space="0" w:color="auto"/>
            </w:tcBorders>
          </w:tcPr>
          <w:p w14:paraId="4FF656E9" w14:textId="77777777" w:rsidR="004C4340" w:rsidRDefault="004C4340">
            <w:r>
              <w:t>Effective on the date indicated, the employee assigned to the position identified above performs the following duties and responsibilities.</w:t>
            </w:r>
          </w:p>
        </w:tc>
      </w:tr>
      <w:tr w:rsidR="004C4340" w14:paraId="01FFB53B" w14:textId="77777777" w:rsidTr="00FF359A">
        <w:trPr>
          <w:cantSplit/>
          <w:trHeight w:hRule="exact" w:val="6346"/>
        </w:trPr>
        <w:tc>
          <w:tcPr>
            <w:tcW w:w="1995" w:type="dxa"/>
            <w:vMerge w:val="restart"/>
            <w:tcBorders>
              <w:left w:val="double" w:sz="4" w:space="0" w:color="auto"/>
              <w:right w:val="single" w:sz="4" w:space="0" w:color="auto"/>
            </w:tcBorders>
          </w:tcPr>
          <w:p w14:paraId="6644B501" w14:textId="77777777" w:rsidR="004C4340" w:rsidRDefault="004C4340"/>
          <w:p w14:paraId="74E0DB46" w14:textId="77777777" w:rsidR="003C6B2F" w:rsidRDefault="003C6B2F">
            <w:pPr>
              <w:rPr>
                <w:color w:val="0000FF"/>
              </w:rPr>
            </w:pPr>
          </w:p>
          <w:p w14:paraId="71490C8E" w14:textId="77777777" w:rsidR="003C6B2F" w:rsidRDefault="003C6B2F">
            <w:pPr>
              <w:rPr>
                <w:color w:val="0000FF"/>
              </w:rPr>
            </w:pPr>
          </w:p>
          <w:p w14:paraId="1A7394CE" w14:textId="77777777" w:rsidR="003C6B2F" w:rsidRDefault="003C6B2F">
            <w:pPr>
              <w:rPr>
                <w:color w:val="0000FF"/>
              </w:rPr>
            </w:pPr>
          </w:p>
          <w:p w14:paraId="5F2067FE" w14:textId="77777777" w:rsidR="00ED7CAC" w:rsidRDefault="00ED7CAC">
            <w:pPr>
              <w:rPr>
                <w:color w:val="0000FF"/>
              </w:rPr>
            </w:pPr>
          </w:p>
          <w:p w14:paraId="79426E36" w14:textId="77777777" w:rsidR="004C4340" w:rsidRDefault="002559A5">
            <w:pPr>
              <w:rPr>
                <w:color w:val="0000FF"/>
              </w:rPr>
            </w:pPr>
            <w:r>
              <w:rPr>
                <w:color w:val="0000FF"/>
              </w:rPr>
              <w:t>35</w:t>
            </w:r>
            <w:r w:rsidR="003C6B2F">
              <w:rPr>
                <w:color w:val="0000FF"/>
              </w:rPr>
              <w:t>%</w:t>
            </w:r>
          </w:p>
          <w:p w14:paraId="048AFFE3" w14:textId="77777777" w:rsidR="003C6B2F" w:rsidRDefault="003C6B2F">
            <w:pPr>
              <w:rPr>
                <w:color w:val="0000FF"/>
              </w:rPr>
            </w:pPr>
          </w:p>
          <w:p w14:paraId="63875B17" w14:textId="77777777" w:rsidR="003C6B2F" w:rsidRDefault="003C6B2F">
            <w:pPr>
              <w:rPr>
                <w:color w:val="0000FF"/>
              </w:rPr>
            </w:pPr>
          </w:p>
          <w:p w14:paraId="5ABE60F6" w14:textId="77777777" w:rsidR="003C6B2F" w:rsidRDefault="003C6B2F">
            <w:pPr>
              <w:rPr>
                <w:color w:val="0000FF"/>
              </w:rPr>
            </w:pPr>
          </w:p>
          <w:p w14:paraId="549AB4E0" w14:textId="77777777" w:rsidR="003C6B2F" w:rsidRDefault="003C6B2F">
            <w:pPr>
              <w:rPr>
                <w:color w:val="0000FF"/>
              </w:rPr>
            </w:pPr>
          </w:p>
          <w:p w14:paraId="4E19EAB6" w14:textId="77777777" w:rsidR="004C4340" w:rsidRDefault="004C4340">
            <w:pPr>
              <w:rPr>
                <w:color w:val="0000FF"/>
              </w:rPr>
            </w:pPr>
          </w:p>
          <w:p w14:paraId="534E3330" w14:textId="77777777" w:rsidR="003C6B2F" w:rsidRDefault="003C6B2F">
            <w:pPr>
              <w:rPr>
                <w:color w:val="0000FF"/>
              </w:rPr>
            </w:pPr>
          </w:p>
          <w:p w14:paraId="7A0EA7ED" w14:textId="77777777" w:rsidR="003C6B2F" w:rsidRDefault="003C6B2F">
            <w:pPr>
              <w:rPr>
                <w:color w:val="0000FF"/>
              </w:rPr>
            </w:pPr>
          </w:p>
          <w:p w14:paraId="70BA5C18" w14:textId="77777777" w:rsidR="00383B85" w:rsidRDefault="00383B85">
            <w:pPr>
              <w:rPr>
                <w:color w:val="0000FF"/>
              </w:rPr>
            </w:pPr>
          </w:p>
          <w:p w14:paraId="386BF975" w14:textId="77777777" w:rsidR="00ED7CAC" w:rsidRDefault="00ED7CAC">
            <w:pPr>
              <w:rPr>
                <w:color w:val="0000FF"/>
              </w:rPr>
            </w:pPr>
          </w:p>
          <w:p w14:paraId="214DD758" w14:textId="77777777" w:rsidR="004C4340" w:rsidRDefault="002559A5">
            <w:pPr>
              <w:rPr>
                <w:color w:val="0000FF"/>
              </w:rPr>
            </w:pPr>
            <w:r>
              <w:rPr>
                <w:color w:val="0000FF"/>
              </w:rPr>
              <w:t>20</w:t>
            </w:r>
            <w:r w:rsidR="003C6B2F">
              <w:rPr>
                <w:color w:val="0000FF"/>
              </w:rPr>
              <w:t>%</w:t>
            </w:r>
          </w:p>
          <w:p w14:paraId="424B1CA4" w14:textId="77777777" w:rsidR="003C6B2F" w:rsidRDefault="003C6B2F">
            <w:pPr>
              <w:rPr>
                <w:color w:val="0000FF"/>
              </w:rPr>
            </w:pPr>
          </w:p>
          <w:p w14:paraId="569698F7" w14:textId="77777777" w:rsidR="003C6B2F" w:rsidRDefault="003C6B2F">
            <w:pPr>
              <w:rPr>
                <w:color w:val="0000FF"/>
              </w:rPr>
            </w:pPr>
          </w:p>
          <w:p w14:paraId="6A773051" w14:textId="77777777" w:rsidR="003C6B2F" w:rsidRDefault="003C6B2F">
            <w:pPr>
              <w:rPr>
                <w:color w:val="0000FF"/>
              </w:rPr>
            </w:pPr>
          </w:p>
          <w:p w14:paraId="7985858A" w14:textId="77777777" w:rsidR="003C6B2F" w:rsidRDefault="003C6B2F">
            <w:pPr>
              <w:rPr>
                <w:color w:val="0000FF"/>
              </w:rPr>
            </w:pPr>
          </w:p>
          <w:p w14:paraId="1260F17A" w14:textId="77777777" w:rsidR="00FC2BC9" w:rsidRDefault="002559A5" w:rsidP="00FC2BC9">
            <w:r>
              <w:rPr>
                <w:color w:val="0000FF"/>
              </w:rPr>
              <w:t>20</w:t>
            </w:r>
            <w:r w:rsidR="00FC2BC9">
              <w:rPr>
                <w:color w:val="0000FF"/>
              </w:rPr>
              <w:t>%</w:t>
            </w:r>
          </w:p>
          <w:p w14:paraId="2C1C8FFE" w14:textId="77777777" w:rsidR="003C6B2F" w:rsidRDefault="003C6B2F">
            <w:pPr>
              <w:rPr>
                <w:color w:val="0000FF"/>
              </w:rPr>
            </w:pPr>
          </w:p>
          <w:p w14:paraId="5ECCBF5D" w14:textId="77777777" w:rsidR="003C6B2F" w:rsidRDefault="003C6B2F">
            <w:pPr>
              <w:rPr>
                <w:color w:val="0000FF"/>
              </w:rPr>
            </w:pPr>
          </w:p>
          <w:p w14:paraId="6FD6468C" w14:textId="77777777" w:rsidR="003C6B2F" w:rsidRDefault="003C6B2F">
            <w:pPr>
              <w:rPr>
                <w:color w:val="0000FF"/>
              </w:rPr>
            </w:pPr>
          </w:p>
          <w:p w14:paraId="0A5D5B0E" w14:textId="77777777" w:rsidR="004C4340" w:rsidRDefault="004C4340" w:rsidP="00ED7CAC"/>
        </w:tc>
        <w:tc>
          <w:tcPr>
            <w:tcW w:w="8733" w:type="dxa"/>
            <w:gridSpan w:val="10"/>
            <w:tcBorders>
              <w:left w:val="single" w:sz="4" w:space="0" w:color="auto"/>
              <w:bottom w:val="nil"/>
              <w:right w:val="double" w:sz="4" w:space="0" w:color="auto"/>
            </w:tcBorders>
          </w:tcPr>
          <w:p w14:paraId="3A7AD4AB" w14:textId="77777777" w:rsidR="004C4340" w:rsidRDefault="004C4340"/>
          <w:p w14:paraId="153D80E3" w14:textId="77777777" w:rsidR="003C6B2F" w:rsidRPr="003C6B2F" w:rsidRDefault="003C6B2F" w:rsidP="003C6B2F">
            <w:pPr>
              <w:rPr>
                <w:color w:val="0000FF"/>
              </w:rPr>
            </w:pPr>
            <w:r w:rsidRPr="003C6B2F">
              <w:rPr>
                <w:color w:val="0000FF"/>
              </w:rPr>
              <w:t>Under the direction of the Telecommunications Systems Manager I (TSM</w:t>
            </w:r>
            <w:r w:rsidR="003E3808">
              <w:rPr>
                <w:color w:val="0000FF"/>
              </w:rPr>
              <w:t>-</w:t>
            </w:r>
            <w:r w:rsidRPr="003C6B2F">
              <w:rPr>
                <w:color w:val="0000FF"/>
              </w:rPr>
              <w:t>I), the Telecommunications System Analyst II</w:t>
            </w:r>
            <w:r w:rsidR="00383B85">
              <w:rPr>
                <w:color w:val="0000FF"/>
              </w:rPr>
              <w:t xml:space="preserve"> (TSA-II)</w:t>
            </w:r>
            <w:r w:rsidRPr="003C6B2F">
              <w:rPr>
                <w:color w:val="0000FF"/>
              </w:rPr>
              <w:t xml:space="preserve"> performs</w:t>
            </w:r>
            <w:r w:rsidR="00322311">
              <w:rPr>
                <w:color w:val="0000FF"/>
              </w:rPr>
              <w:t xml:space="preserve"> the following duties and responsibilities:</w:t>
            </w:r>
            <w:r w:rsidRPr="003C6B2F">
              <w:rPr>
                <w:color w:val="0000FF"/>
              </w:rPr>
              <w:t xml:space="preserve"> </w:t>
            </w:r>
          </w:p>
          <w:p w14:paraId="738632FE" w14:textId="77777777" w:rsidR="003E3808" w:rsidRDefault="003E3808" w:rsidP="003C6B2F">
            <w:pPr>
              <w:rPr>
                <w:color w:val="0000FF"/>
              </w:rPr>
            </w:pPr>
          </w:p>
          <w:p w14:paraId="7E5F32C1" w14:textId="56E5BFCC" w:rsidR="003C6B2F" w:rsidRPr="003C6B2F" w:rsidRDefault="003C6B2F" w:rsidP="003C6B2F">
            <w:pPr>
              <w:rPr>
                <w:color w:val="0000FF"/>
              </w:rPr>
            </w:pPr>
            <w:r w:rsidRPr="003C6B2F">
              <w:rPr>
                <w:color w:val="0000FF"/>
              </w:rPr>
              <w:t>*</w:t>
            </w:r>
            <w:r w:rsidR="00450D23">
              <w:rPr>
                <w:color w:val="0000FF"/>
              </w:rPr>
              <w:t xml:space="preserve">Project </w:t>
            </w:r>
            <w:r w:rsidR="00322311">
              <w:rPr>
                <w:color w:val="0000FF"/>
              </w:rPr>
              <w:t xml:space="preserve">Manage and coordinate CAL FIRE </w:t>
            </w:r>
            <w:r w:rsidR="00630ADD">
              <w:rPr>
                <w:color w:val="0000FF"/>
              </w:rPr>
              <w:t>t</w:t>
            </w:r>
            <w:r w:rsidR="00322311">
              <w:rPr>
                <w:color w:val="0000FF"/>
              </w:rPr>
              <w:t>elecommunications</w:t>
            </w:r>
            <w:r w:rsidR="00A568FC">
              <w:rPr>
                <w:color w:val="0000FF"/>
              </w:rPr>
              <w:t xml:space="preserve"> </w:t>
            </w:r>
            <w:r w:rsidR="00630ADD">
              <w:rPr>
                <w:color w:val="0000FF"/>
              </w:rPr>
              <w:t>s</w:t>
            </w:r>
            <w:r w:rsidR="00A568FC">
              <w:rPr>
                <w:color w:val="0000FF"/>
              </w:rPr>
              <w:t>ystems</w:t>
            </w:r>
            <w:r w:rsidR="00322311">
              <w:rPr>
                <w:color w:val="0000FF"/>
              </w:rPr>
              <w:t xml:space="preserve"> project activities</w:t>
            </w:r>
            <w:r w:rsidR="00A568FC">
              <w:rPr>
                <w:color w:val="0000FF"/>
              </w:rPr>
              <w:t xml:space="preserve">.  </w:t>
            </w:r>
            <w:r w:rsidR="00B443A1">
              <w:rPr>
                <w:color w:val="0000FF"/>
              </w:rPr>
              <w:t>*</w:t>
            </w:r>
            <w:r w:rsidR="001E6D0F">
              <w:rPr>
                <w:color w:val="0000FF"/>
              </w:rPr>
              <w:t>Develop</w:t>
            </w:r>
            <w:r w:rsidR="00A568FC">
              <w:rPr>
                <w:color w:val="0000FF"/>
              </w:rPr>
              <w:t xml:space="preserve"> </w:t>
            </w:r>
            <w:r w:rsidR="001E6D0F">
              <w:rPr>
                <w:color w:val="0000FF"/>
              </w:rPr>
              <w:t>S</w:t>
            </w:r>
            <w:r w:rsidR="00A568FC">
              <w:rPr>
                <w:color w:val="0000FF"/>
              </w:rPr>
              <w:t xml:space="preserve">copes of </w:t>
            </w:r>
            <w:r w:rsidR="001E6D0F">
              <w:rPr>
                <w:color w:val="0000FF"/>
              </w:rPr>
              <w:t>W</w:t>
            </w:r>
            <w:r w:rsidR="00A568FC">
              <w:rPr>
                <w:color w:val="0000FF"/>
              </w:rPr>
              <w:t xml:space="preserve">ork </w:t>
            </w:r>
            <w:r w:rsidR="001E6D0F">
              <w:rPr>
                <w:color w:val="0000FF"/>
              </w:rPr>
              <w:t xml:space="preserve">(SOWs) </w:t>
            </w:r>
            <w:r w:rsidR="003E3808">
              <w:rPr>
                <w:color w:val="0000FF"/>
              </w:rPr>
              <w:t xml:space="preserve">to repair, replace and implement new voice communications systems.  </w:t>
            </w:r>
            <w:r w:rsidR="00383B85">
              <w:rPr>
                <w:color w:val="0000FF"/>
              </w:rPr>
              <w:t>Systems</w:t>
            </w:r>
            <w:r w:rsidR="003E3808">
              <w:rPr>
                <w:color w:val="0000FF"/>
              </w:rPr>
              <w:t xml:space="preserve"> include</w:t>
            </w:r>
            <w:r w:rsidR="00383B85">
              <w:rPr>
                <w:color w:val="0000FF"/>
              </w:rPr>
              <w:t>, though</w:t>
            </w:r>
            <w:r w:rsidR="003E3808">
              <w:rPr>
                <w:color w:val="0000FF"/>
              </w:rPr>
              <w:t xml:space="preserve"> not limited to</w:t>
            </w:r>
            <w:r w:rsidR="00BC64FC">
              <w:rPr>
                <w:color w:val="0000FF"/>
              </w:rPr>
              <w:t xml:space="preserve"> VHF</w:t>
            </w:r>
            <w:r w:rsidRPr="003C6B2F">
              <w:rPr>
                <w:color w:val="0000FF"/>
              </w:rPr>
              <w:t xml:space="preserve"> </w:t>
            </w:r>
            <w:r w:rsidR="001E6D0F">
              <w:rPr>
                <w:color w:val="0000FF"/>
              </w:rPr>
              <w:t xml:space="preserve">and </w:t>
            </w:r>
            <w:r w:rsidR="00535197">
              <w:rPr>
                <w:color w:val="0000FF"/>
              </w:rPr>
              <w:t xml:space="preserve">All-Band radio systems, </w:t>
            </w:r>
            <w:r w:rsidR="00BC64FC">
              <w:rPr>
                <w:color w:val="0000FF"/>
              </w:rPr>
              <w:t>State M</w:t>
            </w:r>
            <w:r w:rsidRPr="003C6B2F">
              <w:rPr>
                <w:color w:val="0000FF"/>
              </w:rPr>
              <w:t>icrowave</w:t>
            </w:r>
            <w:r w:rsidR="00630ADD">
              <w:rPr>
                <w:color w:val="0000FF"/>
              </w:rPr>
              <w:t xml:space="preserve"> systems</w:t>
            </w:r>
            <w:r w:rsidRPr="003C6B2F">
              <w:rPr>
                <w:color w:val="0000FF"/>
              </w:rPr>
              <w:t xml:space="preserve">, </w:t>
            </w:r>
            <w:r w:rsidR="00BC64FC">
              <w:rPr>
                <w:color w:val="0000FF"/>
              </w:rPr>
              <w:t xml:space="preserve">VoIP phone systems, </w:t>
            </w:r>
            <w:r w:rsidR="00023346">
              <w:rPr>
                <w:color w:val="0000FF"/>
              </w:rPr>
              <w:t>Plain Old Telephone</w:t>
            </w:r>
            <w:r w:rsidR="00AA567C">
              <w:rPr>
                <w:color w:val="0000FF"/>
              </w:rPr>
              <w:t xml:space="preserve"> Service</w:t>
            </w:r>
            <w:r w:rsidR="00023346">
              <w:rPr>
                <w:color w:val="0000FF"/>
              </w:rPr>
              <w:t xml:space="preserve"> </w:t>
            </w:r>
            <w:r w:rsidR="00D9245D">
              <w:rPr>
                <w:color w:val="0000FF"/>
              </w:rPr>
              <w:t>(</w:t>
            </w:r>
            <w:r w:rsidR="00023346">
              <w:rPr>
                <w:color w:val="0000FF"/>
              </w:rPr>
              <w:t>POTS</w:t>
            </w:r>
            <w:r w:rsidR="00D9245D">
              <w:rPr>
                <w:color w:val="0000FF"/>
              </w:rPr>
              <w:t>)</w:t>
            </w:r>
            <w:r w:rsidR="00023346">
              <w:rPr>
                <w:color w:val="0000FF"/>
              </w:rPr>
              <w:t xml:space="preserve"> </w:t>
            </w:r>
            <w:r w:rsidR="00D9245D">
              <w:rPr>
                <w:color w:val="0000FF"/>
              </w:rPr>
              <w:t xml:space="preserve">copper circuit </w:t>
            </w:r>
            <w:r w:rsidR="00023346">
              <w:rPr>
                <w:color w:val="0000FF"/>
              </w:rPr>
              <w:t>replacement</w:t>
            </w:r>
            <w:r w:rsidR="00D9245D">
              <w:rPr>
                <w:color w:val="0000FF"/>
              </w:rPr>
              <w:t xml:space="preserve">, </w:t>
            </w:r>
            <w:r w:rsidR="00BC64FC">
              <w:rPr>
                <w:color w:val="0000FF"/>
              </w:rPr>
              <w:t>PBX phone systems</w:t>
            </w:r>
            <w:r w:rsidR="00E36583">
              <w:rPr>
                <w:color w:val="0000FF"/>
              </w:rPr>
              <w:t>, as well as</w:t>
            </w:r>
            <w:r w:rsidRPr="003C6B2F">
              <w:rPr>
                <w:color w:val="0000FF"/>
              </w:rPr>
              <w:t xml:space="preserve"> low voltage</w:t>
            </w:r>
            <w:r w:rsidR="00BC64FC">
              <w:rPr>
                <w:color w:val="0000FF"/>
              </w:rPr>
              <w:t xml:space="preserve"> cabling</w:t>
            </w:r>
            <w:r w:rsidRPr="003C6B2F">
              <w:rPr>
                <w:color w:val="0000FF"/>
              </w:rPr>
              <w:t xml:space="preserve"> infrastructure.</w:t>
            </w:r>
          </w:p>
          <w:p w14:paraId="252B1951" w14:textId="77A77FF0" w:rsidR="003C6B2F" w:rsidRPr="003C6B2F" w:rsidRDefault="003C6B2F" w:rsidP="003C6B2F">
            <w:pPr>
              <w:rPr>
                <w:color w:val="0000FF"/>
              </w:rPr>
            </w:pPr>
            <w:r w:rsidRPr="003C6B2F">
              <w:rPr>
                <w:color w:val="0000FF"/>
              </w:rPr>
              <w:t>*</w:t>
            </w:r>
            <w:r w:rsidR="00464287">
              <w:rPr>
                <w:color w:val="0000FF"/>
              </w:rPr>
              <w:t>Manage relationship</w:t>
            </w:r>
            <w:r w:rsidR="00684380">
              <w:rPr>
                <w:color w:val="0000FF"/>
              </w:rPr>
              <w:t>s</w:t>
            </w:r>
            <w:r w:rsidR="00CF65A9">
              <w:rPr>
                <w:color w:val="0000FF"/>
              </w:rPr>
              <w:t xml:space="preserve"> </w:t>
            </w:r>
            <w:r w:rsidR="00E854DA">
              <w:rPr>
                <w:color w:val="0000FF"/>
              </w:rPr>
              <w:t xml:space="preserve">with </w:t>
            </w:r>
            <w:r w:rsidRPr="003C6B2F">
              <w:rPr>
                <w:color w:val="0000FF"/>
              </w:rPr>
              <w:t>Public Safety Communications (PSC)</w:t>
            </w:r>
            <w:r w:rsidR="00B33C36">
              <w:rPr>
                <w:color w:val="0000FF"/>
              </w:rPr>
              <w:t>.  *Coordinate</w:t>
            </w:r>
            <w:r w:rsidR="00F318E6">
              <w:rPr>
                <w:color w:val="0000FF"/>
              </w:rPr>
              <w:t>s</w:t>
            </w:r>
            <w:r w:rsidR="00B33C36">
              <w:rPr>
                <w:color w:val="0000FF"/>
              </w:rPr>
              <w:t xml:space="preserve"> </w:t>
            </w:r>
            <w:r w:rsidR="00F94484">
              <w:rPr>
                <w:color w:val="0000FF"/>
              </w:rPr>
              <w:t xml:space="preserve">with </w:t>
            </w:r>
            <w:r w:rsidR="00B33C36">
              <w:rPr>
                <w:color w:val="0000FF"/>
              </w:rPr>
              <w:t>PSC’s</w:t>
            </w:r>
            <w:r w:rsidR="00F94484">
              <w:rPr>
                <w:color w:val="0000FF"/>
              </w:rPr>
              <w:t xml:space="preserve"> </w:t>
            </w:r>
            <w:r w:rsidR="00B46C8E">
              <w:rPr>
                <w:color w:val="0000FF"/>
              </w:rPr>
              <w:t>Project Management Unit (PMU), E</w:t>
            </w:r>
            <w:r w:rsidRPr="003C6B2F">
              <w:rPr>
                <w:color w:val="0000FF"/>
              </w:rPr>
              <w:t xml:space="preserve">ngineering </w:t>
            </w:r>
            <w:r w:rsidR="005A628A">
              <w:rPr>
                <w:color w:val="0000FF"/>
              </w:rPr>
              <w:t xml:space="preserve">and field staff, as well as develop/maintain a strong liaison and support relationship with regional CAL FIRE units and </w:t>
            </w:r>
            <w:r w:rsidRPr="003C6B2F">
              <w:rPr>
                <w:color w:val="0000FF"/>
              </w:rPr>
              <w:t>Emergency Command Center (ECC) staff</w:t>
            </w:r>
            <w:r w:rsidR="005A628A">
              <w:rPr>
                <w:color w:val="0000FF"/>
              </w:rPr>
              <w:t xml:space="preserve">.  </w:t>
            </w:r>
          </w:p>
          <w:p w14:paraId="0176EE01" w14:textId="77777777" w:rsidR="004C4340" w:rsidRDefault="004C4340">
            <w:pPr>
              <w:rPr>
                <w:color w:val="0000FF"/>
              </w:rPr>
            </w:pPr>
          </w:p>
          <w:p w14:paraId="2F3DE68C" w14:textId="1EE91ADC" w:rsidR="00B443A1" w:rsidRDefault="00B443A1" w:rsidP="00B443A1">
            <w:pPr>
              <w:rPr>
                <w:color w:val="0000FF"/>
              </w:rPr>
            </w:pPr>
            <w:r w:rsidRPr="003C6B2F">
              <w:rPr>
                <w:color w:val="0000FF"/>
              </w:rPr>
              <w:t>*</w:t>
            </w:r>
            <w:r>
              <w:rPr>
                <w:color w:val="0000FF"/>
              </w:rPr>
              <w:t xml:space="preserve">Responsible for </w:t>
            </w:r>
            <w:r w:rsidR="004D6D45">
              <w:rPr>
                <w:color w:val="0000FF"/>
              </w:rPr>
              <w:t xml:space="preserve">creating and cataloging </w:t>
            </w:r>
            <w:r>
              <w:rPr>
                <w:color w:val="0000FF"/>
              </w:rPr>
              <w:t xml:space="preserve">project documentation to include but not limited to </w:t>
            </w:r>
            <w:r w:rsidR="005E61B4">
              <w:rPr>
                <w:color w:val="0000FF"/>
              </w:rPr>
              <w:t xml:space="preserve">Telecommunications </w:t>
            </w:r>
            <w:r w:rsidR="009E0F02">
              <w:rPr>
                <w:color w:val="0000FF"/>
              </w:rPr>
              <w:t>p</w:t>
            </w:r>
            <w:r w:rsidR="005E61B4">
              <w:rPr>
                <w:color w:val="0000FF"/>
              </w:rPr>
              <w:t>rocurement</w:t>
            </w:r>
            <w:r w:rsidR="009E0F02">
              <w:rPr>
                <w:color w:val="0000FF"/>
              </w:rPr>
              <w:t xml:space="preserve">, </w:t>
            </w:r>
            <w:r>
              <w:rPr>
                <w:color w:val="0000FF"/>
              </w:rPr>
              <w:t>equipment transfers, as well as interagency documentation for radio systems implementations, maintenance, and repair.</w:t>
            </w:r>
          </w:p>
          <w:p w14:paraId="74C24ACB" w14:textId="77777777" w:rsidR="00B443A1" w:rsidRDefault="00B443A1" w:rsidP="00B443A1">
            <w:pPr>
              <w:rPr>
                <w:color w:val="0000FF"/>
              </w:rPr>
            </w:pPr>
          </w:p>
          <w:p w14:paraId="5C56C72E" w14:textId="77777777" w:rsidR="008D02D6" w:rsidRDefault="008D02D6" w:rsidP="00B443A1">
            <w:pPr>
              <w:rPr>
                <w:color w:val="0000FF"/>
              </w:rPr>
            </w:pPr>
          </w:p>
          <w:p w14:paraId="5CBC47F4" w14:textId="3B8CF17F" w:rsidR="00B443A1" w:rsidRPr="003C6B2F" w:rsidRDefault="00B443A1" w:rsidP="00B443A1">
            <w:pPr>
              <w:rPr>
                <w:color w:val="0000FF"/>
              </w:rPr>
            </w:pPr>
            <w:r>
              <w:rPr>
                <w:color w:val="0000FF"/>
              </w:rPr>
              <w:t xml:space="preserve">*Work collaboratively with </w:t>
            </w:r>
            <w:r w:rsidR="00C44DA5">
              <w:rPr>
                <w:color w:val="0000FF"/>
              </w:rPr>
              <w:t>CAL FIRE Un</w:t>
            </w:r>
            <w:r w:rsidR="00F1148C">
              <w:rPr>
                <w:color w:val="0000FF"/>
              </w:rPr>
              <w:t>it</w:t>
            </w:r>
            <w:r w:rsidR="00C44DA5">
              <w:rPr>
                <w:color w:val="0000FF"/>
              </w:rPr>
              <w:t xml:space="preserve"> leadership, </w:t>
            </w:r>
            <w:r>
              <w:rPr>
                <w:color w:val="0000FF"/>
              </w:rPr>
              <w:t>Information Technology (IT) field coordinators</w:t>
            </w:r>
            <w:r w:rsidR="00C52596">
              <w:rPr>
                <w:color w:val="0000FF"/>
              </w:rPr>
              <w:t>, PSC, and vendors</w:t>
            </w:r>
            <w:r w:rsidR="00690521">
              <w:rPr>
                <w:color w:val="0000FF"/>
              </w:rPr>
              <w:t xml:space="preserve"> in a</w:t>
            </w:r>
            <w:r w:rsidR="006A58A2">
              <w:rPr>
                <w:color w:val="0000FF"/>
              </w:rPr>
              <w:t xml:space="preserve"> cross-disciplinary</w:t>
            </w:r>
            <w:r w:rsidR="00690521">
              <w:rPr>
                <w:color w:val="0000FF"/>
              </w:rPr>
              <w:t xml:space="preserve"> field environmen</w:t>
            </w:r>
            <w:r w:rsidR="006A58A2">
              <w:rPr>
                <w:color w:val="0000FF"/>
              </w:rPr>
              <w:t>t</w:t>
            </w:r>
            <w:r>
              <w:rPr>
                <w:color w:val="0000FF"/>
              </w:rPr>
              <w:t xml:space="preserve">.  *Responsible for managing voice and data systems tasks across multiple layers of the </w:t>
            </w:r>
            <w:r w:rsidR="00B61C3D">
              <w:rPr>
                <w:color w:val="0000FF"/>
              </w:rPr>
              <w:t>Open Systems Interface (</w:t>
            </w:r>
            <w:r>
              <w:rPr>
                <w:color w:val="0000FF"/>
              </w:rPr>
              <w:t>OSI</w:t>
            </w:r>
            <w:r w:rsidR="00B61C3D">
              <w:rPr>
                <w:color w:val="0000FF"/>
              </w:rPr>
              <w:t>)</w:t>
            </w:r>
            <w:r>
              <w:rPr>
                <w:color w:val="0000FF"/>
              </w:rPr>
              <w:t xml:space="preserve"> model.  </w:t>
            </w:r>
          </w:p>
          <w:p w14:paraId="7F0431D4" w14:textId="77777777" w:rsidR="004C4340" w:rsidRDefault="004C4340">
            <w:pPr>
              <w:rPr>
                <w:color w:val="0000FF"/>
              </w:rPr>
            </w:pPr>
          </w:p>
          <w:p w14:paraId="5EF89883" w14:textId="77777777" w:rsidR="004C4340" w:rsidRDefault="004C4340" w:rsidP="002559A5"/>
        </w:tc>
      </w:tr>
      <w:tr w:rsidR="004C4340" w14:paraId="7F2B489D" w14:textId="77777777" w:rsidTr="00FF359A">
        <w:trPr>
          <w:cantSplit/>
          <w:trHeight w:val="341"/>
        </w:trPr>
        <w:tc>
          <w:tcPr>
            <w:tcW w:w="1995" w:type="dxa"/>
            <w:vMerge/>
            <w:tcBorders>
              <w:left w:val="double" w:sz="4" w:space="0" w:color="auto"/>
              <w:bottom w:val="single" w:sz="4" w:space="0" w:color="auto"/>
              <w:right w:val="single" w:sz="4" w:space="0" w:color="auto"/>
            </w:tcBorders>
          </w:tcPr>
          <w:p w14:paraId="49D85187" w14:textId="77777777" w:rsidR="004C4340" w:rsidRDefault="004C4340"/>
        </w:tc>
        <w:tc>
          <w:tcPr>
            <w:tcW w:w="8733" w:type="dxa"/>
            <w:gridSpan w:val="10"/>
            <w:tcBorders>
              <w:top w:val="nil"/>
              <w:left w:val="single" w:sz="4" w:space="0" w:color="auto"/>
              <w:bottom w:val="single" w:sz="4" w:space="0" w:color="auto"/>
              <w:right w:val="double" w:sz="4" w:space="0" w:color="auto"/>
            </w:tcBorders>
          </w:tcPr>
          <w:p w14:paraId="0ABC919F" w14:textId="65A1B838" w:rsidR="004C4340" w:rsidRDefault="004C4340">
            <w:r>
              <w:t>*</w:t>
            </w:r>
            <w:r>
              <w:rPr>
                <w:sz w:val="16"/>
              </w:rPr>
              <w:t xml:space="preserve">These are the essential functions for this position.  Essential functions are those functions that the individual who holds the position must be able to perform unaided or with the assistance of </w:t>
            </w:r>
            <w:r w:rsidR="00DF70E0">
              <w:rPr>
                <w:sz w:val="16"/>
              </w:rPr>
              <w:t>reasonable</w:t>
            </w:r>
            <w:r>
              <w:rPr>
                <w:sz w:val="16"/>
              </w:rPr>
              <w:t xml:space="preserve"> accommodation</w:t>
            </w:r>
            <w:r>
              <w:t>.</w:t>
            </w:r>
          </w:p>
        </w:tc>
      </w:tr>
      <w:tr w:rsidR="00396846" w14:paraId="69A51C2D"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3A8DB6A8"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 xml:space="preserve">CAL FIRE employees are expected to conduct themselves in a professional manner that demonstrates respect for all employees and others they </w:t>
            </w:r>
            <w:proofErr w:type="gramStart"/>
            <w:r w:rsidRPr="00346C2D">
              <w:t>come in con</w:t>
            </w:r>
            <w:r w:rsidR="00FF359A">
              <w:t>tact with</w:t>
            </w:r>
            <w:proofErr w:type="gramEnd"/>
            <w:r w:rsidR="00FF359A">
              <w:t xml:space="preserve"> during work hours, </w:t>
            </w:r>
            <w:r w:rsidRPr="00346C2D">
              <w:t>during work related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1A3027A6" w14:textId="77777777" w:rsidTr="00AA7B2E">
        <w:trPr>
          <w:cantSplit/>
          <w:trHeight w:hRule="exact" w:val="622"/>
        </w:trPr>
        <w:tc>
          <w:tcPr>
            <w:tcW w:w="10728" w:type="dxa"/>
            <w:gridSpan w:val="11"/>
            <w:tcBorders>
              <w:top w:val="single" w:sz="4" w:space="0" w:color="auto"/>
              <w:left w:val="double" w:sz="4" w:space="0" w:color="auto"/>
              <w:bottom w:val="single" w:sz="4" w:space="0" w:color="auto"/>
              <w:right w:val="double" w:sz="4" w:space="0" w:color="auto"/>
            </w:tcBorders>
          </w:tcPr>
          <w:p w14:paraId="7E36DFAF" w14:textId="36137122" w:rsidR="004C4340" w:rsidRDefault="004C4340" w:rsidP="00DE33A8">
            <w:r>
              <w:t xml:space="preserve">Job qualifications and/or conditions of employment: </w:t>
            </w:r>
            <w:r w:rsidR="00DF70E0">
              <w:rPr>
                <w:color w:val="0000FF"/>
              </w:rPr>
              <w:t xml:space="preserve">See page 2. </w:t>
            </w:r>
          </w:p>
        </w:tc>
      </w:tr>
      <w:tr w:rsidR="004C4340" w14:paraId="447E6AD3" w14:textId="77777777">
        <w:trPr>
          <w:cantSplit/>
          <w:trHeight w:val="720"/>
        </w:trPr>
        <w:tc>
          <w:tcPr>
            <w:tcW w:w="10728" w:type="dxa"/>
            <w:gridSpan w:val="11"/>
            <w:tcBorders>
              <w:top w:val="single" w:sz="4" w:space="0" w:color="auto"/>
              <w:left w:val="double" w:sz="4" w:space="0" w:color="auto"/>
              <w:bottom w:val="nil"/>
              <w:right w:val="double" w:sz="4" w:space="0" w:color="auto"/>
            </w:tcBorders>
          </w:tcPr>
          <w:p w14:paraId="446DD482" w14:textId="77777777" w:rsidR="004C4340" w:rsidRDefault="004C4340">
            <w:r>
              <w:t>"We have discussed this document in its entirety and understand the duties of this position."</w:t>
            </w:r>
          </w:p>
        </w:tc>
      </w:tr>
      <w:tr w:rsidR="004C4340" w14:paraId="30969DF2" w14:textId="77777777" w:rsidTr="00396846">
        <w:trPr>
          <w:cantSplit/>
          <w:trHeight w:val="116"/>
        </w:trPr>
        <w:tc>
          <w:tcPr>
            <w:tcW w:w="2489" w:type="dxa"/>
            <w:gridSpan w:val="2"/>
            <w:tcBorders>
              <w:top w:val="single" w:sz="4" w:space="0" w:color="auto"/>
              <w:left w:val="double" w:sz="4" w:space="0" w:color="auto"/>
              <w:bottom w:val="single" w:sz="4" w:space="0" w:color="auto"/>
              <w:right w:val="nil"/>
            </w:tcBorders>
          </w:tcPr>
          <w:p w14:paraId="40D4F433"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44A9104F" w14:textId="77777777" w:rsidR="004C4340" w:rsidRDefault="004C4340">
            <w:pPr>
              <w:rPr>
                <w:sz w:val="16"/>
              </w:rPr>
            </w:pPr>
          </w:p>
        </w:tc>
        <w:tc>
          <w:tcPr>
            <w:tcW w:w="2258" w:type="dxa"/>
            <w:tcBorders>
              <w:top w:val="single" w:sz="4" w:space="0" w:color="auto"/>
              <w:left w:val="nil"/>
              <w:bottom w:val="single" w:sz="4" w:space="0" w:color="auto"/>
              <w:right w:val="nil"/>
            </w:tcBorders>
          </w:tcPr>
          <w:p w14:paraId="24E380FD"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46D83F07"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70F6D691"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48926F83"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34CCD1BA" w14:textId="77777777" w:rsidR="004C4340" w:rsidRDefault="004C4340">
            <w:pPr>
              <w:rPr>
                <w:sz w:val="16"/>
              </w:rPr>
            </w:pPr>
            <w:r>
              <w:rPr>
                <w:sz w:val="16"/>
              </w:rPr>
              <w:t>Date</w:t>
            </w:r>
          </w:p>
        </w:tc>
      </w:tr>
      <w:tr w:rsidR="004C4340" w14:paraId="4A4397C9"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1D360A6F" w14:textId="77777777" w:rsidR="004C4340" w:rsidRDefault="004C434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3D3AFCAC" w14:textId="77777777" w:rsidR="004C4340" w:rsidRDefault="004C4340">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1AFC1CBE" w14:textId="77777777" w:rsidR="004C4340" w:rsidRDefault="004C434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54E758B9" w14:textId="77777777" w:rsidR="004C4340" w:rsidRDefault="004C4340">
            <w:pPr>
              <w:rPr>
                <w:sz w:val="12"/>
              </w:rPr>
            </w:pPr>
          </w:p>
        </w:tc>
      </w:tr>
      <w:tr w:rsidR="004C4340" w14:paraId="5A10ED35"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1E22C70C" w14:textId="77777777" w:rsidR="004C4340" w:rsidRDefault="004C4340">
            <w:pPr>
              <w:rPr>
                <w:b/>
                <w:bCs/>
              </w:rPr>
            </w:pPr>
          </w:p>
        </w:tc>
        <w:tc>
          <w:tcPr>
            <w:tcW w:w="2508" w:type="dxa"/>
            <w:gridSpan w:val="2"/>
            <w:vMerge/>
            <w:tcBorders>
              <w:left w:val="nil"/>
              <w:bottom w:val="double" w:sz="4" w:space="0" w:color="auto"/>
              <w:right w:val="nil"/>
            </w:tcBorders>
            <w:shd w:val="clear" w:color="auto" w:fill="C0C0C0"/>
          </w:tcPr>
          <w:p w14:paraId="373AE6B6" w14:textId="77777777" w:rsidR="004C4340" w:rsidRDefault="004C4340"/>
        </w:tc>
        <w:tc>
          <w:tcPr>
            <w:tcW w:w="1910" w:type="dxa"/>
            <w:gridSpan w:val="4"/>
            <w:tcBorders>
              <w:top w:val="single" w:sz="4" w:space="0" w:color="auto"/>
              <w:left w:val="nil"/>
              <w:bottom w:val="double" w:sz="4" w:space="0" w:color="auto"/>
              <w:right w:val="nil"/>
            </w:tcBorders>
            <w:shd w:val="clear" w:color="auto" w:fill="C0C0C0"/>
          </w:tcPr>
          <w:p w14:paraId="69B1954D" w14:textId="77777777" w:rsidR="004C4340" w:rsidRDefault="004C434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5CB9AC39" w14:textId="77777777" w:rsidR="004C4340" w:rsidRDefault="004C4340"/>
        </w:tc>
      </w:tr>
      <w:tr w:rsidR="004C4340" w14:paraId="14CD1562" w14:textId="77777777">
        <w:trPr>
          <w:cantSplit/>
        </w:trPr>
        <w:tc>
          <w:tcPr>
            <w:tcW w:w="6235" w:type="dxa"/>
            <w:gridSpan w:val="7"/>
            <w:tcBorders>
              <w:top w:val="double" w:sz="4" w:space="0" w:color="auto"/>
              <w:left w:val="double" w:sz="4" w:space="0" w:color="auto"/>
            </w:tcBorders>
          </w:tcPr>
          <w:p w14:paraId="5668F6AD" w14:textId="77777777" w:rsidR="004C4340" w:rsidRDefault="004C4340">
            <w:pPr>
              <w:rPr>
                <w:sz w:val="16"/>
              </w:rPr>
            </w:pPr>
          </w:p>
          <w:p w14:paraId="13CC1E52" w14:textId="77777777" w:rsidR="004C4340" w:rsidRDefault="004C4340">
            <w:pPr>
              <w:rPr>
                <w:sz w:val="16"/>
              </w:rPr>
            </w:pPr>
            <w:r>
              <w:rPr>
                <w:sz w:val="16"/>
              </w:rPr>
              <w:t>STATE OF CALIFORNIA</w:t>
            </w:r>
          </w:p>
          <w:p w14:paraId="18B3F09B" w14:textId="77777777" w:rsidR="004C4340" w:rsidRDefault="004C4340">
            <w:r>
              <w:rPr>
                <w:sz w:val="16"/>
              </w:rPr>
              <w:t>DEPARTMENT OF FORESTRY AND FIRE PROTECTION</w:t>
            </w:r>
          </w:p>
          <w:p w14:paraId="4A22225B" w14:textId="77777777" w:rsidR="004C4340" w:rsidRDefault="004C4340">
            <w:pPr>
              <w:rPr>
                <w:b/>
                <w:bCs/>
              </w:rPr>
            </w:pPr>
            <w:r>
              <w:rPr>
                <w:b/>
                <w:bCs/>
              </w:rPr>
              <w:t>POSITION ESSENTIAL FUNCTIONS DUTIES STATEMENT</w:t>
            </w:r>
          </w:p>
          <w:p w14:paraId="1A8CD1CE"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27599006" w14:textId="77777777" w:rsidR="004C4340" w:rsidRDefault="004C4340">
            <w:pPr>
              <w:rPr>
                <w:sz w:val="16"/>
              </w:rPr>
            </w:pPr>
          </w:p>
        </w:tc>
        <w:tc>
          <w:tcPr>
            <w:tcW w:w="4493" w:type="dxa"/>
            <w:gridSpan w:val="4"/>
            <w:tcBorders>
              <w:top w:val="double" w:sz="4" w:space="0" w:color="auto"/>
              <w:right w:val="double" w:sz="4" w:space="0" w:color="auto"/>
            </w:tcBorders>
          </w:tcPr>
          <w:p w14:paraId="31F6F4E5" w14:textId="77777777" w:rsidR="004C4340" w:rsidRDefault="004C4340">
            <w:r>
              <w:t>Working Title of Position</w:t>
            </w:r>
          </w:p>
          <w:p w14:paraId="6A1DD04D" w14:textId="7B33053A" w:rsidR="004C4340" w:rsidRDefault="009C5E36">
            <w:pPr>
              <w:rPr>
                <w:color w:val="0000FF"/>
              </w:rPr>
            </w:pPr>
            <w:r>
              <w:rPr>
                <w:color w:val="0000FF"/>
              </w:rPr>
              <w:t>Telecommunications Systems Analyst II</w:t>
            </w:r>
          </w:p>
        </w:tc>
      </w:tr>
      <w:tr w:rsidR="004C4340" w14:paraId="56A4D980" w14:textId="77777777">
        <w:trPr>
          <w:cantSplit/>
        </w:trPr>
        <w:tc>
          <w:tcPr>
            <w:tcW w:w="1995" w:type="dxa"/>
            <w:tcBorders>
              <w:left w:val="double" w:sz="4" w:space="0" w:color="auto"/>
              <w:bottom w:val="single" w:sz="4" w:space="0" w:color="auto"/>
            </w:tcBorders>
          </w:tcPr>
          <w:p w14:paraId="1ABA0A4D" w14:textId="77777777" w:rsidR="004C4340" w:rsidRDefault="004C4340">
            <w:r>
              <w:t>Percentage of Time Required</w:t>
            </w:r>
          </w:p>
        </w:tc>
        <w:tc>
          <w:tcPr>
            <w:tcW w:w="8733" w:type="dxa"/>
            <w:gridSpan w:val="10"/>
            <w:tcBorders>
              <w:bottom w:val="single" w:sz="4" w:space="0" w:color="auto"/>
              <w:right w:val="double" w:sz="4" w:space="0" w:color="auto"/>
            </w:tcBorders>
          </w:tcPr>
          <w:p w14:paraId="6E29DA33" w14:textId="77777777" w:rsidR="004C4340" w:rsidRDefault="004C4340">
            <w:r>
              <w:t>Effective on the date indicated, the employee assigned to the position identified above performs the following duties and responsibilities.</w:t>
            </w:r>
          </w:p>
        </w:tc>
      </w:tr>
      <w:tr w:rsidR="004C4340" w14:paraId="41B5F388" w14:textId="77777777" w:rsidTr="00F726F6">
        <w:trPr>
          <w:cantSplit/>
          <w:trHeight w:hRule="exact" w:val="7957"/>
        </w:trPr>
        <w:tc>
          <w:tcPr>
            <w:tcW w:w="1995" w:type="dxa"/>
            <w:vMerge w:val="restart"/>
            <w:tcBorders>
              <w:left w:val="double" w:sz="4" w:space="0" w:color="auto"/>
            </w:tcBorders>
          </w:tcPr>
          <w:p w14:paraId="0D38F0D3" w14:textId="77777777" w:rsidR="004C4340" w:rsidRDefault="004C4340"/>
          <w:p w14:paraId="5C7B82A7" w14:textId="77777777" w:rsidR="003C6B2F" w:rsidRDefault="002559A5">
            <w:pPr>
              <w:rPr>
                <w:color w:val="0000FF"/>
              </w:rPr>
            </w:pPr>
            <w:r>
              <w:rPr>
                <w:color w:val="0000FF"/>
              </w:rPr>
              <w:t>10%</w:t>
            </w:r>
          </w:p>
          <w:p w14:paraId="09501CC2" w14:textId="77777777" w:rsidR="002559A5" w:rsidRDefault="002559A5">
            <w:pPr>
              <w:rPr>
                <w:color w:val="0000FF"/>
              </w:rPr>
            </w:pPr>
          </w:p>
          <w:p w14:paraId="616BFB04" w14:textId="77777777" w:rsidR="002559A5" w:rsidRDefault="002559A5">
            <w:pPr>
              <w:rPr>
                <w:color w:val="0000FF"/>
              </w:rPr>
            </w:pPr>
          </w:p>
          <w:p w14:paraId="0689BFAB" w14:textId="77777777" w:rsidR="002559A5" w:rsidRDefault="002559A5">
            <w:pPr>
              <w:rPr>
                <w:color w:val="0000FF"/>
              </w:rPr>
            </w:pPr>
          </w:p>
          <w:p w14:paraId="6D8AB638" w14:textId="77777777" w:rsidR="002559A5" w:rsidRDefault="002559A5">
            <w:pPr>
              <w:rPr>
                <w:color w:val="0000FF"/>
              </w:rPr>
            </w:pPr>
          </w:p>
          <w:p w14:paraId="5948FD60" w14:textId="77777777" w:rsidR="00B826A1" w:rsidRDefault="00B826A1">
            <w:pPr>
              <w:rPr>
                <w:color w:val="0000FF"/>
              </w:rPr>
            </w:pPr>
          </w:p>
          <w:p w14:paraId="7D7D7DE6" w14:textId="21B93593" w:rsidR="004C4340" w:rsidRDefault="002559A5">
            <w:pPr>
              <w:rPr>
                <w:color w:val="0000FF"/>
              </w:rPr>
            </w:pPr>
            <w:r>
              <w:rPr>
                <w:color w:val="0000FF"/>
              </w:rPr>
              <w:t>5</w:t>
            </w:r>
            <w:r w:rsidR="003C6B2F">
              <w:rPr>
                <w:color w:val="0000FF"/>
              </w:rPr>
              <w:t>%</w:t>
            </w:r>
          </w:p>
          <w:p w14:paraId="5253CEA0" w14:textId="77777777" w:rsidR="003C6B2F" w:rsidRDefault="003C6B2F">
            <w:pPr>
              <w:rPr>
                <w:color w:val="0000FF"/>
              </w:rPr>
            </w:pPr>
          </w:p>
          <w:p w14:paraId="742AA384" w14:textId="77777777" w:rsidR="003C6B2F" w:rsidRDefault="003C6B2F">
            <w:pPr>
              <w:rPr>
                <w:color w:val="0000FF"/>
              </w:rPr>
            </w:pPr>
          </w:p>
          <w:p w14:paraId="22D00587" w14:textId="77777777" w:rsidR="003C6B2F" w:rsidRDefault="003C6B2F">
            <w:pPr>
              <w:rPr>
                <w:color w:val="0000FF"/>
              </w:rPr>
            </w:pPr>
          </w:p>
          <w:p w14:paraId="2170C836" w14:textId="77777777" w:rsidR="003C6B2F" w:rsidRDefault="002559A5">
            <w:pPr>
              <w:rPr>
                <w:color w:val="0000FF"/>
              </w:rPr>
            </w:pPr>
            <w:r>
              <w:rPr>
                <w:color w:val="0000FF"/>
              </w:rPr>
              <w:t>5</w:t>
            </w:r>
            <w:r w:rsidR="003C6B2F">
              <w:rPr>
                <w:color w:val="0000FF"/>
              </w:rPr>
              <w:t>%</w:t>
            </w:r>
          </w:p>
          <w:p w14:paraId="7EBD93FC" w14:textId="77777777" w:rsidR="004C4340" w:rsidRDefault="004C4340"/>
          <w:p w14:paraId="49E3189E" w14:textId="77777777" w:rsidR="00E9196B" w:rsidRDefault="00E9196B"/>
          <w:p w14:paraId="283438CC" w14:textId="77777777" w:rsidR="00E9196B" w:rsidRDefault="00E9196B"/>
          <w:p w14:paraId="7673A3F3" w14:textId="77777777" w:rsidR="00E9196B" w:rsidRDefault="00E9196B"/>
          <w:p w14:paraId="2D538833" w14:textId="77777777" w:rsidR="00E9196B" w:rsidRDefault="00E9196B" w:rsidP="00E9196B">
            <w:pPr>
              <w:rPr>
                <w:color w:val="0000FF"/>
              </w:rPr>
            </w:pPr>
            <w:r>
              <w:rPr>
                <w:color w:val="0000FF"/>
              </w:rPr>
              <w:t>5%</w:t>
            </w:r>
          </w:p>
          <w:p w14:paraId="789CD042" w14:textId="77777777" w:rsidR="00E9196B" w:rsidRDefault="00E9196B"/>
        </w:tc>
        <w:tc>
          <w:tcPr>
            <w:tcW w:w="8733" w:type="dxa"/>
            <w:gridSpan w:val="10"/>
            <w:tcBorders>
              <w:bottom w:val="nil"/>
              <w:right w:val="double" w:sz="4" w:space="0" w:color="auto"/>
            </w:tcBorders>
          </w:tcPr>
          <w:p w14:paraId="32EE7BF9" w14:textId="77777777" w:rsidR="004C4340" w:rsidRDefault="004C4340">
            <w:pPr>
              <w:rPr>
                <w:b/>
                <w:bCs/>
                <w:u w:val="single"/>
              </w:rPr>
            </w:pPr>
          </w:p>
          <w:p w14:paraId="0216CD03" w14:textId="717F4989" w:rsidR="002559A5" w:rsidRDefault="002559A5" w:rsidP="002559A5">
            <w:pPr>
              <w:rPr>
                <w:color w:val="0000FF"/>
              </w:rPr>
            </w:pPr>
            <w:r w:rsidRPr="003C6B2F">
              <w:rPr>
                <w:color w:val="0000FF"/>
              </w:rPr>
              <w:t>*</w:t>
            </w:r>
            <w:r>
              <w:rPr>
                <w:color w:val="0000FF"/>
              </w:rPr>
              <w:t>Coordinate and assist CAL FIRE Telecommunications team with</w:t>
            </w:r>
            <w:r w:rsidRPr="003C6B2F">
              <w:rPr>
                <w:color w:val="0000FF"/>
              </w:rPr>
              <w:t xml:space="preserve"> asset inventory</w:t>
            </w:r>
            <w:r>
              <w:rPr>
                <w:color w:val="0000FF"/>
              </w:rPr>
              <w:t xml:space="preserve"> activities using</w:t>
            </w:r>
            <w:r w:rsidRPr="003C6B2F">
              <w:rPr>
                <w:color w:val="0000FF"/>
              </w:rPr>
              <w:t xml:space="preserve"> </w:t>
            </w:r>
            <w:r w:rsidR="00745BA5">
              <w:rPr>
                <w:color w:val="0000FF"/>
              </w:rPr>
              <w:t xml:space="preserve">the Telecommunications Radio Inventory System </w:t>
            </w:r>
            <w:r w:rsidRPr="003C6B2F">
              <w:rPr>
                <w:color w:val="0000FF"/>
              </w:rPr>
              <w:t>(TRAIS)</w:t>
            </w:r>
            <w:r w:rsidR="00745BA5">
              <w:rPr>
                <w:color w:val="0000FF"/>
              </w:rPr>
              <w:t>, and MCM</w:t>
            </w:r>
            <w:r w:rsidR="006C26E7">
              <w:rPr>
                <w:color w:val="0000FF"/>
              </w:rPr>
              <w:t>-</w:t>
            </w:r>
            <w:r w:rsidR="001A4872">
              <w:rPr>
                <w:color w:val="0000FF"/>
              </w:rPr>
              <w:t>Tech</w:t>
            </w:r>
            <w:r w:rsidR="00745BA5">
              <w:rPr>
                <w:color w:val="0000FF"/>
              </w:rPr>
              <w:t xml:space="preserve"> Commshop</w:t>
            </w:r>
            <w:r w:rsidRPr="003C6B2F">
              <w:rPr>
                <w:color w:val="0000FF"/>
              </w:rPr>
              <w:t xml:space="preserve">. </w:t>
            </w:r>
            <w:r>
              <w:rPr>
                <w:color w:val="0000FF"/>
              </w:rPr>
              <w:t xml:space="preserve"> *This</w:t>
            </w:r>
            <w:r w:rsidRPr="003C6B2F">
              <w:rPr>
                <w:color w:val="0000FF"/>
              </w:rPr>
              <w:t xml:space="preserve"> include</w:t>
            </w:r>
            <w:r>
              <w:rPr>
                <w:color w:val="0000FF"/>
              </w:rPr>
              <w:t xml:space="preserve">s but is not limited to updating inventory for </w:t>
            </w:r>
            <w:r w:rsidRPr="003C6B2F">
              <w:rPr>
                <w:color w:val="0000FF"/>
              </w:rPr>
              <w:t xml:space="preserve">mobile radios, portable radios, mobile repeaters, and fixed station radios. </w:t>
            </w:r>
            <w:r w:rsidR="00B443A1">
              <w:rPr>
                <w:color w:val="0000FF"/>
              </w:rPr>
              <w:t xml:space="preserve">*Complete </w:t>
            </w:r>
            <w:r w:rsidR="007B0067">
              <w:rPr>
                <w:color w:val="0000FF"/>
              </w:rPr>
              <w:t>training</w:t>
            </w:r>
            <w:r w:rsidR="00B443A1" w:rsidRPr="003C6B2F">
              <w:rPr>
                <w:color w:val="0000FF"/>
              </w:rPr>
              <w:t xml:space="preserve"> </w:t>
            </w:r>
            <w:r w:rsidR="00B443A1">
              <w:rPr>
                <w:color w:val="0000FF"/>
              </w:rPr>
              <w:t>to perform work using the</w:t>
            </w:r>
            <w:r w:rsidR="00B443A1" w:rsidRPr="003C6B2F">
              <w:rPr>
                <w:color w:val="0000FF"/>
              </w:rPr>
              <w:t xml:space="preserve"> TRAIS </w:t>
            </w:r>
            <w:r w:rsidR="00B443A1">
              <w:rPr>
                <w:color w:val="0000FF"/>
              </w:rPr>
              <w:t xml:space="preserve">inventory system.  </w:t>
            </w:r>
          </w:p>
          <w:p w14:paraId="3FC39F7E" w14:textId="77777777" w:rsidR="002559A5" w:rsidRDefault="002559A5">
            <w:pPr>
              <w:rPr>
                <w:b/>
                <w:bCs/>
                <w:u w:val="single"/>
              </w:rPr>
            </w:pPr>
          </w:p>
          <w:p w14:paraId="6C78E553" w14:textId="77777777" w:rsidR="00B443A1" w:rsidRDefault="00B443A1" w:rsidP="00B443A1">
            <w:pPr>
              <w:rPr>
                <w:color w:val="0000FF"/>
              </w:rPr>
            </w:pPr>
            <w:r w:rsidRPr="003C6B2F">
              <w:rPr>
                <w:color w:val="0000FF"/>
              </w:rPr>
              <w:t>*</w:t>
            </w:r>
            <w:r>
              <w:rPr>
                <w:color w:val="0000FF"/>
              </w:rPr>
              <w:t>Develop</w:t>
            </w:r>
            <w:r w:rsidRPr="003C6B2F">
              <w:rPr>
                <w:color w:val="0000FF"/>
              </w:rPr>
              <w:t xml:space="preserve"> </w:t>
            </w:r>
            <w:r>
              <w:rPr>
                <w:color w:val="0000FF"/>
              </w:rPr>
              <w:t>support documents for telecommunications project activities including, though is not limited to systems</w:t>
            </w:r>
            <w:r w:rsidRPr="003C6B2F">
              <w:rPr>
                <w:color w:val="0000FF"/>
              </w:rPr>
              <w:t xml:space="preserve"> diagrams</w:t>
            </w:r>
            <w:r>
              <w:rPr>
                <w:color w:val="0000FF"/>
              </w:rPr>
              <w:t xml:space="preserve"> for radio, microwave, telephone, and cabling infrastructure, outside plant, horizontal cabling, and terminations.  </w:t>
            </w:r>
          </w:p>
          <w:p w14:paraId="47238FD5" w14:textId="77777777" w:rsidR="003C6B2F" w:rsidRDefault="003C6B2F">
            <w:pPr>
              <w:rPr>
                <w:color w:val="0000FF"/>
              </w:rPr>
            </w:pPr>
          </w:p>
          <w:p w14:paraId="3A51C987" w14:textId="6AB761E0" w:rsidR="00E9196B" w:rsidRDefault="00FC2BC9" w:rsidP="00E9196B">
            <w:pPr>
              <w:rPr>
                <w:color w:val="0000FF"/>
              </w:rPr>
            </w:pPr>
            <w:r w:rsidRPr="003C6B2F">
              <w:rPr>
                <w:color w:val="0000FF"/>
              </w:rPr>
              <w:t>*</w:t>
            </w:r>
            <w:r w:rsidR="00EA32E8">
              <w:rPr>
                <w:color w:val="0000FF"/>
              </w:rPr>
              <w:t>Participates</w:t>
            </w:r>
            <w:r w:rsidR="00C259C1">
              <w:rPr>
                <w:color w:val="0000FF"/>
              </w:rPr>
              <w:t xml:space="preserve"> monthly</w:t>
            </w:r>
            <w:r w:rsidR="006C5944">
              <w:rPr>
                <w:color w:val="0000FF"/>
              </w:rPr>
              <w:t xml:space="preserve"> on</w:t>
            </w:r>
            <w:r w:rsidR="00C259C1">
              <w:rPr>
                <w:color w:val="0000FF"/>
              </w:rPr>
              <w:t xml:space="preserve"> a</w:t>
            </w:r>
            <w:r w:rsidR="006C5944">
              <w:rPr>
                <w:color w:val="0000FF"/>
              </w:rPr>
              <w:t xml:space="preserve"> </w:t>
            </w:r>
            <w:r w:rsidR="007A7544">
              <w:rPr>
                <w:color w:val="0000FF"/>
              </w:rPr>
              <w:t>24x7</w:t>
            </w:r>
            <w:r w:rsidR="00EA32E8">
              <w:rPr>
                <w:color w:val="0000FF"/>
              </w:rPr>
              <w:t xml:space="preserve"> weekly rotational duty</w:t>
            </w:r>
            <w:r w:rsidRPr="003C6B2F">
              <w:rPr>
                <w:color w:val="0000FF"/>
              </w:rPr>
              <w:t xml:space="preserve"> fo</w:t>
            </w:r>
            <w:r>
              <w:rPr>
                <w:color w:val="0000FF"/>
              </w:rPr>
              <w:t>r responding to</w:t>
            </w:r>
            <w:r w:rsidRPr="003C6B2F">
              <w:rPr>
                <w:color w:val="0000FF"/>
              </w:rPr>
              <w:t xml:space="preserve"> </w:t>
            </w:r>
            <w:r w:rsidR="000C24DC">
              <w:rPr>
                <w:color w:val="0000FF"/>
              </w:rPr>
              <w:t>all-hazard and large fire incident support.</w:t>
            </w:r>
            <w:r w:rsidR="0043104D">
              <w:rPr>
                <w:color w:val="0000FF"/>
              </w:rPr>
              <w:t xml:space="preserve">  </w:t>
            </w:r>
            <w:r w:rsidR="00C259C1">
              <w:rPr>
                <w:color w:val="0000FF"/>
              </w:rPr>
              <w:t>*</w:t>
            </w:r>
            <w:r w:rsidR="00D23E12">
              <w:rPr>
                <w:color w:val="0000FF"/>
              </w:rPr>
              <w:t>Maintains</w:t>
            </w:r>
            <w:r w:rsidR="0043104D">
              <w:rPr>
                <w:color w:val="0000FF"/>
              </w:rPr>
              <w:t xml:space="preserve"> Incident Command Systems (ICS)</w:t>
            </w:r>
            <w:r w:rsidR="00D23E12">
              <w:rPr>
                <w:color w:val="0000FF"/>
              </w:rPr>
              <w:t xml:space="preserve"> training requirements and proficiency</w:t>
            </w:r>
            <w:r w:rsidR="0069458B">
              <w:rPr>
                <w:color w:val="0000FF"/>
              </w:rPr>
              <w:t>.  *Responds to</w:t>
            </w:r>
            <w:r w:rsidR="00D23E12">
              <w:rPr>
                <w:color w:val="0000FF"/>
              </w:rPr>
              <w:t xml:space="preserve"> </w:t>
            </w:r>
            <w:r w:rsidR="0069458B">
              <w:rPr>
                <w:color w:val="0000FF"/>
              </w:rPr>
              <w:t>incident support requests</w:t>
            </w:r>
            <w:r w:rsidRPr="003C6B2F">
              <w:rPr>
                <w:color w:val="0000FF"/>
              </w:rPr>
              <w:t xml:space="preserve"> </w:t>
            </w:r>
            <w:r>
              <w:rPr>
                <w:color w:val="0000FF"/>
              </w:rPr>
              <w:t>using the Incident Command System (ICS) framework</w:t>
            </w:r>
            <w:r w:rsidRPr="003C6B2F">
              <w:rPr>
                <w:color w:val="0000FF"/>
              </w:rPr>
              <w:t xml:space="preserve">. </w:t>
            </w:r>
            <w:r w:rsidR="007A7544">
              <w:rPr>
                <w:color w:val="0000FF"/>
              </w:rPr>
              <w:t xml:space="preserve"> *</w:t>
            </w:r>
            <w:r>
              <w:rPr>
                <w:color w:val="0000FF"/>
              </w:rPr>
              <w:t>Attend</w:t>
            </w:r>
            <w:r w:rsidR="00496787">
              <w:rPr>
                <w:color w:val="0000FF"/>
              </w:rPr>
              <w:t>s</w:t>
            </w:r>
            <w:r>
              <w:rPr>
                <w:color w:val="0000FF"/>
              </w:rPr>
              <w:t xml:space="preserve"> and graduate</w:t>
            </w:r>
            <w:r w:rsidR="00496787">
              <w:rPr>
                <w:color w:val="0000FF"/>
              </w:rPr>
              <w:t>s</w:t>
            </w:r>
            <w:r>
              <w:rPr>
                <w:color w:val="0000FF"/>
              </w:rPr>
              <w:t xml:space="preserve"> </w:t>
            </w:r>
            <w:r w:rsidR="00496787">
              <w:rPr>
                <w:color w:val="0000FF"/>
              </w:rPr>
              <w:t>the</w:t>
            </w:r>
            <w:r>
              <w:rPr>
                <w:color w:val="0000FF"/>
              </w:rPr>
              <w:t xml:space="preserve"> MCC course within first year of hire.</w:t>
            </w:r>
          </w:p>
          <w:p w14:paraId="6EAD1024" w14:textId="77777777" w:rsidR="00E9196B" w:rsidRDefault="00E9196B" w:rsidP="00E9196B">
            <w:pPr>
              <w:rPr>
                <w:color w:val="0000FF"/>
              </w:rPr>
            </w:pPr>
          </w:p>
          <w:p w14:paraId="00511597" w14:textId="481DC75F" w:rsidR="00173CB2" w:rsidRPr="00E9196B" w:rsidRDefault="00E9196B" w:rsidP="00E9196B">
            <w:pPr>
              <w:rPr>
                <w:color w:val="0000FF"/>
              </w:rPr>
            </w:pPr>
            <w:r>
              <w:rPr>
                <w:color w:val="0000FF"/>
              </w:rPr>
              <w:t>*</w:t>
            </w:r>
            <w:r w:rsidR="00725CB2">
              <w:rPr>
                <w:color w:val="0000FF"/>
              </w:rPr>
              <w:t xml:space="preserve">Perform other </w:t>
            </w:r>
            <w:r w:rsidR="009776FD">
              <w:rPr>
                <w:color w:val="0000FF"/>
              </w:rPr>
              <w:t xml:space="preserve">job-related </w:t>
            </w:r>
            <w:r w:rsidR="00725CB2">
              <w:rPr>
                <w:color w:val="0000FF"/>
              </w:rPr>
              <w:t>duties a</w:t>
            </w:r>
            <w:r>
              <w:rPr>
                <w:color w:val="0000FF"/>
              </w:rPr>
              <w:t>s assigned</w:t>
            </w:r>
            <w:r w:rsidR="00725CB2">
              <w:rPr>
                <w:color w:val="0000FF"/>
              </w:rPr>
              <w:t>.</w:t>
            </w:r>
            <w:r w:rsidR="00173CB2">
              <w:rPr>
                <w:color w:val="0000FF"/>
              </w:rPr>
              <w:t xml:space="preserve"> </w:t>
            </w:r>
          </w:p>
        </w:tc>
      </w:tr>
      <w:tr w:rsidR="004C4340" w14:paraId="2A74D0A4" w14:textId="77777777" w:rsidTr="00F726F6">
        <w:trPr>
          <w:cantSplit/>
          <w:trHeight w:hRule="exact" w:val="622"/>
        </w:trPr>
        <w:tc>
          <w:tcPr>
            <w:tcW w:w="1995" w:type="dxa"/>
            <w:vMerge/>
            <w:tcBorders>
              <w:left w:val="double" w:sz="4" w:space="0" w:color="auto"/>
              <w:bottom w:val="double" w:sz="4" w:space="0" w:color="auto"/>
            </w:tcBorders>
          </w:tcPr>
          <w:p w14:paraId="7C4C92A7" w14:textId="77777777" w:rsidR="004C4340" w:rsidRDefault="004C4340"/>
        </w:tc>
        <w:tc>
          <w:tcPr>
            <w:tcW w:w="8733" w:type="dxa"/>
            <w:gridSpan w:val="10"/>
            <w:tcBorders>
              <w:top w:val="nil"/>
              <w:bottom w:val="double" w:sz="4" w:space="0" w:color="auto"/>
              <w:right w:val="double" w:sz="4" w:space="0" w:color="auto"/>
            </w:tcBorders>
          </w:tcPr>
          <w:p w14:paraId="20A30EA0" w14:textId="37082590" w:rsidR="004C4340" w:rsidRDefault="004C4340">
            <w:r>
              <w:t>*</w:t>
            </w:r>
            <w:r>
              <w:rPr>
                <w:sz w:val="16"/>
              </w:rPr>
              <w:t xml:space="preserve">These are the essential functions for this position.  Essential functions are those functions that the individual who holds the position must be able to perform unaided or with the assistance of </w:t>
            </w:r>
            <w:r w:rsidR="00DF70E0">
              <w:rPr>
                <w:sz w:val="16"/>
              </w:rPr>
              <w:t>reasonable</w:t>
            </w:r>
            <w:r>
              <w:rPr>
                <w:sz w:val="16"/>
              </w:rPr>
              <w:t xml:space="preserve"> accommodation</w:t>
            </w:r>
            <w:r>
              <w:t>.</w:t>
            </w:r>
          </w:p>
        </w:tc>
      </w:tr>
      <w:tr w:rsidR="00F726F6" w14:paraId="45ACCBC3" w14:textId="77777777" w:rsidTr="00F726F6">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5E74E61D"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w:t>
            </w:r>
            <w:proofErr w:type="gramStart"/>
            <w:r w:rsidRPr="00F726F6">
              <w:t>come in contact with</w:t>
            </w:r>
            <w:proofErr w:type="gramEnd"/>
            <w:r w:rsidRPr="00F726F6">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75ED57A0" w14:textId="77777777" w:rsidTr="00F726F6">
        <w:trPr>
          <w:cantSplit/>
          <w:trHeight w:hRule="exact" w:val="874"/>
        </w:trPr>
        <w:tc>
          <w:tcPr>
            <w:tcW w:w="10728" w:type="dxa"/>
            <w:gridSpan w:val="11"/>
            <w:tcBorders>
              <w:top w:val="single" w:sz="4" w:space="0" w:color="auto"/>
              <w:left w:val="double" w:sz="4" w:space="0" w:color="auto"/>
              <w:bottom w:val="single" w:sz="4" w:space="0" w:color="auto"/>
              <w:right w:val="double" w:sz="4" w:space="0" w:color="auto"/>
            </w:tcBorders>
          </w:tcPr>
          <w:p w14:paraId="1111E0E4" w14:textId="7B36004E" w:rsidR="004C4340" w:rsidRDefault="004C4340" w:rsidP="003159DC">
            <w:r>
              <w:t xml:space="preserve">Job qualifications and/or conditions of employment: </w:t>
            </w:r>
            <w:r w:rsidR="00DE33A8" w:rsidRPr="003C6B2F">
              <w:rPr>
                <w:color w:val="0000FF"/>
              </w:rPr>
              <w:t xml:space="preserve">Employee must have a valid California driver’s license. </w:t>
            </w:r>
            <w:r w:rsidR="00313E76" w:rsidRPr="003C6B2F">
              <w:rPr>
                <w:color w:val="0000FF"/>
              </w:rPr>
              <w:t>A driver’s</w:t>
            </w:r>
            <w:r w:rsidR="00DE33A8" w:rsidRPr="003C6B2F">
              <w:rPr>
                <w:color w:val="0000FF"/>
              </w:rPr>
              <w:t xml:space="preserve"> license must be with </w:t>
            </w:r>
            <w:r w:rsidR="00313E76" w:rsidRPr="003C6B2F">
              <w:rPr>
                <w:color w:val="0000FF"/>
              </w:rPr>
              <w:t>an employee</w:t>
            </w:r>
            <w:r w:rsidR="00DE33A8" w:rsidRPr="003C6B2F">
              <w:rPr>
                <w:color w:val="0000FF"/>
              </w:rPr>
              <w:t xml:space="preserve"> at any time while using </w:t>
            </w:r>
            <w:r w:rsidR="00DE33A8">
              <w:rPr>
                <w:color w:val="0000FF"/>
              </w:rPr>
              <w:t xml:space="preserve">a </w:t>
            </w:r>
            <w:r w:rsidR="00DE33A8" w:rsidRPr="003C6B2F">
              <w:rPr>
                <w:color w:val="0000FF"/>
              </w:rPr>
              <w:t xml:space="preserve">state-owned vehicle. </w:t>
            </w:r>
            <w:r w:rsidR="00FE3082">
              <w:rPr>
                <w:color w:val="0000FF"/>
              </w:rPr>
              <w:t>Minimum 75% travel required.</w:t>
            </w:r>
          </w:p>
        </w:tc>
      </w:tr>
      <w:tr w:rsidR="004C4340" w14:paraId="2F43DD29" w14:textId="77777777" w:rsidTr="00B443A1">
        <w:trPr>
          <w:cantSplit/>
          <w:trHeight w:hRule="exact" w:val="550"/>
        </w:trPr>
        <w:tc>
          <w:tcPr>
            <w:tcW w:w="10728" w:type="dxa"/>
            <w:gridSpan w:val="11"/>
            <w:tcBorders>
              <w:top w:val="single" w:sz="4" w:space="0" w:color="auto"/>
              <w:left w:val="double" w:sz="4" w:space="0" w:color="auto"/>
              <w:bottom w:val="nil"/>
              <w:right w:val="double" w:sz="4" w:space="0" w:color="auto"/>
            </w:tcBorders>
          </w:tcPr>
          <w:p w14:paraId="2D479C4C" w14:textId="77777777" w:rsidR="004C4340" w:rsidRDefault="004C4340">
            <w:r>
              <w:t>"We have discussed this document in its entirety and understand the duties of this position."</w:t>
            </w:r>
          </w:p>
        </w:tc>
      </w:tr>
      <w:tr w:rsidR="004C4340" w14:paraId="1BEBAD1A" w14:textId="77777777" w:rsidTr="00B443A1">
        <w:trPr>
          <w:cantSplit/>
          <w:trHeight w:hRule="exact" w:val="262"/>
        </w:trPr>
        <w:tc>
          <w:tcPr>
            <w:tcW w:w="2489" w:type="dxa"/>
            <w:gridSpan w:val="2"/>
            <w:tcBorders>
              <w:top w:val="single" w:sz="4" w:space="0" w:color="auto"/>
              <w:left w:val="double" w:sz="4" w:space="0" w:color="auto"/>
              <w:bottom w:val="single" w:sz="4" w:space="0" w:color="auto"/>
              <w:right w:val="nil"/>
            </w:tcBorders>
          </w:tcPr>
          <w:p w14:paraId="598847A8"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5C31E919" w14:textId="77777777" w:rsidR="004C4340" w:rsidRDefault="004C4340">
            <w:pPr>
              <w:rPr>
                <w:sz w:val="16"/>
              </w:rPr>
            </w:pPr>
          </w:p>
        </w:tc>
        <w:tc>
          <w:tcPr>
            <w:tcW w:w="2258" w:type="dxa"/>
            <w:tcBorders>
              <w:top w:val="single" w:sz="4" w:space="0" w:color="auto"/>
              <w:left w:val="nil"/>
              <w:bottom w:val="single" w:sz="4" w:space="0" w:color="auto"/>
              <w:right w:val="nil"/>
            </w:tcBorders>
          </w:tcPr>
          <w:p w14:paraId="01C84199"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7A893211"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7C52ABD0"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0A96423A"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417761B1" w14:textId="77777777" w:rsidR="004C4340" w:rsidRDefault="004C4340">
            <w:pPr>
              <w:rPr>
                <w:sz w:val="16"/>
              </w:rPr>
            </w:pPr>
            <w:r>
              <w:rPr>
                <w:sz w:val="16"/>
              </w:rPr>
              <w:t>Date</w:t>
            </w:r>
          </w:p>
        </w:tc>
      </w:tr>
      <w:tr w:rsidR="004C4340" w14:paraId="6D708A67"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3B5C8434" w14:textId="77777777" w:rsidR="004C4340" w:rsidRDefault="004C434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67489CD9"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67B6287E" w14:textId="77777777" w:rsidR="004C4340" w:rsidRDefault="004C4340">
            <w:pPr>
              <w:rPr>
                <w:sz w:val="14"/>
              </w:rPr>
            </w:pPr>
          </w:p>
        </w:tc>
        <w:tc>
          <w:tcPr>
            <w:tcW w:w="3821" w:type="dxa"/>
            <w:gridSpan w:val="3"/>
            <w:tcBorders>
              <w:top w:val="single" w:sz="4" w:space="0" w:color="auto"/>
              <w:left w:val="nil"/>
              <w:bottom w:val="nil"/>
              <w:right w:val="double" w:sz="4" w:space="0" w:color="auto"/>
            </w:tcBorders>
            <w:shd w:val="clear" w:color="auto" w:fill="C0C0C0"/>
          </w:tcPr>
          <w:p w14:paraId="523C46AF" w14:textId="77777777" w:rsidR="004C4340" w:rsidRDefault="004C4340">
            <w:pPr>
              <w:rPr>
                <w:sz w:val="14"/>
              </w:rPr>
            </w:pPr>
          </w:p>
        </w:tc>
      </w:tr>
      <w:tr w:rsidR="004C4340" w14:paraId="24219951" w14:textId="77777777">
        <w:trPr>
          <w:cantSplit/>
          <w:trHeight w:hRule="exact" w:val="288"/>
        </w:trPr>
        <w:tc>
          <w:tcPr>
            <w:tcW w:w="2489" w:type="dxa"/>
            <w:gridSpan w:val="2"/>
            <w:tcBorders>
              <w:top w:val="nil"/>
              <w:left w:val="double" w:sz="4" w:space="0" w:color="auto"/>
              <w:right w:val="nil"/>
            </w:tcBorders>
            <w:shd w:val="clear" w:color="auto" w:fill="C0C0C0"/>
          </w:tcPr>
          <w:p w14:paraId="117A81AA" w14:textId="77777777" w:rsidR="004C4340" w:rsidRDefault="004C4340">
            <w:pPr>
              <w:rPr>
                <w:b/>
                <w:bCs/>
                <w:sz w:val="12"/>
              </w:rPr>
            </w:pPr>
          </w:p>
        </w:tc>
        <w:tc>
          <w:tcPr>
            <w:tcW w:w="2508" w:type="dxa"/>
            <w:gridSpan w:val="2"/>
            <w:tcBorders>
              <w:top w:val="nil"/>
              <w:left w:val="nil"/>
              <w:bottom w:val="single" w:sz="4" w:space="0" w:color="auto"/>
              <w:right w:val="nil"/>
            </w:tcBorders>
            <w:shd w:val="clear" w:color="auto" w:fill="C0C0C0"/>
          </w:tcPr>
          <w:p w14:paraId="23CD0E22" w14:textId="77777777" w:rsidR="004C4340" w:rsidRDefault="004C4340">
            <w:pPr>
              <w:rPr>
                <w:sz w:val="12"/>
              </w:rPr>
            </w:pPr>
          </w:p>
        </w:tc>
        <w:tc>
          <w:tcPr>
            <w:tcW w:w="1910" w:type="dxa"/>
            <w:gridSpan w:val="4"/>
            <w:tcBorders>
              <w:top w:val="single" w:sz="4" w:space="0" w:color="auto"/>
              <w:left w:val="nil"/>
              <w:bottom w:val="single" w:sz="4" w:space="0" w:color="auto"/>
              <w:right w:val="nil"/>
            </w:tcBorders>
            <w:shd w:val="clear" w:color="auto" w:fill="C0C0C0"/>
          </w:tcPr>
          <w:p w14:paraId="0CA3EABF" w14:textId="77777777" w:rsidR="004C4340" w:rsidRDefault="004C434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0771644D" w14:textId="77777777" w:rsidR="004C4340" w:rsidRDefault="004C4340">
            <w:pPr>
              <w:rPr>
                <w:sz w:val="12"/>
              </w:rPr>
            </w:pPr>
          </w:p>
        </w:tc>
      </w:tr>
    </w:tbl>
    <w:p w14:paraId="38038CDF" w14:textId="77777777" w:rsidR="004C4340" w:rsidRDefault="004C4340">
      <w:pPr>
        <w:tabs>
          <w:tab w:val="left" w:pos="360"/>
          <w:tab w:val="left" w:pos="4932"/>
        </w:tabs>
        <w:ind w:left="360" w:hanging="360"/>
        <w:rPr>
          <w:sz w:val="2"/>
          <w:u w:val="single"/>
        </w:rPr>
      </w:pPr>
    </w:p>
    <w:sectPr w:rsidR="004C4340">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98E2" w14:textId="77777777" w:rsidR="004753CC" w:rsidRDefault="004753CC" w:rsidP="00346C2D">
      <w:r>
        <w:separator/>
      </w:r>
    </w:p>
  </w:endnote>
  <w:endnote w:type="continuationSeparator" w:id="0">
    <w:p w14:paraId="05533663" w14:textId="77777777" w:rsidR="004753CC" w:rsidRDefault="004753CC"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64F0"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D5F1"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C959"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8627" w14:textId="77777777" w:rsidR="004753CC" w:rsidRDefault="004753CC" w:rsidP="00346C2D">
      <w:r>
        <w:separator/>
      </w:r>
    </w:p>
  </w:footnote>
  <w:footnote w:type="continuationSeparator" w:id="0">
    <w:p w14:paraId="79147F1A" w14:textId="77777777" w:rsidR="004753CC" w:rsidRDefault="004753CC"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5DCE"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CA22"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2231" w14:textId="77777777" w:rsidR="00346C2D" w:rsidRDefault="00346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65292"/>
    <w:multiLevelType w:val="hybridMultilevel"/>
    <w:tmpl w:val="D89A0C32"/>
    <w:lvl w:ilvl="0" w:tplc="84BCC7D6">
      <w:start w:val="54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90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46"/>
    <w:rsid w:val="00023346"/>
    <w:rsid w:val="0002550C"/>
    <w:rsid w:val="00027D25"/>
    <w:rsid w:val="00067B03"/>
    <w:rsid w:val="00093E84"/>
    <w:rsid w:val="000A60EC"/>
    <w:rsid w:val="000C24DC"/>
    <w:rsid w:val="000C4B4D"/>
    <w:rsid w:val="000C66DD"/>
    <w:rsid w:val="00133FD7"/>
    <w:rsid w:val="001668FF"/>
    <w:rsid w:val="00173CB2"/>
    <w:rsid w:val="001A4872"/>
    <w:rsid w:val="001B5A78"/>
    <w:rsid w:val="001E6D0F"/>
    <w:rsid w:val="00211703"/>
    <w:rsid w:val="00227D50"/>
    <w:rsid w:val="002559A5"/>
    <w:rsid w:val="002876D7"/>
    <w:rsid w:val="002B3EEA"/>
    <w:rsid w:val="002E3C1D"/>
    <w:rsid w:val="00313E76"/>
    <w:rsid w:val="003159DC"/>
    <w:rsid w:val="00322311"/>
    <w:rsid w:val="00333991"/>
    <w:rsid w:val="00346C2D"/>
    <w:rsid w:val="0037426F"/>
    <w:rsid w:val="00383B85"/>
    <w:rsid w:val="00386CF0"/>
    <w:rsid w:val="00396846"/>
    <w:rsid w:val="003C303B"/>
    <w:rsid w:val="003C6B2F"/>
    <w:rsid w:val="003E3808"/>
    <w:rsid w:val="0043104D"/>
    <w:rsid w:val="00437FF5"/>
    <w:rsid w:val="00450D23"/>
    <w:rsid w:val="00464287"/>
    <w:rsid w:val="004753CC"/>
    <w:rsid w:val="00486E85"/>
    <w:rsid w:val="00496787"/>
    <w:rsid w:val="004C4340"/>
    <w:rsid w:val="004D1C0B"/>
    <w:rsid w:val="004D2A00"/>
    <w:rsid w:val="004D6D45"/>
    <w:rsid w:val="005017DB"/>
    <w:rsid w:val="0051010B"/>
    <w:rsid w:val="005275A8"/>
    <w:rsid w:val="00535197"/>
    <w:rsid w:val="0058673A"/>
    <w:rsid w:val="005A628A"/>
    <w:rsid w:val="005E0D33"/>
    <w:rsid w:val="005E61B4"/>
    <w:rsid w:val="00630ADD"/>
    <w:rsid w:val="0063212B"/>
    <w:rsid w:val="00653754"/>
    <w:rsid w:val="006630CF"/>
    <w:rsid w:val="00681EB5"/>
    <w:rsid w:val="00684380"/>
    <w:rsid w:val="00690521"/>
    <w:rsid w:val="0069458B"/>
    <w:rsid w:val="006A58A2"/>
    <w:rsid w:val="006C26E7"/>
    <w:rsid w:val="006C5944"/>
    <w:rsid w:val="006F45BC"/>
    <w:rsid w:val="007075BA"/>
    <w:rsid w:val="00721506"/>
    <w:rsid w:val="00721991"/>
    <w:rsid w:val="00725CB2"/>
    <w:rsid w:val="00745BA5"/>
    <w:rsid w:val="00762739"/>
    <w:rsid w:val="00771683"/>
    <w:rsid w:val="00786A54"/>
    <w:rsid w:val="007A7544"/>
    <w:rsid w:val="007B0067"/>
    <w:rsid w:val="007F22D6"/>
    <w:rsid w:val="00853740"/>
    <w:rsid w:val="008620B5"/>
    <w:rsid w:val="0089280B"/>
    <w:rsid w:val="00894BBA"/>
    <w:rsid w:val="008A33BC"/>
    <w:rsid w:val="008C0699"/>
    <w:rsid w:val="008D02D6"/>
    <w:rsid w:val="00902B18"/>
    <w:rsid w:val="009776FD"/>
    <w:rsid w:val="009A26DB"/>
    <w:rsid w:val="009B4046"/>
    <w:rsid w:val="009B5FC5"/>
    <w:rsid w:val="009C5E36"/>
    <w:rsid w:val="009E0F02"/>
    <w:rsid w:val="009F0BD6"/>
    <w:rsid w:val="00A568FC"/>
    <w:rsid w:val="00A97893"/>
    <w:rsid w:val="00AA567C"/>
    <w:rsid w:val="00AA7B2E"/>
    <w:rsid w:val="00AC6EE7"/>
    <w:rsid w:val="00B10371"/>
    <w:rsid w:val="00B33C36"/>
    <w:rsid w:val="00B43E8A"/>
    <w:rsid w:val="00B443A1"/>
    <w:rsid w:val="00B46C8E"/>
    <w:rsid w:val="00B61C3D"/>
    <w:rsid w:val="00B826A1"/>
    <w:rsid w:val="00B95C3B"/>
    <w:rsid w:val="00BC64FC"/>
    <w:rsid w:val="00C12E4D"/>
    <w:rsid w:val="00C15FC2"/>
    <w:rsid w:val="00C259C1"/>
    <w:rsid w:val="00C27AD7"/>
    <w:rsid w:val="00C44DA5"/>
    <w:rsid w:val="00C52596"/>
    <w:rsid w:val="00C63A3F"/>
    <w:rsid w:val="00C762DB"/>
    <w:rsid w:val="00CD0703"/>
    <w:rsid w:val="00CD1020"/>
    <w:rsid w:val="00CF5542"/>
    <w:rsid w:val="00CF65A9"/>
    <w:rsid w:val="00D23E12"/>
    <w:rsid w:val="00D3547E"/>
    <w:rsid w:val="00D46B03"/>
    <w:rsid w:val="00D9245D"/>
    <w:rsid w:val="00DC4FB1"/>
    <w:rsid w:val="00DE33A8"/>
    <w:rsid w:val="00DF38EC"/>
    <w:rsid w:val="00DF70E0"/>
    <w:rsid w:val="00E36583"/>
    <w:rsid w:val="00E854DA"/>
    <w:rsid w:val="00E9196B"/>
    <w:rsid w:val="00EA32E8"/>
    <w:rsid w:val="00ED2640"/>
    <w:rsid w:val="00ED7CAC"/>
    <w:rsid w:val="00F1148C"/>
    <w:rsid w:val="00F123B1"/>
    <w:rsid w:val="00F20C1A"/>
    <w:rsid w:val="00F318E6"/>
    <w:rsid w:val="00F37374"/>
    <w:rsid w:val="00F55ACA"/>
    <w:rsid w:val="00F602F4"/>
    <w:rsid w:val="00F714B8"/>
    <w:rsid w:val="00F726F6"/>
    <w:rsid w:val="00F87833"/>
    <w:rsid w:val="00F94484"/>
    <w:rsid w:val="00F96C52"/>
    <w:rsid w:val="00FC2BC9"/>
    <w:rsid w:val="00FC5E2C"/>
    <w:rsid w:val="00FD64D6"/>
    <w:rsid w:val="00FE3082"/>
    <w:rsid w:val="00FE7873"/>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1085F"/>
  <w15:chartTrackingRefBased/>
  <w15:docId w15:val="{3E3B6B1C-EC2F-4499-AB7F-2181431C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paragraph" w:styleId="BodyText">
    <w:name w:val="Body Text"/>
    <w:basedOn w:val="Normal"/>
    <w:link w:val="BodyTextChar"/>
    <w:uiPriority w:val="99"/>
    <w:semiHidden/>
    <w:unhideWhenUsed/>
    <w:rsid w:val="003C6B2F"/>
    <w:pPr>
      <w:spacing w:after="120"/>
    </w:pPr>
  </w:style>
  <w:style w:type="character" w:customStyle="1" w:styleId="BodyTextChar">
    <w:name w:val="Body Text Char"/>
    <w:link w:val="BodyText"/>
    <w:uiPriority w:val="99"/>
    <w:semiHidden/>
    <w:rsid w:val="003C6B2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4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E2570-A619-417D-8AF0-D8ABDAF42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Shuler, Bryan@CALFIRE</cp:lastModifiedBy>
  <cp:revision>2</cp:revision>
  <cp:lastPrinted>2022-05-16T19:30:00Z</cp:lastPrinted>
  <dcterms:created xsi:type="dcterms:W3CDTF">2025-11-19T19:18:00Z</dcterms:created>
  <dcterms:modified xsi:type="dcterms:W3CDTF">2025-11-19T19:18:00Z</dcterms:modified>
</cp:coreProperties>
</file>