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800D8" w14:textId="77777777" w:rsidR="004C4340" w:rsidRDefault="004C4340"/>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995"/>
        <w:gridCol w:w="494"/>
        <w:gridCol w:w="250"/>
        <w:gridCol w:w="2258"/>
        <w:gridCol w:w="250"/>
        <w:gridCol w:w="538"/>
        <w:gridCol w:w="450"/>
        <w:gridCol w:w="672"/>
        <w:gridCol w:w="1251"/>
        <w:gridCol w:w="268"/>
        <w:gridCol w:w="2302"/>
      </w:tblGrid>
      <w:tr w:rsidR="004C4340" w14:paraId="03A8F27B" w14:textId="77777777">
        <w:trPr>
          <w:cantSplit/>
        </w:trPr>
        <w:tc>
          <w:tcPr>
            <w:tcW w:w="5785" w:type="dxa"/>
            <w:gridSpan w:val="6"/>
            <w:vMerge w:val="restart"/>
            <w:tcBorders>
              <w:top w:val="double" w:sz="4" w:space="0" w:color="auto"/>
              <w:left w:val="double" w:sz="4" w:space="0" w:color="auto"/>
            </w:tcBorders>
          </w:tcPr>
          <w:p w14:paraId="4C0526B3" w14:textId="77777777" w:rsidR="004C4340" w:rsidRDefault="004C4340">
            <w:pPr>
              <w:rPr>
                <w:sz w:val="16"/>
              </w:rPr>
            </w:pPr>
          </w:p>
          <w:p w14:paraId="7CAA7EC2" w14:textId="77777777" w:rsidR="004C4340" w:rsidRDefault="004C4340">
            <w:pPr>
              <w:rPr>
                <w:sz w:val="16"/>
              </w:rPr>
            </w:pPr>
            <w:r>
              <w:rPr>
                <w:sz w:val="16"/>
              </w:rPr>
              <w:t>STATE OF CALIFORNIA</w:t>
            </w:r>
          </w:p>
          <w:p w14:paraId="33CDE199" w14:textId="77777777" w:rsidR="004C4340" w:rsidRDefault="004C4340">
            <w:r>
              <w:rPr>
                <w:sz w:val="16"/>
              </w:rPr>
              <w:t>DEPARTMENT OF FORESTRY AND FIRE PROTECTION</w:t>
            </w:r>
          </w:p>
          <w:p w14:paraId="7C546DA4" w14:textId="77777777" w:rsidR="004C4340" w:rsidRDefault="004C4340">
            <w:pPr>
              <w:rPr>
                <w:b/>
                <w:bCs/>
              </w:rPr>
            </w:pPr>
            <w:r>
              <w:rPr>
                <w:b/>
                <w:bCs/>
              </w:rPr>
              <w:t>POSITION ESSENTIAL FUNCTIONS DUTIES STATEMENT</w:t>
            </w:r>
          </w:p>
          <w:p w14:paraId="4DFF1C39" w14:textId="77777777" w:rsidR="004C4340" w:rsidRDefault="00ED2640" w:rsidP="00346C2D">
            <w:pPr>
              <w:rPr>
                <w:sz w:val="16"/>
              </w:rPr>
            </w:pPr>
            <w:r>
              <w:rPr>
                <w:sz w:val="16"/>
              </w:rPr>
              <w:t>PO-199 (06</w:t>
            </w:r>
            <w:r w:rsidR="004C4340">
              <w:rPr>
                <w:sz w:val="16"/>
              </w:rPr>
              <w:t>/</w:t>
            </w:r>
            <w:r w:rsidR="00346C2D">
              <w:rPr>
                <w:sz w:val="16"/>
              </w:rPr>
              <w:t>16</w:t>
            </w:r>
            <w:r w:rsidR="004C4340">
              <w:rPr>
                <w:sz w:val="16"/>
              </w:rPr>
              <w:t>)</w:t>
            </w:r>
          </w:p>
        </w:tc>
        <w:tc>
          <w:tcPr>
            <w:tcW w:w="4943" w:type="dxa"/>
            <w:gridSpan w:val="5"/>
            <w:tcBorders>
              <w:top w:val="double" w:sz="4" w:space="0" w:color="auto"/>
              <w:right w:val="double" w:sz="4" w:space="0" w:color="auto"/>
            </w:tcBorders>
          </w:tcPr>
          <w:p w14:paraId="4EEA830F" w14:textId="77777777" w:rsidR="004C4340" w:rsidRDefault="004C4340">
            <w:r>
              <w:t>Working Title of Position</w:t>
            </w:r>
          </w:p>
          <w:p w14:paraId="15B2B3D0" w14:textId="77777777" w:rsidR="004C4340" w:rsidRDefault="00B77EB0">
            <w:pPr>
              <w:rPr>
                <w:color w:val="0000FF"/>
              </w:rPr>
            </w:pPr>
            <w:r w:rsidRPr="00B77EB0">
              <w:rPr>
                <w:color w:val="0000FF"/>
              </w:rPr>
              <w:t>Accounting Officer (Specialist)</w:t>
            </w:r>
          </w:p>
        </w:tc>
      </w:tr>
      <w:tr w:rsidR="004C4340" w14:paraId="1451CA1E" w14:textId="77777777">
        <w:trPr>
          <w:cantSplit/>
        </w:trPr>
        <w:tc>
          <w:tcPr>
            <w:tcW w:w="5785" w:type="dxa"/>
            <w:gridSpan w:val="6"/>
            <w:vMerge/>
            <w:tcBorders>
              <w:left w:val="double" w:sz="4" w:space="0" w:color="auto"/>
            </w:tcBorders>
          </w:tcPr>
          <w:p w14:paraId="036B09D7" w14:textId="77777777" w:rsidR="004C4340" w:rsidRDefault="004C4340"/>
        </w:tc>
        <w:tc>
          <w:tcPr>
            <w:tcW w:w="4943" w:type="dxa"/>
            <w:gridSpan w:val="5"/>
            <w:tcBorders>
              <w:right w:val="double" w:sz="4" w:space="0" w:color="auto"/>
            </w:tcBorders>
          </w:tcPr>
          <w:p w14:paraId="3C653693" w14:textId="77777777" w:rsidR="004C4340" w:rsidRDefault="004C4340">
            <w:r>
              <w:t>Division and/or Subdivision</w:t>
            </w:r>
          </w:p>
          <w:p w14:paraId="11EB8B75" w14:textId="77777777" w:rsidR="004C4340" w:rsidRDefault="00B77EB0">
            <w:r w:rsidRPr="00B77EB0">
              <w:rPr>
                <w:color w:val="0000FF"/>
              </w:rPr>
              <w:t>Accounting-Accounts Payable</w:t>
            </w:r>
          </w:p>
        </w:tc>
      </w:tr>
      <w:tr w:rsidR="004C4340" w14:paraId="3912E327" w14:textId="77777777">
        <w:trPr>
          <w:cantSplit/>
        </w:trPr>
        <w:tc>
          <w:tcPr>
            <w:tcW w:w="5785" w:type="dxa"/>
            <w:gridSpan w:val="6"/>
            <w:vMerge w:val="restart"/>
            <w:tcBorders>
              <w:left w:val="double" w:sz="4" w:space="0" w:color="auto"/>
            </w:tcBorders>
          </w:tcPr>
          <w:p w14:paraId="20C3A6BC" w14:textId="77777777" w:rsidR="004C4340" w:rsidRDefault="004C4340">
            <w:pPr>
              <w:rPr>
                <w:sz w:val="16"/>
              </w:rPr>
            </w:pPr>
            <w:r>
              <w:rPr>
                <w:sz w:val="16"/>
              </w:rPr>
              <w:t>INSTRUCTIONS:  The Director is required by Government Code Section 19818.12 to report (or to record) “…material changes in the duties of any position in his or her jurisdiction”.  The Position Essential Functions Duties Statement is used for this purpose.  Enter identifying information and effective date at the right.  Enter brief description of each of the important duties and responsibilities of the position below.  Group related duties in numbered paragraphs and indicate the percentage of total time occupied.  Indicate the "essential functions" of the position by placing an asterisk (*) in front of those individual duties you determine to be essential to the job.  Discuss the duties with the employee assigned to the position.  Both the employee and supervisor sign the document where indicated.  The supervisor retains the original document and provides a copy to the employee.</w:t>
            </w:r>
          </w:p>
        </w:tc>
        <w:tc>
          <w:tcPr>
            <w:tcW w:w="4943" w:type="dxa"/>
            <w:gridSpan w:val="5"/>
            <w:tcBorders>
              <w:right w:val="double" w:sz="4" w:space="0" w:color="auto"/>
            </w:tcBorders>
          </w:tcPr>
          <w:p w14:paraId="0CE038DE" w14:textId="77777777" w:rsidR="004C4340" w:rsidRDefault="004C4340">
            <w:r>
              <w:t>Location of Headquarters</w:t>
            </w:r>
          </w:p>
          <w:p w14:paraId="10F24377" w14:textId="77777777" w:rsidR="004C4340" w:rsidRDefault="00B77EB0">
            <w:r w:rsidRPr="00B77EB0">
              <w:rPr>
                <w:color w:val="0000FF"/>
              </w:rPr>
              <w:t>West Sacramento</w:t>
            </w:r>
          </w:p>
        </w:tc>
      </w:tr>
      <w:tr w:rsidR="004C4340" w14:paraId="4AC57771" w14:textId="77777777">
        <w:trPr>
          <w:cantSplit/>
        </w:trPr>
        <w:tc>
          <w:tcPr>
            <w:tcW w:w="5785" w:type="dxa"/>
            <w:gridSpan w:val="6"/>
            <w:vMerge/>
            <w:tcBorders>
              <w:left w:val="double" w:sz="4" w:space="0" w:color="auto"/>
            </w:tcBorders>
          </w:tcPr>
          <w:p w14:paraId="24A12E7B" w14:textId="77777777" w:rsidR="004C4340" w:rsidRDefault="004C4340"/>
        </w:tc>
        <w:tc>
          <w:tcPr>
            <w:tcW w:w="4943" w:type="dxa"/>
            <w:gridSpan w:val="5"/>
            <w:tcBorders>
              <w:right w:val="double" w:sz="4" w:space="0" w:color="auto"/>
            </w:tcBorders>
          </w:tcPr>
          <w:p w14:paraId="5680D9F5" w14:textId="77777777" w:rsidR="004C4340" w:rsidRDefault="004C4340">
            <w:r>
              <w:t>Class Title of Position</w:t>
            </w:r>
          </w:p>
          <w:p w14:paraId="28366B77" w14:textId="77777777" w:rsidR="004C4340" w:rsidRDefault="00B77EB0">
            <w:r w:rsidRPr="00B77EB0">
              <w:rPr>
                <w:color w:val="0000FF"/>
              </w:rPr>
              <w:t>Accounting Officer (Specialist)</w:t>
            </w:r>
          </w:p>
        </w:tc>
      </w:tr>
      <w:tr w:rsidR="004C4340" w14:paraId="514877F5" w14:textId="77777777">
        <w:trPr>
          <w:cantSplit/>
        </w:trPr>
        <w:tc>
          <w:tcPr>
            <w:tcW w:w="5785" w:type="dxa"/>
            <w:gridSpan w:val="6"/>
            <w:vMerge/>
            <w:tcBorders>
              <w:left w:val="double" w:sz="4" w:space="0" w:color="auto"/>
            </w:tcBorders>
          </w:tcPr>
          <w:p w14:paraId="14840145" w14:textId="77777777" w:rsidR="004C4340" w:rsidRDefault="004C4340"/>
        </w:tc>
        <w:tc>
          <w:tcPr>
            <w:tcW w:w="4943" w:type="dxa"/>
            <w:gridSpan w:val="5"/>
            <w:tcBorders>
              <w:right w:val="double" w:sz="4" w:space="0" w:color="auto"/>
            </w:tcBorders>
          </w:tcPr>
          <w:p w14:paraId="27317807" w14:textId="77777777" w:rsidR="004C4340" w:rsidRDefault="004C4340">
            <w:r>
              <w:t>Position Number</w:t>
            </w:r>
          </w:p>
          <w:p w14:paraId="2FD674B8" w14:textId="3D3CD75D" w:rsidR="004C4340" w:rsidRDefault="00B77EB0">
            <w:r w:rsidRPr="00B77EB0">
              <w:rPr>
                <w:color w:val="0000FF"/>
              </w:rPr>
              <w:t>541-022-4546-</w:t>
            </w:r>
            <w:r w:rsidR="00786EB7">
              <w:rPr>
                <w:color w:val="0000FF"/>
              </w:rPr>
              <w:t>034</w:t>
            </w:r>
          </w:p>
        </w:tc>
      </w:tr>
      <w:tr w:rsidR="004C4340" w14:paraId="78D336F2" w14:textId="77777777">
        <w:trPr>
          <w:cantSplit/>
        </w:trPr>
        <w:tc>
          <w:tcPr>
            <w:tcW w:w="5785" w:type="dxa"/>
            <w:gridSpan w:val="6"/>
            <w:vMerge/>
            <w:tcBorders>
              <w:left w:val="double" w:sz="4" w:space="0" w:color="auto"/>
            </w:tcBorders>
          </w:tcPr>
          <w:p w14:paraId="642EC5EC" w14:textId="77777777" w:rsidR="004C4340" w:rsidRDefault="004C4340"/>
        </w:tc>
        <w:tc>
          <w:tcPr>
            <w:tcW w:w="4943" w:type="dxa"/>
            <w:gridSpan w:val="5"/>
            <w:tcBorders>
              <w:right w:val="double" w:sz="4" w:space="0" w:color="auto"/>
            </w:tcBorders>
          </w:tcPr>
          <w:p w14:paraId="716BD95B" w14:textId="77777777" w:rsidR="004C4340" w:rsidRDefault="004C4340">
            <w:r>
              <w:t>Effective Date</w:t>
            </w:r>
          </w:p>
          <w:p w14:paraId="517E641B" w14:textId="2E11C9C6" w:rsidR="004C4340" w:rsidRDefault="00786EB7">
            <w:r>
              <w:rPr>
                <w:color w:val="0000FF"/>
              </w:rPr>
              <w:t>11/01/202</w:t>
            </w:r>
            <w:r w:rsidR="00BB1852">
              <w:rPr>
                <w:color w:val="0000FF"/>
              </w:rPr>
              <w:t>5</w:t>
            </w:r>
          </w:p>
        </w:tc>
      </w:tr>
      <w:tr w:rsidR="004C4340" w14:paraId="0C73844A" w14:textId="77777777">
        <w:trPr>
          <w:cantSplit/>
        </w:trPr>
        <w:tc>
          <w:tcPr>
            <w:tcW w:w="1995" w:type="dxa"/>
            <w:tcBorders>
              <w:left w:val="double" w:sz="4" w:space="0" w:color="auto"/>
              <w:bottom w:val="single" w:sz="4" w:space="0" w:color="auto"/>
            </w:tcBorders>
          </w:tcPr>
          <w:p w14:paraId="59EFEBA2" w14:textId="77777777" w:rsidR="004C4340" w:rsidRDefault="004C4340">
            <w:r>
              <w:t>Percentage of Time Required</w:t>
            </w:r>
          </w:p>
        </w:tc>
        <w:tc>
          <w:tcPr>
            <w:tcW w:w="8733" w:type="dxa"/>
            <w:gridSpan w:val="10"/>
            <w:tcBorders>
              <w:bottom w:val="single" w:sz="4" w:space="0" w:color="auto"/>
              <w:right w:val="double" w:sz="4" w:space="0" w:color="auto"/>
            </w:tcBorders>
          </w:tcPr>
          <w:p w14:paraId="642F7A4B" w14:textId="77777777" w:rsidR="004C4340" w:rsidRDefault="004C4340">
            <w:r>
              <w:t>Effective on the date indicated, the employee assigned to the position identified above performs the following duties and responsibilities.</w:t>
            </w:r>
          </w:p>
        </w:tc>
      </w:tr>
      <w:tr w:rsidR="004C4340" w14:paraId="380AD834" w14:textId="77777777" w:rsidTr="00FF359A">
        <w:trPr>
          <w:cantSplit/>
          <w:trHeight w:hRule="exact" w:val="6346"/>
        </w:trPr>
        <w:tc>
          <w:tcPr>
            <w:tcW w:w="1995" w:type="dxa"/>
            <w:vMerge w:val="restart"/>
            <w:tcBorders>
              <w:left w:val="double" w:sz="4" w:space="0" w:color="auto"/>
              <w:right w:val="single" w:sz="4" w:space="0" w:color="auto"/>
            </w:tcBorders>
          </w:tcPr>
          <w:p w14:paraId="46A6B3B8" w14:textId="77777777" w:rsidR="004C4340" w:rsidRDefault="004C4340"/>
          <w:p w14:paraId="04497376" w14:textId="77777777" w:rsidR="004C4340" w:rsidRDefault="004C4340">
            <w:pPr>
              <w:rPr>
                <w:color w:val="0000FF"/>
              </w:rPr>
            </w:pPr>
            <w:r>
              <w:rPr>
                <w:color w:val="0000FF"/>
              </w:rPr>
              <w:fldChar w:fldCharType="begin">
                <w:ffData>
                  <w:name w:val="Text2"/>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p>
          <w:p w14:paraId="10DF32A3" w14:textId="77777777" w:rsidR="004C4340" w:rsidRDefault="004C4340">
            <w:pPr>
              <w:rPr>
                <w:color w:val="0000FF"/>
              </w:rPr>
            </w:pPr>
          </w:p>
          <w:p w14:paraId="5DA6569A" w14:textId="77777777" w:rsidR="004C4340" w:rsidRDefault="004C4340">
            <w:pPr>
              <w:rPr>
                <w:color w:val="0000FF"/>
              </w:rPr>
            </w:pPr>
            <w:r>
              <w:rPr>
                <w:color w:val="0000FF"/>
              </w:rPr>
              <w:fldChar w:fldCharType="begin">
                <w:ffData>
                  <w:name w:val="Text2"/>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p>
          <w:p w14:paraId="51554569" w14:textId="77777777" w:rsidR="004C4340" w:rsidRDefault="004C4340">
            <w:pPr>
              <w:rPr>
                <w:color w:val="0000FF"/>
              </w:rPr>
            </w:pPr>
          </w:p>
          <w:p w14:paraId="4F54A376" w14:textId="77777777" w:rsidR="004C4340" w:rsidRDefault="004C4340">
            <w:pPr>
              <w:rPr>
                <w:color w:val="0000FF"/>
              </w:rPr>
            </w:pPr>
            <w:r>
              <w:rPr>
                <w:color w:val="0000FF"/>
              </w:rPr>
              <w:fldChar w:fldCharType="begin">
                <w:ffData>
                  <w:name w:val="Text2"/>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p>
          <w:p w14:paraId="7D0FC94B" w14:textId="77777777" w:rsidR="004C4340" w:rsidRDefault="004C4340">
            <w:pPr>
              <w:rPr>
                <w:color w:val="0000FF"/>
              </w:rPr>
            </w:pPr>
          </w:p>
          <w:p w14:paraId="61AA43DF" w14:textId="7B766C32" w:rsidR="004C4340" w:rsidRDefault="00B77EB0">
            <w:pPr>
              <w:rPr>
                <w:color w:val="0000FF"/>
              </w:rPr>
            </w:pPr>
            <w:r>
              <w:rPr>
                <w:color w:val="0000FF"/>
              </w:rPr>
              <w:t>45%</w:t>
            </w:r>
          </w:p>
          <w:p w14:paraId="5BFAA524" w14:textId="77777777" w:rsidR="004C4340" w:rsidRDefault="004C4340">
            <w:pPr>
              <w:rPr>
                <w:color w:val="0000FF"/>
              </w:rPr>
            </w:pPr>
          </w:p>
          <w:p w14:paraId="399E3BD5" w14:textId="77777777" w:rsidR="004C4340" w:rsidRDefault="004C4340">
            <w:pPr>
              <w:rPr>
                <w:color w:val="0000FF"/>
              </w:rPr>
            </w:pPr>
            <w:r>
              <w:rPr>
                <w:color w:val="0000FF"/>
              </w:rPr>
              <w:fldChar w:fldCharType="begin">
                <w:ffData>
                  <w:name w:val="Text2"/>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p>
          <w:p w14:paraId="066A277C" w14:textId="77777777" w:rsidR="004C4340" w:rsidRDefault="004C4340">
            <w:pPr>
              <w:rPr>
                <w:color w:val="0000FF"/>
              </w:rPr>
            </w:pPr>
          </w:p>
          <w:p w14:paraId="31797001" w14:textId="77777777" w:rsidR="004C4340" w:rsidRDefault="004C4340">
            <w:pPr>
              <w:rPr>
                <w:color w:val="0000FF"/>
              </w:rPr>
            </w:pPr>
            <w:r>
              <w:rPr>
                <w:color w:val="0000FF"/>
              </w:rPr>
              <w:fldChar w:fldCharType="begin">
                <w:ffData>
                  <w:name w:val="Text2"/>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p>
          <w:p w14:paraId="1ACA936F" w14:textId="77777777" w:rsidR="004C4340" w:rsidRDefault="004C4340">
            <w:pPr>
              <w:rPr>
                <w:color w:val="0000FF"/>
              </w:rPr>
            </w:pPr>
          </w:p>
          <w:p w14:paraId="6886BE39" w14:textId="77777777" w:rsidR="004C4340" w:rsidRDefault="004C4340">
            <w:pPr>
              <w:rPr>
                <w:color w:val="0000FF"/>
              </w:rPr>
            </w:pPr>
            <w:r>
              <w:rPr>
                <w:color w:val="0000FF"/>
              </w:rPr>
              <w:fldChar w:fldCharType="begin">
                <w:ffData>
                  <w:name w:val="Text2"/>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p>
          <w:p w14:paraId="143C73B1" w14:textId="77777777" w:rsidR="004C4340" w:rsidRDefault="004C4340">
            <w:pPr>
              <w:rPr>
                <w:color w:val="0000FF"/>
              </w:rPr>
            </w:pPr>
          </w:p>
          <w:p w14:paraId="6E2EFEC0" w14:textId="77777777" w:rsidR="004C4340" w:rsidRDefault="004C4340">
            <w:pPr>
              <w:rPr>
                <w:color w:val="0000FF"/>
              </w:rPr>
            </w:pPr>
            <w:r>
              <w:rPr>
                <w:color w:val="0000FF"/>
              </w:rPr>
              <w:fldChar w:fldCharType="begin">
                <w:ffData>
                  <w:name w:val="Text2"/>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p>
          <w:p w14:paraId="1BF00776" w14:textId="77777777" w:rsidR="004C4340" w:rsidRDefault="004C4340">
            <w:pPr>
              <w:rPr>
                <w:color w:val="0000FF"/>
              </w:rPr>
            </w:pPr>
          </w:p>
          <w:p w14:paraId="625AE925" w14:textId="77777777" w:rsidR="00B77EB0" w:rsidRDefault="00B77EB0">
            <w:pPr>
              <w:rPr>
                <w:color w:val="0000FF"/>
              </w:rPr>
            </w:pPr>
          </w:p>
          <w:p w14:paraId="54AF21E2" w14:textId="77777777" w:rsidR="00B77EB0" w:rsidRDefault="00B77EB0">
            <w:pPr>
              <w:rPr>
                <w:color w:val="0000FF"/>
              </w:rPr>
            </w:pPr>
          </w:p>
          <w:p w14:paraId="5DB3B517" w14:textId="77777777" w:rsidR="00B77EB0" w:rsidRDefault="00B77EB0">
            <w:pPr>
              <w:rPr>
                <w:color w:val="0000FF"/>
              </w:rPr>
            </w:pPr>
          </w:p>
          <w:p w14:paraId="25DF5EE1" w14:textId="0921AE02" w:rsidR="004C4340" w:rsidRDefault="00B77EB0">
            <w:r>
              <w:rPr>
                <w:color w:val="0000FF"/>
              </w:rPr>
              <w:t>30%</w:t>
            </w:r>
          </w:p>
          <w:p w14:paraId="0547ACB7" w14:textId="77777777" w:rsidR="004C4340" w:rsidRDefault="004C4340"/>
        </w:tc>
        <w:tc>
          <w:tcPr>
            <w:tcW w:w="8733" w:type="dxa"/>
            <w:gridSpan w:val="10"/>
            <w:tcBorders>
              <w:left w:val="single" w:sz="4" w:space="0" w:color="auto"/>
              <w:bottom w:val="nil"/>
              <w:right w:val="double" w:sz="4" w:space="0" w:color="auto"/>
            </w:tcBorders>
          </w:tcPr>
          <w:p w14:paraId="29B9AD31" w14:textId="77777777" w:rsidR="004C4340" w:rsidRDefault="004C4340"/>
          <w:p w14:paraId="5335F9EE" w14:textId="77777777" w:rsidR="00B77EB0" w:rsidRPr="00B77EB0" w:rsidRDefault="00B77EB0" w:rsidP="00B77EB0">
            <w:pPr>
              <w:rPr>
                <w:color w:val="0000FF"/>
              </w:rPr>
            </w:pPr>
            <w:r w:rsidRPr="00B77EB0">
              <w:rPr>
                <w:color w:val="0000FF"/>
              </w:rPr>
              <w:t>Under general supervision of the Accounting Administrator I (Supervisor) over the Accounts</w:t>
            </w:r>
          </w:p>
          <w:p w14:paraId="58C20417" w14:textId="77777777" w:rsidR="00B77EB0" w:rsidRPr="00B77EB0" w:rsidRDefault="00B77EB0" w:rsidP="00B77EB0">
            <w:pPr>
              <w:rPr>
                <w:color w:val="0000FF"/>
              </w:rPr>
            </w:pPr>
            <w:r w:rsidRPr="00B77EB0">
              <w:rPr>
                <w:color w:val="0000FF"/>
              </w:rPr>
              <w:t>Payable Unit, the Accounting Officer (Specialist) performs professional accounting duties of</w:t>
            </w:r>
          </w:p>
          <w:p w14:paraId="2623BE06" w14:textId="77777777" w:rsidR="00B77EB0" w:rsidRPr="00B77EB0" w:rsidRDefault="00B77EB0" w:rsidP="00B77EB0">
            <w:pPr>
              <w:rPr>
                <w:color w:val="0000FF"/>
              </w:rPr>
            </w:pPr>
            <w:r w:rsidRPr="00B77EB0">
              <w:rPr>
                <w:color w:val="0000FF"/>
              </w:rPr>
              <w:t>average difficulty in the establishment and maintenance of accounts and financial records.</w:t>
            </w:r>
          </w:p>
          <w:p w14:paraId="443DB396" w14:textId="77777777" w:rsidR="004C4340" w:rsidRDefault="00B77EB0" w:rsidP="00B77EB0">
            <w:pPr>
              <w:rPr>
                <w:color w:val="0000FF"/>
              </w:rPr>
            </w:pPr>
            <w:r w:rsidRPr="00B77EB0">
              <w:rPr>
                <w:color w:val="0000FF"/>
              </w:rPr>
              <w:t>Specific duties include:</w:t>
            </w:r>
          </w:p>
          <w:p w14:paraId="0E1F5F4E" w14:textId="77777777" w:rsidR="004C4340" w:rsidRDefault="004C4340">
            <w:pPr>
              <w:rPr>
                <w:color w:val="0000FF"/>
              </w:rPr>
            </w:pPr>
            <w:r>
              <w:rPr>
                <w:color w:val="0000FF"/>
              </w:rPr>
              <w:fldChar w:fldCharType="begin">
                <w:ffData>
                  <w:name w:val="Text2"/>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p>
          <w:p w14:paraId="6497F6B2" w14:textId="77777777" w:rsidR="004C4340" w:rsidRDefault="004C4340">
            <w:pPr>
              <w:rPr>
                <w:color w:val="0000FF"/>
              </w:rPr>
            </w:pPr>
          </w:p>
          <w:p w14:paraId="34DFEFD1" w14:textId="77777777" w:rsidR="00B77EB0" w:rsidRPr="00B77EB0" w:rsidRDefault="00B77EB0" w:rsidP="00B77EB0">
            <w:pPr>
              <w:rPr>
                <w:color w:val="0000FF"/>
              </w:rPr>
            </w:pPr>
            <w:r w:rsidRPr="00B77EB0">
              <w:rPr>
                <w:color w:val="0000FF"/>
              </w:rPr>
              <w:t>*Analyze, audit, and create invoice vouchers for more complex accounting activities, such as</w:t>
            </w:r>
          </w:p>
          <w:p w14:paraId="0E000703" w14:textId="1A4C514D" w:rsidR="00B77EB0" w:rsidRPr="00B77EB0" w:rsidRDefault="00B77EB0" w:rsidP="00B77EB0">
            <w:pPr>
              <w:rPr>
                <w:color w:val="0000FF"/>
              </w:rPr>
            </w:pPr>
            <w:r w:rsidRPr="00B77EB0">
              <w:rPr>
                <w:color w:val="0000FF"/>
              </w:rPr>
              <w:t xml:space="preserve">contracts, leases, bonds, grants, settlements, and </w:t>
            </w:r>
            <w:r w:rsidR="002F5E7F">
              <w:rPr>
                <w:color w:val="0000FF"/>
              </w:rPr>
              <w:t>WEX</w:t>
            </w:r>
            <w:r w:rsidRPr="00B77EB0">
              <w:rPr>
                <w:color w:val="0000FF"/>
              </w:rPr>
              <w:t xml:space="preserve"> to ensure compliance with the State</w:t>
            </w:r>
          </w:p>
          <w:p w14:paraId="3219A8A6" w14:textId="77777777" w:rsidR="00B77EB0" w:rsidRPr="00B77EB0" w:rsidRDefault="00B77EB0" w:rsidP="00B77EB0">
            <w:pPr>
              <w:rPr>
                <w:color w:val="0000FF"/>
              </w:rPr>
            </w:pPr>
            <w:r w:rsidRPr="00B77EB0">
              <w:rPr>
                <w:color w:val="0000FF"/>
              </w:rPr>
              <w:t>Administrative Manual (SAM), Government Codes, Memorandum of Understanding (MOU),</w:t>
            </w:r>
          </w:p>
          <w:p w14:paraId="38C96CD2" w14:textId="7A9CCA0B" w:rsidR="004C4340" w:rsidRDefault="00B77EB0" w:rsidP="00B77EB0">
            <w:pPr>
              <w:rPr>
                <w:color w:val="0000FF"/>
              </w:rPr>
            </w:pPr>
            <w:r w:rsidRPr="00B77EB0">
              <w:rPr>
                <w:color w:val="0000FF"/>
              </w:rPr>
              <w:t>Department of General Services (DGS) and CALFIRE</w:t>
            </w:r>
            <w:r w:rsidR="00BB1852">
              <w:rPr>
                <w:color w:val="0000FF"/>
              </w:rPr>
              <w:t xml:space="preserve"> (Department of Forestry and Fire Protection)</w:t>
            </w:r>
            <w:r w:rsidRPr="00B77EB0">
              <w:rPr>
                <w:color w:val="0000FF"/>
              </w:rPr>
              <w:t xml:space="preserve"> rules and regulations.</w:t>
            </w:r>
            <w:r w:rsidR="00BB1852">
              <w:rPr>
                <w:color w:val="0000FF"/>
              </w:rPr>
              <w:t xml:space="preserve"> </w:t>
            </w:r>
            <w:r w:rsidRPr="00B77EB0">
              <w:rPr>
                <w:color w:val="0000FF"/>
              </w:rPr>
              <w:t>*Record payment transactions and process Journal Vouchers (JVs) in Financial Information</w:t>
            </w:r>
            <w:r w:rsidR="00BB1852">
              <w:rPr>
                <w:color w:val="0000FF"/>
              </w:rPr>
              <w:t xml:space="preserve"> </w:t>
            </w:r>
            <w:r w:rsidRPr="00B77EB0">
              <w:rPr>
                <w:color w:val="0000FF"/>
              </w:rPr>
              <w:t>System for California (FI$C</w:t>
            </w:r>
            <w:r w:rsidR="00BB1852">
              <w:rPr>
                <w:color w:val="0000FF"/>
              </w:rPr>
              <w:t>al</w:t>
            </w:r>
            <w:r w:rsidRPr="00B77EB0">
              <w:rPr>
                <w:color w:val="0000FF"/>
              </w:rPr>
              <w:t>). *Process denied and reset vouchers. *Handle escheat claims,</w:t>
            </w:r>
            <w:r w:rsidR="00BB1852">
              <w:rPr>
                <w:color w:val="0000FF"/>
              </w:rPr>
              <w:t xml:space="preserve"> </w:t>
            </w:r>
            <w:r w:rsidRPr="00B77EB0">
              <w:rPr>
                <w:color w:val="0000FF"/>
              </w:rPr>
              <w:t>abatements, and stop payment requests. *Proces</w:t>
            </w:r>
            <w:r w:rsidR="00BB1852">
              <w:rPr>
                <w:color w:val="0000FF"/>
              </w:rPr>
              <w:t>s</w:t>
            </w:r>
            <w:r w:rsidRPr="00B77EB0">
              <w:rPr>
                <w:color w:val="0000FF"/>
              </w:rPr>
              <w:t xml:space="preserve"> uniform and tool allowance requests</w:t>
            </w:r>
            <w:r w:rsidR="00BB1852">
              <w:rPr>
                <w:color w:val="0000FF"/>
              </w:rPr>
              <w:t xml:space="preserve"> </w:t>
            </w:r>
            <w:r w:rsidRPr="00B77EB0">
              <w:rPr>
                <w:color w:val="0000FF"/>
              </w:rPr>
              <w:t>received from Human Resources (HR) units. *Assist with Direct Transfers. *Review, verif</w:t>
            </w:r>
            <w:r w:rsidR="00BB1852">
              <w:rPr>
                <w:color w:val="0000FF"/>
              </w:rPr>
              <w:t>y</w:t>
            </w:r>
            <w:r w:rsidRPr="00B77EB0">
              <w:rPr>
                <w:color w:val="0000FF"/>
              </w:rPr>
              <w:t>,</w:t>
            </w:r>
            <w:r w:rsidR="00BB1852">
              <w:rPr>
                <w:color w:val="0000FF"/>
              </w:rPr>
              <w:t xml:space="preserve"> </w:t>
            </w:r>
            <w:r w:rsidRPr="00B77EB0">
              <w:rPr>
                <w:color w:val="0000FF"/>
              </w:rPr>
              <w:t>and approve invoices and P-Card vouchers for accuracy in FI$C</w:t>
            </w:r>
            <w:r w:rsidR="00BB1852">
              <w:rPr>
                <w:color w:val="0000FF"/>
              </w:rPr>
              <w:t>al</w:t>
            </w:r>
            <w:r w:rsidRPr="00B77EB0">
              <w:rPr>
                <w:color w:val="0000FF"/>
              </w:rPr>
              <w:t>, ensure proper chart field</w:t>
            </w:r>
            <w:r w:rsidR="00BB1852">
              <w:rPr>
                <w:color w:val="0000FF"/>
              </w:rPr>
              <w:t xml:space="preserve"> </w:t>
            </w:r>
            <w:r w:rsidRPr="00B77EB0">
              <w:rPr>
                <w:color w:val="0000FF"/>
              </w:rPr>
              <w:t>values are entered and proper documentation attached. *</w:t>
            </w:r>
            <w:r w:rsidR="00BB1852">
              <w:rPr>
                <w:color w:val="0000FF"/>
              </w:rPr>
              <w:t>Review</w:t>
            </w:r>
            <w:r w:rsidRPr="00B77EB0">
              <w:rPr>
                <w:color w:val="0000FF"/>
              </w:rPr>
              <w:t xml:space="preserve"> contracts for all</w:t>
            </w:r>
            <w:r w:rsidR="00BB1852">
              <w:rPr>
                <w:color w:val="0000FF"/>
              </w:rPr>
              <w:t xml:space="preserve"> </w:t>
            </w:r>
            <w:r w:rsidRPr="00B77EB0">
              <w:rPr>
                <w:color w:val="0000FF"/>
              </w:rPr>
              <w:t xml:space="preserve">Business Units. </w:t>
            </w:r>
            <w:r w:rsidR="00BB1852">
              <w:rPr>
                <w:color w:val="0000FF"/>
              </w:rPr>
              <w:t>*Approve</w:t>
            </w:r>
            <w:r w:rsidRPr="00B77EB0">
              <w:rPr>
                <w:color w:val="0000FF"/>
              </w:rPr>
              <w:t xml:space="preserve"> purchase orders (PO) for BU 0540 and 3110 as approver</w:t>
            </w:r>
            <w:r w:rsidR="00BB1852">
              <w:rPr>
                <w:color w:val="0000FF"/>
              </w:rPr>
              <w:t xml:space="preserve"> </w:t>
            </w:r>
            <w:r w:rsidRPr="00B77EB0">
              <w:rPr>
                <w:color w:val="0000FF"/>
              </w:rPr>
              <w:t>two for the department’s procurement activities.</w:t>
            </w:r>
          </w:p>
          <w:p w14:paraId="6B4AEFE7" w14:textId="6C00129C" w:rsidR="004C4340" w:rsidRDefault="004C4340">
            <w:pPr>
              <w:rPr>
                <w:color w:val="0000FF"/>
              </w:rPr>
            </w:pPr>
            <w:r>
              <w:rPr>
                <w:color w:val="0000FF"/>
              </w:rPr>
              <w:fldChar w:fldCharType="begin">
                <w:ffData>
                  <w:name w:val="Text2"/>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p>
          <w:p w14:paraId="34E25C97" w14:textId="59D6EC5F" w:rsidR="00B77EB0" w:rsidRPr="00B77EB0" w:rsidRDefault="00B77EB0" w:rsidP="00B77EB0">
            <w:pPr>
              <w:rPr>
                <w:color w:val="0000FF"/>
              </w:rPr>
            </w:pPr>
            <w:r w:rsidRPr="00B77EB0">
              <w:rPr>
                <w:color w:val="0000FF"/>
              </w:rPr>
              <w:t xml:space="preserve">*Process vouchers to refund overpayments to employees and/or vendors. </w:t>
            </w:r>
            <w:r w:rsidR="00BB1852">
              <w:rPr>
                <w:color w:val="0000FF"/>
              </w:rPr>
              <w:t>*</w:t>
            </w:r>
            <w:r w:rsidRPr="00B77EB0">
              <w:rPr>
                <w:color w:val="0000FF"/>
              </w:rPr>
              <w:t>Assist in providing</w:t>
            </w:r>
          </w:p>
          <w:p w14:paraId="6B06E771" w14:textId="080533C3" w:rsidR="00B77EB0" w:rsidRPr="00B77EB0" w:rsidRDefault="00BB1852" w:rsidP="00B77EB0">
            <w:pPr>
              <w:rPr>
                <w:color w:val="0000FF"/>
              </w:rPr>
            </w:pPr>
            <w:r w:rsidRPr="00B77EB0">
              <w:rPr>
                <w:color w:val="0000FF"/>
              </w:rPr>
              <w:t>training</w:t>
            </w:r>
            <w:r w:rsidR="00B77EB0" w:rsidRPr="00B77EB0">
              <w:rPr>
                <w:color w:val="0000FF"/>
              </w:rPr>
              <w:t xml:space="preserve"> </w:t>
            </w:r>
            <w:r w:rsidRPr="00B77EB0">
              <w:rPr>
                <w:color w:val="0000FF"/>
              </w:rPr>
              <w:t>for</w:t>
            </w:r>
            <w:r w:rsidR="00B77EB0" w:rsidRPr="00B77EB0">
              <w:rPr>
                <w:color w:val="0000FF"/>
              </w:rPr>
              <w:t xml:space="preserve"> other staff. *Initiate research and resolve issues related to invoice processing</w:t>
            </w:r>
          </w:p>
          <w:p w14:paraId="02E9CB0C" w14:textId="4819C61C" w:rsidR="00B77EB0" w:rsidRPr="00B77EB0" w:rsidRDefault="00B77EB0" w:rsidP="00B77EB0">
            <w:pPr>
              <w:rPr>
                <w:color w:val="0000FF"/>
              </w:rPr>
            </w:pPr>
            <w:r w:rsidRPr="00B77EB0">
              <w:rPr>
                <w:color w:val="0000FF"/>
              </w:rPr>
              <w:t>by running queries and reports in FI$C</w:t>
            </w:r>
            <w:r w:rsidR="00BB1852">
              <w:rPr>
                <w:color w:val="0000FF"/>
              </w:rPr>
              <w:t>al.</w:t>
            </w:r>
            <w:r w:rsidRPr="00B77EB0">
              <w:rPr>
                <w:color w:val="0000FF"/>
              </w:rPr>
              <w:t xml:space="preserve"> *Create correction documents to clear any</w:t>
            </w:r>
          </w:p>
          <w:p w14:paraId="5E1F3B89" w14:textId="3F0AFA18" w:rsidR="00B77EB0" w:rsidRPr="00B77EB0" w:rsidRDefault="00B77EB0" w:rsidP="00B77EB0">
            <w:pPr>
              <w:rPr>
                <w:color w:val="0000FF"/>
              </w:rPr>
            </w:pPr>
            <w:r w:rsidRPr="00B77EB0">
              <w:rPr>
                <w:color w:val="0000FF"/>
              </w:rPr>
              <w:t>erroneous postings. *Calculat</w:t>
            </w:r>
            <w:r w:rsidR="00BB1852">
              <w:rPr>
                <w:color w:val="0000FF"/>
              </w:rPr>
              <w:t>e</w:t>
            </w:r>
            <w:r w:rsidRPr="00B77EB0">
              <w:rPr>
                <w:color w:val="0000FF"/>
              </w:rPr>
              <w:t xml:space="preserve"> and process late payment penalties in accordance with the</w:t>
            </w:r>
          </w:p>
          <w:p w14:paraId="6F3BEF1B" w14:textId="23293C2B" w:rsidR="00B77EB0" w:rsidRPr="00B77EB0" w:rsidRDefault="00B77EB0" w:rsidP="00B77EB0">
            <w:pPr>
              <w:rPr>
                <w:color w:val="0000FF"/>
              </w:rPr>
            </w:pPr>
            <w:r w:rsidRPr="00B77EB0">
              <w:rPr>
                <w:color w:val="0000FF"/>
              </w:rPr>
              <w:t>Prompt Payment Act. *Assist in preparing diesel tax payments for monthly reporting to</w:t>
            </w:r>
          </w:p>
          <w:p w14:paraId="6950C4B5" w14:textId="77777777" w:rsidR="004C4340" w:rsidRDefault="00B77EB0" w:rsidP="00B77EB0">
            <w:pPr>
              <w:rPr>
                <w:color w:val="0000FF"/>
              </w:rPr>
            </w:pPr>
            <w:r w:rsidRPr="00B77EB0">
              <w:rPr>
                <w:color w:val="0000FF"/>
              </w:rPr>
              <w:t>California Department of Tax and Fee Administration.</w:t>
            </w:r>
          </w:p>
          <w:p w14:paraId="5A975527" w14:textId="77777777" w:rsidR="004C4340" w:rsidRDefault="004C4340">
            <w:pPr>
              <w:rPr>
                <w:color w:val="0000FF"/>
              </w:rPr>
            </w:pPr>
            <w:r>
              <w:rPr>
                <w:color w:val="0000FF"/>
              </w:rPr>
              <w:fldChar w:fldCharType="begin">
                <w:ffData>
                  <w:name w:val="Text2"/>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p>
          <w:p w14:paraId="7AAAAD9A" w14:textId="77777777" w:rsidR="004C4340" w:rsidRDefault="004C4340">
            <w:pPr>
              <w:rPr>
                <w:color w:val="0000FF"/>
              </w:rPr>
            </w:pPr>
          </w:p>
          <w:p w14:paraId="00D2F77E" w14:textId="77777777" w:rsidR="004C4340" w:rsidRDefault="004C4340">
            <w:pPr>
              <w:rPr>
                <w:color w:val="0000FF"/>
              </w:rPr>
            </w:pPr>
            <w:r>
              <w:rPr>
                <w:color w:val="0000FF"/>
              </w:rPr>
              <w:fldChar w:fldCharType="begin">
                <w:ffData>
                  <w:name w:val="Text2"/>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p>
          <w:p w14:paraId="386D4AB5" w14:textId="77777777" w:rsidR="004C4340" w:rsidRDefault="004C4340">
            <w:pPr>
              <w:rPr>
                <w:color w:val="0000FF"/>
              </w:rPr>
            </w:pPr>
          </w:p>
          <w:p w14:paraId="53D7C27E" w14:textId="77777777" w:rsidR="004C4340" w:rsidRDefault="004C4340">
            <w:pPr>
              <w:rPr>
                <w:color w:val="0000FF"/>
              </w:rPr>
            </w:pPr>
            <w:r>
              <w:rPr>
                <w:color w:val="0000FF"/>
              </w:rPr>
              <w:fldChar w:fldCharType="begin">
                <w:ffData>
                  <w:name w:val="Text2"/>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p>
          <w:p w14:paraId="174D3EAE" w14:textId="77777777" w:rsidR="004C4340" w:rsidRDefault="004C4340">
            <w:pPr>
              <w:rPr>
                <w:color w:val="0000FF"/>
              </w:rPr>
            </w:pPr>
          </w:p>
          <w:p w14:paraId="096A6A10" w14:textId="77777777" w:rsidR="004C4340" w:rsidRDefault="004C4340">
            <w:pPr>
              <w:rPr>
                <w:color w:val="0000FF"/>
              </w:rPr>
            </w:pPr>
            <w:r>
              <w:rPr>
                <w:color w:val="0000FF"/>
              </w:rPr>
              <w:fldChar w:fldCharType="begin">
                <w:ffData>
                  <w:name w:val="Text2"/>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p>
          <w:p w14:paraId="52739AEA" w14:textId="77777777" w:rsidR="004C4340" w:rsidRDefault="004C4340"/>
        </w:tc>
      </w:tr>
      <w:tr w:rsidR="004C4340" w14:paraId="514CA744" w14:textId="77777777" w:rsidTr="00FF359A">
        <w:trPr>
          <w:cantSplit/>
          <w:trHeight w:val="341"/>
        </w:trPr>
        <w:tc>
          <w:tcPr>
            <w:tcW w:w="1995" w:type="dxa"/>
            <w:vMerge/>
            <w:tcBorders>
              <w:left w:val="double" w:sz="4" w:space="0" w:color="auto"/>
              <w:bottom w:val="single" w:sz="4" w:space="0" w:color="auto"/>
              <w:right w:val="single" w:sz="4" w:space="0" w:color="auto"/>
            </w:tcBorders>
          </w:tcPr>
          <w:p w14:paraId="13150A86" w14:textId="77777777" w:rsidR="004C4340" w:rsidRDefault="004C4340"/>
        </w:tc>
        <w:tc>
          <w:tcPr>
            <w:tcW w:w="8733" w:type="dxa"/>
            <w:gridSpan w:val="10"/>
            <w:tcBorders>
              <w:top w:val="nil"/>
              <w:left w:val="single" w:sz="4" w:space="0" w:color="auto"/>
              <w:bottom w:val="single" w:sz="4" w:space="0" w:color="auto"/>
              <w:right w:val="double" w:sz="4" w:space="0" w:color="auto"/>
            </w:tcBorders>
          </w:tcPr>
          <w:p w14:paraId="29418309" w14:textId="77777777" w:rsidR="004C4340" w:rsidRDefault="004C4340">
            <w:r>
              <w:t>*</w:t>
            </w:r>
            <w:r>
              <w:rPr>
                <w:sz w:val="16"/>
              </w:rPr>
              <w:t>These are the essential functions for this position.  Essential functions are those functions that the individual who holds the position must be able to perform unaided or with the assistance of a reasonable accommodation</w:t>
            </w:r>
            <w:r>
              <w:t>.</w:t>
            </w:r>
          </w:p>
        </w:tc>
      </w:tr>
      <w:tr w:rsidR="00396846" w14:paraId="655391B3" w14:textId="77777777" w:rsidTr="00FF359A">
        <w:trPr>
          <w:cantSplit/>
          <w:trHeight w:hRule="exact" w:val="1162"/>
        </w:trPr>
        <w:tc>
          <w:tcPr>
            <w:tcW w:w="10728" w:type="dxa"/>
            <w:gridSpan w:val="11"/>
            <w:tcBorders>
              <w:top w:val="single" w:sz="4" w:space="0" w:color="auto"/>
              <w:left w:val="double" w:sz="4" w:space="0" w:color="auto"/>
              <w:bottom w:val="single" w:sz="4" w:space="0" w:color="auto"/>
              <w:right w:val="double" w:sz="4" w:space="0" w:color="auto"/>
            </w:tcBorders>
          </w:tcPr>
          <w:p w14:paraId="04B9C1FC" w14:textId="77777777" w:rsidR="00396846" w:rsidRDefault="00346C2D" w:rsidP="00FF359A">
            <w:r w:rsidRPr="00346C2D">
              <w:rPr>
                <w:b/>
              </w:rPr>
              <w:t>Equal Employment Opportunity (</w:t>
            </w:r>
            <w:r w:rsidR="00396846" w:rsidRPr="00346C2D">
              <w:rPr>
                <w:b/>
              </w:rPr>
              <w:t>EEO</w:t>
            </w:r>
            <w:r w:rsidRPr="00346C2D">
              <w:rPr>
                <w:b/>
              </w:rPr>
              <w:t>)</w:t>
            </w:r>
            <w:r w:rsidR="00396846" w:rsidRPr="00346C2D">
              <w:rPr>
                <w:b/>
              </w:rPr>
              <w:t xml:space="preserve"> Statement:</w:t>
            </w:r>
            <w:r w:rsidR="00396846">
              <w:t xml:space="preserve"> </w:t>
            </w:r>
            <w:r w:rsidR="00F87833">
              <w:t xml:space="preserve">All </w:t>
            </w:r>
            <w:r w:rsidRPr="00346C2D">
              <w:t>CAL FIRE employees are expected to conduct themselves in a professional manner that demonstrates respect for all employees and others they come in con</w:t>
            </w:r>
            <w:r w:rsidR="00FF359A">
              <w:t xml:space="preserve">tact with during work hours, </w:t>
            </w:r>
            <w:r w:rsidRPr="00346C2D">
              <w:t>during work related activities</w:t>
            </w:r>
            <w:r w:rsidR="00FF359A">
              <w:t>, and anytime they represent the department</w:t>
            </w:r>
            <w:r w:rsidRPr="00346C2D">
              <w:t>.</w:t>
            </w:r>
            <w:r>
              <w:t xml:space="preserve"> </w:t>
            </w:r>
            <w:r w:rsidR="00AA7B2E">
              <w:t xml:space="preserve">Additionally, </w:t>
            </w:r>
            <w:r w:rsidR="00F87833">
              <w:t xml:space="preserve">all </w:t>
            </w:r>
            <w:r w:rsidR="00AA7B2E">
              <w:t>CAL FIRE employees are r</w:t>
            </w:r>
            <w:r w:rsidRPr="00346C2D">
              <w:t xml:space="preserve">esponsible for promoting a safe and secure work environment free from discrimination, harassment, inappropriate conduct, or retaliation.  </w:t>
            </w:r>
          </w:p>
        </w:tc>
      </w:tr>
      <w:tr w:rsidR="004C4340" w14:paraId="7F28196E" w14:textId="77777777" w:rsidTr="00AA7B2E">
        <w:trPr>
          <w:cantSplit/>
          <w:trHeight w:hRule="exact" w:val="622"/>
        </w:trPr>
        <w:tc>
          <w:tcPr>
            <w:tcW w:w="10728" w:type="dxa"/>
            <w:gridSpan w:val="11"/>
            <w:tcBorders>
              <w:top w:val="single" w:sz="4" w:space="0" w:color="auto"/>
              <w:left w:val="double" w:sz="4" w:space="0" w:color="auto"/>
              <w:bottom w:val="single" w:sz="4" w:space="0" w:color="auto"/>
              <w:right w:val="double" w:sz="4" w:space="0" w:color="auto"/>
            </w:tcBorders>
          </w:tcPr>
          <w:p w14:paraId="52095FDC" w14:textId="77777777" w:rsidR="004C4340" w:rsidRDefault="004C4340">
            <w:pPr>
              <w:rPr>
                <w:color w:val="0000FF"/>
              </w:rPr>
            </w:pPr>
            <w:r>
              <w:t xml:space="preserve">Job qualifications and/or conditions of employment: </w:t>
            </w:r>
            <w:r>
              <w:rPr>
                <w:color w:val="0000FF"/>
              </w:rPr>
              <w:fldChar w:fldCharType="begin">
                <w:ffData>
                  <w:name w:val="Text4"/>
                  <w:enabled/>
                  <w:calcOnExit w:val="0"/>
                  <w:textInput/>
                </w:ffData>
              </w:fldChar>
            </w:r>
            <w:bookmarkStart w:id="0" w:name="Text4"/>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bookmarkEnd w:id="0"/>
          </w:p>
          <w:p w14:paraId="4CAF60F9" w14:textId="77777777" w:rsidR="004C4340" w:rsidRDefault="004C4340"/>
        </w:tc>
      </w:tr>
      <w:tr w:rsidR="004C4340" w14:paraId="6A224C75" w14:textId="77777777">
        <w:trPr>
          <w:cantSplit/>
          <w:trHeight w:val="720"/>
        </w:trPr>
        <w:tc>
          <w:tcPr>
            <w:tcW w:w="10728" w:type="dxa"/>
            <w:gridSpan w:val="11"/>
            <w:tcBorders>
              <w:top w:val="single" w:sz="4" w:space="0" w:color="auto"/>
              <w:left w:val="double" w:sz="4" w:space="0" w:color="auto"/>
              <w:bottom w:val="nil"/>
              <w:right w:val="double" w:sz="4" w:space="0" w:color="auto"/>
            </w:tcBorders>
          </w:tcPr>
          <w:p w14:paraId="40647D28" w14:textId="77777777" w:rsidR="004C4340" w:rsidRDefault="004C4340">
            <w:r>
              <w:t>"We have discussed this document in its entirety and understand the duties of this position."</w:t>
            </w:r>
          </w:p>
        </w:tc>
      </w:tr>
      <w:tr w:rsidR="004C4340" w14:paraId="6579E33F" w14:textId="77777777" w:rsidTr="002F5E7F">
        <w:trPr>
          <w:cantSplit/>
          <w:trHeight w:val="251"/>
        </w:trPr>
        <w:tc>
          <w:tcPr>
            <w:tcW w:w="2489" w:type="dxa"/>
            <w:gridSpan w:val="2"/>
            <w:tcBorders>
              <w:top w:val="single" w:sz="4" w:space="0" w:color="auto"/>
              <w:left w:val="double" w:sz="4" w:space="0" w:color="auto"/>
              <w:bottom w:val="single" w:sz="4" w:space="0" w:color="auto"/>
              <w:right w:val="nil"/>
            </w:tcBorders>
          </w:tcPr>
          <w:p w14:paraId="40DC180B" w14:textId="77777777" w:rsidR="004C4340" w:rsidRDefault="004C4340">
            <w:pPr>
              <w:rPr>
                <w:sz w:val="16"/>
              </w:rPr>
            </w:pPr>
            <w:r>
              <w:rPr>
                <w:sz w:val="16"/>
              </w:rPr>
              <w:t>Employee Signature</w:t>
            </w:r>
          </w:p>
        </w:tc>
        <w:tc>
          <w:tcPr>
            <w:tcW w:w="250" w:type="dxa"/>
            <w:tcBorders>
              <w:top w:val="nil"/>
              <w:left w:val="nil"/>
              <w:bottom w:val="single" w:sz="4" w:space="0" w:color="auto"/>
              <w:right w:val="nil"/>
            </w:tcBorders>
          </w:tcPr>
          <w:p w14:paraId="56933B48" w14:textId="77777777" w:rsidR="004C4340" w:rsidRDefault="004C4340">
            <w:pPr>
              <w:rPr>
                <w:sz w:val="16"/>
              </w:rPr>
            </w:pPr>
          </w:p>
        </w:tc>
        <w:tc>
          <w:tcPr>
            <w:tcW w:w="2258" w:type="dxa"/>
            <w:tcBorders>
              <w:top w:val="single" w:sz="4" w:space="0" w:color="auto"/>
              <w:left w:val="nil"/>
              <w:bottom w:val="single" w:sz="4" w:space="0" w:color="auto"/>
              <w:right w:val="nil"/>
            </w:tcBorders>
          </w:tcPr>
          <w:p w14:paraId="69561876" w14:textId="77777777" w:rsidR="004C4340" w:rsidRDefault="004C4340">
            <w:pPr>
              <w:rPr>
                <w:sz w:val="16"/>
              </w:rPr>
            </w:pPr>
            <w:r>
              <w:rPr>
                <w:sz w:val="16"/>
              </w:rPr>
              <w:t>Date</w:t>
            </w:r>
          </w:p>
        </w:tc>
        <w:tc>
          <w:tcPr>
            <w:tcW w:w="250" w:type="dxa"/>
            <w:tcBorders>
              <w:top w:val="nil"/>
              <w:left w:val="nil"/>
              <w:bottom w:val="single" w:sz="4" w:space="0" w:color="auto"/>
              <w:right w:val="nil"/>
            </w:tcBorders>
          </w:tcPr>
          <w:p w14:paraId="26F568DF" w14:textId="77777777" w:rsidR="004C4340" w:rsidRDefault="004C4340">
            <w:pPr>
              <w:rPr>
                <w:sz w:val="16"/>
              </w:rPr>
            </w:pPr>
          </w:p>
        </w:tc>
        <w:tc>
          <w:tcPr>
            <w:tcW w:w="2911" w:type="dxa"/>
            <w:gridSpan w:val="4"/>
            <w:tcBorders>
              <w:top w:val="single" w:sz="4" w:space="0" w:color="auto"/>
              <w:left w:val="nil"/>
              <w:bottom w:val="single" w:sz="4" w:space="0" w:color="auto"/>
              <w:right w:val="nil"/>
            </w:tcBorders>
          </w:tcPr>
          <w:p w14:paraId="2FC4EC1C" w14:textId="77777777" w:rsidR="004C4340" w:rsidRDefault="004C4340">
            <w:pPr>
              <w:rPr>
                <w:sz w:val="16"/>
              </w:rPr>
            </w:pPr>
            <w:r>
              <w:rPr>
                <w:sz w:val="16"/>
              </w:rPr>
              <w:t>Supervisor Signature</w:t>
            </w:r>
          </w:p>
        </w:tc>
        <w:tc>
          <w:tcPr>
            <w:tcW w:w="268" w:type="dxa"/>
            <w:tcBorders>
              <w:top w:val="nil"/>
              <w:left w:val="nil"/>
              <w:bottom w:val="single" w:sz="4" w:space="0" w:color="auto"/>
              <w:right w:val="nil"/>
            </w:tcBorders>
          </w:tcPr>
          <w:p w14:paraId="30A2B162" w14:textId="77777777" w:rsidR="004C4340" w:rsidRDefault="004C4340">
            <w:pPr>
              <w:rPr>
                <w:sz w:val="16"/>
              </w:rPr>
            </w:pPr>
          </w:p>
        </w:tc>
        <w:tc>
          <w:tcPr>
            <w:tcW w:w="2302" w:type="dxa"/>
            <w:tcBorders>
              <w:top w:val="single" w:sz="4" w:space="0" w:color="auto"/>
              <w:left w:val="nil"/>
              <w:bottom w:val="single" w:sz="4" w:space="0" w:color="auto"/>
              <w:right w:val="double" w:sz="4" w:space="0" w:color="auto"/>
            </w:tcBorders>
          </w:tcPr>
          <w:p w14:paraId="6C7BD3D1" w14:textId="77777777" w:rsidR="004C4340" w:rsidRDefault="004C4340">
            <w:pPr>
              <w:rPr>
                <w:sz w:val="16"/>
              </w:rPr>
            </w:pPr>
            <w:r>
              <w:rPr>
                <w:sz w:val="16"/>
              </w:rPr>
              <w:t>Date</w:t>
            </w:r>
          </w:p>
        </w:tc>
      </w:tr>
      <w:tr w:rsidR="004C4340" w14:paraId="09A65B3F" w14:textId="77777777">
        <w:trPr>
          <w:cantSplit/>
          <w:trHeight w:val="144"/>
        </w:trPr>
        <w:tc>
          <w:tcPr>
            <w:tcW w:w="2489" w:type="dxa"/>
            <w:gridSpan w:val="2"/>
            <w:vMerge w:val="restart"/>
            <w:tcBorders>
              <w:top w:val="single" w:sz="4" w:space="0" w:color="auto"/>
              <w:left w:val="double" w:sz="4" w:space="0" w:color="auto"/>
              <w:right w:val="nil"/>
            </w:tcBorders>
            <w:shd w:val="clear" w:color="auto" w:fill="C0C0C0"/>
          </w:tcPr>
          <w:p w14:paraId="100FDE80" w14:textId="77777777" w:rsidR="004C4340" w:rsidRDefault="004C4340">
            <w:pPr>
              <w:rPr>
                <w:b/>
                <w:bCs/>
                <w:sz w:val="14"/>
              </w:rPr>
            </w:pPr>
            <w:r>
              <w:rPr>
                <w:b/>
                <w:bCs/>
                <w:sz w:val="14"/>
              </w:rPr>
              <w:t>Personnel use only</w:t>
            </w:r>
          </w:p>
        </w:tc>
        <w:tc>
          <w:tcPr>
            <w:tcW w:w="2508" w:type="dxa"/>
            <w:gridSpan w:val="2"/>
            <w:vMerge w:val="restart"/>
            <w:tcBorders>
              <w:top w:val="single" w:sz="4" w:space="0" w:color="auto"/>
              <w:left w:val="nil"/>
              <w:bottom w:val="double" w:sz="4" w:space="0" w:color="auto"/>
              <w:right w:val="nil"/>
            </w:tcBorders>
            <w:shd w:val="clear" w:color="auto" w:fill="C0C0C0"/>
          </w:tcPr>
          <w:p w14:paraId="4BD79C95" w14:textId="77777777" w:rsidR="004C4340" w:rsidRDefault="004C4340">
            <w:pPr>
              <w:rPr>
                <w:sz w:val="14"/>
              </w:rPr>
            </w:pPr>
            <w:r>
              <w:rPr>
                <w:sz w:val="14"/>
              </w:rPr>
              <w:fldChar w:fldCharType="begin">
                <w:ffData>
                  <w:name w:val="Check1"/>
                  <w:enabled/>
                  <w:calcOnExit w:val="0"/>
                  <w:checkBox>
                    <w:sizeAuto/>
                    <w:default w:val="0"/>
                  </w:checkBox>
                </w:ffData>
              </w:fldChar>
            </w:r>
            <w:bookmarkStart w:id="1" w:name="Check1"/>
            <w:r>
              <w:rPr>
                <w:sz w:val="14"/>
              </w:rPr>
              <w:instrText xml:space="preserve"> FORMCHECKBOX </w:instrText>
            </w:r>
            <w:r>
              <w:rPr>
                <w:sz w:val="14"/>
              </w:rPr>
            </w:r>
            <w:r>
              <w:rPr>
                <w:sz w:val="14"/>
              </w:rPr>
              <w:fldChar w:fldCharType="separate"/>
            </w:r>
            <w:r>
              <w:rPr>
                <w:sz w:val="14"/>
              </w:rPr>
              <w:fldChar w:fldCharType="end"/>
            </w:r>
            <w:bookmarkEnd w:id="1"/>
            <w:r>
              <w:rPr>
                <w:sz w:val="14"/>
              </w:rPr>
              <w:t xml:space="preserve">  Posted to Directory</w:t>
            </w:r>
          </w:p>
        </w:tc>
        <w:tc>
          <w:tcPr>
            <w:tcW w:w="1910" w:type="dxa"/>
            <w:gridSpan w:val="4"/>
            <w:tcBorders>
              <w:top w:val="single" w:sz="4" w:space="0" w:color="auto"/>
              <w:left w:val="nil"/>
              <w:bottom w:val="single" w:sz="4" w:space="0" w:color="auto"/>
              <w:right w:val="nil"/>
            </w:tcBorders>
            <w:shd w:val="clear" w:color="auto" w:fill="C0C0C0"/>
          </w:tcPr>
          <w:p w14:paraId="299ECFEE" w14:textId="77777777" w:rsidR="004C4340" w:rsidRDefault="004C4340">
            <w:pPr>
              <w:rPr>
                <w:sz w:val="12"/>
              </w:rPr>
            </w:pPr>
          </w:p>
        </w:tc>
        <w:tc>
          <w:tcPr>
            <w:tcW w:w="3821" w:type="dxa"/>
            <w:gridSpan w:val="3"/>
            <w:vMerge w:val="restart"/>
            <w:tcBorders>
              <w:top w:val="single" w:sz="4" w:space="0" w:color="auto"/>
              <w:left w:val="nil"/>
              <w:bottom w:val="double" w:sz="4" w:space="0" w:color="auto"/>
              <w:right w:val="double" w:sz="4" w:space="0" w:color="auto"/>
            </w:tcBorders>
            <w:shd w:val="clear" w:color="auto" w:fill="C0C0C0"/>
          </w:tcPr>
          <w:p w14:paraId="4C9BA218" w14:textId="77777777" w:rsidR="004C4340" w:rsidRDefault="004C4340">
            <w:pPr>
              <w:rPr>
                <w:sz w:val="12"/>
              </w:rPr>
            </w:pPr>
          </w:p>
        </w:tc>
      </w:tr>
      <w:tr w:rsidR="004C4340" w14:paraId="3307130E" w14:textId="77777777">
        <w:trPr>
          <w:cantSplit/>
          <w:trHeight w:val="144"/>
        </w:trPr>
        <w:tc>
          <w:tcPr>
            <w:tcW w:w="2489" w:type="dxa"/>
            <w:gridSpan w:val="2"/>
            <w:vMerge/>
            <w:tcBorders>
              <w:left w:val="double" w:sz="4" w:space="0" w:color="auto"/>
              <w:bottom w:val="double" w:sz="4" w:space="0" w:color="auto"/>
              <w:right w:val="nil"/>
            </w:tcBorders>
            <w:shd w:val="clear" w:color="auto" w:fill="C0C0C0"/>
          </w:tcPr>
          <w:p w14:paraId="4E074246" w14:textId="77777777" w:rsidR="004C4340" w:rsidRDefault="004C4340">
            <w:pPr>
              <w:rPr>
                <w:b/>
                <w:bCs/>
              </w:rPr>
            </w:pPr>
          </w:p>
        </w:tc>
        <w:tc>
          <w:tcPr>
            <w:tcW w:w="2508" w:type="dxa"/>
            <w:gridSpan w:val="2"/>
            <w:vMerge/>
            <w:tcBorders>
              <w:left w:val="nil"/>
              <w:bottom w:val="double" w:sz="4" w:space="0" w:color="auto"/>
              <w:right w:val="nil"/>
            </w:tcBorders>
            <w:shd w:val="clear" w:color="auto" w:fill="C0C0C0"/>
          </w:tcPr>
          <w:p w14:paraId="07864EBA" w14:textId="77777777" w:rsidR="004C4340" w:rsidRDefault="004C4340"/>
        </w:tc>
        <w:tc>
          <w:tcPr>
            <w:tcW w:w="1910" w:type="dxa"/>
            <w:gridSpan w:val="4"/>
            <w:tcBorders>
              <w:top w:val="single" w:sz="4" w:space="0" w:color="auto"/>
              <w:left w:val="nil"/>
              <w:bottom w:val="double" w:sz="4" w:space="0" w:color="auto"/>
              <w:right w:val="nil"/>
            </w:tcBorders>
            <w:shd w:val="clear" w:color="auto" w:fill="C0C0C0"/>
          </w:tcPr>
          <w:p w14:paraId="4686DA23" w14:textId="77777777" w:rsidR="004C4340" w:rsidRDefault="004C4340">
            <w:pPr>
              <w:jc w:val="center"/>
              <w:rPr>
                <w:sz w:val="12"/>
              </w:rPr>
            </w:pPr>
            <w:r>
              <w:rPr>
                <w:sz w:val="12"/>
              </w:rPr>
              <w:t>Initials and date</w:t>
            </w:r>
          </w:p>
        </w:tc>
        <w:tc>
          <w:tcPr>
            <w:tcW w:w="3821" w:type="dxa"/>
            <w:gridSpan w:val="3"/>
            <w:vMerge/>
            <w:tcBorders>
              <w:top w:val="double" w:sz="4" w:space="0" w:color="auto"/>
              <w:left w:val="nil"/>
              <w:bottom w:val="double" w:sz="4" w:space="0" w:color="auto"/>
              <w:right w:val="double" w:sz="4" w:space="0" w:color="auto"/>
            </w:tcBorders>
            <w:shd w:val="clear" w:color="auto" w:fill="C0C0C0"/>
          </w:tcPr>
          <w:p w14:paraId="3E6B3CC4" w14:textId="77777777" w:rsidR="004C4340" w:rsidRDefault="004C4340"/>
        </w:tc>
      </w:tr>
      <w:tr w:rsidR="004C4340" w14:paraId="67D1AFF2" w14:textId="77777777">
        <w:trPr>
          <w:cantSplit/>
        </w:trPr>
        <w:tc>
          <w:tcPr>
            <w:tcW w:w="6235" w:type="dxa"/>
            <w:gridSpan w:val="7"/>
            <w:tcBorders>
              <w:top w:val="double" w:sz="4" w:space="0" w:color="auto"/>
              <w:left w:val="double" w:sz="4" w:space="0" w:color="auto"/>
            </w:tcBorders>
          </w:tcPr>
          <w:p w14:paraId="3172D07C" w14:textId="77777777" w:rsidR="004C4340" w:rsidRDefault="004C4340">
            <w:pPr>
              <w:rPr>
                <w:sz w:val="16"/>
              </w:rPr>
            </w:pPr>
          </w:p>
          <w:p w14:paraId="1CB4FB11" w14:textId="77777777" w:rsidR="004C4340" w:rsidRDefault="004C4340">
            <w:pPr>
              <w:rPr>
                <w:sz w:val="16"/>
              </w:rPr>
            </w:pPr>
            <w:r>
              <w:rPr>
                <w:sz w:val="16"/>
              </w:rPr>
              <w:t>STATE OF CALIFORNIA</w:t>
            </w:r>
          </w:p>
          <w:p w14:paraId="661082BB" w14:textId="77777777" w:rsidR="004C4340" w:rsidRDefault="004C4340">
            <w:r>
              <w:rPr>
                <w:sz w:val="16"/>
              </w:rPr>
              <w:t>DEPARTMENT OF FORESTRY AND FIRE PROTECTION</w:t>
            </w:r>
          </w:p>
          <w:p w14:paraId="22742BAF" w14:textId="77777777" w:rsidR="004C4340" w:rsidRDefault="004C4340">
            <w:pPr>
              <w:rPr>
                <w:b/>
                <w:bCs/>
              </w:rPr>
            </w:pPr>
            <w:r>
              <w:rPr>
                <w:b/>
                <w:bCs/>
              </w:rPr>
              <w:t>POSITION ESSENTIAL FUNCTIONS DUTIES STATEMENT</w:t>
            </w:r>
          </w:p>
          <w:p w14:paraId="5DBC93B1" w14:textId="77777777" w:rsidR="004C4340" w:rsidRDefault="00ED2640">
            <w:pPr>
              <w:rPr>
                <w:b/>
                <w:bCs/>
                <w:u w:val="single"/>
              </w:rPr>
            </w:pPr>
            <w:r>
              <w:rPr>
                <w:sz w:val="16"/>
              </w:rPr>
              <w:t>PO-199 (06</w:t>
            </w:r>
            <w:r w:rsidR="004C4340">
              <w:rPr>
                <w:sz w:val="16"/>
              </w:rPr>
              <w:t>/</w:t>
            </w:r>
            <w:r w:rsidR="00346C2D">
              <w:rPr>
                <w:sz w:val="16"/>
              </w:rPr>
              <w:t>16</w:t>
            </w:r>
            <w:r w:rsidR="004C4340">
              <w:rPr>
                <w:sz w:val="16"/>
              </w:rPr>
              <w:t xml:space="preserve">) </w:t>
            </w:r>
            <w:r w:rsidR="004C4340">
              <w:rPr>
                <w:b/>
                <w:bCs/>
              </w:rPr>
              <w:t xml:space="preserve">- </w:t>
            </w:r>
            <w:r w:rsidR="004C4340">
              <w:rPr>
                <w:b/>
                <w:bCs/>
                <w:u w:val="single"/>
              </w:rPr>
              <w:t>PAGE 2</w:t>
            </w:r>
          </w:p>
          <w:p w14:paraId="267AD335" w14:textId="77777777" w:rsidR="004C4340" w:rsidRDefault="004C4340">
            <w:pPr>
              <w:rPr>
                <w:sz w:val="16"/>
              </w:rPr>
            </w:pPr>
          </w:p>
        </w:tc>
        <w:tc>
          <w:tcPr>
            <w:tcW w:w="4493" w:type="dxa"/>
            <w:gridSpan w:val="4"/>
            <w:tcBorders>
              <w:top w:val="double" w:sz="4" w:space="0" w:color="auto"/>
              <w:right w:val="double" w:sz="4" w:space="0" w:color="auto"/>
            </w:tcBorders>
          </w:tcPr>
          <w:p w14:paraId="51054CEE" w14:textId="77777777" w:rsidR="004C4340" w:rsidRDefault="004C4340">
            <w:r>
              <w:t>Working Title of Position</w:t>
            </w:r>
          </w:p>
          <w:p w14:paraId="53651489" w14:textId="77777777" w:rsidR="004C4340" w:rsidRDefault="00B77EB0">
            <w:pPr>
              <w:rPr>
                <w:color w:val="0000FF"/>
              </w:rPr>
            </w:pPr>
            <w:r w:rsidRPr="00B77EB0">
              <w:rPr>
                <w:color w:val="0000FF"/>
              </w:rPr>
              <w:t>Accounting Officer (Specialist)</w:t>
            </w:r>
          </w:p>
        </w:tc>
      </w:tr>
      <w:tr w:rsidR="004C4340" w14:paraId="3D5E93B4" w14:textId="77777777">
        <w:trPr>
          <w:cantSplit/>
        </w:trPr>
        <w:tc>
          <w:tcPr>
            <w:tcW w:w="1995" w:type="dxa"/>
            <w:tcBorders>
              <w:left w:val="double" w:sz="4" w:space="0" w:color="auto"/>
              <w:bottom w:val="single" w:sz="4" w:space="0" w:color="auto"/>
            </w:tcBorders>
          </w:tcPr>
          <w:p w14:paraId="7257D17E" w14:textId="77777777" w:rsidR="004C4340" w:rsidRDefault="004C4340">
            <w:r>
              <w:t>Percentage of Time Required</w:t>
            </w:r>
          </w:p>
        </w:tc>
        <w:tc>
          <w:tcPr>
            <w:tcW w:w="8733" w:type="dxa"/>
            <w:gridSpan w:val="10"/>
            <w:tcBorders>
              <w:bottom w:val="single" w:sz="4" w:space="0" w:color="auto"/>
              <w:right w:val="double" w:sz="4" w:space="0" w:color="auto"/>
            </w:tcBorders>
          </w:tcPr>
          <w:p w14:paraId="2E0CD545" w14:textId="77777777" w:rsidR="004C4340" w:rsidRDefault="004C4340">
            <w:r>
              <w:t>Effective on the date indicated, the employee assigned to the position identified above performs the following duties and responsibilities.</w:t>
            </w:r>
          </w:p>
        </w:tc>
      </w:tr>
      <w:tr w:rsidR="004C4340" w14:paraId="7EDB97D6" w14:textId="77777777" w:rsidTr="00F726F6">
        <w:trPr>
          <w:cantSplit/>
          <w:trHeight w:hRule="exact" w:val="7957"/>
        </w:trPr>
        <w:tc>
          <w:tcPr>
            <w:tcW w:w="1995" w:type="dxa"/>
            <w:vMerge w:val="restart"/>
            <w:tcBorders>
              <w:left w:val="double" w:sz="4" w:space="0" w:color="auto"/>
            </w:tcBorders>
          </w:tcPr>
          <w:p w14:paraId="70553FD9" w14:textId="77777777" w:rsidR="004C4340" w:rsidRDefault="004C4340"/>
          <w:p w14:paraId="117F5169" w14:textId="4A9F76FD" w:rsidR="004C4340" w:rsidRDefault="00B77EB0">
            <w:pPr>
              <w:rPr>
                <w:color w:val="0000FF"/>
              </w:rPr>
            </w:pPr>
            <w:r>
              <w:rPr>
                <w:color w:val="0000FF"/>
              </w:rPr>
              <w:t>20%</w:t>
            </w:r>
          </w:p>
          <w:p w14:paraId="5C62DA12" w14:textId="77777777" w:rsidR="004C4340" w:rsidRDefault="004C4340">
            <w:pPr>
              <w:rPr>
                <w:color w:val="0000FF"/>
              </w:rPr>
            </w:pPr>
          </w:p>
          <w:p w14:paraId="5754D5D4" w14:textId="77777777" w:rsidR="004C4340" w:rsidRDefault="004C4340">
            <w:pPr>
              <w:rPr>
                <w:color w:val="0000FF"/>
              </w:rPr>
            </w:pPr>
            <w:r>
              <w:rPr>
                <w:color w:val="0000FF"/>
              </w:rPr>
              <w:fldChar w:fldCharType="begin">
                <w:ffData>
                  <w:name w:val="Text2"/>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p>
          <w:p w14:paraId="6C9C186E" w14:textId="77777777" w:rsidR="004C4340" w:rsidRDefault="004C4340">
            <w:pPr>
              <w:rPr>
                <w:color w:val="0000FF"/>
              </w:rPr>
            </w:pPr>
          </w:p>
          <w:p w14:paraId="3B621BD0" w14:textId="77777777" w:rsidR="004C4340" w:rsidRDefault="004C4340">
            <w:pPr>
              <w:rPr>
                <w:color w:val="0000FF"/>
              </w:rPr>
            </w:pPr>
            <w:r>
              <w:rPr>
                <w:color w:val="0000FF"/>
              </w:rPr>
              <w:fldChar w:fldCharType="begin">
                <w:ffData>
                  <w:name w:val="Text2"/>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p>
          <w:p w14:paraId="3DD1CB1C" w14:textId="77777777" w:rsidR="004C4340" w:rsidRDefault="004C4340">
            <w:pPr>
              <w:rPr>
                <w:color w:val="0000FF"/>
              </w:rPr>
            </w:pPr>
          </w:p>
          <w:p w14:paraId="3469D521" w14:textId="77777777" w:rsidR="004C4340" w:rsidRDefault="004C4340">
            <w:pPr>
              <w:rPr>
                <w:color w:val="0000FF"/>
              </w:rPr>
            </w:pPr>
            <w:r>
              <w:rPr>
                <w:color w:val="0000FF"/>
              </w:rPr>
              <w:fldChar w:fldCharType="begin">
                <w:ffData>
                  <w:name w:val="Text2"/>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p>
          <w:p w14:paraId="5B22124D" w14:textId="77777777" w:rsidR="004C4340" w:rsidRDefault="004C4340">
            <w:pPr>
              <w:rPr>
                <w:color w:val="0000FF"/>
              </w:rPr>
            </w:pPr>
          </w:p>
          <w:p w14:paraId="45250078" w14:textId="77777777" w:rsidR="004C4340" w:rsidRDefault="00B77EB0">
            <w:pPr>
              <w:rPr>
                <w:color w:val="0000FF"/>
              </w:rPr>
            </w:pPr>
            <w:r>
              <w:rPr>
                <w:color w:val="0000FF"/>
              </w:rPr>
              <w:t>5%</w:t>
            </w:r>
          </w:p>
          <w:p w14:paraId="378FD608" w14:textId="77777777" w:rsidR="004C4340" w:rsidRDefault="004C4340">
            <w:pPr>
              <w:rPr>
                <w:color w:val="0000FF"/>
              </w:rPr>
            </w:pPr>
          </w:p>
          <w:p w14:paraId="2412D3F7" w14:textId="77777777" w:rsidR="004C4340" w:rsidRDefault="004C4340">
            <w:pPr>
              <w:rPr>
                <w:color w:val="0000FF"/>
              </w:rPr>
            </w:pPr>
            <w:r>
              <w:rPr>
                <w:color w:val="0000FF"/>
              </w:rPr>
              <w:fldChar w:fldCharType="begin">
                <w:ffData>
                  <w:name w:val="Text2"/>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p>
          <w:p w14:paraId="015A6328" w14:textId="77777777" w:rsidR="004C4340" w:rsidRDefault="004C4340">
            <w:pPr>
              <w:rPr>
                <w:color w:val="0000FF"/>
              </w:rPr>
            </w:pPr>
          </w:p>
          <w:p w14:paraId="039AA065" w14:textId="77777777" w:rsidR="004C4340" w:rsidRDefault="004C4340">
            <w:pPr>
              <w:rPr>
                <w:color w:val="0000FF"/>
              </w:rPr>
            </w:pPr>
            <w:r>
              <w:rPr>
                <w:color w:val="0000FF"/>
              </w:rPr>
              <w:fldChar w:fldCharType="begin">
                <w:ffData>
                  <w:name w:val="Text2"/>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p>
          <w:p w14:paraId="5E07F245" w14:textId="77777777" w:rsidR="004C4340" w:rsidRDefault="004C4340">
            <w:pPr>
              <w:rPr>
                <w:color w:val="0000FF"/>
              </w:rPr>
            </w:pPr>
          </w:p>
          <w:p w14:paraId="71E63383" w14:textId="77777777" w:rsidR="004C4340" w:rsidRDefault="004C4340">
            <w:pPr>
              <w:rPr>
                <w:color w:val="0000FF"/>
              </w:rPr>
            </w:pPr>
            <w:r>
              <w:rPr>
                <w:color w:val="0000FF"/>
              </w:rPr>
              <w:fldChar w:fldCharType="begin">
                <w:ffData>
                  <w:name w:val="Text2"/>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p>
          <w:p w14:paraId="27531F81" w14:textId="77777777" w:rsidR="004C4340" w:rsidRDefault="004C4340">
            <w:pPr>
              <w:rPr>
                <w:color w:val="0000FF"/>
              </w:rPr>
            </w:pPr>
          </w:p>
          <w:p w14:paraId="3AEC5588" w14:textId="77777777" w:rsidR="004C4340" w:rsidRDefault="004C4340">
            <w:r>
              <w:rPr>
                <w:color w:val="0000FF"/>
              </w:rPr>
              <w:fldChar w:fldCharType="begin">
                <w:ffData>
                  <w:name w:val="Text2"/>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p>
        </w:tc>
        <w:tc>
          <w:tcPr>
            <w:tcW w:w="8733" w:type="dxa"/>
            <w:gridSpan w:val="10"/>
            <w:tcBorders>
              <w:bottom w:val="nil"/>
              <w:right w:val="double" w:sz="4" w:space="0" w:color="auto"/>
            </w:tcBorders>
          </w:tcPr>
          <w:p w14:paraId="179A08B1" w14:textId="77777777" w:rsidR="004C4340" w:rsidRDefault="004C4340">
            <w:pPr>
              <w:rPr>
                <w:b/>
                <w:bCs/>
                <w:u w:val="single"/>
              </w:rPr>
            </w:pPr>
          </w:p>
          <w:p w14:paraId="0B4C3051" w14:textId="77777777" w:rsidR="00B77EB0" w:rsidRPr="00B77EB0" w:rsidRDefault="00B77EB0" w:rsidP="00B77EB0">
            <w:pPr>
              <w:rPr>
                <w:color w:val="0000FF"/>
              </w:rPr>
            </w:pPr>
            <w:r w:rsidRPr="00B77EB0">
              <w:rPr>
                <w:color w:val="0000FF"/>
              </w:rPr>
              <w:t>*Responsible for providing appropriate and timely research for payment inquiries for</w:t>
            </w:r>
          </w:p>
          <w:p w14:paraId="04E647E1" w14:textId="235043E9" w:rsidR="00B77EB0" w:rsidRPr="00B77EB0" w:rsidRDefault="00B77EB0" w:rsidP="00B77EB0">
            <w:pPr>
              <w:rPr>
                <w:color w:val="0000FF"/>
              </w:rPr>
            </w:pPr>
            <w:r w:rsidRPr="00B77EB0">
              <w:rPr>
                <w:color w:val="0000FF"/>
              </w:rPr>
              <w:t>management, vendors, field office staff, and control agencies. *Provide proper coding</w:t>
            </w:r>
          </w:p>
          <w:p w14:paraId="11603BE9" w14:textId="0724E2BA" w:rsidR="00B77EB0" w:rsidRPr="00B77EB0" w:rsidRDefault="00B77EB0" w:rsidP="00B77EB0">
            <w:pPr>
              <w:rPr>
                <w:color w:val="0000FF"/>
              </w:rPr>
            </w:pPr>
            <w:r w:rsidRPr="00B77EB0">
              <w:rPr>
                <w:color w:val="0000FF"/>
              </w:rPr>
              <w:t>information for abatement checks. *Provide updates and status reports as needed. *Prepare</w:t>
            </w:r>
          </w:p>
          <w:p w14:paraId="33E723D3" w14:textId="758F9E75" w:rsidR="00B77EB0" w:rsidRPr="00B77EB0" w:rsidRDefault="00BB1852" w:rsidP="00B77EB0">
            <w:pPr>
              <w:rPr>
                <w:color w:val="0000FF"/>
              </w:rPr>
            </w:pPr>
            <w:r w:rsidRPr="00B77EB0">
              <w:rPr>
                <w:color w:val="0000FF"/>
              </w:rPr>
              <w:t>year-end</w:t>
            </w:r>
            <w:r w:rsidR="00B77EB0" w:rsidRPr="00B77EB0">
              <w:rPr>
                <w:color w:val="0000FF"/>
              </w:rPr>
              <w:t xml:space="preserve"> accruals, adjustments, and journal entries to prevent reporting errors in financial</w:t>
            </w:r>
          </w:p>
          <w:p w14:paraId="455628BF" w14:textId="76CA4225" w:rsidR="00B77EB0" w:rsidRPr="00B77EB0" w:rsidRDefault="00B77EB0" w:rsidP="00B77EB0">
            <w:pPr>
              <w:rPr>
                <w:color w:val="0000FF"/>
              </w:rPr>
            </w:pPr>
            <w:r w:rsidRPr="00B77EB0">
              <w:rPr>
                <w:color w:val="0000FF"/>
              </w:rPr>
              <w:t>statements. *Develop and write accounting procedures pertaining to FI$C</w:t>
            </w:r>
            <w:r w:rsidR="00BB1852">
              <w:rPr>
                <w:color w:val="0000FF"/>
              </w:rPr>
              <w:t>al</w:t>
            </w:r>
            <w:r w:rsidRPr="00B77EB0">
              <w:rPr>
                <w:color w:val="0000FF"/>
              </w:rPr>
              <w:t xml:space="preserve"> accounts</w:t>
            </w:r>
          </w:p>
          <w:p w14:paraId="15661216" w14:textId="079E762C" w:rsidR="004C4340" w:rsidRDefault="00B77EB0" w:rsidP="00B77EB0">
            <w:pPr>
              <w:rPr>
                <w:color w:val="0000FF"/>
              </w:rPr>
            </w:pPr>
            <w:r w:rsidRPr="00B77EB0">
              <w:rPr>
                <w:color w:val="0000FF"/>
              </w:rPr>
              <w:t>payable process</w:t>
            </w:r>
            <w:r w:rsidR="00BB1852">
              <w:rPr>
                <w:color w:val="0000FF"/>
              </w:rPr>
              <w:t>es</w:t>
            </w:r>
            <w:r w:rsidRPr="00B77EB0">
              <w:rPr>
                <w:color w:val="0000FF"/>
              </w:rPr>
              <w:t>.</w:t>
            </w:r>
          </w:p>
          <w:p w14:paraId="07D0A2A6" w14:textId="77777777" w:rsidR="004C4340" w:rsidRDefault="004C4340">
            <w:pPr>
              <w:rPr>
                <w:color w:val="0000FF"/>
              </w:rPr>
            </w:pPr>
            <w:r>
              <w:rPr>
                <w:color w:val="0000FF"/>
              </w:rPr>
              <w:fldChar w:fldCharType="begin">
                <w:ffData>
                  <w:name w:val="Text2"/>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p>
          <w:p w14:paraId="69FC66CF" w14:textId="77777777" w:rsidR="004C4340" w:rsidRDefault="004C4340">
            <w:pPr>
              <w:rPr>
                <w:color w:val="0000FF"/>
              </w:rPr>
            </w:pPr>
          </w:p>
          <w:p w14:paraId="13010F5C" w14:textId="62A495C2" w:rsidR="00B77EB0" w:rsidRPr="00B77EB0" w:rsidRDefault="00B77EB0" w:rsidP="00B77EB0">
            <w:pPr>
              <w:rPr>
                <w:color w:val="0000FF"/>
              </w:rPr>
            </w:pPr>
            <w:r w:rsidRPr="00B77EB0">
              <w:rPr>
                <w:color w:val="0000FF"/>
              </w:rPr>
              <w:t>Other duties as required, such as helping with special projects as directed, sorting mail,</w:t>
            </w:r>
          </w:p>
          <w:p w14:paraId="2AB6EF13" w14:textId="56C01E1E" w:rsidR="004C4340" w:rsidRDefault="00B77EB0" w:rsidP="00B77EB0">
            <w:pPr>
              <w:rPr>
                <w:color w:val="0000FF"/>
              </w:rPr>
            </w:pPr>
            <w:r w:rsidRPr="00B77EB0">
              <w:rPr>
                <w:color w:val="0000FF"/>
              </w:rPr>
              <w:t xml:space="preserve">logging, filing, etc. </w:t>
            </w:r>
            <w:r w:rsidR="00BB1852" w:rsidRPr="00B77EB0">
              <w:rPr>
                <w:color w:val="0000FF"/>
              </w:rPr>
              <w:t>Act</w:t>
            </w:r>
            <w:r w:rsidRPr="00B77EB0">
              <w:rPr>
                <w:color w:val="0000FF"/>
              </w:rPr>
              <w:t xml:space="preserve"> as a back-up to other staff when needed.</w:t>
            </w:r>
          </w:p>
          <w:p w14:paraId="46FE7DA6" w14:textId="77777777" w:rsidR="004C4340" w:rsidRDefault="004C4340">
            <w:pPr>
              <w:rPr>
                <w:color w:val="0000FF"/>
              </w:rPr>
            </w:pPr>
            <w:r>
              <w:rPr>
                <w:color w:val="0000FF"/>
              </w:rPr>
              <w:fldChar w:fldCharType="begin">
                <w:ffData>
                  <w:name w:val="Text2"/>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p>
          <w:p w14:paraId="2C2729AA" w14:textId="77777777" w:rsidR="004C4340" w:rsidRDefault="004C4340">
            <w:pPr>
              <w:rPr>
                <w:color w:val="0000FF"/>
              </w:rPr>
            </w:pPr>
          </w:p>
          <w:p w14:paraId="757628DC" w14:textId="77777777" w:rsidR="004C4340" w:rsidRDefault="00B77EB0">
            <w:pPr>
              <w:rPr>
                <w:color w:val="0000FF"/>
              </w:rPr>
            </w:pPr>
            <w:r>
              <w:rPr>
                <w:color w:val="0000FF"/>
              </w:rPr>
              <w:t xml:space="preserve">Desired Qualifications: </w:t>
            </w:r>
          </w:p>
          <w:p w14:paraId="510A7269" w14:textId="77777777" w:rsidR="00B77EB0" w:rsidRDefault="00B77EB0" w:rsidP="00B77EB0">
            <w:pPr>
              <w:numPr>
                <w:ilvl w:val="0"/>
                <w:numId w:val="1"/>
              </w:numPr>
              <w:rPr>
                <w:color w:val="0000FF"/>
              </w:rPr>
            </w:pPr>
            <w:r>
              <w:rPr>
                <w:color w:val="0000FF"/>
              </w:rPr>
              <w:t>Experience with Microsoft Suite</w:t>
            </w:r>
          </w:p>
          <w:p w14:paraId="18D414F7" w14:textId="77777777" w:rsidR="00B77EB0" w:rsidRDefault="00B77EB0" w:rsidP="00B77EB0">
            <w:pPr>
              <w:numPr>
                <w:ilvl w:val="0"/>
                <w:numId w:val="1"/>
              </w:numPr>
              <w:rPr>
                <w:color w:val="0000FF"/>
              </w:rPr>
            </w:pPr>
            <w:r>
              <w:rPr>
                <w:color w:val="0000FF"/>
              </w:rPr>
              <w:t>Excellent ability to work in a team environment.</w:t>
            </w:r>
          </w:p>
          <w:p w14:paraId="1B351403" w14:textId="77777777" w:rsidR="004C4340" w:rsidRDefault="004C4340">
            <w:pPr>
              <w:rPr>
                <w:color w:val="0000FF"/>
              </w:rPr>
            </w:pPr>
          </w:p>
          <w:p w14:paraId="5E4D671E" w14:textId="77777777" w:rsidR="004C4340" w:rsidRDefault="004C4340">
            <w:pPr>
              <w:rPr>
                <w:color w:val="0000FF"/>
              </w:rPr>
            </w:pPr>
            <w:r>
              <w:rPr>
                <w:color w:val="0000FF"/>
              </w:rPr>
              <w:fldChar w:fldCharType="begin">
                <w:ffData>
                  <w:name w:val="Text2"/>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p>
          <w:p w14:paraId="5A79D44C" w14:textId="77777777" w:rsidR="004C4340" w:rsidRDefault="004C4340">
            <w:pPr>
              <w:rPr>
                <w:color w:val="0000FF"/>
              </w:rPr>
            </w:pPr>
          </w:p>
          <w:p w14:paraId="0ED23EC1" w14:textId="77777777" w:rsidR="004C4340" w:rsidRDefault="004C4340">
            <w:pPr>
              <w:rPr>
                <w:color w:val="0000FF"/>
              </w:rPr>
            </w:pPr>
            <w:r>
              <w:rPr>
                <w:color w:val="0000FF"/>
              </w:rPr>
              <w:fldChar w:fldCharType="begin">
                <w:ffData>
                  <w:name w:val="Text2"/>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p>
          <w:p w14:paraId="32BE2F1B" w14:textId="77777777" w:rsidR="004C4340" w:rsidRDefault="004C4340">
            <w:pPr>
              <w:rPr>
                <w:color w:val="0000FF"/>
              </w:rPr>
            </w:pPr>
          </w:p>
          <w:p w14:paraId="4521F31A" w14:textId="77777777" w:rsidR="004C4340" w:rsidRDefault="004C4340">
            <w:pPr>
              <w:rPr>
                <w:color w:val="0000FF"/>
              </w:rPr>
            </w:pPr>
            <w:r>
              <w:rPr>
                <w:color w:val="0000FF"/>
              </w:rPr>
              <w:fldChar w:fldCharType="begin">
                <w:ffData>
                  <w:name w:val="Text2"/>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p>
          <w:p w14:paraId="4278138C" w14:textId="77777777" w:rsidR="004C4340" w:rsidRDefault="004C4340">
            <w:pPr>
              <w:rPr>
                <w:color w:val="0000FF"/>
              </w:rPr>
            </w:pPr>
          </w:p>
          <w:p w14:paraId="1392B94E" w14:textId="77777777" w:rsidR="004C4340" w:rsidRDefault="004C4340">
            <w:r>
              <w:rPr>
                <w:color w:val="0000FF"/>
              </w:rPr>
              <w:fldChar w:fldCharType="begin">
                <w:ffData>
                  <w:name w:val="Text2"/>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p>
        </w:tc>
      </w:tr>
      <w:tr w:rsidR="004C4340" w14:paraId="686C84E5" w14:textId="77777777" w:rsidTr="00F726F6">
        <w:trPr>
          <w:cantSplit/>
          <w:trHeight w:hRule="exact" w:val="622"/>
        </w:trPr>
        <w:tc>
          <w:tcPr>
            <w:tcW w:w="1995" w:type="dxa"/>
            <w:vMerge/>
            <w:tcBorders>
              <w:left w:val="double" w:sz="4" w:space="0" w:color="auto"/>
              <w:bottom w:val="double" w:sz="4" w:space="0" w:color="auto"/>
            </w:tcBorders>
          </w:tcPr>
          <w:p w14:paraId="495CD6EA" w14:textId="77777777" w:rsidR="004C4340" w:rsidRDefault="004C4340"/>
        </w:tc>
        <w:tc>
          <w:tcPr>
            <w:tcW w:w="8733" w:type="dxa"/>
            <w:gridSpan w:val="10"/>
            <w:tcBorders>
              <w:top w:val="nil"/>
              <w:bottom w:val="double" w:sz="4" w:space="0" w:color="auto"/>
              <w:right w:val="double" w:sz="4" w:space="0" w:color="auto"/>
            </w:tcBorders>
          </w:tcPr>
          <w:p w14:paraId="09ADB7B0" w14:textId="77777777" w:rsidR="004C4340" w:rsidRDefault="004C4340">
            <w:r>
              <w:t>*</w:t>
            </w:r>
            <w:r>
              <w:rPr>
                <w:sz w:val="16"/>
              </w:rPr>
              <w:t>These are the essential functions for this position.  Essential functions are those functions that the individual who holds the position must be able to perform unaided or with the assistance of a reasonable accommodation</w:t>
            </w:r>
            <w:r>
              <w:t>.</w:t>
            </w:r>
          </w:p>
        </w:tc>
      </w:tr>
      <w:tr w:rsidR="00F726F6" w14:paraId="165C17FD" w14:textId="77777777" w:rsidTr="00F726F6">
        <w:trPr>
          <w:cantSplit/>
          <w:trHeight w:hRule="exact" w:val="1281"/>
        </w:trPr>
        <w:tc>
          <w:tcPr>
            <w:tcW w:w="10728" w:type="dxa"/>
            <w:gridSpan w:val="11"/>
            <w:tcBorders>
              <w:top w:val="single" w:sz="4" w:space="0" w:color="auto"/>
              <w:left w:val="double" w:sz="4" w:space="0" w:color="auto"/>
              <w:bottom w:val="single" w:sz="4" w:space="0" w:color="auto"/>
              <w:right w:val="double" w:sz="4" w:space="0" w:color="auto"/>
            </w:tcBorders>
          </w:tcPr>
          <w:p w14:paraId="26333A9B" w14:textId="77777777" w:rsidR="00F726F6" w:rsidRDefault="00F726F6">
            <w:r w:rsidRPr="00CD1020">
              <w:rPr>
                <w:b/>
              </w:rPr>
              <w:t xml:space="preserve">Equal Employment Opportunity (EEO) Statement: </w:t>
            </w:r>
            <w:r w:rsidRPr="00F726F6">
              <w:t xml:space="preserve">All CAL FIRE employees are expected to conduct themselves in a professional manner that demonstrates respect for all employees and others they come in contact with during work hours, during work related activities, and anytime they represent the department. Additionally, all CAL FIRE employees are responsible for promoting a safe and secure work environment free from discrimination, harassment, inappropriate conduct, or retaliation.  </w:t>
            </w:r>
          </w:p>
        </w:tc>
      </w:tr>
      <w:tr w:rsidR="004C4340" w14:paraId="0DC27406" w14:textId="77777777" w:rsidTr="00F726F6">
        <w:trPr>
          <w:cantSplit/>
          <w:trHeight w:hRule="exact" w:val="874"/>
        </w:trPr>
        <w:tc>
          <w:tcPr>
            <w:tcW w:w="10728" w:type="dxa"/>
            <w:gridSpan w:val="11"/>
            <w:tcBorders>
              <w:top w:val="single" w:sz="4" w:space="0" w:color="auto"/>
              <w:left w:val="double" w:sz="4" w:space="0" w:color="auto"/>
              <w:bottom w:val="single" w:sz="4" w:space="0" w:color="auto"/>
              <w:right w:val="double" w:sz="4" w:space="0" w:color="auto"/>
            </w:tcBorders>
          </w:tcPr>
          <w:p w14:paraId="661109EB" w14:textId="77777777" w:rsidR="004C4340" w:rsidRDefault="004C4340">
            <w:pPr>
              <w:rPr>
                <w:color w:val="0000FF"/>
              </w:rPr>
            </w:pPr>
            <w:r>
              <w:t xml:space="preserve">Job qualifications and/or conditions of employment: </w:t>
            </w:r>
            <w:r>
              <w:rPr>
                <w:color w:val="0000FF"/>
              </w:rPr>
              <w:fldChar w:fldCharType="begin">
                <w:ffData>
                  <w:name w:val="Text4"/>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p>
          <w:p w14:paraId="36B66160" w14:textId="77777777" w:rsidR="004C4340" w:rsidRDefault="004C4340"/>
        </w:tc>
      </w:tr>
      <w:tr w:rsidR="004C4340" w14:paraId="5D03C8DE" w14:textId="77777777">
        <w:trPr>
          <w:cantSplit/>
          <w:trHeight w:hRule="exact" w:val="720"/>
        </w:trPr>
        <w:tc>
          <w:tcPr>
            <w:tcW w:w="10728" w:type="dxa"/>
            <w:gridSpan w:val="11"/>
            <w:tcBorders>
              <w:top w:val="single" w:sz="4" w:space="0" w:color="auto"/>
              <w:left w:val="double" w:sz="4" w:space="0" w:color="auto"/>
              <w:bottom w:val="nil"/>
              <w:right w:val="double" w:sz="4" w:space="0" w:color="auto"/>
            </w:tcBorders>
          </w:tcPr>
          <w:p w14:paraId="77E9BCFA" w14:textId="77777777" w:rsidR="004C4340" w:rsidRDefault="004C4340">
            <w:r>
              <w:t>"We have discussed this document in its entirety and understand the duties of this position."</w:t>
            </w:r>
          </w:p>
        </w:tc>
      </w:tr>
      <w:tr w:rsidR="004C4340" w14:paraId="58692C5A" w14:textId="77777777" w:rsidTr="002F5E7F">
        <w:trPr>
          <w:cantSplit/>
          <w:trHeight w:hRule="exact" w:val="280"/>
        </w:trPr>
        <w:tc>
          <w:tcPr>
            <w:tcW w:w="2489" w:type="dxa"/>
            <w:gridSpan w:val="2"/>
            <w:tcBorders>
              <w:top w:val="single" w:sz="4" w:space="0" w:color="auto"/>
              <w:left w:val="double" w:sz="4" w:space="0" w:color="auto"/>
              <w:bottom w:val="single" w:sz="4" w:space="0" w:color="auto"/>
              <w:right w:val="nil"/>
            </w:tcBorders>
          </w:tcPr>
          <w:p w14:paraId="753DC4D6" w14:textId="77777777" w:rsidR="004C4340" w:rsidRDefault="004C4340">
            <w:pPr>
              <w:rPr>
                <w:sz w:val="16"/>
              </w:rPr>
            </w:pPr>
            <w:r>
              <w:rPr>
                <w:sz w:val="16"/>
              </w:rPr>
              <w:t>Employee Signature</w:t>
            </w:r>
          </w:p>
        </w:tc>
        <w:tc>
          <w:tcPr>
            <w:tcW w:w="250" w:type="dxa"/>
            <w:tcBorders>
              <w:top w:val="nil"/>
              <w:left w:val="nil"/>
              <w:bottom w:val="single" w:sz="4" w:space="0" w:color="auto"/>
              <w:right w:val="nil"/>
            </w:tcBorders>
          </w:tcPr>
          <w:p w14:paraId="5DB53DED" w14:textId="77777777" w:rsidR="004C4340" w:rsidRDefault="004C4340">
            <w:pPr>
              <w:rPr>
                <w:sz w:val="16"/>
              </w:rPr>
            </w:pPr>
          </w:p>
        </w:tc>
        <w:tc>
          <w:tcPr>
            <w:tcW w:w="2258" w:type="dxa"/>
            <w:tcBorders>
              <w:top w:val="single" w:sz="4" w:space="0" w:color="auto"/>
              <w:left w:val="nil"/>
              <w:bottom w:val="single" w:sz="4" w:space="0" w:color="auto"/>
              <w:right w:val="nil"/>
            </w:tcBorders>
          </w:tcPr>
          <w:p w14:paraId="0D15946D" w14:textId="77777777" w:rsidR="004C4340" w:rsidRDefault="004C4340">
            <w:pPr>
              <w:rPr>
                <w:sz w:val="16"/>
              </w:rPr>
            </w:pPr>
            <w:r>
              <w:rPr>
                <w:sz w:val="16"/>
              </w:rPr>
              <w:t>Date</w:t>
            </w:r>
          </w:p>
        </w:tc>
        <w:tc>
          <w:tcPr>
            <w:tcW w:w="250" w:type="dxa"/>
            <w:tcBorders>
              <w:top w:val="nil"/>
              <w:left w:val="nil"/>
              <w:bottom w:val="single" w:sz="4" w:space="0" w:color="auto"/>
              <w:right w:val="nil"/>
            </w:tcBorders>
          </w:tcPr>
          <w:p w14:paraId="0FEBDF95" w14:textId="77777777" w:rsidR="004C4340" w:rsidRDefault="004C4340">
            <w:pPr>
              <w:rPr>
                <w:sz w:val="16"/>
              </w:rPr>
            </w:pPr>
          </w:p>
        </w:tc>
        <w:tc>
          <w:tcPr>
            <w:tcW w:w="2911" w:type="dxa"/>
            <w:gridSpan w:val="4"/>
            <w:tcBorders>
              <w:top w:val="single" w:sz="4" w:space="0" w:color="auto"/>
              <w:left w:val="nil"/>
              <w:bottom w:val="single" w:sz="4" w:space="0" w:color="auto"/>
              <w:right w:val="nil"/>
            </w:tcBorders>
          </w:tcPr>
          <w:p w14:paraId="66ED23A1" w14:textId="77777777" w:rsidR="004C4340" w:rsidRDefault="004C4340">
            <w:pPr>
              <w:rPr>
                <w:sz w:val="16"/>
              </w:rPr>
            </w:pPr>
            <w:r>
              <w:rPr>
                <w:sz w:val="16"/>
              </w:rPr>
              <w:t>Supervisor Signature</w:t>
            </w:r>
          </w:p>
        </w:tc>
        <w:tc>
          <w:tcPr>
            <w:tcW w:w="268" w:type="dxa"/>
            <w:tcBorders>
              <w:top w:val="nil"/>
              <w:left w:val="nil"/>
              <w:bottom w:val="single" w:sz="4" w:space="0" w:color="auto"/>
              <w:right w:val="nil"/>
            </w:tcBorders>
          </w:tcPr>
          <w:p w14:paraId="327CC2C9" w14:textId="77777777" w:rsidR="004C4340" w:rsidRDefault="004C4340">
            <w:pPr>
              <w:rPr>
                <w:sz w:val="16"/>
              </w:rPr>
            </w:pPr>
          </w:p>
        </w:tc>
        <w:tc>
          <w:tcPr>
            <w:tcW w:w="2302" w:type="dxa"/>
            <w:tcBorders>
              <w:top w:val="single" w:sz="4" w:space="0" w:color="auto"/>
              <w:left w:val="nil"/>
              <w:bottom w:val="single" w:sz="4" w:space="0" w:color="auto"/>
              <w:right w:val="double" w:sz="4" w:space="0" w:color="auto"/>
            </w:tcBorders>
          </w:tcPr>
          <w:p w14:paraId="7749770D" w14:textId="77777777" w:rsidR="004C4340" w:rsidRDefault="004C4340">
            <w:pPr>
              <w:rPr>
                <w:sz w:val="16"/>
              </w:rPr>
            </w:pPr>
            <w:r>
              <w:rPr>
                <w:sz w:val="16"/>
              </w:rPr>
              <w:t>Date</w:t>
            </w:r>
          </w:p>
        </w:tc>
      </w:tr>
      <w:tr w:rsidR="004C4340" w14:paraId="7569B71D" w14:textId="77777777">
        <w:trPr>
          <w:cantSplit/>
          <w:trHeight w:val="144"/>
        </w:trPr>
        <w:tc>
          <w:tcPr>
            <w:tcW w:w="2489" w:type="dxa"/>
            <w:gridSpan w:val="2"/>
            <w:tcBorders>
              <w:top w:val="single" w:sz="4" w:space="0" w:color="auto"/>
              <w:left w:val="double" w:sz="4" w:space="0" w:color="auto"/>
              <w:bottom w:val="nil"/>
              <w:right w:val="nil"/>
            </w:tcBorders>
            <w:shd w:val="clear" w:color="auto" w:fill="C0C0C0"/>
          </w:tcPr>
          <w:p w14:paraId="55D751A2" w14:textId="77777777" w:rsidR="004C4340" w:rsidRDefault="004C4340">
            <w:pPr>
              <w:rPr>
                <w:b/>
                <w:bCs/>
                <w:sz w:val="14"/>
              </w:rPr>
            </w:pPr>
            <w:r>
              <w:rPr>
                <w:b/>
                <w:bCs/>
                <w:sz w:val="14"/>
              </w:rPr>
              <w:t>Personnel use only</w:t>
            </w:r>
          </w:p>
        </w:tc>
        <w:tc>
          <w:tcPr>
            <w:tcW w:w="2508" w:type="dxa"/>
            <w:gridSpan w:val="2"/>
            <w:tcBorders>
              <w:top w:val="single" w:sz="4" w:space="0" w:color="auto"/>
              <w:left w:val="nil"/>
              <w:bottom w:val="nil"/>
              <w:right w:val="nil"/>
            </w:tcBorders>
            <w:shd w:val="clear" w:color="auto" w:fill="C0C0C0"/>
          </w:tcPr>
          <w:p w14:paraId="4063A4FE" w14:textId="77777777" w:rsidR="004C4340" w:rsidRDefault="004C4340">
            <w:pPr>
              <w:rPr>
                <w:sz w:val="14"/>
              </w:rPr>
            </w:pPr>
            <w:r>
              <w:rPr>
                <w:sz w:val="14"/>
              </w:rPr>
              <w:fldChar w:fldCharType="begin">
                <w:ffData>
                  <w:name w:val="Check1"/>
                  <w:enabled/>
                  <w:calcOnExit w:val="0"/>
                  <w:checkBox>
                    <w:sizeAuto/>
                    <w:default w:val="0"/>
                  </w:checkBox>
                </w:ffData>
              </w:fldChar>
            </w:r>
            <w:r>
              <w:rPr>
                <w:sz w:val="14"/>
              </w:rPr>
              <w:instrText xml:space="preserve"> FORMCHECKBOX </w:instrText>
            </w:r>
            <w:r>
              <w:rPr>
                <w:sz w:val="14"/>
              </w:rPr>
            </w:r>
            <w:r>
              <w:rPr>
                <w:sz w:val="14"/>
              </w:rPr>
              <w:fldChar w:fldCharType="separate"/>
            </w:r>
            <w:r>
              <w:rPr>
                <w:sz w:val="14"/>
              </w:rPr>
              <w:fldChar w:fldCharType="end"/>
            </w:r>
            <w:r>
              <w:rPr>
                <w:sz w:val="14"/>
              </w:rPr>
              <w:t xml:space="preserve">  Posted to Directory</w:t>
            </w:r>
          </w:p>
        </w:tc>
        <w:tc>
          <w:tcPr>
            <w:tcW w:w="1910" w:type="dxa"/>
            <w:gridSpan w:val="4"/>
            <w:tcBorders>
              <w:top w:val="single" w:sz="4" w:space="0" w:color="auto"/>
              <w:left w:val="nil"/>
              <w:bottom w:val="single" w:sz="4" w:space="0" w:color="auto"/>
              <w:right w:val="nil"/>
            </w:tcBorders>
            <w:shd w:val="clear" w:color="auto" w:fill="C0C0C0"/>
          </w:tcPr>
          <w:p w14:paraId="49BD88C1" w14:textId="77777777" w:rsidR="004C4340" w:rsidRDefault="004C4340">
            <w:pPr>
              <w:rPr>
                <w:sz w:val="14"/>
              </w:rPr>
            </w:pPr>
          </w:p>
        </w:tc>
        <w:tc>
          <w:tcPr>
            <w:tcW w:w="3821" w:type="dxa"/>
            <w:gridSpan w:val="3"/>
            <w:tcBorders>
              <w:top w:val="single" w:sz="4" w:space="0" w:color="auto"/>
              <w:left w:val="nil"/>
              <w:bottom w:val="nil"/>
              <w:right w:val="double" w:sz="4" w:space="0" w:color="auto"/>
            </w:tcBorders>
            <w:shd w:val="clear" w:color="auto" w:fill="C0C0C0"/>
          </w:tcPr>
          <w:p w14:paraId="07341DD9" w14:textId="77777777" w:rsidR="004C4340" w:rsidRDefault="004C4340">
            <w:pPr>
              <w:rPr>
                <w:sz w:val="14"/>
              </w:rPr>
            </w:pPr>
          </w:p>
        </w:tc>
      </w:tr>
      <w:tr w:rsidR="004C4340" w14:paraId="2B776E2A" w14:textId="77777777">
        <w:trPr>
          <w:cantSplit/>
          <w:trHeight w:hRule="exact" w:val="288"/>
        </w:trPr>
        <w:tc>
          <w:tcPr>
            <w:tcW w:w="2489" w:type="dxa"/>
            <w:gridSpan w:val="2"/>
            <w:tcBorders>
              <w:top w:val="nil"/>
              <w:left w:val="double" w:sz="4" w:space="0" w:color="auto"/>
              <w:right w:val="nil"/>
            </w:tcBorders>
            <w:shd w:val="clear" w:color="auto" w:fill="C0C0C0"/>
          </w:tcPr>
          <w:p w14:paraId="73A2D6F5" w14:textId="77777777" w:rsidR="004C4340" w:rsidRDefault="004C4340">
            <w:pPr>
              <w:rPr>
                <w:b/>
                <w:bCs/>
                <w:sz w:val="12"/>
              </w:rPr>
            </w:pPr>
          </w:p>
        </w:tc>
        <w:tc>
          <w:tcPr>
            <w:tcW w:w="2508" w:type="dxa"/>
            <w:gridSpan w:val="2"/>
            <w:tcBorders>
              <w:top w:val="nil"/>
              <w:left w:val="nil"/>
              <w:bottom w:val="single" w:sz="4" w:space="0" w:color="auto"/>
              <w:right w:val="nil"/>
            </w:tcBorders>
            <w:shd w:val="clear" w:color="auto" w:fill="C0C0C0"/>
          </w:tcPr>
          <w:p w14:paraId="491D65EC" w14:textId="77777777" w:rsidR="004C4340" w:rsidRDefault="004C4340">
            <w:pPr>
              <w:rPr>
                <w:sz w:val="12"/>
              </w:rPr>
            </w:pPr>
          </w:p>
        </w:tc>
        <w:tc>
          <w:tcPr>
            <w:tcW w:w="1910" w:type="dxa"/>
            <w:gridSpan w:val="4"/>
            <w:tcBorders>
              <w:top w:val="single" w:sz="4" w:space="0" w:color="auto"/>
              <w:left w:val="nil"/>
              <w:bottom w:val="single" w:sz="4" w:space="0" w:color="auto"/>
              <w:right w:val="nil"/>
            </w:tcBorders>
            <w:shd w:val="clear" w:color="auto" w:fill="C0C0C0"/>
          </w:tcPr>
          <w:p w14:paraId="07DBDE63" w14:textId="77777777" w:rsidR="004C4340" w:rsidRDefault="004C4340">
            <w:pPr>
              <w:jc w:val="center"/>
              <w:rPr>
                <w:sz w:val="12"/>
              </w:rPr>
            </w:pPr>
            <w:r>
              <w:rPr>
                <w:sz w:val="12"/>
              </w:rPr>
              <w:t>Initials and Date</w:t>
            </w:r>
          </w:p>
        </w:tc>
        <w:tc>
          <w:tcPr>
            <w:tcW w:w="3821" w:type="dxa"/>
            <w:gridSpan w:val="3"/>
            <w:tcBorders>
              <w:top w:val="nil"/>
              <w:left w:val="nil"/>
              <w:bottom w:val="single" w:sz="4" w:space="0" w:color="auto"/>
              <w:right w:val="double" w:sz="4" w:space="0" w:color="auto"/>
            </w:tcBorders>
            <w:shd w:val="clear" w:color="auto" w:fill="C0C0C0"/>
          </w:tcPr>
          <w:p w14:paraId="18EF32AA" w14:textId="77777777" w:rsidR="004C4340" w:rsidRDefault="004C4340">
            <w:pPr>
              <w:rPr>
                <w:sz w:val="12"/>
              </w:rPr>
            </w:pPr>
          </w:p>
        </w:tc>
      </w:tr>
    </w:tbl>
    <w:p w14:paraId="1FCA02E6" w14:textId="77777777" w:rsidR="004C4340" w:rsidRDefault="004C4340">
      <w:pPr>
        <w:tabs>
          <w:tab w:val="left" w:pos="360"/>
          <w:tab w:val="left" w:pos="4932"/>
        </w:tabs>
        <w:ind w:left="360" w:hanging="360"/>
        <w:rPr>
          <w:sz w:val="2"/>
          <w:u w:val="single"/>
        </w:rPr>
      </w:pPr>
    </w:p>
    <w:sectPr w:rsidR="004C4340">
      <w:headerReference w:type="even" r:id="rId8"/>
      <w:headerReference w:type="default" r:id="rId9"/>
      <w:footerReference w:type="even" r:id="rId10"/>
      <w:footerReference w:type="default" r:id="rId11"/>
      <w:headerReference w:type="first" r:id="rId12"/>
      <w:footerReference w:type="first" r:id="rId13"/>
      <w:pgSz w:w="12240" w:h="15840"/>
      <w:pgMar w:top="864" w:right="864" w:bottom="864"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A54C8" w14:textId="77777777" w:rsidR="00D14D6D" w:rsidRDefault="00D14D6D" w:rsidP="00346C2D">
      <w:r>
        <w:separator/>
      </w:r>
    </w:p>
  </w:endnote>
  <w:endnote w:type="continuationSeparator" w:id="0">
    <w:p w14:paraId="6EC788CE" w14:textId="77777777" w:rsidR="00D14D6D" w:rsidRDefault="00D14D6D" w:rsidP="00346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2F2F0" w14:textId="77777777" w:rsidR="00346C2D" w:rsidRDefault="00346C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E7F64" w14:textId="77777777" w:rsidR="00346C2D" w:rsidRDefault="00346C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340AD" w14:textId="77777777" w:rsidR="00346C2D" w:rsidRDefault="00346C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B4241" w14:textId="77777777" w:rsidR="00D14D6D" w:rsidRDefault="00D14D6D" w:rsidP="00346C2D">
      <w:r>
        <w:separator/>
      </w:r>
    </w:p>
  </w:footnote>
  <w:footnote w:type="continuationSeparator" w:id="0">
    <w:p w14:paraId="1B281CD2" w14:textId="77777777" w:rsidR="00D14D6D" w:rsidRDefault="00D14D6D" w:rsidP="00346C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46A54" w14:textId="77777777" w:rsidR="00346C2D" w:rsidRDefault="00346C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5AF7D" w14:textId="77777777" w:rsidR="00346C2D" w:rsidRDefault="00346C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FCC23" w14:textId="77777777" w:rsidR="00346C2D" w:rsidRDefault="00346C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63F8D"/>
    <w:multiLevelType w:val="hybridMultilevel"/>
    <w:tmpl w:val="AD1EC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2120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846"/>
    <w:rsid w:val="00027D25"/>
    <w:rsid w:val="002F5E7F"/>
    <w:rsid w:val="00346C2D"/>
    <w:rsid w:val="00396846"/>
    <w:rsid w:val="004C4340"/>
    <w:rsid w:val="00786EB7"/>
    <w:rsid w:val="0082529C"/>
    <w:rsid w:val="008A33BC"/>
    <w:rsid w:val="00902B18"/>
    <w:rsid w:val="00917561"/>
    <w:rsid w:val="00A7781A"/>
    <w:rsid w:val="00AA7B2E"/>
    <w:rsid w:val="00B77EB0"/>
    <w:rsid w:val="00BB1852"/>
    <w:rsid w:val="00CD1020"/>
    <w:rsid w:val="00D14D6D"/>
    <w:rsid w:val="00ED2640"/>
    <w:rsid w:val="00EE0773"/>
    <w:rsid w:val="00F726F6"/>
    <w:rsid w:val="00F87833"/>
    <w:rsid w:val="00FF3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3E60E2"/>
  <w15:chartTrackingRefBased/>
  <w15:docId w15:val="{DC816732-2057-4588-9C0B-8B521C42C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6C2D"/>
    <w:pPr>
      <w:tabs>
        <w:tab w:val="center" w:pos="4680"/>
        <w:tab w:val="right" w:pos="9360"/>
      </w:tabs>
    </w:pPr>
  </w:style>
  <w:style w:type="character" w:customStyle="1" w:styleId="HeaderChar">
    <w:name w:val="Header Char"/>
    <w:link w:val="Header"/>
    <w:uiPriority w:val="99"/>
    <w:rsid w:val="00346C2D"/>
    <w:rPr>
      <w:rFonts w:ascii="Arial" w:hAnsi="Arial"/>
    </w:rPr>
  </w:style>
  <w:style w:type="paragraph" w:styleId="Footer">
    <w:name w:val="footer"/>
    <w:basedOn w:val="Normal"/>
    <w:link w:val="FooterChar"/>
    <w:uiPriority w:val="99"/>
    <w:unhideWhenUsed/>
    <w:rsid w:val="00346C2D"/>
    <w:pPr>
      <w:tabs>
        <w:tab w:val="center" w:pos="4680"/>
        <w:tab w:val="right" w:pos="9360"/>
      </w:tabs>
    </w:pPr>
  </w:style>
  <w:style w:type="character" w:customStyle="1" w:styleId="FooterChar">
    <w:name w:val="Footer Char"/>
    <w:link w:val="Footer"/>
    <w:uiPriority w:val="99"/>
    <w:rsid w:val="00346C2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8E2570-A619-417D-8AF0-D8ABDAF42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909</Words>
  <Characters>6085</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STATE OF CALIFORNIA</vt:lpstr>
    </vt:vector>
  </TitlesOfParts>
  <Company>CDF</Company>
  <LinksUpToDate>false</LinksUpToDate>
  <CharactersWithSpaces>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CALIFORNIA</dc:title>
  <dc:subject/>
  <dc:creator>CDF</dc:creator>
  <cp:keywords/>
  <cp:lastModifiedBy>Perez, Christina@CALFIRE</cp:lastModifiedBy>
  <cp:revision>3</cp:revision>
  <cp:lastPrinted>2016-05-27T16:46:00Z</cp:lastPrinted>
  <dcterms:created xsi:type="dcterms:W3CDTF">2025-10-24T17:16:00Z</dcterms:created>
  <dcterms:modified xsi:type="dcterms:W3CDTF">2025-10-24T18:25:00Z</dcterms:modified>
</cp:coreProperties>
</file>