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1"/>
        <w:gridCol w:w="1445"/>
        <w:gridCol w:w="278"/>
        <w:gridCol w:w="91"/>
        <w:gridCol w:w="2501"/>
        <w:gridCol w:w="1170"/>
        <w:gridCol w:w="1170"/>
        <w:gridCol w:w="1080"/>
        <w:gridCol w:w="605"/>
        <w:gridCol w:w="205"/>
        <w:gridCol w:w="270"/>
        <w:gridCol w:w="1260"/>
      </w:tblGrid>
      <w:tr w:rsidR="00001B46" w14:paraId="038467DF" w14:textId="77777777" w:rsidTr="21C13CCD">
        <w:trPr>
          <w:trHeight w:val="580"/>
        </w:trPr>
        <w:tc>
          <w:tcPr>
            <w:tcW w:w="5366" w:type="dxa"/>
            <w:gridSpan w:val="5"/>
          </w:tcPr>
          <w:p w14:paraId="038467DB" w14:textId="125E1D92" w:rsidR="00001B46" w:rsidRDefault="00001B46" w:rsidP="00001B46">
            <w:pPr>
              <w:pStyle w:val="TableParagraph"/>
              <w:spacing w:before="41"/>
              <w:ind w:left="86" w:right="115"/>
              <w:rPr>
                <w:sz w:val="16"/>
              </w:rPr>
            </w:pPr>
            <w:r>
              <w:rPr>
                <w:spacing w:val="-2"/>
                <w:sz w:val="16"/>
              </w:rPr>
              <w:t>BRANCH</w:t>
            </w:r>
          </w:p>
          <w:sdt>
            <w:sdtPr>
              <w:id w:val="-152145468"/>
              <w:lock w:val="sdtLocked"/>
              <w:placeholder>
                <w:docPart w:val="AF4F1EB5F01C40ECB7C8A3FFF7CB519D"/>
              </w:placeholder>
              <w:dropDownList>
                <w:listItem w:value="Choose an item."/>
                <w:listItem w:displayText="CALIFORNIA VOLUNTEERS" w:value="CALIFORNIA VOLUNTEERS"/>
                <w:listItem w:displayText="ENTERPRISE OPERATIONS SERVICES" w:value="ENTERPRISE OPERATIONS SERVICES"/>
                <w:listItem w:displayText="OFFICE OF COMMUNITY PARTNERSHIPS &amp; STRATEGIC COMMUNICATIONS" w:value="OFFICE OF COMMUNITY PARTNERSHIPS &amp; STRATEGIC COMMUNICATIONS"/>
                <w:listItem w:displayText="RACIAL EQUITY COMMISSION " w:value="RACIAL EQUITY COMMISSION "/>
                <w:listItem w:displayText="STATE PLANNING AND POLICY DEVELOPMENT" w:value="STATE PLANNING AND POLICY DEVELOPMENT"/>
                <w:listItem w:displayText="STRATEGIC GROWTH COUNCIL" w:value="STRATEGIC GROWTH COUNCIL"/>
              </w:dropDownList>
            </w:sdtPr>
            <w:sdtContent>
              <w:p w14:paraId="038467DC" w14:textId="43908680" w:rsidR="00001B46" w:rsidRDefault="003628A0" w:rsidP="00001B46">
                <w:pPr>
                  <w:pStyle w:val="TableParagraph"/>
                  <w:spacing w:before="41"/>
                  <w:ind w:left="86" w:right="115"/>
                </w:pPr>
                <w:r>
                  <w:t>STRATEGIC GROWTH COUNCIL</w:t>
                </w:r>
              </w:p>
            </w:sdtContent>
          </w:sdt>
        </w:tc>
        <w:tc>
          <w:tcPr>
            <w:tcW w:w="4230" w:type="dxa"/>
            <w:gridSpan w:val="5"/>
            <w:shd w:val="clear" w:color="auto" w:fill="D9D9D9" w:themeFill="background1" w:themeFillShade="D9"/>
          </w:tcPr>
          <w:p w14:paraId="63DB746D" w14:textId="77777777" w:rsidR="00001B46" w:rsidRDefault="00001B46" w:rsidP="00001B46">
            <w:pPr>
              <w:pStyle w:val="TableParagraph"/>
              <w:spacing w:before="41"/>
              <w:ind w:left="86" w:right="115"/>
              <w:rPr>
                <w:spacing w:val="-2"/>
                <w:sz w:val="16"/>
              </w:rPr>
            </w:pPr>
            <w:r>
              <w:rPr>
                <w:sz w:val="16"/>
              </w:rPr>
              <w:t>POSITION</w:t>
            </w:r>
            <w:r>
              <w:rPr>
                <w:spacing w:val="-8"/>
                <w:sz w:val="16"/>
              </w:rPr>
              <w:t xml:space="preserve"> </w:t>
            </w:r>
            <w:r>
              <w:rPr>
                <w:sz w:val="16"/>
              </w:rPr>
              <w:t>NUMBER</w:t>
            </w:r>
            <w:r>
              <w:rPr>
                <w:spacing w:val="-8"/>
                <w:sz w:val="16"/>
              </w:rPr>
              <w:t xml:space="preserve"> </w:t>
            </w:r>
            <w:r>
              <w:rPr>
                <w:sz w:val="16"/>
              </w:rPr>
              <w:t>(Agency</w:t>
            </w:r>
            <w:r>
              <w:rPr>
                <w:spacing w:val="-6"/>
                <w:sz w:val="16"/>
              </w:rPr>
              <w:t xml:space="preserve"> </w:t>
            </w:r>
            <w:r>
              <w:rPr>
                <w:sz w:val="16"/>
              </w:rPr>
              <w:t>–</w:t>
            </w:r>
            <w:r>
              <w:rPr>
                <w:spacing w:val="-9"/>
                <w:sz w:val="16"/>
              </w:rPr>
              <w:t xml:space="preserve"> </w:t>
            </w:r>
            <w:r>
              <w:rPr>
                <w:sz w:val="16"/>
              </w:rPr>
              <w:t>Unit</w:t>
            </w:r>
            <w:r>
              <w:rPr>
                <w:spacing w:val="-4"/>
                <w:sz w:val="16"/>
              </w:rPr>
              <w:t xml:space="preserve"> </w:t>
            </w:r>
            <w:r>
              <w:rPr>
                <w:sz w:val="16"/>
              </w:rPr>
              <w:t>–</w:t>
            </w:r>
            <w:r>
              <w:rPr>
                <w:spacing w:val="-8"/>
                <w:sz w:val="16"/>
              </w:rPr>
              <w:t xml:space="preserve"> </w:t>
            </w:r>
            <w:r>
              <w:rPr>
                <w:sz w:val="16"/>
              </w:rPr>
              <w:t>Class</w:t>
            </w:r>
            <w:r>
              <w:rPr>
                <w:spacing w:val="-6"/>
                <w:sz w:val="16"/>
              </w:rPr>
              <w:t xml:space="preserve"> </w:t>
            </w:r>
            <w:r>
              <w:rPr>
                <w:sz w:val="16"/>
              </w:rPr>
              <w:t>–</w:t>
            </w:r>
            <w:r>
              <w:rPr>
                <w:spacing w:val="-7"/>
                <w:sz w:val="16"/>
              </w:rPr>
              <w:t xml:space="preserve"> </w:t>
            </w:r>
            <w:r>
              <w:rPr>
                <w:spacing w:val="-2"/>
                <w:sz w:val="16"/>
              </w:rPr>
              <w:t>Serial)</w:t>
            </w:r>
          </w:p>
          <w:p w14:paraId="4350F838" w14:textId="5B06971E" w:rsidR="00001B46" w:rsidRDefault="00A464E5" w:rsidP="00001B46">
            <w:pPr>
              <w:pStyle w:val="TableParagraph"/>
              <w:spacing w:before="41"/>
              <w:ind w:left="86" w:right="115"/>
              <w:rPr>
                <w:sz w:val="16"/>
              </w:rPr>
            </w:pPr>
            <w:r w:rsidRPr="52278197">
              <w:rPr>
                <w:spacing w:val="-4"/>
                <w:sz w:val="24"/>
                <w:szCs w:val="24"/>
              </w:rPr>
              <w:t>368-675-</w:t>
            </w:r>
            <w:r w:rsidR="006919E7">
              <w:rPr>
                <w:spacing w:val="-4"/>
                <w:sz w:val="24"/>
                <w:szCs w:val="24"/>
              </w:rPr>
              <w:t>5393-</w:t>
            </w:r>
            <w:r w:rsidR="00616304">
              <w:rPr>
                <w:spacing w:val="-4"/>
                <w:sz w:val="24"/>
                <w:szCs w:val="24"/>
              </w:rPr>
              <w:t>007</w:t>
            </w:r>
          </w:p>
        </w:tc>
        <w:tc>
          <w:tcPr>
            <w:tcW w:w="1530" w:type="dxa"/>
            <w:gridSpan w:val="2"/>
            <w:shd w:val="clear" w:color="auto" w:fill="D9D9D9" w:themeFill="background1" w:themeFillShade="D9"/>
          </w:tcPr>
          <w:p w14:paraId="3DFAA77F" w14:textId="6C72B049" w:rsidR="00001B46" w:rsidRPr="00001B46" w:rsidRDefault="00000000" w:rsidP="00001B46">
            <w:pPr>
              <w:pStyle w:val="TableParagraph"/>
              <w:spacing w:before="40" w:after="40"/>
              <w:ind w:left="86" w:right="115"/>
              <w:rPr>
                <w:sz w:val="18"/>
                <w:szCs w:val="18"/>
              </w:rPr>
            </w:pPr>
            <w:sdt>
              <w:sdtPr>
                <w:rPr>
                  <w:sz w:val="18"/>
                  <w:szCs w:val="18"/>
                </w:rPr>
                <w:id w:val="-1832282174"/>
                <w14:checkbox>
                  <w14:checked w14:val="1"/>
                  <w14:checkedState w14:val="2612" w14:font="MS Gothic"/>
                  <w14:uncheckedState w14:val="2610" w14:font="MS Gothic"/>
                </w14:checkbox>
              </w:sdtPr>
              <w:sdtContent>
                <w:r w:rsidR="0013422F">
                  <w:rPr>
                    <w:rFonts w:ascii="MS Gothic" w:eastAsia="MS Gothic" w:hAnsi="MS Gothic" w:hint="eastAsia"/>
                    <w:sz w:val="18"/>
                    <w:szCs w:val="18"/>
                  </w:rPr>
                  <w:t>☒</w:t>
                </w:r>
              </w:sdtContent>
            </w:sdt>
            <w:r w:rsidR="00001B46" w:rsidRPr="00001B46">
              <w:rPr>
                <w:sz w:val="18"/>
                <w:szCs w:val="18"/>
              </w:rPr>
              <w:t xml:space="preserve">  CURRENT</w:t>
            </w:r>
          </w:p>
          <w:p w14:paraId="038467DE" w14:textId="120B72DB" w:rsidR="00001B46" w:rsidRPr="00001B46" w:rsidRDefault="00000000" w:rsidP="00001B46">
            <w:pPr>
              <w:pStyle w:val="TableParagraph"/>
              <w:spacing w:before="40" w:after="40"/>
              <w:ind w:left="86" w:right="115"/>
              <w:rPr>
                <w:sz w:val="16"/>
              </w:rPr>
            </w:pPr>
            <w:sdt>
              <w:sdtPr>
                <w:rPr>
                  <w:sz w:val="18"/>
                  <w:szCs w:val="18"/>
                </w:rPr>
                <w:id w:val="-2060312836"/>
                <w14:checkbox>
                  <w14:checked w14:val="0"/>
                  <w14:checkedState w14:val="2612" w14:font="MS Gothic"/>
                  <w14:uncheckedState w14:val="2610" w14:font="MS Gothic"/>
                </w14:checkbox>
              </w:sdtPr>
              <w:sdtContent>
                <w:r w:rsidR="0013422F">
                  <w:rPr>
                    <w:rFonts w:ascii="MS Gothic" w:eastAsia="MS Gothic" w:hAnsi="MS Gothic" w:hint="eastAsia"/>
                    <w:sz w:val="18"/>
                    <w:szCs w:val="18"/>
                  </w:rPr>
                  <w:t>☐</w:t>
                </w:r>
              </w:sdtContent>
            </w:sdt>
            <w:r w:rsidR="00001B46" w:rsidRPr="00001B46">
              <w:rPr>
                <w:sz w:val="18"/>
                <w:szCs w:val="18"/>
              </w:rPr>
              <w:t xml:space="preserve">  PROPOSED</w:t>
            </w:r>
          </w:p>
        </w:tc>
      </w:tr>
      <w:tr w:rsidR="0044249F" w14:paraId="038467E5" w14:textId="77777777" w:rsidTr="21C13CCD">
        <w:trPr>
          <w:trHeight w:val="546"/>
        </w:trPr>
        <w:tc>
          <w:tcPr>
            <w:tcW w:w="5366" w:type="dxa"/>
            <w:gridSpan w:val="5"/>
          </w:tcPr>
          <w:p w14:paraId="048EC305" w14:textId="3D893EE3" w:rsidR="0044249F" w:rsidRDefault="00C2769A" w:rsidP="00001B46">
            <w:pPr>
              <w:pStyle w:val="TableParagraph"/>
              <w:spacing w:before="41"/>
              <w:ind w:left="86" w:right="115"/>
              <w:rPr>
                <w:spacing w:val="-2"/>
                <w:sz w:val="16"/>
              </w:rPr>
            </w:pPr>
            <w:r>
              <w:rPr>
                <w:spacing w:val="-2"/>
                <w:sz w:val="16"/>
              </w:rPr>
              <w:t>PROGRAM</w:t>
            </w:r>
          </w:p>
          <w:p w14:paraId="038467E2" w14:textId="46FC995A" w:rsidR="0044249F" w:rsidRPr="004E63E3" w:rsidRDefault="00000000" w:rsidP="00001B46">
            <w:pPr>
              <w:pStyle w:val="TableParagraph"/>
              <w:spacing w:before="39"/>
              <w:ind w:left="86" w:right="115"/>
            </w:pPr>
            <w:sdt>
              <w:sdtPr>
                <w:id w:val="1890607977"/>
                <w:placeholder>
                  <w:docPart w:val="4982BE3C5D3A4CB89B570A146E4E072D"/>
                </w:placeholder>
                <w:dropDownList>
                  <w:listItem w:value="Choose an item."/>
                  <w:listItem w:displayText="Planning and Research" w:value="Planning and Research"/>
                  <w:listItem w:displayText="Planning and Climate Policy" w:value="Planning and Climate Policy"/>
                  <w:listItem w:displayText="Legal &amp; Legislative Affairs" w:value="Legal &amp; Legislative Affairs"/>
                  <w:listItem w:displayText="External Affairs &amp; Communications" w:value="External Affairs &amp; Communications"/>
                  <w:listItem w:displayText="Equity and Government Transformation" w:value="Equity and Government Transformation"/>
                  <w:listItem w:displayText="Community Investment and Planning" w:value="Community Investment and Planning"/>
                  <w:listItem w:displayText="Neighbor-to-Neighbor" w:value="Neighbor-to-Neighbor"/>
                  <w:listItem w:displayText="Disaster Services" w:value="Disaster Services"/>
                  <w:listItem w:displayText="Climate Action" w:value="Climate Action"/>
                  <w:listItem w:displayText="College Corps" w:value="College Corps"/>
                  <w:listItem w:displayText="AmeriCorps" w:value="AmeriCorps"/>
                  <w:listItem w:displayText="Communications" w:value="Communications"/>
                  <w:listItem w:displayText="External &amp; Legislative Affairs" w:value="External &amp; Legislative Affairs"/>
                  <w:listItem w:displayText="Marketing &amp; Member Engagement" w:value="Marketing &amp; Member Engagement"/>
                  <w:listItem w:displayText="Digital Infrastructure" w:value="Digital Infrastructure"/>
                  <w:listItem w:displayText="Operations" w:value="Operations"/>
                  <w:listItem w:displayText="&lt;&lt;Delete Box if N/A, enter Program Name&gt;&gt;" w:value="&lt;&lt;Delete Box if N/A, enter Program Name&gt;&gt;"/>
                </w:dropDownList>
              </w:sdtPr>
              <w:sdtContent>
                <w:r w:rsidR="007D0736">
                  <w:t>Community Investment and Planning</w:t>
                </w:r>
              </w:sdtContent>
            </w:sdt>
            <w:r w:rsidR="00C60178">
              <w:t xml:space="preserve"> </w:t>
            </w:r>
          </w:p>
        </w:tc>
        <w:tc>
          <w:tcPr>
            <w:tcW w:w="5760" w:type="dxa"/>
            <w:gridSpan w:val="7"/>
          </w:tcPr>
          <w:p w14:paraId="038467E3" w14:textId="77777777" w:rsidR="0044249F" w:rsidRDefault="0044249F" w:rsidP="00001B46">
            <w:pPr>
              <w:pStyle w:val="TableParagraph"/>
              <w:spacing w:before="41"/>
              <w:ind w:left="86" w:right="115"/>
              <w:rPr>
                <w:sz w:val="16"/>
              </w:rPr>
            </w:pPr>
            <w:r>
              <w:rPr>
                <w:spacing w:val="-2"/>
                <w:sz w:val="16"/>
              </w:rPr>
              <w:t>CLASSIFICATION</w:t>
            </w:r>
            <w:r>
              <w:rPr>
                <w:spacing w:val="4"/>
                <w:sz w:val="16"/>
              </w:rPr>
              <w:t xml:space="preserve"> </w:t>
            </w:r>
            <w:r>
              <w:rPr>
                <w:spacing w:val="-4"/>
                <w:sz w:val="16"/>
              </w:rPr>
              <w:t>TITLE</w:t>
            </w:r>
          </w:p>
          <w:p w14:paraId="038467E4" w14:textId="3B397A34" w:rsidR="0044249F" w:rsidRDefault="00A464E5" w:rsidP="00001B46">
            <w:pPr>
              <w:pStyle w:val="TableParagraph"/>
              <w:spacing w:before="39"/>
              <w:ind w:left="86" w:right="115"/>
            </w:pPr>
            <w:r>
              <w:rPr>
                <w:rStyle w:val="normaltextrun"/>
                <w:color w:val="000000"/>
                <w:shd w:val="clear" w:color="auto" w:fill="FFFFFF"/>
              </w:rPr>
              <w:t>Associate Governmental Program Analyst</w:t>
            </w:r>
            <w:r>
              <w:rPr>
                <w:rStyle w:val="eop"/>
                <w:color w:val="000000"/>
                <w:shd w:val="clear" w:color="auto" w:fill="FFFFFF"/>
              </w:rPr>
              <w:t> </w:t>
            </w:r>
          </w:p>
        </w:tc>
      </w:tr>
      <w:tr w:rsidR="0044249F" w14:paraId="038467E9" w14:textId="77777777" w:rsidTr="21C13CCD">
        <w:trPr>
          <w:trHeight w:val="556"/>
        </w:trPr>
        <w:tc>
          <w:tcPr>
            <w:tcW w:w="5366" w:type="dxa"/>
            <w:gridSpan w:val="5"/>
          </w:tcPr>
          <w:p w14:paraId="2C71685A" w14:textId="75E7D5C0" w:rsidR="0044249F" w:rsidRDefault="003B016D" w:rsidP="00001B46">
            <w:pPr>
              <w:pStyle w:val="TableParagraph"/>
              <w:spacing w:before="41"/>
              <w:ind w:left="86" w:right="115"/>
              <w:rPr>
                <w:sz w:val="16"/>
              </w:rPr>
            </w:pPr>
            <w:r>
              <w:rPr>
                <w:spacing w:val="-2"/>
                <w:sz w:val="16"/>
              </w:rPr>
              <w:t>SECTION/</w:t>
            </w:r>
            <w:r w:rsidR="00D911EF">
              <w:rPr>
                <w:spacing w:val="-2"/>
                <w:sz w:val="16"/>
              </w:rPr>
              <w:t>UNIT</w:t>
            </w:r>
            <w:r w:rsidR="006370A3">
              <w:rPr>
                <w:spacing w:val="-2"/>
                <w:sz w:val="16"/>
              </w:rPr>
              <w:t xml:space="preserve"> (If applicable)</w:t>
            </w:r>
          </w:p>
          <w:sdt>
            <w:sdtPr>
              <w:id w:val="-285193382"/>
              <w:placeholder>
                <w:docPart w:val="F07CC077444D46A886450F144190C45D"/>
              </w:placeholder>
              <w:dropDownList>
                <w:listItem w:value="Choose an item."/>
                <w:listItem w:displayText="Administration" w:value="Administration"/>
                <w:listItem w:displayText="Precision Medicine" w:value="Precision Medicine"/>
                <w:listItem w:displayText="Military Affairs" w:value="Military Affairs"/>
                <w:listItem w:displayText="Community Economic Resilience Fund" w:value="Community Economic Resilience Fund"/>
                <w:listItem w:displayText="State Clearing House" w:value="State Clearing House"/>
                <w:listItem w:displayText="Climate" w:value="Climate"/>
                <w:listItem w:displayText="Planning" w:value="Planning"/>
                <w:listItem w:displayText="Special Projects HSRA" w:value="Special Projects HSRA"/>
                <w:listItem w:displayText="Climate Change Research" w:value="Climate Change Research"/>
                <w:listItem w:displayText="Health &amp; Equity Program" w:value="Health &amp; Equity Program"/>
                <w:listItem w:displayText="Communities Advancing Climate Equity" w:value="Communities Advancing Climate Equity"/>
                <w:listItem w:displayText="Transformative Climate Communities" w:value="Transformative Climate Communities"/>
                <w:listItem w:displayText="Affordable Housing Sustainable Communities" w:value="Affordable Housing Sustainable Communities"/>
                <w:listItem w:displayText="Community Resilience Centers" w:value="Community Resilience Centers"/>
                <w:listItem w:displayText="Legal Counsel" w:value="Legal Counsel"/>
                <w:listItem w:displayText="Connecting Communities" w:value="Connecting Communities"/>
                <w:listItem w:displayText="Council and GO Support" w:value="Council and GO Support"/>
                <w:listItem w:displayText="Agricultural Land Equity" w:value="Agricultural Land Equity"/>
                <w:listItem w:displayText="Community Engagement" w:value="Community Engagement"/>
                <w:listItem w:displayText="Public Education" w:value="Public Education"/>
                <w:listItem w:displayText="Partnerships" w:value="Partnerships"/>
                <w:listItem w:displayText="Campaign Services" w:value="Campaign Services"/>
                <w:listItem w:displayText="&lt;&lt;Delete Box if N/A, enter Section/Unit Name&gt;&gt;" w:value="&lt;&lt;Delete Box if N/A, enter Section/Unit Name&gt;&gt;"/>
              </w:dropDownList>
            </w:sdtPr>
            <w:sdtContent>
              <w:p w14:paraId="038467E6" w14:textId="3BCE4981" w:rsidR="0044249F" w:rsidRPr="001803EC" w:rsidRDefault="00284355" w:rsidP="00001B46">
                <w:pPr>
                  <w:ind w:left="86" w:right="115"/>
                </w:pPr>
                <w:r>
                  <w:t>Affordable Housing Sustainable Communities</w:t>
                </w:r>
              </w:p>
            </w:sdtContent>
          </w:sdt>
        </w:tc>
        <w:tc>
          <w:tcPr>
            <w:tcW w:w="5760" w:type="dxa"/>
            <w:gridSpan w:val="7"/>
          </w:tcPr>
          <w:p w14:paraId="038467E7" w14:textId="77777777" w:rsidR="0044249F" w:rsidRDefault="0044249F" w:rsidP="00001B46">
            <w:pPr>
              <w:pStyle w:val="TableParagraph"/>
              <w:spacing w:before="41"/>
              <w:ind w:left="86" w:right="115"/>
              <w:rPr>
                <w:sz w:val="16"/>
              </w:rPr>
            </w:pPr>
            <w:r>
              <w:rPr>
                <w:spacing w:val="-2"/>
                <w:sz w:val="16"/>
              </w:rPr>
              <w:t>WORKING</w:t>
            </w:r>
            <w:r>
              <w:rPr>
                <w:spacing w:val="-1"/>
                <w:sz w:val="16"/>
              </w:rPr>
              <w:t xml:space="preserve"> </w:t>
            </w:r>
            <w:r>
              <w:rPr>
                <w:spacing w:val="-2"/>
                <w:sz w:val="16"/>
              </w:rPr>
              <w:t>TITLE</w:t>
            </w:r>
          </w:p>
          <w:p w14:paraId="038467E8" w14:textId="0013CCD7" w:rsidR="0044249F" w:rsidRDefault="00A464E5" w:rsidP="00001B46">
            <w:pPr>
              <w:pStyle w:val="TableParagraph"/>
              <w:spacing w:before="39"/>
              <w:ind w:left="86" w:right="115"/>
            </w:pPr>
            <w:r>
              <w:rPr>
                <w:rStyle w:val="normaltextrun"/>
                <w:color w:val="000000"/>
                <w:shd w:val="clear" w:color="auto" w:fill="FFFFFF"/>
              </w:rPr>
              <w:t>Resilient Community Associate Planner</w:t>
            </w:r>
          </w:p>
        </w:tc>
      </w:tr>
      <w:tr w:rsidR="00413599" w14:paraId="038467F3" w14:textId="77777777" w:rsidTr="21C13CCD">
        <w:trPr>
          <w:trHeight w:val="40"/>
        </w:trPr>
        <w:tc>
          <w:tcPr>
            <w:tcW w:w="5366" w:type="dxa"/>
            <w:gridSpan w:val="5"/>
            <w:tcBorders>
              <w:top w:val="nil"/>
            </w:tcBorders>
          </w:tcPr>
          <w:p w14:paraId="7CF53C72" w14:textId="54330FDF" w:rsidR="00413599" w:rsidRDefault="00413599" w:rsidP="00001B46">
            <w:pPr>
              <w:pStyle w:val="TableParagraph"/>
              <w:spacing w:before="41"/>
              <w:ind w:left="86" w:right="115"/>
              <w:rPr>
                <w:sz w:val="16"/>
              </w:rPr>
            </w:pPr>
            <w:r>
              <w:rPr>
                <w:spacing w:val="-2"/>
                <w:sz w:val="16"/>
              </w:rPr>
              <w:t>REGION</w:t>
            </w:r>
            <w:r w:rsidR="002F1540">
              <w:rPr>
                <w:spacing w:val="-2"/>
                <w:sz w:val="16"/>
              </w:rPr>
              <w:t>AL HUB</w:t>
            </w:r>
          </w:p>
          <w:sdt>
            <w:sdtPr>
              <w:id w:val="-445539653"/>
              <w:lock w:val="sdtLocked"/>
              <w:placeholder>
                <w:docPart w:val="7F830B31D6CB4EE0BCC0A7A2ED89B2BA"/>
              </w:placeholder>
              <w:dropDownList>
                <w:listItem w:value="Choose an item."/>
                <w:listItem w:displayText="Sacramento" w:value="Sacramento"/>
                <w:listItem w:displayText="Los Angeles" w:value="Los Angeles"/>
                <w:listItem w:displayText="San Diego" w:value="San Diego"/>
                <w:listItem w:displayText="Oakland" w:value="Oakland"/>
                <w:listItem w:displayText="Fresno" w:value="Fresno"/>
                <w:listItem w:displayText="South Lake Tahoe" w:value="South Lake Tahoe"/>
              </w:dropDownList>
            </w:sdtPr>
            <w:sdtContent>
              <w:p w14:paraId="038467EA" w14:textId="2F571539" w:rsidR="00413599" w:rsidRPr="001803EC" w:rsidRDefault="00284355" w:rsidP="00001B46">
                <w:pPr>
                  <w:ind w:left="86" w:right="115"/>
                </w:pPr>
                <w:r>
                  <w:t>Sacramento</w:t>
                </w:r>
              </w:p>
            </w:sdtContent>
          </w:sdt>
        </w:tc>
        <w:tc>
          <w:tcPr>
            <w:tcW w:w="1170" w:type="dxa"/>
          </w:tcPr>
          <w:p w14:paraId="397AC49D" w14:textId="5B4F9519" w:rsidR="00413599" w:rsidRDefault="009F44D5" w:rsidP="00001B46">
            <w:pPr>
              <w:pStyle w:val="TableParagraph"/>
              <w:spacing w:before="39"/>
              <w:ind w:left="86" w:right="115"/>
              <w:jc w:val="center"/>
              <w:rPr>
                <w:sz w:val="16"/>
              </w:rPr>
            </w:pPr>
            <w:r>
              <w:rPr>
                <w:sz w:val="16"/>
              </w:rPr>
              <w:t>C</w:t>
            </w:r>
            <w:r w:rsidR="00F5239A">
              <w:rPr>
                <w:sz w:val="16"/>
              </w:rPr>
              <w:t>OI</w:t>
            </w:r>
          </w:p>
          <w:sdt>
            <w:sdtPr>
              <w:id w:val="638225058"/>
              <w:lock w:val="sdtLocked"/>
              <w:placeholder>
                <w:docPart w:val="766702059B85474C8A522EC68C3291AA"/>
              </w:placeholder>
              <w:dropDownList>
                <w:listItem w:value="Choose an item."/>
                <w:listItem w:displayText="Yes" w:value="Yes"/>
                <w:listItem w:displayText="No" w:value="No"/>
              </w:dropDownList>
            </w:sdtPr>
            <w:sdtContent>
              <w:p w14:paraId="0A9C0F91" w14:textId="27676F98" w:rsidR="009F44D5" w:rsidRPr="009F44D5" w:rsidRDefault="00A464E5" w:rsidP="00001B46">
                <w:pPr>
                  <w:pStyle w:val="TableParagraph"/>
                  <w:spacing w:before="39"/>
                  <w:ind w:left="86" w:right="115"/>
                  <w:jc w:val="center"/>
                </w:pPr>
                <w:r>
                  <w:t>Yes</w:t>
                </w:r>
              </w:p>
            </w:sdtContent>
          </w:sdt>
        </w:tc>
        <w:tc>
          <w:tcPr>
            <w:tcW w:w="1170" w:type="dxa"/>
          </w:tcPr>
          <w:p w14:paraId="6606A0F1" w14:textId="77777777" w:rsidR="00413599" w:rsidRDefault="00413599" w:rsidP="00001B46">
            <w:pPr>
              <w:pStyle w:val="TableParagraph"/>
              <w:spacing w:before="39"/>
              <w:ind w:left="86" w:right="115"/>
              <w:jc w:val="center"/>
              <w:rPr>
                <w:sz w:val="16"/>
                <w:szCs w:val="16"/>
              </w:rPr>
            </w:pPr>
            <w:r w:rsidRPr="009F44D5">
              <w:rPr>
                <w:sz w:val="16"/>
                <w:szCs w:val="16"/>
              </w:rPr>
              <w:t>WWG</w:t>
            </w:r>
          </w:p>
          <w:p w14:paraId="038467EC" w14:textId="5B35C17A" w:rsidR="009F44D5" w:rsidRPr="009F44D5" w:rsidRDefault="00000000" w:rsidP="00001B46">
            <w:pPr>
              <w:pStyle w:val="TableParagraph"/>
              <w:spacing w:before="39"/>
              <w:ind w:left="86" w:right="115"/>
              <w:jc w:val="center"/>
            </w:pPr>
            <w:sdt>
              <w:sdtPr>
                <w:id w:val="-1181355658"/>
                <w:lock w:val="sdtLocked"/>
                <w:placeholder>
                  <w:docPart w:val="4D9DEA43A6E14194A5BB9031B2789BE8"/>
                </w:placeholder>
                <w:dropDownList>
                  <w:listItem w:value="Choose an item."/>
                  <w:listItem w:displayText="2" w:value="2"/>
                  <w:listItem w:displayText="E" w:value="E"/>
                </w:dropDownList>
              </w:sdtPr>
              <w:sdtContent>
                <w:r w:rsidR="00A464E5">
                  <w:t>2</w:t>
                </w:r>
              </w:sdtContent>
            </w:sdt>
          </w:p>
        </w:tc>
        <w:tc>
          <w:tcPr>
            <w:tcW w:w="1080" w:type="dxa"/>
          </w:tcPr>
          <w:p w14:paraId="038467ED" w14:textId="77777777" w:rsidR="00413599" w:rsidRDefault="00413599" w:rsidP="00001B46">
            <w:pPr>
              <w:pStyle w:val="TableParagraph"/>
              <w:spacing w:before="39" w:line="184" w:lineRule="exact"/>
              <w:ind w:left="86" w:right="115"/>
              <w:jc w:val="center"/>
              <w:rPr>
                <w:sz w:val="16"/>
              </w:rPr>
            </w:pPr>
            <w:r>
              <w:rPr>
                <w:spacing w:val="-4"/>
                <w:sz w:val="16"/>
              </w:rPr>
              <w:t>CBID</w:t>
            </w:r>
          </w:p>
          <w:sdt>
            <w:sdtPr>
              <w:id w:val="-544295918"/>
              <w:lock w:val="sdtLocked"/>
              <w:placeholder>
                <w:docPart w:val="898F5396B8C842DDB59A1A3786BA80B9"/>
              </w:placeholder>
              <w:dropDownList>
                <w:listItem w:value="Choose an item."/>
                <w:listItem w:displayText="R01" w:value="R01"/>
                <w:listItem w:displayText="R02" w:value="R02"/>
                <w:listItem w:displayText="R04" w:value="R04"/>
                <w:listItem w:displayText="SE" w:value="SE"/>
                <w:listItem w:displayText="S01" w:value="S01"/>
                <w:listItem w:displayText="M01" w:value="M01"/>
                <w:listItem w:displayText="E99" w:value="E99"/>
              </w:dropDownList>
            </w:sdtPr>
            <w:sdtContent>
              <w:p w14:paraId="038467EE" w14:textId="64EB4258" w:rsidR="00413599" w:rsidRDefault="00A464E5" w:rsidP="00001B46">
                <w:pPr>
                  <w:pStyle w:val="TableParagraph"/>
                  <w:spacing w:before="39"/>
                  <w:ind w:left="86" w:right="115"/>
                  <w:jc w:val="center"/>
                </w:pPr>
                <w:r>
                  <w:t>R01</w:t>
                </w:r>
              </w:p>
            </w:sdtContent>
          </w:sdt>
        </w:tc>
        <w:tc>
          <w:tcPr>
            <w:tcW w:w="1080" w:type="dxa"/>
            <w:gridSpan w:val="3"/>
          </w:tcPr>
          <w:p w14:paraId="038467EF" w14:textId="77777777" w:rsidR="00413599" w:rsidRDefault="00413599" w:rsidP="00001B46">
            <w:pPr>
              <w:pStyle w:val="TableParagraph"/>
              <w:spacing w:before="39"/>
              <w:ind w:left="86" w:right="115"/>
              <w:jc w:val="center"/>
              <w:rPr>
                <w:sz w:val="16"/>
              </w:rPr>
            </w:pPr>
            <w:r>
              <w:rPr>
                <w:spacing w:val="-2"/>
                <w:sz w:val="16"/>
              </w:rPr>
              <w:t>TENURE</w:t>
            </w:r>
          </w:p>
          <w:sdt>
            <w:sdtPr>
              <w:rPr>
                <w:sz w:val="24"/>
                <w:szCs w:val="24"/>
              </w:rPr>
              <w:id w:val="426784502"/>
              <w:lock w:val="sdtLocked"/>
              <w:placeholder>
                <w:docPart w:val="94C1008BF04E4958B1229DDC3FFCA874"/>
              </w:placeholder>
              <w:dropDownList>
                <w:listItem w:value="Choose an item."/>
                <w:listItem w:displayText="P" w:value="P"/>
                <w:listItem w:displayText="LT" w:value="LT"/>
              </w:dropDownList>
            </w:sdtPr>
            <w:sdtContent>
              <w:p w14:paraId="038467F0" w14:textId="495E82C6" w:rsidR="00413599" w:rsidRDefault="008C0B07" w:rsidP="00001B46">
                <w:pPr>
                  <w:pStyle w:val="TableParagraph"/>
                  <w:spacing w:before="39"/>
                  <w:ind w:left="86" w:right="115"/>
                  <w:jc w:val="center"/>
                  <w:rPr>
                    <w:sz w:val="24"/>
                  </w:rPr>
                </w:pPr>
                <w:r>
                  <w:rPr>
                    <w:sz w:val="24"/>
                    <w:szCs w:val="24"/>
                  </w:rPr>
                  <w:t>LT</w:t>
                </w:r>
              </w:p>
            </w:sdtContent>
          </w:sdt>
        </w:tc>
        <w:tc>
          <w:tcPr>
            <w:tcW w:w="1260" w:type="dxa"/>
          </w:tcPr>
          <w:p w14:paraId="038467F1" w14:textId="77777777" w:rsidR="00413599" w:rsidRDefault="00413599" w:rsidP="00001B46">
            <w:pPr>
              <w:pStyle w:val="TableParagraph"/>
              <w:spacing w:before="39" w:line="184" w:lineRule="exact"/>
              <w:ind w:left="86" w:right="115"/>
              <w:jc w:val="center"/>
              <w:rPr>
                <w:sz w:val="16"/>
              </w:rPr>
            </w:pPr>
            <w:r>
              <w:rPr>
                <w:sz w:val="16"/>
              </w:rPr>
              <w:t>TIME</w:t>
            </w:r>
            <w:r>
              <w:rPr>
                <w:spacing w:val="-5"/>
                <w:sz w:val="16"/>
              </w:rPr>
              <w:t xml:space="preserve"> </w:t>
            </w:r>
            <w:r>
              <w:rPr>
                <w:spacing w:val="-4"/>
                <w:sz w:val="16"/>
              </w:rPr>
              <w:t>BASE</w:t>
            </w:r>
          </w:p>
          <w:sdt>
            <w:sdtPr>
              <w:id w:val="-686375166"/>
              <w:lock w:val="sdtLocked"/>
              <w:placeholder>
                <w:docPart w:val="2EE85728C87A4B8FB76F998101A3CDEC"/>
              </w:placeholder>
              <w:dropDownList>
                <w:listItem w:value="Choose an item."/>
                <w:listItem w:displayText="FT" w:value="FT"/>
                <w:listItem w:displayText="INT" w:value="INT"/>
                <w:listItem w:displayText="3/4" w:value="3/4"/>
                <w:listItem w:displayText="1/2" w:value="1/2"/>
              </w:dropDownList>
            </w:sdtPr>
            <w:sdtContent>
              <w:p w14:paraId="038467F2" w14:textId="13C4232A" w:rsidR="00413599" w:rsidRDefault="00A464E5" w:rsidP="00001B46">
                <w:pPr>
                  <w:pStyle w:val="TableParagraph"/>
                  <w:spacing w:before="39"/>
                  <w:ind w:left="86" w:right="115"/>
                  <w:jc w:val="center"/>
                </w:pPr>
                <w:r>
                  <w:t>FT</w:t>
                </w:r>
              </w:p>
            </w:sdtContent>
          </w:sdt>
        </w:tc>
      </w:tr>
      <w:tr w:rsidR="00C9653F" w14:paraId="038467F8" w14:textId="77777777" w:rsidTr="21C13CCD">
        <w:trPr>
          <w:trHeight w:val="609"/>
        </w:trPr>
        <w:tc>
          <w:tcPr>
            <w:tcW w:w="2774" w:type="dxa"/>
            <w:gridSpan w:val="3"/>
          </w:tcPr>
          <w:p w14:paraId="7D3A374F" w14:textId="77777777" w:rsidR="00C9653F" w:rsidRDefault="00674C33" w:rsidP="00001B46">
            <w:pPr>
              <w:pStyle w:val="TableParagraph"/>
              <w:spacing w:before="41"/>
              <w:ind w:left="86" w:right="115"/>
              <w:rPr>
                <w:sz w:val="16"/>
              </w:rPr>
            </w:pPr>
            <w:r>
              <w:rPr>
                <w:sz w:val="16"/>
              </w:rPr>
              <w:t>WORK SCHEDULE</w:t>
            </w:r>
          </w:p>
          <w:p w14:paraId="2EA14E95" w14:textId="51C69F9E" w:rsidR="00674C33" w:rsidRPr="00674C33" w:rsidRDefault="006B72D9" w:rsidP="00001B46">
            <w:pPr>
              <w:pStyle w:val="TableParagraph"/>
              <w:spacing w:before="41"/>
              <w:ind w:left="86" w:right="115"/>
            </w:pPr>
            <w:r>
              <w:t>M-F 8am-5pm</w:t>
            </w:r>
          </w:p>
        </w:tc>
        <w:tc>
          <w:tcPr>
            <w:tcW w:w="2592" w:type="dxa"/>
            <w:gridSpan w:val="2"/>
          </w:tcPr>
          <w:p w14:paraId="27082892" w14:textId="77777777" w:rsidR="00C9653F" w:rsidRDefault="00C9653F" w:rsidP="00001B46">
            <w:pPr>
              <w:pStyle w:val="TableParagraph"/>
              <w:spacing w:before="39"/>
              <w:ind w:left="86" w:right="115"/>
              <w:rPr>
                <w:spacing w:val="-2"/>
                <w:sz w:val="16"/>
              </w:rPr>
            </w:pPr>
            <w:r>
              <w:rPr>
                <w:sz w:val="16"/>
              </w:rPr>
              <w:t>SUPERVISION</w:t>
            </w:r>
            <w:r>
              <w:rPr>
                <w:spacing w:val="-11"/>
                <w:sz w:val="16"/>
              </w:rPr>
              <w:t xml:space="preserve"> </w:t>
            </w:r>
            <w:r>
              <w:rPr>
                <w:spacing w:val="-2"/>
                <w:sz w:val="16"/>
              </w:rPr>
              <w:t>EXERCISED</w:t>
            </w:r>
          </w:p>
          <w:sdt>
            <w:sdtPr>
              <w:id w:val="-1354569890"/>
              <w:lock w:val="sdtLocked"/>
              <w:placeholder>
                <w:docPart w:val="C21A19BED82549A3B895AC6E6DACF7C0"/>
              </w:placeholder>
              <w:dropDownList>
                <w:listItem w:value="Choose an item."/>
                <w:listItem w:displayText="None" w:value="None"/>
                <w:listItem w:displayText="Yes" w:value="Yes"/>
              </w:dropDownList>
            </w:sdtPr>
            <w:sdtContent>
              <w:p w14:paraId="038467F5" w14:textId="3DC05A6E" w:rsidR="00C9653F" w:rsidRPr="00C9653F" w:rsidRDefault="00A464E5" w:rsidP="00001B46">
                <w:pPr>
                  <w:pStyle w:val="TableParagraph"/>
                  <w:spacing w:before="39"/>
                  <w:ind w:left="86" w:right="115"/>
                </w:pPr>
                <w:r>
                  <w:t>None</w:t>
                </w:r>
              </w:p>
            </w:sdtContent>
          </w:sdt>
        </w:tc>
        <w:tc>
          <w:tcPr>
            <w:tcW w:w="5760" w:type="dxa"/>
            <w:gridSpan w:val="7"/>
          </w:tcPr>
          <w:p w14:paraId="038467F6" w14:textId="77777777" w:rsidR="00C9653F" w:rsidRDefault="00C9653F" w:rsidP="00001B46">
            <w:pPr>
              <w:pStyle w:val="TableParagraph"/>
              <w:spacing w:before="41"/>
              <w:ind w:left="86" w:right="115"/>
              <w:rPr>
                <w:sz w:val="16"/>
              </w:rPr>
            </w:pPr>
            <w:r>
              <w:rPr>
                <w:spacing w:val="-2"/>
                <w:sz w:val="16"/>
              </w:rPr>
              <w:t>SPECIFIC</w:t>
            </w:r>
            <w:r>
              <w:rPr>
                <w:spacing w:val="2"/>
                <w:sz w:val="16"/>
              </w:rPr>
              <w:t xml:space="preserve"> </w:t>
            </w:r>
            <w:r>
              <w:rPr>
                <w:spacing w:val="-2"/>
                <w:sz w:val="16"/>
              </w:rPr>
              <w:t>LOCATION ASSIGNED</w:t>
            </w:r>
            <w:r>
              <w:rPr>
                <w:sz w:val="16"/>
              </w:rPr>
              <w:t xml:space="preserve"> </w:t>
            </w:r>
            <w:r>
              <w:rPr>
                <w:spacing w:val="-5"/>
                <w:sz w:val="16"/>
              </w:rPr>
              <w:t>TO</w:t>
            </w:r>
          </w:p>
          <w:sdt>
            <w:sdtPr>
              <w:id w:val="433949578"/>
              <w:lock w:val="sdtLocked"/>
              <w:placeholder>
                <w:docPart w:val="DE790AE2B35044EFB13D0D621BECA50C"/>
              </w:placeholder>
              <w:dropDownList>
                <w:listItem w:value="Choose an item."/>
                <w:listItem w:displayText="1400 10th Street, Sacramento, CA 95814" w:value="1400 10th Street, Sacramento, CA 95814"/>
                <w:listItem w:displayText="300 S. Spring St. Ste. 16701, Los Angeles, CA 90013" w:value="300 S. Spring St. Ste. 16701, Los Angeles, CA 90013"/>
                <w:listItem w:displayText="4050 Taylor St. MS 250, San Diego, CA 92110" w:value="4050 Taylor St. MS 250, San Diego, CA 92110"/>
                <w:listItem w:displayText="1515 Clay Street, Oakland, CA 94612" w:value="1515 Clay Street, Oakland, CA 94612"/>
                <w:listItem w:displayText="2550 Mariposa Street, Fresno, CA 93721" w:value="2550 Mariposa Street, Fresno, CA 93721"/>
                <w:listItem w:displayText="2501 Lake Tahoe Blvd., South Lake Tahoe, CA 96150" w:value="2501 Lake Tahoe Blvd., South Lake Tahoe, CA 96150"/>
              </w:dropDownList>
            </w:sdtPr>
            <w:sdtContent>
              <w:p w14:paraId="038467F7" w14:textId="3A0257FF" w:rsidR="00C9653F" w:rsidRDefault="007D0736" w:rsidP="00001B46">
                <w:pPr>
                  <w:pStyle w:val="TableParagraph"/>
                  <w:spacing w:before="39"/>
                  <w:ind w:left="86" w:right="115"/>
                </w:pPr>
                <w:r>
                  <w:t>1400 10th Street, Sacramento, CA 95814</w:t>
                </w:r>
              </w:p>
            </w:sdtContent>
          </w:sdt>
        </w:tc>
      </w:tr>
      <w:tr w:rsidR="004E63E3" w14:paraId="038467FB" w14:textId="77777777" w:rsidTr="21C13CCD">
        <w:trPr>
          <w:trHeight w:val="556"/>
        </w:trPr>
        <w:tc>
          <w:tcPr>
            <w:tcW w:w="5366" w:type="dxa"/>
            <w:gridSpan w:val="5"/>
          </w:tcPr>
          <w:p w14:paraId="094AB19B" w14:textId="77777777" w:rsidR="004E63E3" w:rsidRDefault="004E63E3" w:rsidP="00001B46">
            <w:pPr>
              <w:pStyle w:val="TableParagraph"/>
              <w:spacing w:before="41"/>
              <w:ind w:left="86" w:right="115"/>
              <w:rPr>
                <w:spacing w:val="-2"/>
                <w:sz w:val="16"/>
              </w:rPr>
            </w:pPr>
            <w:r>
              <w:rPr>
                <w:sz w:val="16"/>
              </w:rPr>
              <w:t>INCUMBENT</w:t>
            </w:r>
            <w:r>
              <w:rPr>
                <w:spacing w:val="-9"/>
                <w:sz w:val="16"/>
              </w:rPr>
              <w:t xml:space="preserve"> </w:t>
            </w:r>
            <w:r>
              <w:rPr>
                <w:sz w:val="16"/>
              </w:rPr>
              <w:t>(If</w:t>
            </w:r>
            <w:r>
              <w:rPr>
                <w:spacing w:val="-10"/>
                <w:sz w:val="16"/>
              </w:rPr>
              <w:t xml:space="preserve"> </w:t>
            </w:r>
            <w:r>
              <w:rPr>
                <w:spacing w:val="-2"/>
                <w:sz w:val="16"/>
              </w:rPr>
              <w:t>known)</w:t>
            </w:r>
          </w:p>
          <w:p w14:paraId="038467F9" w14:textId="77777777" w:rsidR="001803EC" w:rsidRPr="001803EC" w:rsidRDefault="001803EC" w:rsidP="00001B46">
            <w:pPr>
              <w:pStyle w:val="TableParagraph"/>
              <w:spacing w:before="41"/>
              <w:ind w:left="86" w:right="115"/>
            </w:pPr>
          </w:p>
        </w:tc>
        <w:tc>
          <w:tcPr>
            <w:tcW w:w="5760" w:type="dxa"/>
            <w:gridSpan w:val="7"/>
          </w:tcPr>
          <w:p w14:paraId="33640B85" w14:textId="77777777" w:rsidR="004E63E3" w:rsidRDefault="004E63E3" w:rsidP="00001B46">
            <w:pPr>
              <w:pStyle w:val="TableParagraph"/>
              <w:spacing w:before="41"/>
              <w:ind w:left="86" w:right="115"/>
              <w:rPr>
                <w:spacing w:val="-4"/>
                <w:sz w:val="16"/>
              </w:rPr>
            </w:pPr>
            <w:r>
              <w:rPr>
                <w:spacing w:val="-2"/>
                <w:sz w:val="16"/>
              </w:rPr>
              <w:t>EFFECTIVE</w:t>
            </w:r>
            <w:r>
              <w:rPr>
                <w:spacing w:val="4"/>
                <w:sz w:val="16"/>
              </w:rPr>
              <w:t xml:space="preserve"> </w:t>
            </w:r>
            <w:r>
              <w:rPr>
                <w:spacing w:val="-4"/>
                <w:sz w:val="16"/>
              </w:rPr>
              <w:t>DATE</w:t>
            </w:r>
          </w:p>
          <w:p w14:paraId="038467FA" w14:textId="77777777" w:rsidR="001803EC" w:rsidRPr="001803EC" w:rsidRDefault="001803EC" w:rsidP="00001B46">
            <w:pPr>
              <w:pStyle w:val="TableParagraph"/>
              <w:spacing w:before="41"/>
              <w:ind w:left="86" w:right="115"/>
            </w:pPr>
          </w:p>
        </w:tc>
      </w:tr>
      <w:tr w:rsidR="004E63E3" w14:paraId="038467FE" w14:textId="77777777" w:rsidTr="21C13CCD">
        <w:trPr>
          <w:trHeight w:val="398"/>
        </w:trPr>
        <w:tc>
          <w:tcPr>
            <w:tcW w:w="2865" w:type="dxa"/>
            <w:gridSpan w:val="4"/>
            <w:vAlign w:val="center"/>
          </w:tcPr>
          <w:p w14:paraId="038467FC" w14:textId="77777777" w:rsidR="004E63E3" w:rsidRDefault="004E63E3" w:rsidP="00001B46">
            <w:pPr>
              <w:pStyle w:val="TableParagraph"/>
              <w:spacing w:before="25"/>
              <w:ind w:left="86" w:right="115"/>
              <w:rPr>
                <w:sz w:val="16"/>
              </w:rPr>
            </w:pPr>
            <w:r>
              <w:rPr>
                <w:spacing w:val="-2"/>
                <w:sz w:val="16"/>
              </w:rPr>
              <w:t>PRIMARY</w:t>
            </w:r>
            <w:r>
              <w:rPr>
                <w:spacing w:val="-13"/>
                <w:sz w:val="16"/>
              </w:rPr>
              <w:t xml:space="preserve"> </w:t>
            </w:r>
            <w:r>
              <w:rPr>
                <w:spacing w:val="-2"/>
                <w:sz w:val="16"/>
              </w:rPr>
              <w:t>DOMAIN</w:t>
            </w:r>
            <w:r>
              <w:rPr>
                <w:spacing w:val="-5"/>
                <w:sz w:val="16"/>
              </w:rPr>
              <w:t xml:space="preserve"> </w:t>
            </w:r>
            <w:r>
              <w:rPr>
                <w:spacing w:val="-2"/>
                <w:sz w:val="16"/>
              </w:rPr>
              <w:t>(IT</w:t>
            </w:r>
            <w:r>
              <w:rPr>
                <w:spacing w:val="-6"/>
                <w:sz w:val="16"/>
              </w:rPr>
              <w:t xml:space="preserve"> </w:t>
            </w:r>
            <w:r>
              <w:rPr>
                <w:spacing w:val="-2"/>
                <w:sz w:val="16"/>
              </w:rPr>
              <w:t xml:space="preserve">positions </w:t>
            </w:r>
            <w:r>
              <w:rPr>
                <w:spacing w:val="-4"/>
                <w:sz w:val="16"/>
              </w:rPr>
              <w:t>only)</w:t>
            </w:r>
          </w:p>
        </w:tc>
        <w:sdt>
          <w:sdtPr>
            <w:id w:val="389236148"/>
            <w:lock w:val="sdtLocked"/>
            <w:placeholder>
              <w:docPart w:val="6D2BEFC637C141E194AFB859E7205910"/>
            </w:placeholder>
            <w:dropDownList>
              <w:listItem w:value="Choose an item."/>
              <w:listItem w:displayText="N/A" w:value="N/A"/>
              <w:listItem w:displayText="Business Technology Mangement" w:value="Business Technology Mangement"/>
              <w:listItem w:displayText="Client Services" w:value="Client Services"/>
              <w:listItem w:displayText="Information Security Engineering" w:value="Information Security Engineering"/>
              <w:listItem w:displayText="Information Technology Project Management" w:value="Information Technology Project Management"/>
              <w:listItem w:displayText="Software Engineering" w:value="Software Engineering"/>
              <w:listItem w:displayText="System Engineering" w:value="System Engineering"/>
            </w:dropDownList>
          </w:sdtPr>
          <w:sdtContent>
            <w:tc>
              <w:tcPr>
                <w:tcW w:w="8261" w:type="dxa"/>
                <w:gridSpan w:val="8"/>
                <w:vAlign w:val="center"/>
              </w:tcPr>
              <w:p w14:paraId="038467FD" w14:textId="5E672490" w:rsidR="004E63E3" w:rsidRPr="00404B52" w:rsidRDefault="006B72D9" w:rsidP="00001B46">
                <w:pPr>
                  <w:pStyle w:val="TableParagraph"/>
                  <w:spacing w:before="39"/>
                  <w:ind w:left="86" w:right="115"/>
                </w:pPr>
                <w:r>
                  <w:t>N/A</w:t>
                </w:r>
              </w:p>
            </w:tc>
          </w:sdtContent>
        </w:sdt>
      </w:tr>
      <w:tr w:rsidR="008A0600" w:rsidRPr="001E528E" w14:paraId="23A36FD3" w14:textId="77777777" w:rsidTr="21C13CCD">
        <w:trPr>
          <w:trHeight w:val="348"/>
        </w:trPr>
        <w:tc>
          <w:tcPr>
            <w:tcW w:w="11126" w:type="dxa"/>
            <w:gridSpan w:val="12"/>
            <w:shd w:val="clear" w:color="auto" w:fill="D9D9D9" w:themeFill="background1" w:themeFillShade="D9"/>
          </w:tcPr>
          <w:p w14:paraId="2E879D1F" w14:textId="2DE562FC" w:rsidR="008A0600" w:rsidRPr="00CF7895" w:rsidRDefault="006B0A69" w:rsidP="00CF7895">
            <w:pPr>
              <w:pStyle w:val="TableParagraph"/>
              <w:spacing w:before="40" w:after="40"/>
              <w:ind w:left="115" w:right="101"/>
              <w:jc w:val="center"/>
              <w:rPr>
                <w:b/>
                <w:sz w:val="24"/>
                <w:szCs w:val="24"/>
              </w:rPr>
            </w:pPr>
            <w:r w:rsidRPr="00CF7895">
              <w:rPr>
                <w:b/>
                <w:sz w:val="24"/>
                <w:szCs w:val="24"/>
              </w:rPr>
              <w:t>AGENCY</w:t>
            </w:r>
            <w:r w:rsidR="00114D41" w:rsidRPr="00CF7895">
              <w:rPr>
                <w:b/>
                <w:sz w:val="24"/>
                <w:szCs w:val="24"/>
              </w:rPr>
              <w:t xml:space="preserve"> OVERVIEW</w:t>
            </w:r>
          </w:p>
        </w:tc>
      </w:tr>
      <w:tr w:rsidR="004E63E3" w14:paraId="03846804" w14:textId="77777777" w:rsidTr="21C13CCD">
        <w:trPr>
          <w:trHeight w:val="2994"/>
        </w:trPr>
        <w:tc>
          <w:tcPr>
            <w:tcW w:w="11126" w:type="dxa"/>
            <w:gridSpan w:val="12"/>
          </w:tcPr>
          <w:p w14:paraId="41F939BC" w14:textId="77777777" w:rsidR="008115F2" w:rsidRDefault="008115F2" w:rsidP="008115F2">
            <w:pPr>
              <w:spacing w:before="41"/>
              <w:ind w:left="119" w:right="99" w:hanging="3"/>
              <w:jc w:val="both"/>
              <w:rPr>
                <w:rFonts w:eastAsia="Times New Roman"/>
              </w:rPr>
            </w:pPr>
          </w:p>
          <w:p w14:paraId="05B4C78E" w14:textId="1250D31B" w:rsidR="00E206E5" w:rsidRDefault="0094365B" w:rsidP="008115F2">
            <w:pPr>
              <w:spacing w:before="41"/>
              <w:ind w:left="119" w:right="99" w:hanging="3"/>
              <w:jc w:val="both"/>
            </w:pPr>
            <w:r w:rsidRPr="0094365B">
              <w:rPr>
                <w:rFonts w:eastAsia="Times New Roman"/>
              </w:rPr>
              <w:t xml:space="preserve">The Office of Land Use and Climate Innovation (LCI) </w:t>
            </w:r>
            <w:proofErr w:type="gramStart"/>
            <w:r w:rsidRPr="0094365B">
              <w:rPr>
                <w:rFonts w:eastAsia="Times New Roman"/>
              </w:rPr>
              <w:t>serves</w:t>
            </w:r>
            <w:proofErr w:type="gramEnd"/>
            <w:r w:rsidRPr="0094365B">
              <w:rPr>
                <w:rFonts w:eastAsia="Times New Roman"/>
              </w:rPr>
              <w:t xml:space="preserve"> the Governor and his Cabinet as staff for long-range planning and research and constitutes the comprehensive state planning agency. LCI assists the Governor and</w:t>
            </w:r>
            <w:r w:rsidRPr="0094365B">
              <w:rPr>
                <w:rFonts w:eastAsia="Times New Roman"/>
                <w:spacing w:val="-16"/>
              </w:rPr>
              <w:t xml:space="preserve"> </w:t>
            </w:r>
            <w:r w:rsidRPr="0094365B">
              <w:rPr>
                <w:rFonts w:eastAsia="Times New Roman"/>
              </w:rPr>
              <w:t>the</w:t>
            </w:r>
            <w:r w:rsidRPr="0094365B">
              <w:rPr>
                <w:rFonts w:eastAsia="Times New Roman"/>
                <w:spacing w:val="-15"/>
              </w:rPr>
              <w:t xml:space="preserve"> </w:t>
            </w:r>
            <w:r w:rsidRPr="0094365B">
              <w:rPr>
                <w:rFonts w:eastAsia="Times New Roman"/>
              </w:rPr>
              <w:t>Administration</w:t>
            </w:r>
            <w:r w:rsidRPr="0094365B">
              <w:rPr>
                <w:rFonts w:eastAsia="Times New Roman"/>
                <w:spacing w:val="-15"/>
              </w:rPr>
              <w:t xml:space="preserve"> </w:t>
            </w:r>
            <w:r w:rsidRPr="0094365B">
              <w:rPr>
                <w:rFonts w:eastAsia="Times New Roman"/>
              </w:rPr>
              <w:t>in</w:t>
            </w:r>
            <w:r w:rsidRPr="0094365B">
              <w:rPr>
                <w:rFonts w:eastAsia="Times New Roman"/>
                <w:spacing w:val="-16"/>
              </w:rPr>
              <w:t xml:space="preserve"> </w:t>
            </w:r>
            <w:r w:rsidRPr="0094365B">
              <w:rPr>
                <w:rFonts w:eastAsia="Times New Roman"/>
              </w:rPr>
              <w:t>planning,</w:t>
            </w:r>
            <w:r w:rsidRPr="0094365B">
              <w:rPr>
                <w:rFonts w:eastAsia="Times New Roman"/>
                <w:spacing w:val="-15"/>
              </w:rPr>
              <w:t xml:space="preserve"> </w:t>
            </w:r>
            <w:r w:rsidRPr="0094365B">
              <w:rPr>
                <w:rFonts w:eastAsia="Times New Roman"/>
              </w:rPr>
              <w:t>research,</w:t>
            </w:r>
            <w:r w:rsidRPr="0094365B">
              <w:rPr>
                <w:rFonts w:eastAsia="Times New Roman"/>
                <w:spacing w:val="-15"/>
              </w:rPr>
              <w:t xml:space="preserve"> </w:t>
            </w:r>
            <w:r w:rsidRPr="0094365B">
              <w:rPr>
                <w:rFonts w:eastAsia="Times New Roman"/>
              </w:rPr>
              <w:t>policy</w:t>
            </w:r>
            <w:r w:rsidRPr="0094365B">
              <w:rPr>
                <w:rFonts w:eastAsia="Times New Roman"/>
                <w:spacing w:val="-15"/>
              </w:rPr>
              <w:t xml:space="preserve"> </w:t>
            </w:r>
            <w:r w:rsidRPr="0094365B">
              <w:rPr>
                <w:rFonts w:eastAsia="Times New Roman"/>
              </w:rPr>
              <w:t>development,</w:t>
            </w:r>
            <w:r w:rsidRPr="0094365B">
              <w:rPr>
                <w:rFonts w:eastAsia="Times New Roman"/>
                <w:spacing w:val="-16"/>
              </w:rPr>
              <w:t xml:space="preserve"> </w:t>
            </w:r>
            <w:r w:rsidRPr="0094365B">
              <w:rPr>
                <w:rFonts w:eastAsia="Times New Roman"/>
              </w:rPr>
              <w:t>and</w:t>
            </w:r>
            <w:r w:rsidRPr="0094365B">
              <w:rPr>
                <w:rFonts w:eastAsia="Times New Roman"/>
                <w:spacing w:val="-15"/>
              </w:rPr>
              <w:t xml:space="preserve"> </w:t>
            </w:r>
            <w:r w:rsidRPr="0094365B">
              <w:rPr>
                <w:rFonts w:eastAsia="Times New Roman"/>
              </w:rPr>
              <w:t>legislative</w:t>
            </w:r>
            <w:r w:rsidRPr="0094365B">
              <w:rPr>
                <w:rFonts w:eastAsia="Times New Roman"/>
                <w:spacing w:val="-15"/>
              </w:rPr>
              <w:t xml:space="preserve"> </w:t>
            </w:r>
            <w:r w:rsidRPr="0094365B">
              <w:rPr>
                <w:rFonts w:eastAsia="Times New Roman"/>
              </w:rPr>
              <w:t>analysis.</w:t>
            </w:r>
            <w:r w:rsidRPr="0094365B">
              <w:rPr>
                <w:rFonts w:eastAsia="Times New Roman"/>
                <w:spacing w:val="-16"/>
              </w:rPr>
              <w:t xml:space="preserve"> </w:t>
            </w:r>
            <w:r w:rsidRPr="0094365B">
              <w:rPr>
                <w:rFonts w:eastAsia="Times New Roman"/>
              </w:rPr>
              <w:t>LCI</w:t>
            </w:r>
            <w:r w:rsidRPr="0094365B">
              <w:rPr>
                <w:rFonts w:eastAsia="Times New Roman"/>
                <w:spacing w:val="-15"/>
              </w:rPr>
              <w:t xml:space="preserve"> </w:t>
            </w:r>
            <w:r w:rsidRPr="0094365B">
              <w:rPr>
                <w:rFonts w:eastAsia="Times New Roman"/>
              </w:rPr>
              <w:t>formulates</w:t>
            </w:r>
            <w:r w:rsidRPr="0094365B">
              <w:rPr>
                <w:rFonts w:eastAsia="Times New Roman"/>
                <w:spacing w:val="-15"/>
              </w:rPr>
              <w:t xml:space="preserve"> </w:t>
            </w:r>
            <w:r w:rsidRPr="0094365B">
              <w:rPr>
                <w:rFonts w:eastAsia="Times New Roman"/>
              </w:rPr>
              <w:t>long- range state goals and policies to address land use, climate change, population growth and distribution, urban expansion, infrastructure development, groundwater sustainability and drought response, and resource protection.</w:t>
            </w:r>
            <w:r w:rsidRPr="0094365B">
              <w:rPr>
                <w:rFonts w:eastAsia="Times New Roman"/>
                <w:spacing w:val="-5"/>
              </w:rPr>
              <w:t xml:space="preserve"> LCI</w:t>
            </w:r>
            <w:r w:rsidRPr="0094365B">
              <w:rPr>
                <w:rFonts w:eastAsia="Times New Roman"/>
              </w:rPr>
              <w:t>’s</w:t>
            </w:r>
            <w:r w:rsidRPr="0094365B">
              <w:rPr>
                <w:rFonts w:eastAsia="Times New Roman"/>
                <w:spacing w:val="-4"/>
              </w:rPr>
              <w:t xml:space="preserve"> </w:t>
            </w:r>
            <w:r w:rsidRPr="0094365B">
              <w:rPr>
                <w:rFonts w:eastAsia="Times New Roman"/>
              </w:rPr>
              <w:t>budget</w:t>
            </w:r>
            <w:r w:rsidRPr="0094365B">
              <w:rPr>
                <w:rFonts w:eastAsia="Times New Roman"/>
                <w:spacing w:val="-5"/>
              </w:rPr>
              <w:t xml:space="preserve"> </w:t>
            </w:r>
            <w:r w:rsidRPr="0094365B">
              <w:rPr>
                <w:rFonts w:eastAsia="Times New Roman"/>
              </w:rPr>
              <w:t>programs</w:t>
            </w:r>
            <w:r w:rsidRPr="0094365B">
              <w:rPr>
                <w:rFonts w:eastAsia="Times New Roman"/>
                <w:spacing w:val="-4"/>
              </w:rPr>
              <w:t xml:space="preserve"> </w:t>
            </w:r>
            <w:r w:rsidRPr="0094365B">
              <w:rPr>
                <w:rFonts w:eastAsia="Times New Roman"/>
              </w:rPr>
              <w:t>include</w:t>
            </w:r>
            <w:r w:rsidRPr="0094365B">
              <w:rPr>
                <w:rFonts w:eastAsia="Times New Roman"/>
                <w:spacing w:val="-4"/>
              </w:rPr>
              <w:t xml:space="preserve"> </w:t>
            </w:r>
            <w:r w:rsidRPr="0094365B">
              <w:rPr>
                <w:rFonts w:eastAsia="Times New Roman"/>
              </w:rPr>
              <w:t>State</w:t>
            </w:r>
            <w:r w:rsidRPr="0094365B">
              <w:rPr>
                <w:rFonts w:eastAsia="Times New Roman"/>
                <w:spacing w:val="-7"/>
              </w:rPr>
              <w:t xml:space="preserve"> </w:t>
            </w:r>
            <w:r w:rsidRPr="0094365B">
              <w:rPr>
                <w:rFonts w:eastAsia="Times New Roman"/>
              </w:rPr>
              <w:t>Planning</w:t>
            </w:r>
            <w:r w:rsidRPr="0094365B">
              <w:rPr>
                <w:rFonts w:eastAsia="Times New Roman"/>
                <w:spacing w:val="-4"/>
              </w:rPr>
              <w:t xml:space="preserve"> </w:t>
            </w:r>
            <w:r w:rsidRPr="0094365B">
              <w:rPr>
                <w:rFonts w:eastAsia="Times New Roman"/>
              </w:rPr>
              <w:t>and</w:t>
            </w:r>
            <w:r w:rsidRPr="0094365B">
              <w:rPr>
                <w:rFonts w:eastAsia="Times New Roman"/>
                <w:spacing w:val="-4"/>
              </w:rPr>
              <w:t xml:space="preserve"> </w:t>
            </w:r>
            <w:r w:rsidRPr="0094365B">
              <w:rPr>
                <w:rFonts w:eastAsia="Times New Roman"/>
              </w:rPr>
              <w:t>Policy Development,</w:t>
            </w:r>
            <w:r w:rsidRPr="0094365B">
              <w:rPr>
                <w:rFonts w:eastAsia="Times New Roman"/>
                <w:spacing w:val="-3"/>
              </w:rPr>
              <w:t xml:space="preserve"> </w:t>
            </w:r>
            <w:r w:rsidRPr="0094365B">
              <w:rPr>
                <w:rFonts w:eastAsia="Times New Roman"/>
              </w:rPr>
              <w:t>Strategic</w:t>
            </w:r>
            <w:r w:rsidRPr="0094365B">
              <w:rPr>
                <w:rFonts w:eastAsia="Times New Roman"/>
                <w:spacing w:val="-6"/>
              </w:rPr>
              <w:t xml:space="preserve"> </w:t>
            </w:r>
            <w:r w:rsidRPr="0094365B">
              <w:rPr>
                <w:rFonts w:eastAsia="Times New Roman"/>
              </w:rPr>
              <w:t>Growth</w:t>
            </w:r>
            <w:r w:rsidRPr="0094365B">
              <w:rPr>
                <w:rFonts w:eastAsia="Times New Roman"/>
                <w:spacing w:val="-4"/>
              </w:rPr>
              <w:t xml:space="preserve"> </w:t>
            </w:r>
            <w:r w:rsidRPr="0094365B">
              <w:rPr>
                <w:rFonts w:eastAsia="Times New Roman"/>
              </w:rPr>
              <w:t>Council,</w:t>
            </w:r>
            <w:r w:rsidRPr="0094365B">
              <w:rPr>
                <w:rFonts w:eastAsia="Times New Roman"/>
                <w:spacing w:val="-3"/>
              </w:rPr>
              <w:t xml:space="preserve"> </w:t>
            </w:r>
            <w:r w:rsidRPr="0094365B">
              <w:rPr>
                <w:rFonts w:eastAsia="Times New Roman"/>
              </w:rPr>
              <w:t>California Volunteers,</w:t>
            </w:r>
            <w:r w:rsidRPr="0094365B">
              <w:rPr>
                <w:rFonts w:eastAsia="Times New Roman"/>
                <w:spacing w:val="-13"/>
              </w:rPr>
              <w:t xml:space="preserve"> </w:t>
            </w:r>
            <w:r w:rsidRPr="0094365B">
              <w:rPr>
                <w:rFonts w:eastAsia="Times New Roman"/>
              </w:rPr>
              <w:t>Office</w:t>
            </w:r>
            <w:r w:rsidRPr="0094365B">
              <w:rPr>
                <w:rFonts w:eastAsia="Times New Roman"/>
                <w:spacing w:val="-10"/>
              </w:rPr>
              <w:t xml:space="preserve"> </w:t>
            </w:r>
            <w:r w:rsidRPr="0094365B">
              <w:rPr>
                <w:rFonts w:eastAsia="Times New Roman"/>
              </w:rPr>
              <w:t>of</w:t>
            </w:r>
            <w:r w:rsidRPr="0094365B">
              <w:rPr>
                <w:rFonts w:eastAsia="Times New Roman"/>
                <w:spacing w:val="-13"/>
              </w:rPr>
              <w:t xml:space="preserve"> </w:t>
            </w:r>
            <w:r w:rsidRPr="0094365B">
              <w:rPr>
                <w:rFonts w:eastAsia="Times New Roman"/>
              </w:rPr>
              <w:t>Community</w:t>
            </w:r>
            <w:r w:rsidRPr="0094365B">
              <w:rPr>
                <w:rFonts w:eastAsia="Times New Roman"/>
                <w:spacing w:val="-12"/>
              </w:rPr>
              <w:t xml:space="preserve"> </w:t>
            </w:r>
            <w:r w:rsidRPr="0094365B">
              <w:rPr>
                <w:rFonts w:eastAsia="Times New Roman"/>
              </w:rPr>
              <w:t>Partnership</w:t>
            </w:r>
            <w:r w:rsidRPr="0094365B">
              <w:rPr>
                <w:rFonts w:eastAsia="Times New Roman"/>
                <w:spacing w:val="-15"/>
              </w:rPr>
              <w:t xml:space="preserve"> </w:t>
            </w:r>
            <w:r w:rsidRPr="0094365B">
              <w:rPr>
                <w:rFonts w:eastAsia="Times New Roman"/>
              </w:rPr>
              <w:t>and</w:t>
            </w:r>
            <w:r w:rsidRPr="0094365B">
              <w:rPr>
                <w:rFonts w:eastAsia="Times New Roman"/>
                <w:spacing w:val="-10"/>
              </w:rPr>
              <w:t xml:space="preserve"> </w:t>
            </w:r>
            <w:r w:rsidRPr="0094365B">
              <w:rPr>
                <w:rFonts w:eastAsia="Times New Roman"/>
              </w:rPr>
              <w:t>Strategic</w:t>
            </w:r>
            <w:r w:rsidRPr="0094365B">
              <w:rPr>
                <w:rFonts w:eastAsia="Times New Roman"/>
                <w:spacing w:val="-9"/>
              </w:rPr>
              <w:t xml:space="preserve"> </w:t>
            </w:r>
            <w:r w:rsidRPr="0094365B">
              <w:rPr>
                <w:rFonts w:eastAsia="Times New Roman"/>
              </w:rPr>
              <w:t>Communication,</w:t>
            </w:r>
            <w:r w:rsidRPr="0094365B">
              <w:rPr>
                <w:rFonts w:eastAsia="Times New Roman"/>
                <w:spacing w:val="-11"/>
              </w:rPr>
              <w:t xml:space="preserve"> </w:t>
            </w:r>
            <w:r w:rsidRPr="0094365B">
              <w:rPr>
                <w:rFonts w:eastAsia="Times New Roman"/>
              </w:rPr>
              <w:t>Racial</w:t>
            </w:r>
            <w:r w:rsidRPr="0094365B">
              <w:rPr>
                <w:rFonts w:eastAsia="Times New Roman"/>
                <w:spacing w:val="-10"/>
              </w:rPr>
              <w:t xml:space="preserve"> </w:t>
            </w:r>
            <w:r w:rsidRPr="0094365B">
              <w:rPr>
                <w:rFonts w:eastAsia="Times New Roman"/>
              </w:rPr>
              <w:t>Equity</w:t>
            </w:r>
            <w:r w:rsidRPr="0094365B">
              <w:rPr>
                <w:rFonts w:eastAsia="Times New Roman"/>
                <w:spacing w:val="-12"/>
              </w:rPr>
              <w:t xml:space="preserve"> </w:t>
            </w:r>
            <w:r w:rsidRPr="0094365B">
              <w:rPr>
                <w:rFonts w:eastAsia="Times New Roman"/>
              </w:rPr>
              <w:t>Commission,</w:t>
            </w:r>
            <w:r w:rsidRPr="0094365B">
              <w:rPr>
                <w:rFonts w:eastAsia="Times New Roman"/>
                <w:spacing w:val="-11"/>
              </w:rPr>
              <w:t xml:space="preserve"> </w:t>
            </w:r>
            <w:r w:rsidRPr="0094365B">
              <w:rPr>
                <w:rFonts w:eastAsia="Times New Roman"/>
              </w:rPr>
              <w:t>and Youth Empowerment Commission. LCI is a fast-paced, creative work environment that requires staff to have strong collaboration skills, an ability to quickly respond to changing policy needs, and a positive attitude and sense of humor. Proven commitment to creating a work environment that celebrates diverse backgrounds, cultures, and personal experiences.</w:t>
            </w:r>
          </w:p>
          <w:p w14:paraId="03583A01" w14:textId="77777777" w:rsidR="00E206E5" w:rsidRDefault="00E206E5" w:rsidP="00E206E5">
            <w:pPr>
              <w:pStyle w:val="TableParagraph"/>
              <w:spacing w:before="41"/>
              <w:ind w:left="119" w:right="99" w:hanging="3"/>
              <w:jc w:val="both"/>
            </w:pPr>
          </w:p>
          <w:p w14:paraId="7A8180C1" w14:textId="77777777" w:rsidR="004E63E3" w:rsidRDefault="00E206E5" w:rsidP="00FD046B">
            <w:pPr>
              <w:pStyle w:val="TableParagraph"/>
              <w:spacing w:before="41"/>
              <w:ind w:left="119" w:right="99" w:hanging="3"/>
              <w:jc w:val="both"/>
            </w:pPr>
            <w:r w:rsidRPr="00A61DF2">
              <w:t>The Strategic Growth Council (SGC) is a Cabinet-level state organization that coordinates and works collaboratively across state government and with public agencies, communities, and stakeholders to achieve sustainability, equity, economic prosperity, and quality of life for all Californians. SGC programs include Affordable Housing and Sustainable Communities (AHSC), Sustainable Agriculture Lands Conservation (SALC), Transformative Climate Communities (TCC), Community Resilience Centers (CRC), Climate Change Research (CCR), Community Assistance for Climate Equity (CACE), and Health and Equity Program (HEP) – which is part of a multi-agency Health in All Policies (</w:t>
            </w:r>
            <w:proofErr w:type="spellStart"/>
            <w:r w:rsidRPr="00A61DF2">
              <w:t>HiAP</w:t>
            </w:r>
            <w:proofErr w:type="spellEnd"/>
            <w:r w:rsidRPr="00A61DF2">
              <w:t>) Initiative. SGC is a fast-paced, creative work environment that requires staff to have strong collaboration skills, an ability to quickly respond to changing policy needs, and a positive attitude and sense of humor.</w:t>
            </w:r>
          </w:p>
          <w:p w14:paraId="03846803" w14:textId="27B21D26" w:rsidR="00FD046B" w:rsidRDefault="00FD046B" w:rsidP="00FD046B">
            <w:pPr>
              <w:pStyle w:val="TableParagraph"/>
              <w:spacing w:before="41"/>
              <w:ind w:left="119" w:right="99" w:hanging="3"/>
              <w:jc w:val="both"/>
            </w:pPr>
          </w:p>
        </w:tc>
      </w:tr>
      <w:tr w:rsidR="0087594B" w:rsidRPr="001E528E" w14:paraId="563913CB" w14:textId="77777777" w:rsidTr="21C13CCD">
        <w:trPr>
          <w:trHeight w:val="321"/>
        </w:trPr>
        <w:tc>
          <w:tcPr>
            <w:tcW w:w="11126" w:type="dxa"/>
            <w:gridSpan w:val="12"/>
            <w:shd w:val="clear" w:color="auto" w:fill="D9D9D9" w:themeFill="background1" w:themeFillShade="D9"/>
          </w:tcPr>
          <w:p w14:paraId="4972DA9A" w14:textId="7767B3FC" w:rsidR="0087594B" w:rsidRPr="00CF7895" w:rsidRDefault="0087594B" w:rsidP="00CF7895">
            <w:pPr>
              <w:pStyle w:val="TableParagraph"/>
              <w:spacing w:before="40" w:after="40"/>
              <w:ind w:left="115" w:right="101"/>
              <w:jc w:val="center"/>
              <w:rPr>
                <w:b/>
                <w:sz w:val="24"/>
                <w:szCs w:val="24"/>
              </w:rPr>
            </w:pPr>
            <w:r w:rsidRPr="00CF7895">
              <w:rPr>
                <w:b/>
                <w:sz w:val="24"/>
                <w:szCs w:val="24"/>
              </w:rPr>
              <w:t>GENERAL STATEMENT</w:t>
            </w:r>
          </w:p>
        </w:tc>
      </w:tr>
      <w:tr w:rsidR="004E63E3" w14:paraId="03846807" w14:textId="77777777" w:rsidTr="21C13CCD">
        <w:trPr>
          <w:trHeight w:val="530"/>
        </w:trPr>
        <w:tc>
          <w:tcPr>
            <w:tcW w:w="11126" w:type="dxa"/>
            <w:gridSpan w:val="12"/>
          </w:tcPr>
          <w:p w14:paraId="0AA52D45" w14:textId="77777777" w:rsidR="008115F2" w:rsidRDefault="008115F2" w:rsidP="008115F2">
            <w:pPr>
              <w:pStyle w:val="TableParagraph"/>
              <w:spacing w:before="23"/>
              <w:ind w:left="119" w:right="99"/>
              <w:jc w:val="both"/>
            </w:pPr>
          </w:p>
          <w:p w14:paraId="228A600A" w14:textId="1128AA0E" w:rsidR="008115F2" w:rsidRDefault="00E206E5" w:rsidP="008115F2">
            <w:pPr>
              <w:pStyle w:val="TableParagraph"/>
              <w:spacing w:before="23"/>
              <w:ind w:left="119" w:right="99"/>
              <w:jc w:val="both"/>
            </w:pPr>
            <w:r w:rsidRPr="00A61DF2">
              <w:t xml:space="preserve">Under the general direction and day-to-day supervision of the </w:t>
            </w:r>
            <w:r w:rsidR="0094365B">
              <w:t xml:space="preserve">Staff Services Manager III (AHSC </w:t>
            </w:r>
            <w:r w:rsidRPr="00A61DF2">
              <w:t>Program Manager</w:t>
            </w:r>
            <w:r w:rsidR="0094365B">
              <w:t>)</w:t>
            </w:r>
            <w:r w:rsidRPr="00A61DF2">
              <w:t xml:space="preserve">, the </w:t>
            </w:r>
            <w:r>
              <w:t>incumbent</w:t>
            </w:r>
            <w:r w:rsidRPr="00A61DF2">
              <w:t xml:space="preserve"> works with state partners, program applicants, and other stakeholders on the development of program guidelines</w:t>
            </w:r>
            <w:r>
              <w:t>, review and coordination of project recommendations for the award, and project coordination and monitoring.</w:t>
            </w:r>
          </w:p>
          <w:p w14:paraId="75B7E3A8" w14:textId="77777777" w:rsidR="008115F2" w:rsidRDefault="008115F2" w:rsidP="008115F2">
            <w:pPr>
              <w:pStyle w:val="TableParagraph"/>
              <w:spacing w:before="23"/>
              <w:ind w:left="119" w:right="99"/>
              <w:jc w:val="both"/>
            </w:pPr>
          </w:p>
          <w:p w14:paraId="2C616896" w14:textId="77777777" w:rsidR="008115F2" w:rsidRDefault="008115F2" w:rsidP="008115F2">
            <w:pPr>
              <w:pStyle w:val="TableParagraph"/>
              <w:spacing w:before="23"/>
              <w:ind w:left="119" w:right="99"/>
              <w:jc w:val="both"/>
            </w:pPr>
          </w:p>
          <w:p w14:paraId="0E9E6695" w14:textId="77777777" w:rsidR="008115F2" w:rsidRDefault="008115F2" w:rsidP="008115F2">
            <w:pPr>
              <w:pStyle w:val="TableParagraph"/>
              <w:spacing w:before="23"/>
              <w:ind w:left="119" w:right="99"/>
              <w:jc w:val="both"/>
            </w:pPr>
          </w:p>
          <w:p w14:paraId="2F740E68" w14:textId="77777777" w:rsidR="008115F2" w:rsidRDefault="008115F2" w:rsidP="008115F2">
            <w:pPr>
              <w:pStyle w:val="TableParagraph"/>
              <w:spacing w:before="23"/>
              <w:ind w:left="119" w:right="99"/>
              <w:jc w:val="both"/>
            </w:pPr>
          </w:p>
          <w:p w14:paraId="53DFAFE9" w14:textId="77777777" w:rsidR="008115F2" w:rsidRDefault="008115F2" w:rsidP="008115F2">
            <w:pPr>
              <w:pStyle w:val="TableParagraph"/>
              <w:spacing w:before="23"/>
              <w:ind w:left="119" w:right="99"/>
              <w:jc w:val="both"/>
            </w:pPr>
          </w:p>
          <w:p w14:paraId="03846806" w14:textId="762217DD" w:rsidR="008115F2" w:rsidRPr="00FD046B" w:rsidRDefault="008115F2" w:rsidP="008115F2">
            <w:pPr>
              <w:pStyle w:val="TableParagraph"/>
              <w:spacing w:before="23"/>
              <w:ind w:left="119" w:right="99"/>
              <w:jc w:val="both"/>
            </w:pPr>
          </w:p>
        </w:tc>
      </w:tr>
      <w:tr w:rsidR="004E63E3" w14:paraId="0384680A" w14:textId="77777777" w:rsidTr="21C13CCD">
        <w:trPr>
          <w:trHeight w:val="628"/>
        </w:trPr>
        <w:tc>
          <w:tcPr>
            <w:tcW w:w="1051" w:type="dxa"/>
            <w:shd w:val="clear" w:color="auto" w:fill="D9D9D9" w:themeFill="background1" w:themeFillShade="D9"/>
          </w:tcPr>
          <w:p w14:paraId="03846808" w14:textId="77777777" w:rsidR="004E63E3" w:rsidRDefault="004E63E3" w:rsidP="00222E24">
            <w:pPr>
              <w:pStyle w:val="TableParagraph"/>
              <w:spacing w:before="40" w:after="40"/>
              <w:ind w:left="86" w:right="115"/>
              <w:jc w:val="center"/>
              <w:rPr>
                <w:sz w:val="16"/>
              </w:rPr>
            </w:pPr>
            <w:r>
              <w:rPr>
                <w:sz w:val="16"/>
              </w:rPr>
              <w:lastRenderedPageBreak/>
              <w:t xml:space="preserve">% of time </w:t>
            </w:r>
            <w:r>
              <w:rPr>
                <w:spacing w:val="-4"/>
                <w:sz w:val="16"/>
              </w:rPr>
              <w:t xml:space="preserve">performing </w:t>
            </w:r>
            <w:r>
              <w:rPr>
                <w:spacing w:val="-2"/>
                <w:sz w:val="16"/>
              </w:rPr>
              <w:t>duties</w:t>
            </w:r>
          </w:p>
        </w:tc>
        <w:tc>
          <w:tcPr>
            <w:tcW w:w="10075" w:type="dxa"/>
            <w:gridSpan w:val="11"/>
            <w:shd w:val="clear" w:color="auto" w:fill="D9D9D9" w:themeFill="background1" w:themeFillShade="D9"/>
          </w:tcPr>
          <w:p w14:paraId="03846809" w14:textId="77777777" w:rsidR="004E63E3" w:rsidRDefault="004E63E3" w:rsidP="00222E24">
            <w:pPr>
              <w:pStyle w:val="TableParagraph"/>
              <w:spacing w:before="40" w:after="40"/>
              <w:ind w:left="86" w:right="115"/>
              <w:rPr>
                <w:i/>
                <w:sz w:val="16"/>
              </w:rPr>
            </w:pPr>
            <w:r>
              <w:rPr>
                <w:sz w:val="16"/>
              </w:rPr>
              <w:t>Indicate</w:t>
            </w:r>
            <w:r>
              <w:rPr>
                <w:spacing w:val="-4"/>
                <w:sz w:val="16"/>
              </w:rPr>
              <w:t xml:space="preserve"> </w:t>
            </w:r>
            <w:r>
              <w:rPr>
                <w:sz w:val="16"/>
              </w:rPr>
              <w:t>the</w:t>
            </w:r>
            <w:r>
              <w:rPr>
                <w:spacing w:val="-4"/>
                <w:sz w:val="16"/>
              </w:rPr>
              <w:t xml:space="preserve"> </w:t>
            </w:r>
            <w:r>
              <w:rPr>
                <w:sz w:val="16"/>
              </w:rPr>
              <w:t>duties and</w:t>
            </w:r>
            <w:r>
              <w:rPr>
                <w:spacing w:val="-4"/>
                <w:sz w:val="16"/>
              </w:rPr>
              <w:t xml:space="preserve"> </w:t>
            </w:r>
            <w:r>
              <w:rPr>
                <w:sz w:val="16"/>
              </w:rPr>
              <w:t>responsibilities</w:t>
            </w:r>
            <w:r>
              <w:rPr>
                <w:spacing w:val="-5"/>
                <w:sz w:val="16"/>
              </w:rPr>
              <w:t xml:space="preserve"> </w:t>
            </w:r>
            <w:r>
              <w:rPr>
                <w:sz w:val="16"/>
              </w:rPr>
              <w:t>assigned</w:t>
            </w:r>
            <w:r>
              <w:rPr>
                <w:spacing w:val="-7"/>
                <w:sz w:val="16"/>
              </w:rPr>
              <w:t xml:space="preserve"> </w:t>
            </w:r>
            <w:r>
              <w:rPr>
                <w:sz w:val="16"/>
              </w:rPr>
              <w:t>to</w:t>
            </w:r>
            <w:r>
              <w:rPr>
                <w:spacing w:val="-7"/>
                <w:sz w:val="16"/>
              </w:rPr>
              <w:t xml:space="preserve"> </w:t>
            </w:r>
            <w:r>
              <w:rPr>
                <w:sz w:val="16"/>
              </w:rPr>
              <w:t>the</w:t>
            </w:r>
            <w:r>
              <w:rPr>
                <w:spacing w:val="-4"/>
                <w:sz w:val="16"/>
              </w:rPr>
              <w:t xml:space="preserve"> </w:t>
            </w:r>
            <w:r>
              <w:rPr>
                <w:sz w:val="16"/>
              </w:rPr>
              <w:t>position</w:t>
            </w:r>
            <w:r>
              <w:rPr>
                <w:spacing w:val="-7"/>
                <w:sz w:val="16"/>
              </w:rPr>
              <w:t xml:space="preserve"> </w:t>
            </w:r>
            <w:r>
              <w:rPr>
                <w:sz w:val="16"/>
              </w:rPr>
              <w:t>and</w:t>
            </w:r>
            <w:r>
              <w:rPr>
                <w:spacing w:val="-4"/>
                <w:sz w:val="16"/>
              </w:rPr>
              <w:t xml:space="preserve"> </w:t>
            </w:r>
            <w:r>
              <w:rPr>
                <w:sz w:val="16"/>
              </w:rPr>
              <w:t>the</w:t>
            </w:r>
            <w:r>
              <w:rPr>
                <w:spacing w:val="-2"/>
                <w:sz w:val="16"/>
              </w:rPr>
              <w:t xml:space="preserve"> </w:t>
            </w:r>
            <w:r>
              <w:rPr>
                <w:sz w:val="16"/>
              </w:rPr>
              <w:t>percentage</w:t>
            </w:r>
            <w:r>
              <w:rPr>
                <w:spacing w:val="-4"/>
                <w:sz w:val="16"/>
              </w:rPr>
              <w:t xml:space="preserve"> </w:t>
            </w:r>
            <w:r>
              <w:rPr>
                <w:sz w:val="16"/>
              </w:rPr>
              <w:t>of</w:t>
            </w:r>
            <w:r>
              <w:rPr>
                <w:spacing w:val="-5"/>
                <w:sz w:val="16"/>
              </w:rPr>
              <w:t xml:space="preserve"> </w:t>
            </w:r>
            <w:r>
              <w:rPr>
                <w:sz w:val="16"/>
              </w:rPr>
              <w:t>time</w:t>
            </w:r>
            <w:r>
              <w:rPr>
                <w:spacing w:val="-7"/>
                <w:sz w:val="16"/>
              </w:rPr>
              <w:t xml:space="preserve"> </w:t>
            </w:r>
            <w:r>
              <w:rPr>
                <w:sz w:val="16"/>
              </w:rPr>
              <w:t>spent</w:t>
            </w:r>
            <w:r>
              <w:rPr>
                <w:spacing w:val="-3"/>
                <w:sz w:val="16"/>
              </w:rPr>
              <w:t xml:space="preserve"> </w:t>
            </w:r>
            <w:r>
              <w:rPr>
                <w:sz w:val="16"/>
              </w:rPr>
              <w:t>on</w:t>
            </w:r>
            <w:r>
              <w:rPr>
                <w:spacing w:val="-4"/>
                <w:sz w:val="16"/>
              </w:rPr>
              <w:t xml:space="preserve"> </w:t>
            </w:r>
            <w:r>
              <w:rPr>
                <w:sz w:val="16"/>
              </w:rPr>
              <w:t>each.</w:t>
            </w:r>
            <w:r>
              <w:rPr>
                <w:spacing w:val="39"/>
                <w:sz w:val="16"/>
              </w:rPr>
              <w:t xml:space="preserve"> </w:t>
            </w:r>
            <w:r>
              <w:rPr>
                <w:sz w:val="16"/>
              </w:rPr>
              <w:t>Group</w:t>
            </w:r>
            <w:r>
              <w:rPr>
                <w:spacing w:val="-4"/>
                <w:sz w:val="16"/>
              </w:rPr>
              <w:t xml:space="preserve"> </w:t>
            </w:r>
            <w:r>
              <w:rPr>
                <w:sz w:val="16"/>
              </w:rPr>
              <w:t>related</w:t>
            </w:r>
            <w:r>
              <w:rPr>
                <w:spacing w:val="-7"/>
                <w:sz w:val="16"/>
              </w:rPr>
              <w:t xml:space="preserve"> </w:t>
            </w:r>
            <w:r>
              <w:rPr>
                <w:sz w:val="16"/>
              </w:rPr>
              <w:t>tasks</w:t>
            </w:r>
            <w:r>
              <w:rPr>
                <w:spacing w:val="-2"/>
                <w:sz w:val="16"/>
              </w:rPr>
              <w:t xml:space="preserve"> </w:t>
            </w:r>
            <w:r>
              <w:rPr>
                <w:sz w:val="16"/>
              </w:rPr>
              <w:t>under</w:t>
            </w:r>
            <w:r>
              <w:rPr>
                <w:spacing w:val="-4"/>
                <w:sz w:val="16"/>
              </w:rPr>
              <w:t xml:space="preserve"> </w:t>
            </w:r>
            <w:r>
              <w:rPr>
                <w:sz w:val="16"/>
              </w:rPr>
              <w:t xml:space="preserve">the same percentage with the highest percentage first. </w:t>
            </w:r>
            <w:r>
              <w:rPr>
                <w:i/>
                <w:sz w:val="16"/>
              </w:rPr>
              <w:t>(Use addition sheet if necessary)</w:t>
            </w:r>
          </w:p>
        </w:tc>
      </w:tr>
      <w:tr w:rsidR="004E63E3" w14:paraId="0384680D" w14:textId="77777777" w:rsidTr="21C13CCD">
        <w:trPr>
          <w:trHeight w:val="357"/>
        </w:trPr>
        <w:tc>
          <w:tcPr>
            <w:tcW w:w="1051" w:type="dxa"/>
            <w:tcBorders>
              <w:bottom w:val="single" w:sz="4" w:space="0" w:color="auto"/>
            </w:tcBorders>
            <w:shd w:val="clear" w:color="auto" w:fill="F2F2F2" w:themeFill="background1" w:themeFillShade="F2"/>
          </w:tcPr>
          <w:p w14:paraId="0384680B" w14:textId="77777777" w:rsidR="004E63E3" w:rsidRDefault="004E63E3" w:rsidP="00222E24">
            <w:pPr>
              <w:pStyle w:val="TableParagraph"/>
              <w:ind w:left="86"/>
              <w:rPr>
                <w:rFonts w:ascii="Times New Roman"/>
                <w:sz w:val="20"/>
              </w:rPr>
            </w:pPr>
          </w:p>
        </w:tc>
        <w:tc>
          <w:tcPr>
            <w:tcW w:w="10075" w:type="dxa"/>
            <w:gridSpan w:val="11"/>
            <w:tcBorders>
              <w:bottom w:val="single" w:sz="4" w:space="0" w:color="auto"/>
            </w:tcBorders>
            <w:shd w:val="clear" w:color="auto" w:fill="F2F2F2" w:themeFill="background1" w:themeFillShade="F2"/>
          </w:tcPr>
          <w:p w14:paraId="0384680C" w14:textId="77777777" w:rsidR="004E63E3" w:rsidRDefault="004E63E3" w:rsidP="00222E24">
            <w:pPr>
              <w:pStyle w:val="TableParagraph"/>
              <w:spacing w:before="40" w:after="40"/>
              <w:ind w:left="86" w:right="115"/>
              <w:rPr>
                <w:b/>
                <w:sz w:val="24"/>
              </w:rPr>
            </w:pPr>
            <w:r>
              <w:rPr>
                <w:b/>
                <w:sz w:val="24"/>
              </w:rPr>
              <w:t>ESSENTIAL</w:t>
            </w:r>
            <w:r>
              <w:rPr>
                <w:b/>
                <w:spacing w:val="-5"/>
                <w:sz w:val="24"/>
              </w:rPr>
              <w:t xml:space="preserve"> </w:t>
            </w:r>
            <w:r>
              <w:rPr>
                <w:b/>
                <w:spacing w:val="-2"/>
                <w:sz w:val="24"/>
              </w:rPr>
              <w:t>FUNCTIONS</w:t>
            </w:r>
          </w:p>
        </w:tc>
      </w:tr>
      <w:tr w:rsidR="004E63E3" w14:paraId="03846811" w14:textId="77777777" w:rsidTr="21C13CCD">
        <w:trPr>
          <w:trHeight w:val="2040"/>
        </w:trPr>
        <w:tc>
          <w:tcPr>
            <w:tcW w:w="1051" w:type="dxa"/>
            <w:tcBorders>
              <w:top w:val="single" w:sz="4" w:space="0" w:color="auto"/>
              <w:left w:val="single" w:sz="4" w:space="0" w:color="auto"/>
              <w:bottom w:val="single" w:sz="4" w:space="0" w:color="auto"/>
              <w:right w:val="single" w:sz="4" w:space="0" w:color="auto"/>
            </w:tcBorders>
          </w:tcPr>
          <w:p w14:paraId="0384680E" w14:textId="3EB22BFC" w:rsidR="004E63E3" w:rsidRPr="00222E24" w:rsidRDefault="00260270" w:rsidP="00222E24">
            <w:pPr>
              <w:pStyle w:val="TableParagraph"/>
              <w:spacing w:before="120" w:after="120"/>
              <w:ind w:left="86" w:right="115"/>
              <w:jc w:val="center"/>
            </w:pPr>
            <w:r>
              <w:t>30</w:t>
            </w:r>
            <w:r w:rsidR="004E63E3" w:rsidRPr="00222E24">
              <w:t>%</w:t>
            </w:r>
          </w:p>
        </w:tc>
        <w:tc>
          <w:tcPr>
            <w:tcW w:w="10075" w:type="dxa"/>
            <w:gridSpan w:val="11"/>
            <w:tcBorders>
              <w:top w:val="single" w:sz="4" w:space="0" w:color="auto"/>
              <w:left w:val="single" w:sz="4" w:space="0" w:color="auto"/>
              <w:bottom w:val="single" w:sz="4" w:space="0" w:color="auto"/>
              <w:right w:val="single" w:sz="4" w:space="0" w:color="auto"/>
            </w:tcBorders>
          </w:tcPr>
          <w:p w14:paraId="495FA481" w14:textId="77777777" w:rsidR="00260270" w:rsidRDefault="00260270" w:rsidP="00260270">
            <w:pPr>
              <w:pStyle w:val="TableParagraph"/>
              <w:spacing w:before="119"/>
              <w:rPr>
                <w:b/>
                <w:bCs/>
              </w:rPr>
            </w:pPr>
            <w:r>
              <w:rPr>
                <w:b/>
                <w:bCs/>
              </w:rPr>
              <w:t>Program Outreach and Technical Assistance</w:t>
            </w:r>
          </w:p>
          <w:p w14:paraId="7536CF5D" w14:textId="77777777" w:rsidR="00260270" w:rsidRDefault="00260270" w:rsidP="00260270">
            <w:pPr>
              <w:pStyle w:val="TableParagraph"/>
              <w:numPr>
                <w:ilvl w:val="0"/>
                <w:numId w:val="3"/>
              </w:numPr>
              <w:spacing w:before="119"/>
            </w:pPr>
            <w:r>
              <w:t>Support the program on outreach and technical assistance activities:</w:t>
            </w:r>
          </w:p>
          <w:p w14:paraId="52BE0F35" w14:textId="77777777" w:rsidR="00260270" w:rsidRPr="0013422F" w:rsidRDefault="00260270" w:rsidP="21C13CCD">
            <w:pPr>
              <w:pStyle w:val="TableParagraph"/>
              <w:numPr>
                <w:ilvl w:val="1"/>
                <w:numId w:val="3"/>
              </w:numPr>
              <w:spacing w:before="119"/>
            </w:pPr>
            <w:r w:rsidRPr="0013422F">
              <w:t xml:space="preserve">Develop materials/presentation/tools necessary for the program to communicate to a variety of audiences with varying levels of understanding of the </w:t>
            </w:r>
            <w:proofErr w:type="gramStart"/>
            <w:r w:rsidRPr="0013422F">
              <w:t>program;</w:t>
            </w:r>
            <w:proofErr w:type="gramEnd"/>
          </w:p>
          <w:p w14:paraId="605A37CC" w14:textId="77777777" w:rsidR="00260270" w:rsidRDefault="00260270" w:rsidP="00260270">
            <w:pPr>
              <w:pStyle w:val="TableParagraph"/>
              <w:numPr>
                <w:ilvl w:val="1"/>
                <w:numId w:val="3"/>
              </w:numPr>
              <w:spacing w:before="119"/>
            </w:pPr>
            <w:r>
              <w:t xml:space="preserve">Acts as the program liaison for grant applicants in accessing the technical assistance solutions that are available to them through SGC’s technical assistance program. This can include one-on-one consultations, developing and providing trainings and webinars, and making recommendations with external applicants and groups on what is the best solution to optimize their ability to access the </w:t>
            </w:r>
            <w:proofErr w:type="gramStart"/>
            <w:r>
              <w:t>funds;</w:t>
            </w:r>
            <w:proofErr w:type="gramEnd"/>
            <w:r>
              <w:t xml:space="preserve"> </w:t>
            </w:r>
          </w:p>
          <w:p w14:paraId="001B7B42" w14:textId="77777777" w:rsidR="00260270" w:rsidRDefault="00260270" w:rsidP="00260270">
            <w:pPr>
              <w:pStyle w:val="TableParagraph"/>
              <w:numPr>
                <w:ilvl w:val="1"/>
                <w:numId w:val="3"/>
              </w:numPr>
              <w:spacing w:before="119"/>
            </w:pPr>
            <w:r>
              <w:t xml:space="preserve">Maintain relationships with awardees and consultants on-the-ground </w:t>
            </w:r>
            <w:proofErr w:type="gramStart"/>
            <w:r>
              <w:t>in order to</w:t>
            </w:r>
            <w:proofErr w:type="gramEnd"/>
            <w:r>
              <w:t xml:space="preserve"> identify and remove barriers to program </w:t>
            </w:r>
            <w:proofErr w:type="gramStart"/>
            <w:r>
              <w:t>implementation;</w:t>
            </w:r>
            <w:proofErr w:type="gramEnd"/>
          </w:p>
          <w:p w14:paraId="395446E7" w14:textId="77777777" w:rsidR="00260270" w:rsidRDefault="00260270" w:rsidP="00260270">
            <w:pPr>
              <w:pStyle w:val="TableParagraph"/>
              <w:numPr>
                <w:ilvl w:val="1"/>
                <w:numId w:val="3"/>
              </w:numPr>
              <w:spacing w:before="119"/>
            </w:pPr>
            <w:r>
              <w:t xml:space="preserve">Communicate effectively both verbally and in writing to stakeholder groups, community-based organizations, local governments, and regional </w:t>
            </w:r>
            <w:proofErr w:type="gramStart"/>
            <w:r>
              <w:t>agencies;</w:t>
            </w:r>
            <w:proofErr w:type="gramEnd"/>
          </w:p>
          <w:p w14:paraId="7130E109" w14:textId="77777777" w:rsidR="00260270" w:rsidRDefault="00260270" w:rsidP="00260270">
            <w:pPr>
              <w:pStyle w:val="TableParagraph"/>
              <w:numPr>
                <w:ilvl w:val="1"/>
                <w:numId w:val="3"/>
              </w:numPr>
              <w:spacing w:before="119"/>
            </w:pPr>
            <w:r>
              <w:t>Maintain external program inquiries through monitoring Public Comments, providing consultation, and responding to information requests; and</w:t>
            </w:r>
          </w:p>
          <w:p w14:paraId="7B360BAE" w14:textId="77777777" w:rsidR="00260270" w:rsidRDefault="00260270" w:rsidP="00260270">
            <w:pPr>
              <w:pStyle w:val="TableParagraph"/>
              <w:numPr>
                <w:ilvl w:val="1"/>
                <w:numId w:val="3"/>
              </w:numPr>
              <w:spacing w:before="119"/>
            </w:pPr>
            <w:r>
              <w:t>Coordinate statewide outreach including public workshops and site visits.</w:t>
            </w:r>
          </w:p>
          <w:p w14:paraId="03846810" w14:textId="373AB4F1" w:rsidR="004E63E3" w:rsidRDefault="004E63E3" w:rsidP="00222E24">
            <w:pPr>
              <w:pStyle w:val="TableParagraph"/>
              <w:spacing w:before="120" w:after="120"/>
              <w:ind w:left="86" w:right="115"/>
            </w:pPr>
          </w:p>
        </w:tc>
      </w:tr>
      <w:tr w:rsidR="009007EA" w14:paraId="0384681A" w14:textId="77777777" w:rsidTr="21C13CCD">
        <w:trPr>
          <w:trHeight w:val="890"/>
        </w:trPr>
        <w:tc>
          <w:tcPr>
            <w:tcW w:w="1051" w:type="dxa"/>
            <w:tcBorders>
              <w:top w:val="single" w:sz="4" w:space="0" w:color="auto"/>
              <w:left w:val="single" w:sz="4" w:space="0" w:color="auto"/>
              <w:bottom w:val="single" w:sz="4" w:space="0" w:color="auto"/>
              <w:right w:val="single" w:sz="4" w:space="0" w:color="auto"/>
            </w:tcBorders>
          </w:tcPr>
          <w:p w14:paraId="03846817" w14:textId="37A46423" w:rsidR="009007EA" w:rsidRPr="00222E24" w:rsidRDefault="00260270" w:rsidP="00222E24">
            <w:pPr>
              <w:pStyle w:val="TableParagraph"/>
              <w:spacing w:before="120" w:after="120"/>
              <w:ind w:left="86" w:right="115"/>
              <w:jc w:val="center"/>
            </w:pPr>
            <w:r>
              <w:t>30</w:t>
            </w:r>
            <w:r w:rsidR="00535011" w:rsidRPr="00222E24">
              <w:t>%</w:t>
            </w:r>
          </w:p>
        </w:tc>
        <w:tc>
          <w:tcPr>
            <w:tcW w:w="10075" w:type="dxa"/>
            <w:gridSpan w:val="11"/>
            <w:tcBorders>
              <w:top w:val="single" w:sz="4" w:space="0" w:color="auto"/>
              <w:left w:val="single" w:sz="4" w:space="0" w:color="auto"/>
              <w:bottom w:val="single" w:sz="4" w:space="0" w:color="auto"/>
              <w:right w:val="single" w:sz="4" w:space="0" w:color="auto"/>
            </w:tcBorders>
          </w:tcPr>
          <w:p w14:paraId="07A7DFC5" w14:textId="77777777" w:rsidR="00260270" w:rsidRDefault="00260270" w:rsidP="00260270">
            <w:pPr>
              <w:pStyle w:val="TableParagraph"/>
              <w:spacing w:before="121"/>
              <w:ind w:right="92"/>
              <w:jc w:val="both"/>
              <w:rPr>
                <w:b/>
                <w:bCs/>
              </w:rPr>
            </w:pPr>
            <w:r>
              <w:rPr>
                <w:b/>
                <w:bCs/>
              </w:rPr>
              <w:t>Program Development</w:t>
            </w:r>
          </w:p>
          <w:p w14:paraId="4E40318D" w14:textId="77777777" w:rsidR="00260270" w:rsidRPr="00886945" w:rsidRDefault="00260270" w:rsidP="00260270">
            <w:pPr>
              <w:pStyle w:val="TableParagraph"/>
              <w:numPr>
                <w:ilvl w:val="0"/>
                <w:numId w:val="3"/>
              </w:numPr>
              <w:spacing w:before="121"/>
              <w:ind w:right="92"/>
              <w:jc w:val="both"/>
              <w:rPr>
                <w:b/>
                <w:bCs/>
              </w:rPr>
            </w:pPr>
            <w:r>
              <w:t>Support the Program Manager and team in program development:</w:t>
            </w:r>
          </w:p>
          <w:p w14:paraId="0FB9D5C7" w14:textId="77777777" w:rsidR="00260270" w:rsidRPr="00886945" w:rsidRDefault="00260270" w:rsidP="00260270">
            <w:pPr>
              <w:pStyle w:val="TableParagraph"/>
              <w:numPr>
                <w:ilvl w:val="1"/>
                <w:numId w:val="3"/>
              </w:numPr>
              <w:spacing w:before="121"/>
              <w:ind w:right="92"/>
              <w:jc w:val="both"/>
              <w:rPr>
                <w:b/>
                <w:bCs/>
              </w:rPr>
            </w:pPr>
            <w:r>
              <w:t xml:space="preserve">Update and revise the Program Guidelines, including solicitation and integration of feedback from stakeholders and community </w:t>
            </w:r>
            <w:proofErr w:type="gramStart"/>
            <w:r>
              <w:t>partners;</w:t>
            </w:r>
            <w:proofErr w:type="gramEnd"/>
          </w:p>
          <w:p w14:paraId="674AE7D1" w14:textId="77777777" w:rsidR="00260270" w:rsidRPr="00886945" w:rsidRDefault="00260270" w:rsidP="00260270">
            <w:pPr>
              <w:pStyle w:val="TableParagraph"/>
              <w:numPr>
                <w:ilvl w:val="1"/>
                <w:numId w:val="3"/>
              </w:numPr>
              <w:spacing w:before="121"/>
              <w:ind w:right="92"/>
              <w:jc w:val="both"/>
              <w:rPr>
                <w:b/>
                <w:bCs/>
              </w:rPr>
            </w:pPr>
            <w:r>
              <w:t xml:space="preserve">Conduct and coordinate research to influence program development and </w:t>
            </w:r>
            <w:proofErr w:type="gramStart"/>
            <w:r>
              <w:t>implementation;</w:t>
            </w:r>
            <w:proofErr w:type="gramEnd"/>
          </w:p>
          <w:p w14:paraId="3FAC236E" w14:textId="77777777" w:rsidR="00260270" w:rsidRPr="00DC337D" w:rsidRDefault="00260270" w:rsidP="00260270">
            <w:pPr>
              <w:pStyle w:val="TableParagraph"/>
              <w:numPr>
                <w:ilvl w:val="1"/>
                <w:numId w:val="3"/>
              </w:numPr>
              <w:spacing w:before="121"/>
              <w:ind w:right="92"/>
              <w:jc w:val="both"/>
              <w:rPr>
                <w:b/>
                <w:bCs/>
              </w:rPr>
            </w:pPr>
            <w:r>
              <w:t xml:space="preserve">Develop the Notice of Funding Availability (NOFA) and associate application and reported materials as required for each funding round, which is typically on an annual basis. The NOFA process is guided by the base statutory requirements and developed using SGC best-practices for robust stakeholder engagement, an iterative process with inter-agency partners and advisors, legally and statutory compliance; applying strategy to simplify and streamline the work; and with full integration of the policy priorities set by the SGC </w:t>
            </w:r>
            <w:proofErr w:type="gramStart"/>
            <w:r>
              <w:t>Council;</w:t>
            </w:r>
            <w:proofErr w:type="gramEnd"/>
          </w:p>
          <w:p w14:paraId="49D7F905" w14:textId="77777777" w:rsidR="00260270" w:rsidRPr="00DC337D" w:rsidRDefault="00260270" w:rsidP="00260270">
            <w:pPr>
              <w:pStyle w:val="TableParagraph"/>
              <w:numPr>
                <w:ilvl w:val="1"/>
                <w:numId w:val="3"/>
              </w:numPr>
              <w:spacing w:before="121"/>
              <w:ind w:right="92"/>
              <w:jc w:val="both"/>
              <w:rPr>
                <w:b/>
                <w:bCs/>
              </w:rPr>
            </w:pPr>
            <w:r>
              <w:t>Active participation in the application review process and scoring materials update, including being part of the SGC and inter-agency team that creates the plan to review, develops the scoring materials to optimize the program outcomes and make a fair and transparency award decision, perform the technical analysis of each submitted application, discuss and rationalize any deviations between individual reviewers in order to come to a fair and optimal award decision that is compliant and meets the goals outlined in the statute and the NOFA; and</w:t>
            </w:r>
          </w:p>
          <w:p w14:paraId="6B45D430" w14:textId="77777777" w:rsidR="009007EA" w:rsidRPr="00EE084A" w:rsidRDefault="00260270" w:rsidP="00FD046B">
            <w:pPr>
              <w:pStyle w:val="TableParagraph"/>
              <w:numPr>
                <w:ilvl w:val="1"/>
                <w:numId w:val="3"/>
              </w:numPr>
              <w:spacing w:before="121"/>
              <w:ind w:right="92"/>
              <w:jc w:val="both"/>
              <w:rPr>
                <w:b/>
                <w:bCs/>
              </w:rPr>
            </w:pPr>
            <w:r>
              <w:t>Develop staff reports and presentations to support program recommendations to the SGC Council members.</w:t>
            </w:r>
          </w:p>
          <w:p w14:paraId="47CCAE8B" w14:textId="77777777" w:rsidR="00EE084A" w:rsidRDefault="00EE084A" w:rsidP="00EE084A">
            <w:pPr>
              <w:pStyle w:val="TableParagraph"/>
              <w:spacing w:before="121"/>
              <w:ind w:left="840" w:right="92"/>
              <w:jc w:val="both"/>
            </w:pPr>
          </w:p>
          <w:p w14:paraId="03846819" w14:textId="764B60DE" w:rsidR="00CE5084" w:rsidRPr="00FD046B" w:rsidRDefault="00CE5084" w:rsidP="00EE084A">
            <w:pPr>
              <w:pStyle w:val="TableParagraph"/>
              <w:spacing w:before="121"/>
              <w:ind w:left="840" w:right="92"/>
              <w:jc w:val="both"/>
              <w:rPr>
                <w:b/>
                <w:bCs/>
              </w:rPr>
            </w:pPr>
          </w:p>
        </w:tc>
      </w:tr>
      <w:tr w:rsidR="009007EA" w14:paraId="0384681E" w14:textId="77777777" w:rsidTr="21C13CCD">
        <w:trPr>
          <w:trHeight w:val="3410"/>
        </w:trPr>
        <w:tc>
          <w:tcPr>
            <w:tcW w:w="1051" w:type="dxa"/>
            <w:tcBorders>
              <w:top w:val="single" w:sz="4" w:space="0" w:color="auto"/>
              <w:left w:val="single" w:sz="4" w:space="0" w:color="auto"/>
              <w:bottom w:val="single" w:sz="4" w:space="0" w:color="auto"/>
              <w:right w:val="single" w:sz="4" w:space="0" w:color="auto"/>
            </w:tcBorders>
          </w:tcPr>
          <w:p w14:paraId="0384681B" w14:textId="7AC3264A" w:rsidR="009007EA" w:rsidRPr="00222E24" w:rsidRDefault="008E262F" w:rsidP="00222E24">
            <w:pPr>
              <w:pStyle w:val="TableParagraph"/>
              <w:spacing w:before="120" w:after="120"/>
              <w:ind w:left="86" w:right="115"/>
              <w:jc w:val="center"/>
            </w:pPr>
            <w:r>
              <w:lastRenderedPageBreak/>
              <w:t>20</w:t>
            </w:r>
            <w:r w:rsidR="00535011" w:rsidRPr="00222E24">
              <w:t>%</w:t>
            </w:r>
          </w:p>
        </w:tc>
        <w:tc>
          <w:tcPr>
            <w:tcW w:w="10075" w:type="dxa"/>
            <w:gridSpan w:val="11"/>
            <w:tcBorders>
              <w:top w:val="single" w:sz="4" w:space="0" w:color="auto"/>
              <w:left w:val="single" w:sz="4" w:space="0" w:color="auto"/>
              <w:bottom w:val="single" w:sz="4" w:space="0" w:color="auto"/>
              <w:right w:val="single" w:sz="4" w:space="0" w:color="auto"/>
            </w:tcBorders>
          </w:tcPr>
          <w:p w14:paraId="6BCCEC38" w14:textId="77777777" w:rsidR="008E262F" w:rsidRDefault="008E262F" w:rsidP="008E262F">
            <w:pPr>
              <w:pStyle w:val="TableParagraph"/>
              <w:spacing w:before="119"/>
              <w:ind w:right="94"/>
              <w:jc w:val="both"/>
              <w:rPr>
                <w:b/>
                <w:bCs/>
              </w:rPr>
            </w:pPr>
            <w:r>
              <w:rPr>
                <w:b/>
                <w:bCs/>
              </w:rPr>
              <w:t>Program Administration</w:t>
            </w:r>
          </w:p>
          <w:p w14:paraId="2F8F0AF8" w14:textId="77777777" w:rsidR="008E262F" w:rsidRDefault="008E262F" w:rsidP="008E262F">
            <w:pPr>
              <w:pStyle w:val="TableParagraph"/>
              <w:numPr>
                <w:ilvl w:val="0"/>
                <w:numId w:val="3"/>
              </w:numPr>
              <w:spacing w:before="119"/>
              <w:ind w:right="94"/>
              <w:jc w:val="both"/>
            </w:pPr>
            <w:r>
              <w:t xml:space="preserve">Support the program administratively to achieve </w:t>
            </w:r>
            <w:proofErr w:type="gramStart"/>
            <w:r>
              <w:t>all of</w:t>
            </w:r>
            <w:proofErr w:type="gramEnd"/>
            <w:r>
              <w:t xml:space="preserve"> its intended goals:</w:t>
            </w:r>
          </w:p>
          <w:p w14:paraId="1DA491DB" w14:textId="77777777" w:rsidR="008E262F" w:rsidRDefault="008E262F" w:rsidP="008E262F">
            <w:pPr>
              <w:pStyle w:val="TableParagraph"/>
              <w:numPr>
                <w:ilvl w:val="1"/>
                <w:numId w:val="3"/>
              </w:numPr>
              <w:spacing w:before="119"/>
              <w:ind w:right="94"/>
              <w:jc w:val="both"/>
            </w:pPr>
            <w:r>
              <w:t xml:space="preserve">Lead development of site visit </w:t>
            </w:r>
            <w:proofErr w:type="gramStart"/>
            <w:r>
              <w:t>logistics;</w:t>
            </w:r>
            <w:proofErr w:type="gramEnd"/>
          </w:p>
          <w:p w14:paraId="4D7C3628" w14:textId="77777777" w:rsidR="008E262F" w:rsidRDefault="008E262F" w:rsidP="008E262F">
            <w:pPr>
              <w:pStyle w:val="TableParagraph"/>
              <w:numPr>
                <w:ilvl w:val="1"/>
                <w:numId w:val="3"/>
              </w:numPr>
              <w:spacing w:before="119"/>
              <w:ind w:right="94"/>
              <w:jc w:val="both"/>
            </w:pPr>
            <w:r>
              <w:t xml:space="preserve">Coordinate with member agencies participating in the review </w:t>
            </w:r>
            <w:proofErr w:type="gramStart"/>
            <w:r>
              <w:t>process;</w:t>
            </w:r>
            <w:proofErr w:type="gramEnd"/>
          </w:p>
          <w:p w14:paraId="31366DD4" w14:textId="77777777" w:rsidR="008E262F" w:rsidRDefault="008E262F" w:rsidP="008E262F">
            <w:pPr>
              <w:pStyle w:val="TableParagraph"/>
              <w:numPr>
                <w:ilvl w:val="1"/>
                <w:numId w:val="3"/>
              </w:numPr>
              <w:spacing w:before="119"/>
              <w:ind w:right="94"/>
              <w:jc w:val="both"/>
            </w:pPr>
            <w:r>
              <w:t xml:space="preserve">Plan for workshops, meetings, and </w:t>
            </w:r>
            <w:proofErr w:type="gramStart"/>
            <w:r>
              <w:t>events;</w:t>
            </w:r>
            <w:proofErr w:type="gramEnd"/>
          </w:p>
          <w:p w14:paraId="10203AEE" w14:textId="77777777" w:rsidR="008E262F" w:rsidRDefault="008E262F" w:rsidP="008E262F">
            <w:pPr>
              <w:pStyle w:val="TableParagraph"/>
              <w:numPr>
                <w:ilvl w:val="1"/>
                <w:numId w:val="3"/>
              </w:numPr>
              <w:spacing w:before="119"/>
              <w:ind w:right="94"/>
              <w:jc w:val="both"/>
            </w:pPr>
            <w:r>
              <w:t xml:space="preserve">Participate in SGC and Program </w:t>
            </w:r>
            <w:proofErr w:type="gramStart"/>
            <w:r>
              <w:t>initiatives;</w:t>
            </w:r>
            <w:proofErr w:type="gramEnd"/>
          </w:p>
          <w:p w14:paraId="3F8178EE" w14:textId="77777777" w:rsidR="008E262F" w:rsidRDefault="008E262F" w:rsidP="008E262F">
            <w:pPr>
              <w:pStyle w:val="TableParagraph"/>
              <w:numPr>
                <w:ilvl w:val="1"/>
                <w:numId w:val="3"/>
              </w:numPr>
              <w:spacing w:before="119"/>
              <w:ind w:right="94"/>
              <w:jc w:val="both"/>
            </w:pPr>
            <w:r>
              <w:t>Participate in staff meetings, attend trainings, provide work status reports, handle special projects; and</w:t>
            </w:r>
          </w:p>
          <w:p w14:paraId="0384681D" w14:textId="0A8972DC" w:rsidR="009007EA" w:rsidRDefault="008E262F" w:rsidP="00FD046B">
            <w:pPr>
              <w:pStyle w:val="TableParagraph"/>
              <w:numPr>
                <w:ilvl w:val="1"/>
                <w:numId w:val="3"/>
              </w:numPr>
              <w:spacing w:before="119"/>
              <w:ind w:right="94"/>
              <w:jc w:val="both"/>
            </w:pPr>
            <w:r>
              <w:t>Other duties as needed.</w:t>
            </w:r>
          </w:p>
        </w:tc>
      </w:tr>
      <w:tr w:rsidR="009007EA" w14:paraId="03846822" w14:textId="77777777" w:rsidTr="21C13CCD">
        <w:trPr>
          <w:trHeight w:val="2118"/>
        </w:trPr>
        <w:tc>
          <w:tcPr>
            <w:tcW w:w="1051" w:type="dxa"/>
            <w:tcBorders>
              <w:top w:val="single" w:sz="4" w:space="0" w:color="auto"/>
              <w:left w:val="single" w:sz="4" w:space="0" w:color="auto"/>
              <w:bottom w:val="single" w:sz="4" w:space="0" w:color="auto"/>
              <w:right w:val="single" w:sz="4" w:space="0" w:color="auto"/>
            </w:tcBorders>
          </w:tcPr>
          <w:p w14:paraId="0384681F" w14:textId="6AA72C2A" w:rsidR="009007EA" w:rsidRPr="00222E24" w:rsidRDefault="008E262F" w:rsidP="00222E24">
            <w:pPr>
              <w:pStyle w:val="TableParagraph"/>
              <w:spacing w:before="120" w:after="120"/>
              <w:ind w:left="86" w:right="115"/>
              <w:jc w:val="center"/>
            </w:pPr>
            <w:r>
              <w:t>15</w:t>
            </w:r>
            <w:r w:rsidR="00535011" w:rsidRPr="00222E24">
              <w:t>%</w:t>
            </w:r>
          </w:p>
        </w:tc>
        <w:tc>
          <w:tcPr>
            <w:tcW w:w="10075" w:type="dxa"/>
            <w:gridSpan w:val="11"/>
            <w:tcBorders>
              <w:top w:val="single" w:sz="4" w:space="0" w:color="auto"/>
              <w:left w:val="single" w:sz="4" w:space="0" w:color="auto"/>
              <w:bottom w:val="single" w:sz="4" w:space="0" w:color="auto"/>
              <w:right w:val="single" w:sz="4" w:space="0" w:color="auto"/>
            </w:tcBorders>
          </w:tcPr>
          <w:p w14:paraId="434E5167" w14:textId="77777777" w:rsidR="008E262F" w:rsidRDefault="008E262F" w:rsidP="008E262F">
            <w:pPr>
              <w:pStyle w:val="TableParagraph"/>
              <w:spacing w:before="119"/>
              <w:ind w:right="93"/>
              <w:jc w:val="both"/>
              <w:rPr>
                <w:b/>
                <w:bCs/>
              </w:rPr>
            </w:pPr>
            <w:r>
              <w:rPr>
                <w:b/>
                <w:bCs/>
              </w:rPr>
              <w:t>Program Implementation</w:t>
            </w:r>
          </w:p>
          <w:p w14:paraId="2E95A7A6" w14:textId="77777777" w:rsidR="008E262F" w:rsidRDefault="008E262F" w:rsidP="008E262F">
            <w:pPr>
              <w:pStyle w:val="TableParagraph"/>
              <w:numPr>
                <w:ilvl w:val="0"/>
                <w:numId w:val="3"/>
              </w:numPr>
              <w:spacing w:before="119"/>
              <w:ind w:right="93"/>
              <w:jc w:val="both"/>
            </w:pPr>
            <w:r>
              <w:t xml:space="preserve">Support activities related to the implementation of </w:t>
            </w:r>
            <w:proofErr w:type="gramStart"/>
            <w:r>
              <w:t>awarded grants</w:t>
            </w:r>
            <w:proofErr w:type="gramEnd"/>
            <w:r>
              <w:t>:</w:t>
            </w:r>
          </w:p>
          <w:p w14:paraId="3E4D5B41" w14:textId="77777777" w:rsidR="008E262F" w:rsidRDefault="008E262F" w:rsidP="008E262F">
            <w:pPr>
              <w:pStyle w:val="TableParagraph"/>
              <w:numPr>
                <w:ilvl w:val="1"/>
                <w:numId w:val="3"/>
              </w:numPr>
              <w:spacing w:before="119"/>
              <w:ind w:right="93"/>
              <w:jc w:val="both"/>
            </w:pPr>
            <w:r>
              <w:t xml:space="preserve">Support Post-Award Consultation phase and project </w:t>
            </w:r>
            <w:proofErr w:type="gramStart"/>
            <w:r>
              <w:t>review;</w:t>
            </w:r>
            <w:proofErr w:type="gramEnd"/>
          </w:p>
          <w:p w14:paraId="38B29F2F" w14:textId="77777777" w:rsidR="008E262F" w:rsidRDefault="008E262F" w:rsidP="008E262F">
            <w:pPr>
              <w:pStyle w:val="TableParagraph"/>
              <w:numPr>
                <w:ilvl w:val="2"/>
                <w:numId w:val="3"/>
              </w:numPr>
              <w:spacing w:before="119"/>
              <w:ind w:right="93"/>
              <w:jc w:val="both"/>
            </w:pPr>
            <w:r>
              <w:t>Liaison with successful applicants to notify them of their award; communicate clearly any deviation between application and award; provide technical assistance to support the applicant completing all the necessary work to get into a signed standard agreement, including any changes to their project design and plan.</w:t>
            </w:r>
          </w:p>
          <w:p w14:paraId="3791AE5C" w14:textId="77777777" w:rsidR="008E262F" w:rsidRDefault="008E262F" w:rsidP="008E262F">
            <w:pPr>
              <w:pStyle w:val="TableParagraph"/>
              <w:numPr>
                <w:ilvl w:val="2"/>
                <w:numId w:val="3"/>
              </w:numPr>
              <w:spacing w:before="119"/>
              <w:ind w:right="93"/>
              <w:jc w:val="both"/>
            </w:pPr>
            <w:r>
              <w:t>Communicate with unsuccessful applicants to notify them of their final score and provide detailed feedback on why they were not selected, and technical advice on what they can do in subsequent rounds to be more competitive. When applicable, provide information about what other sources of funding may be available to help them achieve their project vision.</w:t>
            </w:r>
          </w:p>
          <w:p w14:paraId="6ADAC28E" w14:textId="77777777" w:rsidR="008E262F" w:rsidRDefault="008E262F" w:rsidP="008E262F">
            <w:pPr>
              <w:pStyle w:val="TableParagraph"/>
              <w:numPr>
                <w:ilvl w:val="1"/>
                <w:numId w:val="3"/>
              </w:numPr>
              <w:spacing w:before="119"/>
              <w:ind w:right="93"/>
              <w:jc w:val="both"/>
            </w:pPr>
            <w:r>
              <w:t>Support management of at least two implementation grants, two planning grants, and two project development grants as needed:</w:t>
            </w:r>
          </w:p>
          <w:p w14:paraId="6566B832" w14:textId="77777777" w:rsidR="008E262F" w:rsidRDefault="008E262F" w:rsidP="008E262F">
            <w:pPr>
              <w:pStyle w:val="TableParagraph"/>
              <w:numPr>
                <w:ilvl w:val="2"/>
                <w:numId w:val="3"/>
              </w:numPr>
              <w:spacing w:before="119"/>
              <w:ind w:right="93"/>
              <w:jc w:val="both"/>
            </w:pPr>
            <w:r>
              <w:t xml:space="preserve">Monitor grantee progress and report back to team on milestones and lessons </w:t>
            </w:r>
            <w:proofErr w:type="gramStart"/>
            <w:r>
              <w:t>learned;</w:t>
            </w:r>
            <w:proofErr w:type="gramEnd"/>
          </w:p>
          <w:p w14:paraId="30B544AF" w14:textId="77777777" w:rsidR="008E262F" w:rsidRDefault="008E262F" w:rsidP="008E262F">
            <w:pPr>
              <w:pStyle w:val="TableParagraph"/>
              <w:numPr>
                <w:ilvl w:val="2"/>
                <w:numId w:val="3"/>
              </w:numPr>
              <w:spacing w:before="119"/>
              <w:ind w:right="93"/>
              <w:jc w:val="both"/>
            </w:pPr>
            <w:r>
              <w:t xml:space="preserve">Review and provide feedback/recommendations on project </w:t>
            </w:r>
            <w:proofErr w:type="gramStart"/>
            <w:r>
              <w:t>invoices;</w:t>
            </w:r>
            <w:proofErr w:type="gramEnd"/>
          </w:p>
          <w:p w14:paraId="3518C458" w14:textId="77777777" w:rsidR="008E262F" w:rsidRDefault="008E262F" w:rsidP="008E262F">
            <w:pPr>
              <w:pStyle w:val="TableParagraph"/>
              <w:numPr>
                <w:ilvl w:val="2"/>
                <w:numId w:val="3"/>
              </w:numPr>
              <w:spacing w:before="119"/>
              <w:ind w:right="93"/>
              <w:jc w:val="both"/>
            </w:pPr>
            <w:r>
              <w:t xml:space="preserve">Build local stakeholder relationships and monitor local </w:t>
            </w:r>
            <w:proofErr w:type="gramStart"/>
            <w:r>
              <w:t>politics;</w:t>
            </w:r>
            <w:proofErr w:type="gramEnd"/>
          </w:p>
          <w:p w14:paraId="1231247C" w14:textId="77777777" w:rsidR="008E262F" w:rsidRDefault="008E262F" w:rsidP="008E262F">
            <w:pPr>
              <w:pStyle w:val="TableParagraph"/>
              <w:numPr>
                <w:ilvl w:val="2"/>
                <w:numId w:val="3"/>
              </w:numPr>
              <w:spacing w:before="119"/>
              <w:ind w:right="93"/>
              <w:jc w:val="both"/>
            </w:pPr>
            <w:r>
              <w:t>Elevate program policy, legal, and communications questions; and</w:t>
            </w:r>
          </w:p>
          <w:p w14:paraId="03846821" w14:textId="310D0B1F" w:rsidR="00FD046B" w:rsidRDefault="008E262F" w:rsidP="00FD046B">
            <w:pPr>
              <w:pStyle w:val="TableParagraph"/>
              <w:numPr>
                <w:ilvl w:val="2"/>
                <w:numId w:val="3"/>
              </w:numPr>
              <w:spacing w:before="119"/>
              <w:ind w:right="93"/>
              <w:jc w:val="both"/>
            </w:pPr>
            <w:r>
              <w:t>Manage implementation and evaluation technical assistance agreement for awarded grants.</w:t>
            </w:r>
          </w:p>
        </w:tc>
      </w:tr>
      <w:tr w:rsidR="00CD30AC" w14:paraId="54EEBC15" w14:textId="77777777" w:rsidTr="21C13CCD">
        <w:trPr>
          <w:trHeight w:val="197"/>
        </w:trPr>
        <w:tc>
          <w:tcPr>
            <w:tcW w:w="10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553FAE" w14:textId="77777777" w:rsidR="00CD30AC" w:rsidRDefault="00CD30AC" w:rsidP="00CD30AC">
            <w:pPr>
              <w:pStyle w:val="TableParagraph"/>
              <w:spacing w:beforeLines="40" w:before="96" w:after="40"/>
              <w:ind w:left="115" w:right="115"/>
              <w:jc w:val="center"/>
              <w:rPr>
                <w:b/>
                <w:spacing w:val="-5"/>
              </w:rPr>
            </w:pPr>
          </w:p>
        </w:tc>
        <w:tc>
          <w:tcPr>
            <w:tcW w:w="10075" w:type="dxa"/>
            <w:gridSpan w:val="11"/>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78DE23" w14:textId="30CAC413" w:rsidR="00CD30AC" w:rsidRPr="00CD30AC" w:rsidRDefault="00CD30AC" w:rsidP="00222E24">
            <w:pPr>
              <w:pStyle w:val="TableParagraph"/>
              <w:spacing w:before="40" w:after="40"/>
              <w:ind w:left="86" w:right="115"/>
              <w:rPr>
                <w:b/>
                <w:sz w:val="24"/>
                <w:szCs w:val="24"/>
              </w:rPr>
            </w:pPr>
            <w:r w:rsidRPr="00CD30AC">
              <w:rPr>
                <w:b/>
                <w:sz w:val="24"/>
                <w:szCs w:val="24"/>
              </w:rPr>
              <w:t>MARGINAL</w:t>
            </w:r>
            <w:r w:rsidRPr="00CD30AC">
              <w:rPr>
                <w:b/>
                <w:spacing w:val="-8"/>
                <w:sz w:val="24"/>
                <w:szCs w:val="24"/>
              </w:rPr>
              <w:t xml:space="preserve"> </w:t>
            </w:r>
            <w:r w:rsidRPr="00CD30AC">
              <w:rPr>
                <w:b/>
                <w:sz w:val="24"/>
                <w:szCs w:val="24"/>
              </w:rPr>
              <w:t>FUNCTIONS</w:t>
            </w:r>
          </w:p>
        </w:tc>
      </w:tr>
      <w:tr w:rsidR="009007EA" w14:paraId="0384682B" w14:textId="77777777" w:rsidTr="21C13CCD">
        <w:trPr>
          <w:trHeight w:val="762"/>
        </w:trPr>
        <w:tc>
          <w:tcPr>
            <w:tcW w:w="1051" w:type="dxa"/>
            <w:tcBorders>
              <w:top w:val="single" w:sz="4" w:space="0" w:color="auto"/>
            </w:tcBorders>
          </w:tcPr>
          <w:p w14:paraId="03846828" w14:textId="77777777" w:rsidR="009007EA" w:rsidRDefault="00535011" w:rsidP="00222E24">
            <w:pPr>
              <w:pStyle w:val="TableParagraph"/>
              <w:spacing w:before="120" w:after="120"/>
              <w:ind w:left="86" w:right="115"/>
              <w:jc w:val="center"/>
              <w:rPr>
                <w:b/>
              </w:rPr>
            </w:pPr>
            <w:r w:rsidRPr="00222E24">
              <w:t>5%</w:t>
            </w:r>
          </w:p>
        </w:tc>
        <w:tc>
          <w:tcPr>
            <w:tcW w:w="10075" w:type="dxa"/>
            <w:gridSpan w:val="11"/>
            <w:tcBorders>
              <w:top w:val="single" w:sz="4" w:space="0" w:color="auto"/>
            </w:tcBorders>
          </w:tcPr>
          <w:p w14:paraId="7ED5802E" w14:textId="77777777" w:rsidR="008E262F" w:rsidRDefault="008E262F" w:rsidP="008E262F">
            <w:pPr>
              <w:pStyle w:val="TableParagraph"/>
              <w:spacing w:before="119"/>
              <w:rPr>
                <w:b/>
                <w:bCs/>
              </w:rPr>
            </w:pPr>
            <w:r>
              <w:rPr>
                <w:b/>
                <w:bCs/>
              </w:rPr>
              <w:t>Other Duties</w:t>
            </w:r>
          </w:p>
          <w:p w14:paraId="5FA36536" w14:textId="77777777" w:rsidR="008E262F" w:rsidRDefault="008E262F" w:rsidP="008E262F">
            <w:pPr>
              <w:pStyle w:val="TableParagraph"/>
              <w:numPr>
                <w:ilvl w:val="0"/>
                <w:numId w:val="4"/>
              </w:numPr>
              <w:spacing w:before="119"/>
            </w:pPr>
            <w:r>
              <w:t xml:space="preserve">Participate in staff meetings, attend training, provide work status reports, handle special projects, </w:t>
            </w:r>
            <w:proofErr w:type="gramStart"/>
            <w:r>
              <w:t>serve on</w:t>
            </w:r>
            <w:proofErr w:type="gramEnd"/>
            <w:r>
              <w:t xml:space="preserve"> inter-agency working groups, and perform other duties as assigned; and </w:t>
            </w:r>
          </w:p>
          <w:p w14:paraId="433551D0" w14:textId="77777777" w:rsidR="009007EA" w:rsidRDefault="008E262F" w:rsidP="00FD046B">
            <w:pPr>
              <w:pStyle w:val="TableParagraph"/>
              <w:numPr>
                <w:ilvl w:val="0"/>
                <w:numId w:val="4"/>
              </w:numPr>
              <w:spacing w:before="119"/>
            </w:pPr>
            <w:r>
              <w:t>Participate in SGC initiatives as needed.</w:t>
            </w:r>
          </w:p>
          <w:p w14:paraId="0384682A" w14:textId="1F386F8D" w:rsidR="008115F2" w:rsidRDefault="008115F2" w:rsidP="008115F2">
            <w:pPr>
              <w:pStyle w:val="TableParagraph"/>
              <w:spacing w:before="119"/>
              <w:ind w:left="840"/>
            </w:pPr>
          </w:p>
        </w:tc>
      </w:tr>
      <w:tr w:rsidR="00410EE1" w14:paraId="03846832" w14:textId="77777777" w:rsidTr="00FD046B">
        <w:trPr>
          <w:trHeight w:val="70"/>
        </w:trPr>
        <w:tc>
          <w:tcPr>
            <w:tcW w:w="11126" w:type="dxa"/>
            <w:gridSpan w:val="12"/>
          </w:tcPr>
          <w:p w14:paraId="0384682D" w14:textId="700DCD0D" w:rsidR="00410EE1" w:rsidRDefault="00FD046B" w:rsidP="00222E24">
            <w:pPr>
              <w:pStyle w:val="TableParagraph"/>
              <w:spacing w:before="40" w:after="40"/>
              <w:ind w:left="86" w:right="115"/>
              <w:jc w:val="both"/>
              <w:rPr>
                <w:b/>
              </w:rPr>
            </w:pPr>
            <w:r>
              <w:br w:type="page"/>
            </w:r>
            <w:r w:rsidR="00410EE1">
              <w:rPr>
                <w:b/>
              </w:rPr>
              <w:t>KNOWLEDGE</w:t>
            </w:r>
            <w:r w:rsidR="00410EE1">
              <w:rPr>
                <w:b/>
                <w:spacing w:val="-14"/>
              </w:rPr>
              <w:t xml:space="preserve"> </w:t>
            </w:r>
            <w:r w:rsidR="00410EE1">
              <w:rPr>
                <w:b/>
              </w:rPr>
              <w:t>AND</w:t>
            </w:r>
            <w:r w:rsidR="00410EE1">
              <w:rPr>
                <w:b/>
                <w:spacing w:val="-14"/>
              </w:rPr>
              <w:t xml:space="preserve"> </w:t>
            </w:r>
            <w:r w:rsidR="00410EE1">
              <w:rPr>
                <w:b/>
                <w:spacing w:val="-2"/>
              </w:rPr>
              <w:t>ABILITIES</w:t>
            </w:r>
          </w:p>
          <w:p w14:paraId="08401393" w14:textId="785F0348" w:rsidR="005A65C9" w:rsidRDefault="005A65C9" w:rsidP="005A65C9">
            <w:pPr>
              <w:pStyle w:val="paragraph"/>
              <w:spacing w:before="0" w:beforeAutospacing="0" w:after="0" w:afterAutospacing="0"/>
              <w:ind w:left="120" w:right="90"/>
              <w:jc w:val="both"/>
              <w:textAlignment w:val="baseline"/>
              <w:rPr>
                <w:rFonts w:ascii="Segoe UI" w:hAnsi="Segoe UI" w:cs="Segoe UI"/>
                <w:sz w:val="18"/>
                <w:szCs w:val="18"/>
              </w:rPr>
            </w:pPr>
            <w:r>
              <w:rPr>
                <w:rStyle w:val="normaltextrun"/>
                <w:rFonts w:ascii="Arial" w:hAnsi="Arial" w:cs="Arial"/>
                <w:i/>
                <w:iCs/>
                <w:sz w:val="22"/>
                <w:szCs w:val="22"/>
              </w:rPr>
              <w:t xml:space="preserve">Knowledge of: </w:t>
            </w:r>
            <w:r>
              <w:rPr>
                <w:rStyle w:val="normaltextrun"/>
                <w:rFonts w:ascii="Arial" w:hAnsi="Arial" w:cs="Arial"/>
                <w:sz w:val="22"/>
                <w:szCs w:val="22"/>
              </w:rPr>
              <w:t>Principles, practices, and trends of public and business administration, management, and supportive staff services such as budgeting, government functions and organization; and methods and techniques of effective leadership.</w:t>
            </w:r>
            <w:r>
              <w:rPr>
                <w:rStyle w:val="eop"/>
                <w:rFonts w:ascii="Arial" w:hAnsi="Arial" w:cs="Arial"/>
                <w:sz w:val="22"/>
                <w:szCs w:val="22"/>
              </w:rPr>
              <w:t> </w:t>
            </w:r>
            <w:r w:rsidR="00DE484B">
              <w:rPr>
                <w:rStyle w:val="eop"/>
                <w:rFonts w:ascii="Arial" w:hAnsi="Arial" w:cs="Arial"/>
                <w:sz w:val="22"/>
                <w:szCs w:val="22"/>
              </w:rPr>
              <w:t xml:space="preserve">Project management skills and best practices. Contract management and coordination of contractors. </w:t>
            </w:r>
          </w:p>
          <w:p w14:paraId="1D3BB6B6" w14:textId="77777777" w:rsidR="005A65C9" w:rsidRDefault="005A65C9" w:rsidP="005A65C9">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1"/>
                <w:szCs w:val="21"/>
              </w:rPr>
              <w:lastRenderedPageBreak/>
              <w:t> </w:t>
            </w:r>
          </w:p>
          <w:p w14:paraId="16DD2276" w14:textId="77777777" w:rsidR="005A65C9" w:rsidRDefault="005A65C9" w:rsidP="005A65C9">
            <w:pPr>
              <w:pStyle w:val="paragraph"/>
              <w:spacing w:before="0" w:beforeAutospacing="0" w:after="0" w:afterAutospacing="0"/>
              <w:ind w:left="120" w:right="75"/>
              <w:jc w:val="both"/>
              <w:textAlignment w:val="baseline"/>
              <w:rPr>
                <w:rFonts w:ascii="Segoe UI" w:hAnsi="Segoe UI" w:cs="Segoe UI"/>
                <w:sz w:val="18"/>
                <w:szCs w:val="18"/>
              </w:rPr>
            </w:pPr>
            <w:r>
              <w:rPr>
                <w:rStyle w:val="normaltextrun"/>
                <w:rFonts w:ascii="Arial" w:hAnsi="Arial" w:cs="Arial"/>
                <w:i/>
                <w:iCs/>
                <w:sz w:val="22"/>
                <w:szCs w:val="22"/>
              </w:rPr>
              <w:t xml:space="preserve">Ability to: </w:t>
            </w:r>
            <w:r>
              <w:rPr>
                <w:rStyle w:val="normaltextrun"/>
                <w:rFonts w:ascii="Arial" w:hAnsi="Arial" w:cs="Arial"/>
                <w:sz w:val="22"/>
                <w:szCs w:val="22"/>
              </w:rPr>
              <w:t>Reason logically and creatively and utilize a variety of analytical techniques to resolve complex governmental and managerial problems; develop and evaluate alternatives; analyze data and present ideas and information effectively both orally and in writing; consult with and advise administrators or other interested parties on a wide variety of subject-matter areas; gain and maintain the confidence and cooperation of those contacted during the course of work; coordinate the work of others, act as a team or conference leader; and appear before legislative and other committees.</w:t>
            </w:r>
            <w:r>
              <w:rPr>
                <w:rStyle w:val="eop"/>
                <w:rFonts w:ascii="Arial" w:hAnsi="Arial" w:cs="Arial"/>
                <w:sz w:val="22"/>
                <w:szCs w:val="22"/>
              </w:rPr>
              <w:t> </w:t>
            </w:r>
          </w:p>
          <w:p w14:paraId="03846831" w14:textId="77DFBF81" w:rsidR="00A758D6" w:rsidRDefault="00A758D6" w:rsidP="005C1985">
            <w:pPr>
              <w:pStyle w:val="TableParagraph"/>
              <w:spacing w:before="40" w:after="40"/>
              <w:ind w:left="86" w:right="115" w:hanging="1"/>
              <w:jc w:val="both"/>
            </w:pPr>
          </w:p>
        </w:tc>
      </w:tr>
      <w:tr w:rsidR="00A758D6" w14:paraId="0384683D" w14:textId="77777777" w:rsidTr="00FD046B">
        <w:trPr>
          <w:trHeight w:val="2436"/>
        </w:trPr>
        <w:tc>
          <w:tcPr>
            <w:tcW w:w="11126" w:type="dxa"/>
            <w:gridSpan w:val="12"/>
          </w:tcPr>
          <w:p w14:paraId="03846838" w14:textId="2309BAE2" w:rsidR="00A758D6" w:rsidRDefault="00A758D6" w:rsidP="00A758D6">
            <w:pPr>
              <w:pStyle w:val="TableParagraph"/>
              <w:spacing w:before="40" w:after="40"/>
              <w:ind w:left="86" w:right="115"/>
              <w:jc w:val="both"/>
            </w:pPr>
            <w:r>
              <w:rPr>
                <w:b/>
                <w:spacing w:val="-2"/>
              </w:rPr>
              <w:lastRenderedPageBreak/>
              <w:t>DESIRABLE</w:t>
            </w:r>
            <w:r>
              <w:rPr>
                <w:b/>
                <w:spacing w:val="-4"/>
              </w:rPr>
              <w:t xml:space="preserve"> </w:t>
            </w:r>
            <w:r>
              <w:rPr>
                <w:b/>
                <w:spacing w:val="-2"/>
              </w:rPr>
              <w:t>QUALIFICATIONS:</w:t>
            </w:r>
            <w:r>
              <w:rPr>
                <w:b/>
                <w:spacing w:val="2"/>
              </w:rPr>
              <w:t xml:space="preserve"> </w:t>
            </w:r>
          </w:p>
          <w:p w14:paraId="60E68BD6" w14:textId="62794EEE" w:rsidR="00DE484B" w:rsidRDefault="00DE484B" w:rsidP="00FD046B">
            <w:pPr>
              <w:pStyle w:val="TableParagraph"/>
              <w:numPr>
                <w:ilvl w:val="0"/>
                <w:numId w:val="1"/>
              </w:numPr>
              <w:spacing w:before="40" w:after="40"/>
              <w:ind w:right="115"/>
              <w:jc w:val="both"/>
            </w:pPr>
            <w:r>
              <w:t>Broad understanding of affordable</w:t>
            </w:r>
            <w:r w:rsidRPr="00DE484B">
              <w:t xml:space="preserve"> housing, transportation planning, urban greening, workforce development, sustainable energy development, environmental and resiliency planning</w:t>
            </w:r>
            <w:r>
              <w:t>.</w:t>
            </w:r>
          </w:p>
          <w:p w14:paraId="5EFB3FD2" w14:textId="3E872015" w:rsidR="00FD046B" w:rsidRPr="00706A2C" w:rsidRDefault="00FD046B" w:rsidP="00FD046B">
            <w:pPr>
              <w:pStyle w:val="TableParagraph"/>
              <w:numPr>
                <w:ilvl w:val="0"/>
                <w:numId w:val="1"/>
              </w:numPr>
              <w:spacing w:before="40" w:after="40"/>
              <w:ind w:right="115"/>
              <w:jc w:val="both"/>
            </w:pPr>
            <w:r w:rsidRPr="00706A2C">
              <w:t>Broad understanding of government functions.</w:t>
            </w:r>
          </w:p>
          <w:p w14:paraId="67CC4636" w14:textId="77777777" w:rsidR="00FD046B" w:rsidRDefault="00FD046B" w:rsidP="00FD046B">
            <w:pPr>
              <w:pStyle w:val="TableParagraph"/>
              <w:numPr>
                <w:ilvl w:val="0"/>
                <w:numId w:val="1"/>
              </w:numPr>
              <w:spacing w:before="40" w:after="40"/>
              <w:ind w:right="115"/>
              <w:jc w:val="both"/>
            </w:pPr>
            <w:r w:rsidRPr="00706A2C">
              <w:t>Broad understanding of grant applications and administration at the federal, state, and private levels. </w:t>
            </w:r>
          </w:p>
          <w:p w14:paraId="3AC97315" w14:textId="233C375B" w:rsidR="00FD046B" w:rsidRDefault="00FD046B" w:rsidP="00FD046B">
            <w:pPr>
              <w:pStyle w:val="TableParagraph"/>
              <w:numPr>
                <w:ilvl w:val="0"/>
                <w:numId w:val="1"/>
              </w:numPr>
              <w:spacing w:before="40" w:after="40"/>
              <w:ind w:right="115"/>
              <w:jc w:val="both"/>
            </w:pPr>
            <w:r>
              <w:t>Experience with</w:t>
            </w:r>
            <w:r w:rsidRPr="00FD046B">
              <w:t xml:space="preserve"> developing materials, presentations, and tools to effectively communicate the program's objectives and requirements to diverse audiences.</w:t>
            </w:r>
          </w:p>
          <w:p w14:paraId="088BD614" w14:textId="210BABC3" w:rsidR="00FD046B" w:rsidRDefault="00FD046B" w:rsidP="00FD046B">
            <w:pPr>
              <w:pStyle w:val="TableParagraph"/>
              <w:numPr>
                <w:ilvl w:val="0"/>
                <w:numId w:val="1"/>
              </w:numPr>
              <w:spacing w:before="40" w:after="40"/>
              <w:ind w:right="115"/>
              <w:jc w:val="both"/>
            </w:pPr>
            <w:r w:rsidRPr="00FD046B">
              <w:t>Experience in providing technical assistance and consultation to grant applicants and external groups</w:t>
            </w:r>
            <w:r>
              <w:t>.</w:t>
            </w:r>
          </w:p>
          <w:p w14:paraId="59701551" w14:textId="4B933878" w:rsidR="00FD046B" w:rsidRDefault="00FD046B" w:rsidP="00FD046B">
            <w:pPr>
              <w:pStyle w:val="TableParagraph"/>
              <w:numPr>
                <w:ilvl w:val="0"/>
                <w:numId w:val="1"/>
              </w:numPr>
              <w:spacing w:before="40" w:after="40"/>
              <w:ind w:right="115"/>
              <w:jc w:val="both"/>
            </w:pPr>
            <w:r>
              <w:t>A</w:t>
            </w:r>
            <w:r w:rsidRPr="00FD046B">
              <w:t>bility to build and maintain relationships with awardees, consultants, stakeholder groups, community-based organizations, local governments, and regional agencies</w:t>
            </w:r>
            <w:r>
              <w:t>.</w:t>
            </w:r>
          </w:p>
          <w:p w14:paraId="57E66C9B" w14:textId="74A26558" w:rsidR="00FD046B" w:rsidRDefault="00FD046B" w:rsidP="00FD046B">
            <w:pPr>
              <w:pStyle w:val="TableParagraph"/>
              <w:numPr>
                <w:ilvl w:val="0"/>
                <w:numId w:val="1"/>
              </w:numPr>
              <w:spacing w:before="40" w:after="40"/>
              <w:ind w:right="115"/>
              <w:jc w:val="both"/>
            </w:pPr>
            <w:r w:rsidRPr="00FD046B">
              <w:t>Experience in engaging with diverse stakeholders and addressing their needs and concerns</w:t>
            </w:r>
            <w:r>
              <w:t>.</w:t>
            </w:r>
          </w:p>
          <w:p w14:paraId="268A6C2F" w14:textId="52D72A3F" w:rsidR="00FD046B" w:rsidRDefault="00DE484B" w:rsidP="00FD046B">
            <w:pPr>
              <w:pStyle w:val="TableParagraph"/>
              <w:numPr>
                <w:ilvl w:val="0"/>
                <w:numId w:val="1"/>
              </w:numPr>
              <w:spacing w:before="40" w:after="40"/>
              <w:ind w:right="115"/>
              <w:jc w:val="both"/>
            </w:pPr>
            <w:r>
              <w:t>G</w:t>
            </w:r>
            <w:r w:rsidR="00FD046B" w:rsidRPr="00FD046B">
              <w:t xml:space="preserve">rant programs and funding processes </w:t>
            </w:r>
            <w:proofErr w:type="gramStart"/>
            <w:r w:rsidR="00FD046B" w:rsidRPr="00FD046B">
              <w:t>is</w:t>
            </w:r>
            <w:proofErr w:type="gramEnd"/>
            <w:r w:rsidR="00FD046B" w:rsidRPr="00FD046B">
              <w:t xml:space="preserve"> important for effectively supporting grant applicants and optimizing their access to funds.</w:t>
            </w:r>
          </w:p>
          <w:p w14:paraId="4404C0FF" w14:textId="65CCA0A7" w:rsidR="00FD046B" w:rsidRPr="00706A2C" w:rsidRDefault="00FD046B" w:rsidP="00FD046B">
            <w:pPr>
              <w:pStyle w:val="TableParagraph"/>
              <w:numPr>
                <w:ilvl w:val="0"/>
                <w:numId w:val="1"/>
              </w:numPr>
              <w:spacing w:before="40" w:after="40"/>
              <w:ind w:right="115"/>
              <w:jc w:val="both"/>
            </w:pPr>
            <w:r>
              <w:t>E</w:t>
            </w:r>
            <w:r w:rsidRPr="00FD046B">
              <w:t>xperience in working on initiatives related to community-based organizations, local governments, or regional agencies</w:t>
            </w:r>
            <w:r>
              <w:t>.</w:t>
            </w:r>
          </w:p>
          <w:p w14:paraId="3B60F184" w14:textId="77777777" w:rsidR="005A65C9" w:rsidRPr="00EE132A" w:rsidRDefault="005A65C9" w:rsidP="005A65C9">
            <w:pPr>
              <w:pStyle w:val="TableParagraph"/>
              <w:spacing w:before="40" w:after="40"/>
              <w:ind w:left="0" w:right="115"/>
              <w:jc w:val="both"/>
              <w:rPr>
                <w:bCs/>
              </w:rPr>
            </w:pPr>
          </w:p>
          <w:p w14:paraId="0384683A" w14:textId="4988E017" w:rsidR="00A758D6" w:rsidRDefault="00A758D6" w:rsidP="001B1D9C">
            <w:pPr>
              <w:pStyle w:val="TableParagraph"/>
              <w:spacing w:before="40" w:after="40"/>
              <w:ind w:left="86" w:right="115"/>
              <w:jc w:val="both"/>
            </w:pPr>
            <w:r>
              <w:rPr>
                <w:b/>
              </w:rPr>
              <w:t xml:space="preserve">SPECIAL PERSONAL REQUIREMENTS: </w:t>
            </w:r>
          </w:p>
          <w:p w14:paraId="0F5F236C" w14:textId="77777777" w:rsidR="00FD046B" w:rsidRPr="006C5E2C" w:rsidRDefault="00FD046B" w:rsidP="00FD046B">
            <w:pPr>
              <w:pStyle w:val="TableParagraph"/>
              <w:numPr>
                <w:ilvl w:val="0"/>
                <w:numId w:val="1"/>
              </w:numPr>
              <w:spacing w:before="40" w:after="40"/>
              <w:ind w:right="115"/>
              <w:jc w:val="both"/>
            </w:pPr>
            <w:r w:rsidRPr="006C5E2C">
              <w:t>Ability to maintain consistent attendance</w:t>
            </w:r>
            <w:r>
              <w:t>.</w:t>
            </w:r>
          </w:p>
          <w:p w14:paraId="4FDE9C8F" w14:textId="77777777" w:rsidR="00FD046B" w:rsidRDefault="00FD046B" w:rsidP="00FD046B">
            <w:pPr>
              <w:pStyle w:val="TableParagraph"/>
              <w:numPr>
                <w:ilvl w:val="0"/>
                <w:numId w:val="1"/>
              </w:numPr>
              <w:spacing w:before="40" w:after="40"/>
              <w:ind w:right="115"/>
              <w:jc w:val="both"/>
            </w:pPr>
            <w:r w:rsidRPr="006C5E2C">
              <w:t>Ability to demonstrate punctuality, initiative, and dependability</w:t>
            </w:r>
            <w:r>
              <w:t>.</w:t>
            </w:r>
          </w:p>
          <w:p w14:paraId="2A28E7E0" w14:textId="77777777" w:rsidR="00FD046B" w:rsidRDefault="00FD046B" w:rsidP="00FD046B">
            <w:pPr>
              <w:pStyle w:val="TableParagraph"/>
              <w:numPr>
                <w:ilvl w:val="0"/>
                <w:numId w:val="1"/>
              </w:numPr>
              <w:spacing w:before="40" w:after="40"/>
              <w:ind w:right="115"/>
              <w:jc w:val="both"/>
            </w:pPr>
            <w:r>
              <w:t>Ability to meet deadlines in a fast-paced environment.</w:t>
            </w:r>
          </w:p>
          <w:p w14:paraId="0384683B" w14:textId="514D90A0" w:rsidR="00A758D6" w:rsidRPr="006C5E2C" w:rsidRDefault="00FD046B" w:rsidP="00FD046B">
            <w:pPr>
              <w:pStyle w:val="TableParagraph"/>
              <w:numPr>
                <w:ilvl w:val="0"/>
                <w:numId w:val="1"/>
              </w:numPr>
              <w:spacing w:before="40" w:after="40"/>
              <w:ind w:right="115"/>
              <w:jc w:val="both"/>
            </w:pPr>
            <w:r>
              <w:t>Ability to work independently.</w:t>
            </w:r>
          </w:p>
          <w:p w14:paraId="52146DE3" w14:textId="77777777" w:rsidR="004E7F36" w:rsidRDefault="004E7F36" w:rsidP="00A758D6">
            <w:pPr>
              <w:pStyle w:val="TableParagraph"/>
              <w:spacing w:before="40" w:after="40"/>
              <w:ind w:left="86" w:right="115"/>
              <w:jc w:val="both"/>
              <w:rPr>
                <w:b/>
                <w:sz w:val="21"/>
              </w:rPr>
            </w:pPr>
          </w:p>
          <w:p w14:paraId="0384683C" w14:textId="7BDB8DB4" w:rsidR="00A758D6" w:rsidRDefault="00A758D6" w:rsidP="00A758D6">
            <w:pPr>
              <w:pStyle w:val="TableParagraph"/>
              <w:spacing w:before="40" w:after="40"/>
              <w:ind w:left="86" w:right="115"/>
              <w:jc w:val="both"/>
            </w:pPr>
            <w:r>
              <w:rPr>
                <w:b/>
              </w:rPr>
              <w:t>SPECIAL</w:t>
            </w:r>
            <w:r>
              <w:rPr>
                <w:b/>
                <w:spacing w:val="-6"/>
              </w:rPr>
              <w:t xml:space="preserve"> </w:t>
            </w:r>
            <w:r>
              <w:rPr>
                <w:b/>
              </w:rPr>
              <w:t>PHYSICAL</w:t>
            </w:r>
            <w:r>
              <w:rPr>
                <w:b/>
                <w:spacing w:val="-6"/>
              </w:rPr>
              <w:t xml:space="preserve"> </w:t>
            </w:r>
            <w:r>
              <w:rPr>
                <w:b/>
              </w:rPr>
              <w:t>CHARACTERISTICS:</w:t>
            </w:r>
            <w:r>
              <w:rPr>
                <w:b/>
                <w:spacing w:val="-2"/>
              </w:rPr>
              <w:t xml:space="preserve"> </w:t>
            </w:r>
            <w:r>
              <w:t>Persons</w:t>
            </w:r>
            <w:r>
              <w:rPr>
                <w:spacing w:val="-3"/>
              </w:rPr>
              <w:t xml:space="preserve"> </w:t>
            </w:r>
            <w:r>
              <w:t>appointed</w:t>
            </w:r>
            <w:r>
              <w:rPr>
                <w:spacing w:val="-10"/>
              </w:rPr>
              <w:t xml:space="preserve"> </w:t>
            </w:r>
            <w:r>
              <w:t>to</w:t>
            </w:r>
            <w:r>
              <w:rPr>
                <w:spacing w:val="-8"/>
              </w:rPr>
              <w:t xml:space="preserve"> </w:t>
            </w:r>
            <w:r>
              <w:t>this</w:t>
            </w:r>
            <w:r>
              <w:rPr>
                <w:spacing w:val="-6"/>
              </w:rPr>
              <w:t xml:space="preserve"> </w:t>
            </w:r>
            <w:r>
              <w:t>position</w:t>
            </w:r>
            <w:r>
              <w:rPr>
                <w:spacing w:val="-4"/>
              </w:rPr>
              <w:t xml:space="preserve"> </w:t>
            </w:r>
            <w:r>
              <w:t>must</w:t>
            </w:r>
            <w:r>
              <w:rPr>
                <w:spacing w:val="-4"/>
              </w:rPr>
              <w:t xml:space="preserve"> </w:t>
            </w:r>
            <w:r>
              <w:t>be</w:t>
            </w:r>
            <w:r>
              <w:rPr>
                <w:spacing w:val="-8"/>
              </w:rPr>
              <w:t xml:space="preserve"> </w:t>
            </w:r>
            <w:r>
              <w:t>reasonably expected</w:t>
            </w:r>
            <w:r>
              <w:rPr>
                <w:spacing w:val="-10"/>
              </w:rPr>
              <w:t xml:space="preserve"> </w:t>
            </w:r>
            <w:r>
              <w:t>to</w:t>
            </w:r>
            <w:r>
              <w:rPr>
                <w:spacing w:val="-5"/>
              </w:rPr>
              <w:t xml:space="preserve"> </w:t>
            </w:r>
            <w:r>
              <w:t>exert</w:t>
            </w:r>
            <w:r>
              <w:rPr>
                <w:spacing w:val="-3"/>
              </w:rPr>
              <w:t xml:space="preserve"> </w:t>
            </w:r>
            <w:r>
              <w:t>up</w:t>
            </w:r>
            <w:r>
              <w:rPr>
                <w:spacing w:val="-10"/>
              </w:rPr>
              <w:t xml:space="preserve"> </w:t>
            </w:r>
            <w:r>
              <w:t>to</w:t>
            </w:r>
            <w:r>
              <w:rPr>
                <w:spacing w:val="-5"/>
              </w:rPr>
              <w:t xml:space="preserve"> </w:t>
            </w:r>
            <w:r w:rsidR="000F6C22">
              <w:t>10</w:t>
            </w:r>
            <w:r w:rsidR="000F6C22" w:rsidRPr="005A65C9">
              <w:rPr>
                <w:spacing w:val="-5"/>
              </w:rPr>
              <w:t xml:space="preserve"> </w:t>
            </w:r>
            <w:r w:rsidRPr="005A65C9">
              <w:t>lbs.</w:t>
            </w:r>
            <w:r w:rsidRPr="005A65C9">
              <w:rPr>
                <w:spacing w:val="-1"/>
              </w:rPr>
              <w:t xml:space="preserve"> </w:t>
            </w:r>
            <w:r w:rsidRPr="005A65C9">
              <w:t>of</w:t>
            </w:r>
            <w:r w:rsidRPr="005A65C9">
              <w:rPr>
                <w:spacing w:val="-6"/>
              </w:rPr>
              <w:t xml:space="preserve"> </w:t>
            </w:r>
            <w:r w:rsidRPr="005A65C9">
              <w:t>force</w:t>
            </w:r>
            <w:r w:rsidRPr="005A65C9">
              <w:rPr>
                <w:spacing w:val="-5"/>
              </w:rPr>
              <w:t xml:space="preserve"> </w:t>
            </w:r>
            <w:r w:rsidRPr="005A65C9">
              <w:t>occasionally</w:t>
            </w:r>
            <w:r w:rsidRPr="005A65C9">
              <w:rPr>
                <w:spacing w:val="-2"/>
              </w:rPr>
              <w:t xml:space="preserve"> </w:t>
            </w:r>
            <w:r w:rsidRPr="005A65C9">
              <w:t>and/or</w:t>
            </w:r>
            <w:r w:rsidRPr="005A65C9">
              <w:rPr>
                <w:spacing w:val="-3"/>
              </w:rPr>
              <w:t xml:space="preserve"> </w:t>
            </w:r>
            <w:r w:rsidRPr="005A65C9">
              <w:t>a</w:t>
            </w:r>
            <w:r w:rsidRPr="005A65C9">
              <w:rPr>
                <w:spacing w:val="-5"/>
              </w:rPr>
              <w:t xml:space="preserve"> </w:t>
            </w:r>
            <w:r w:rsidRPr="005A65C9">
              <w:t>negligible</w:t>
            </w:r>
            <w:r w:rsidRPr="005A65C9">
              <w:rPr>
                <w:spacing w:val="-5"/>
              </w:rPr>
              <w:t xml:space="preserve"> </w:t>
            </w:r>
            <w:r w:rsidRPr="005A65C9">
              <w:t>amount</w:t>
            </w:r>
            <w:r w:rsidRPr="005A65C9">
              <w:rPr>
                <w:spacing w:val="-1"/>
              </w:rPr>
              <w:t xml:space="preserve"> </w:t>
            </w:r>
            <w:r w:rsidRPr="005A65C9">
              <w:t>of</w:t>
            </w:r>
            <w:r w:rsidRPr="005A65C9">
              <w:rPr>
                <w:spacing w:val="-6"/>
              </w:rPr>
              <w:t xml:space="preserve"> </w:t>
            </w:r>
            <w:r w:rsidRPr="005A65C9">
              <w:t>force</w:t>
            </w:r>
            <w:r w:rsidRPr="005A65C9">
              <w:rPr>
                <w:spacing w:val="-7"/>
              </w:rPr>
              <w:t xml:space="preserve"> </w:t>
            </w:r>
            <w:r w:rsidRPr="005A65C9">
              <w:t>frequently</w:t>
            </w:r>
            <w:r w:rsidRPr="005A65C9">
              <w:rPr>
                <w:spacing w:val="-2"/>
              </w:rPr>
              <w:t xml:space="preserve"> </w:t>
            </w:r>
            <w:r w:rsidRPr="005A65C9">
              <w:t>or constantly to lift, carry, push, pull or otherwise move objects</w:t>
            </w:r>
            <w:r w:rsidR="000F6C22">
              <w:t xml:space="preserve"> with or without a reasonable accommodation</w:t>
            </w:r>
            <w:r w:rsidRPr="005A65C9">
              <w:t>.</w:t>
            </w:r>
            <w:r w:rsidRPr="005A65C9">
              <w:rPr>
                <w:spacing w:val="40"/>
              </w:rPr>
              <w:t xml:space="preserve"> </w:t>
            </w:r>
            <w:proofErr w:type="gramStart"/>
            <w:r w:rsidRPr="005A65C9">
              <w:t>Involves</w:t>
            </w:r>
            <w:proofErr w:type="gramEnd"/>
            <w:r w:rsidRPr="005A65C9">
              <w:t xml:space="preserve"> sitting most of the time but may involve walking or standing for brief periods of time. Occasional/overnight travel up to </w:t>
            </w:r>
            <w:r w:rsidR="00DE484B">
              <w:t>1</w:t>
            </w:r>
            <w:r w:rsidR="000636B0">
              <w:t>0</w:t>
            </w:r>
            <w:r w:rsidRPr="005A65C9">
              <w:t>% may be required.</w:t>
            </w:r>
          </w:p>
        </w:tc>
      </w:tr>
      <w:tr w:rsidR="009007EA" w14:paraId="0384683F" w14:textId="77777777" w:rsidTr="00FD046B">
        <w:trPr>
          <w:trHeight w:val="681"/>
        </w:trPr>
        <w:tc>
          <w:tcPr>
            <w:tcW w:w="11126" w:type="dxa"/>
            <w:gridSpan w:val="12"/>
            <w:shd w:val="clear" w:color="auto" w:fill="D9D9D9" w:themeFill="background1" w:themeFillShade="D9"/>
          </w:tcPr>
          <w:p w14:paraId="0384683E" w14:textId="77777777" w:rsidR="009007EA" w:rsidRDefault="00535011" w:rsidP="00AB5992">
            <w:pPr>
              <w:pStyle w:val="TableParagraph"/>
              <w:spacing w:before="40" w:after="40"/>
              <w:ind w:left="86" w:right="115"/>
              <w:jc w:val="both"/>
              <w:rPr>
                <w:b/>
                <w:sz w:val="16"/>
              </w:rPr>
            </w:pPr>
            <w:r>
              <w:rPr>
                <w:b/>
                <w:sz w:val="16"/>
              </w:rPr>
              <w:t>The</w:t>
            </w:r>
            <w:r>
              <w:rPr>
                <w:b/>
                <w:spacing w:val="-1"/>
                <w:sz w:val="16"/>
              </w:rPr>
              <w:t xml:space="preserve"> </w:t>
            </w:r>
            <w:r>
              <w:rPr>
                <w:b/>
                <w:sz w:val="16"/>
              </w:rPr>
              <w:t>statements</w:t>
            </w:r>
            <w:r>
              <w:rPr>
                <w:b/>
                <w:spacing w:val="-1"/>
                <w:sz w:val="16"/>
              </w:rPr>
              <w:t xml:space="preserve"> </w:t>
            </w:r>
            <w:r>
              <w:rPr>
                <w:b/>
                <w:sz w:val="16"/>
              </w:rPr>
              <w:t>contained in this</w:t>
            </w:r>
            <w:r>
              <w:rPr>
                <w:b/>
                <w:spacing w:val="-1"/>
                <w:sz w:val="16"/>
              </w:rPr>
              <w:t xml:space="preserve"> </w:t>
            </w:r>
            <w:r>
              <w:rPr>
                <w:b/>
                <w:sz w:val="16"/>
              </w:rPr>
              <w:t>duty</w:t>
            </w:r>
            <w:r>
              <w:rPr>
                <w:b/>
                <w:spacing w:val="-1"/>
                <w:sz w:val="16"/>
              </w:rPr>
              <w:t xml:space="preserve"> </w:t>
            </w:r>
            <w:r>
              <w:rPr>
                <w:b/>
                <w:sz w:val="16"/>
              </w:rPr>
              <w:t>statement</w:t>
            </w:r>
            <w:r>
              <w:rPr>
                <w:b/>
                <w:spacing w:val="-3"/>
                <w:sz w:val="16"/>
              </w:rPr>
              <w:t xml:space="preserve"> </w:t>
            </w:r>
            <w:r>
              <w:rPr>
                <w:b/>
                <w:sz w:val="16"/>
              </w:rPr>
              <w:t>reflect</w:t>
            </w:r>
            <w:r>
              <w:rPr>
                <w:b/>
                <w:spacing w:val="-1"/>
                <w:sz w:val="16"/>
              </w:rPr>
              <w:t xml:space="preserve"> </w:t>
            </w:r>
            <w:r>
              <w:rPr>
                <w:b/>
                <w:sz w:val="16"/>
              </w:rPr>
              <w:t>general</w:t>
            </w:r>
            <w:r>
              <w:rPr>
                <w:b/>
                <w:spacing w:val="-2"/>
                <w:sz w:val="16"/>
              </w:rPr>
              <w:t xml:space="preserve"> </w:t>
            </w:r>
            <w:r>
              <w:rPr>
                <w:b/>
                <w:sz w:val="16"/>
              </w:rPr>
              <w:t>details</w:t>
            </w:r>
            <w:r>
              <w:rPr>
                <w:b/>
                <w:spacing w:val="-1"/>
                <w:sz w:val="16"/>
              </w:rPr>
              <w:t xml:space="preserve"> </w:t>
            </w:r>
            <w:r>
              <w:rPr>
                <w:b/>
                <w:sz w:val="16"/>
              </w:rPr>
              <w:t>as</w:t>
            </w:r>
            <w:r>
              <w:rPr>
                <w:b/>
                <w:spacing w:val="-3"/>
                <w:sz w:val="16"/>
              </w:rPr>
              <w:t xml:space="preserve"> </w:t>
            </w:r>
            <w:r>
              <w:rPr>
                <w:b/>
                <w:sz w:val="16"/>
              </w:rPr>
              <w:t>necessary</w:t>
            </w:r>
            <w:r>
              <w:rPr>
                <w:b/>
                <w:spacing w:val="-1"/>
                <w:sz w:val="16"/>
              </w:rPr>
              <w:t xml:space="preserve"> </w:t>
            </w:r>
            <w:r>
              <w:rPr>
                <w:b/>
                <w:sz w:val="16"/>
              </w:rPr>
              <w:t>to</w:t>
            </w:r>
            <w:r>
              <w:rPr>
                <w:b/>
                <w:spacing w:val="-3"/>
                <w:sz w:val="16"/>
              </w:rPr>
              <w:t xml:space="preserve"> </w:t>
            </w:r>
            <w:r>
              <w:rPr>
                <w:b/>
                <w:sz w:val="16"/>
              </w:rPr>
              <w:t>describe</w:t>
            </w:r>
            <w:r>
              <w:rPr>
                <w:b/>
                <w:spacing w:val="-3"/>
                <w:sz w:val="16"/>
              </w:rPr>
              <w:t xml:space="preserve"> </w:t>
            </w:r>
            <w:r>
              <w:rPr>
                <w:b/>
                <w:sz w:val="16"/>
              </w:rPr>
              <w:t>the</w:t>
            </w:r>
            <w:r>
              <w:rPr>
                <w:b/>
                <w:spacing w:val="-1"/>
                <w:sz w:val="16"/>
              </w:rPr>
              <w:t xml:space="preserve"> </w:t>
            </w:r>
            <w:r>
              <w:rPr>
                <w:b/>
                <w:sz w:val="16"/>
              </w:rPr>
              <w:t>principal</w:t>
            </w:r>
            <w:r>
              <w:rPr>
                <w:b/>
                <w:spacing w:val="-2"/>
                <w:sz w:val="16"/>
              </w:rPr>
              <w:t xml:space="preserve"> </w:t>
            </w:r>
            <w:r>
              <w:rPr>
                <w:b/>
                <w:sz w:val="16"/>
              </w:rPr>
              <w:t>functions</w:t>
            </w:r>
            <w:r>
              <w:rPr>
                <w:b/>
                <w:spacing w:val="-1"/>
                <w:sz w:val="16"/>
              </w:rPr>
              <w:t xml:space="preserve"> </w:t>
            </w:r>
            <w:r>
              <w:rPr>
                <w:b/>
                <w:sz w:val="16"/>
              </w:rPr>
              <w:t>of</w:t>
            </w:r>
            <w:r>
              <w:rPr>
                <w:b/>
                <w:spacing w:val="-3"/>
                <w:sz w:val="16"/>
              </w:rPr>
              <w:t xml:space="preserve"> </w:t>
            </w:r>
            <w:r>
              <w:rPr>
                <w:b/>
                <w:sz w:val="16"/>
              </w:rPr>
              <w:t>this</w:t>
            </w:r>
            <w:r>
              <w:rPr>
                <w:b/>
                <w:spacing w:val="-3"/>
                <w:sz w:val="16"/>
              </w:rPr>
              <w:t xml:space="preserve"> </w:t>
            </w:r>
            <w:r>
              <w:rPr>
                <w:b/>
                <w:sz w:val="16"/>
              </w:rPr>
              <w:t>job.</w:t>
            </w:r>
            <w:r>
              <w:rPr>
                <w:b/>
                <w:spacing w:val="37"/>
                <w:sz w:val="16"/>
              </w:rPr>
              <w:t xml:space="preserve"> </w:t>
            </w:r>
            <w:proofErr w:type="gramStart"/>
            <w:r>
              <w:rPr>
                <w:b/>
                <w:sz w:val="16"/>
              </w:rPr>
              <w:t>It</w:t>
            </w:r>
            <w:r>
              <w:rPr>
                <w:b/>
                <w:spacing w:val="-3"/>
                <w:sz w:val="16"/>
              </w:rPr>
              <w:t xml:space="preserve"> </w:t>
            </w:r>
            <w:r>
              <w:rPr>
                <w:b/>
                <w:sz w:val="16"/>
              </w:rPr>
              <w:t>should not be considered an</w:t>
            </w:r>
            <w:proofErr w:type="gramEnd"/>
            <w:r>
              <w:rPr>
                <w:b/>
                <w:sz w:val="16"/>
              </w:rPr>
              <w:t xml:space="preserve"> all-inclusive listing of work requirements</w:t>
            </w:r>
            <w:proofErr w:type="gramStart"/>
            <w:r>
              <w:rPr>
                <w:b/>
                <w:sz w:val="16"/>
              </w:rPr>
              <w:t>.</w:t>
            </w:r>
            <w:proofErr w:type="gramEnd"/>
            <w:r>
              <w:rPr>
                <w:b/>
                <w:spacing w:val="40"/>
                <w:sz w:val="16"/>
              </w:rPr>
              <w:t xml:space="preserve"> </w:t>
            </w:r>
            <w:r>
              <w:rPr>
                <w:b/>
                <w:sz w:val="16"/>
              </w:rPr>
              <w:t>Individuals may perform other duties as assigned, including work in other functional areas to cover absence of relief, to equalize peak work periods or otherwise balance the workload.</w:t>
            </w:r>
          </w:p>
        </w:tc>
      </w:tr>
      <w:tr w:rsidR="009007EA" w14:paraId="03846841" w14:textId="77777777" w:rsidTr="00FD046B">
        <w:trPr>
          <w:trHeight w:val="496"/>
        </w:trPr>
        <w:tc>
          <w:tcPr>
            <w:tcW w:w="11126" w:type="dxa"/>
            <w:gridSpan w:val="12"/>
            <w:shd w:val="clear" w:color="auto" w:fill="F2F2F2" w:themeFill="background1" w:themeFillShade="F2"/>
          </w:tcPr>
          <w:p w14:paraId="03846840" w14:textId="77777777" w:rsidR="009007EA" w:rsidRDefault="00535011" w:rsidP="00AB5992">
            <w:pPr>
              <w:pStyle w:val="TableParagraph"/>
              <w:spacing w:before="40" w:after="40"/>
              <w:ind w:left="86" w:right="115"/>
              <w:jc w:val="both"/>
              <w:rPr>
                <w:b/>
                <w:i/>
                <w:sz w:val="16"/>
              </w:rPr>
            </w:pPr>
            <w:r>
              <w:rPr>
                <w:sz w:val="16"/>
              </w:rPr>
              <w:t>SUPERVISOR’S</w:t>
            </w:r>
            <w:r>
              <w:rPr>
                <w:spacing w:val="-12"/>
                <w:sz w:val="16"/>
              </w:rPr>
              <w:t xml:space="preserve"> </w:t>
            </w:r>
            <w:r>
              <w:rPr>
                <w:sz w:val="16"/>
              </w:rPr>
              <w:t>STATEMENT:</w:t>
            </w:r>
            <w:r>
              <w:rPr>
                <w:spacing w:val="63"/>
                <w:sz w:val="16"/>
              </w:rPr>
              <w:t xml:space="preserve"> </w:t>
            </w:r>
            <w:r>
              <w:rPr>
                <w:b/>
                <w:i/>
                <w:sz w:val="16"/>
              </w:rPr>
              <w:t>I</w:t>
            </w:r>
            <w:r>
              <w:rPr>
                <w:b/>
                <w:i/>
                <w:spacing w:val="-12"/>
                <w:sz w:val="16"/>
              </w:rPr>
              <w:t xml:space="preserve"> </w:t>
            </w:r>
            <w:r>
              <w:rPr>
                <w:b/>
                <w:i/>
                <w:sz w:val="16"/>
              </w:rPr>
              <w:t>HAVE</w:t>
            </w:r>
            <w:r>
              <w:rPr>
                <w:b/>
                <w:i/>
                <w:spacing w:val="-6"/>
                <w:sz w:val="16"/>
              </w:rPr>
              <w:t xml:space="preserve"> </w:t>
            </w:r>
            <w:r>
              <w:rPr>
                <w:b/>
                <w:i/>
                <w:sz w:val="16"/>
              </w:rPr>
              <w:t>DISCUSSED</w:t>
            </w:r>
            <w:r>
              <w:rPr>
                <w:b/>
                <w:i/>
                <w:spacing w:val="-12"/>
                <w:sz w:val="16"/>
              </w:rPr>
              <w:t xml:space="preserve"> </w:t>
            </w:r>
            <w:r>
              <w:rPr>
                <w:b/>
                <w:i/>
                <w:sz w:val="16"/>
              </w:rPr>
              <w:t>THE</w:t>
            </w:r>
            <w:r>
              <w:rPr>
                <w:b/>
                <w:i/>
                <w:spacing w:val="-4"/>
                <w:sz w:val="16"/>
              </w:rPr>
              <w:t xml:space="preserve"> </w:t>
            </w:r>
            <w:r>
              <w:rPr>
                <w:b/>
                <w:i/>
                <w:sz w:val="16"/>
              </w:rPr>
              <w:t>DUTIES</w:t>
            </w:r>
            <w:r>
              <w:rPr>
                <w:b/>
                <w:i/>
                <w:spacing w:val="-10"/>
                <w:sz w:val="16"/>
              </w:rPr>
              <w:t xml:space="preserve"> </w:t>
            </w:r>
            <w:r>
              <w:rPr>
                <w:b/>
                <w:i/>
                <w:sz w:val="16"/>
              </w:rPr>
              <w:t>OF</w:t>
            </w:r>
            <w:r>
              <w:rPr>
                <w:b/>
                <w:i/>
                <w:spacing w:val="-10"/>
                <w:sz w:val="16"/>
              </w:rPr>
              <w:t xml:space="preserve"> </w:t>
            </w:r>
            <w:r>
              <w:rPr>
                <w:b/>
                <w:i/>
                <w:sz w:val="16"/>
              </w:rPr>
              <w:t>THE</w:t>
            </w:r>
            <w:r>
              <w:rPr>
                <w:b/>
                <w:i/>
                <w:spacing w:val="-10"/>
                <w:sz w:val="16"/>
              </w:rPr>
              <w:t xml:space="preserve"> </w:t>
            </w:r>
            <w:r>
              <w:rPr>
                <w:b/>
                <w:i/>
                <w:sz w:val="16"/>
              </w:rPr>
              <w:t>POSITION</w:t>
            </w:r>
            <w:r>
              <w:rPr>
                <w:b/>
                <w:i/>
                <w:spacing w:val="-11"/>
                <w:sz w:val="16"/>
              </w:rPr>
              <w:t xml:space="preserve"> </w:t>
            </w:r>
            <w:r>
              <w:rPr>
                <w:b/>
                <w:i/>
                <w:sz w:val="16"/>
              </w:rPr>
              <w:t>WITH</w:t>
            </w:r>
            <w:r>
              <w:rPr>
                <w:b/>
                <w:i/>
                <w:spacing w:val="-11"/>
                <w:sz w:val="16"/>
              </w:rPr>
              <w:t xml:space="preserve"> </w:t>
            </w:r>
            <w:r>
              <w:rPr>
                <w:b/>
                <w:i/>
                <w:sz w:val="16"/>
              </w:rPr>
              <w:t>THE</w:t>
            </w:r>
            <w:r>
              <w:rPr>
                <w:b/>
                <w:i/>
                <w:spacing w:val="-10"/>
                <w:sz w:val="16"/>
              </w:rPr>
              <w:t xml:space="preserve"> </w:t>
            </w:r>
            <w:r>
              <w:rPr>
                <w:b/>
                <w:i/>
                <w:sz w:val="16"/>
              </w:rPr>
              <w:t>EMPLOYEE</w:t>
            </w:r>
            <w:r>
              <w:rPr>
                <w:b/>
                <w:i/>
                <w:spacing w:val="-7"/>
                <w:sz w:val="16"/>
              </w:rPr>
              <w:t xml:space="preserve"> </w:t>
            </w:r>
            <w:r>
              <w:rPr>
                <w:b/>
                <w:i/>
                <w:sz w:val="16"/>
              </w:rPr>
              <w:t>AND</w:t>
            </w:r>
            <w:r>
              <w:rPr>
                <w:b/>
                <w:i/>
                <w:spacing w:val="-9"/>
                <w:sz w:val="16"/>
              </w:rPr>
              <w:t xml:space="preserve"> </w:t>
            </w:r>
            <w:r>
              <w:rPr>
                <w:b/>
                <w:i/>
                <w:sz w:val="16"/>
              </w:rPr>
              <w:t>HAVE</w:t>
            </w:r>
            <w:r>
              <w:rPr>
                <w:b/>
                <w:i/>
                <w:spacing w:val="-7"/>
                <w:sz w:val="16"/>
              </w:rPr>
              <w:t xml:space="preserve"> </w:t>
            </w:r>
            <w:r>
              <w:rPr>
                <w:b/>
                <w:i/>
                <w:sz w:val="16"/>
              </w:rPr>
              <w:t>PROVIDED</w:t>
            </w:r>
            <w:r>
              <w:rPr>
                <w:b/>
                <w:i/>
                <w:spacing w:val="-9"/>
                <w:sz w:val="16"/>
              </w:rPr>
              <w:t xml:space="preserve"> </w:t>
            </w:r>
            <w:r>
              <w:rPr>
                <w:b/>
                <w:i/>
                <w:sz w:val="16"/>
              </w:rPr>
              <w:t>A</w:t>
            </w:r>
            <w:r>
              <w:rPr>
                <w:b/>
                <w:i/>
                <w:spacing w:val="-9"/>
                <w:sz w:val="16"/>
              </w:rPr>
              <w:t xml:space="preserve"> </w:t>
            </w:r>
            <w:r>
              <w:rPr>
                <w:b/>
                <w:i/>
                <w:sz w:val="16"/>
              </w:rPr>
              <w:t>COPY</w:t>
            </w:r>
            <w:r>
              <w:rPr>
                <w:b/>
                <w:i/>
                <w:spacing w:val="-7"/>
                <w:sz w:val="16"/>
              </w:rPr>
              <w:t xml:space="preserve"> </w:t>
            </w:r>
            <w:r>
              <w:rPr>
                <w:b/>
                <w:i/>
                <w:sz w:val="16"/>
              </w:rPr>
              <w:t>OF THE DUTY STATEMENT TO THE EMPLOYEE.</w:t>
            </w:r>
          </w:p>
        </w:tc>
      </w:tr>
      <w:tr w:rsidR="009007EA" w14:paraId="03846845" w14:textId="77777777" w:rsidTr="00FD046B">
        <w:trPr>
          <w:trHeight w:val="573"/>
        </w:trPr>
        <w:tc>
          <w:tcPr>
            <w:tcW w:w="2496" w:type="dxa"/>
            <w:gridSpan w:val="2"/>
          </w:tcPr>
          <w:p w14:paraId="03846842" w14:textId="77777777" w:rsidR="009007EA" w:rsidRDefault="00535011" w:rsidP="00AB5992">
            <w:pPr>
              <w:pStyle w:val="TableParagraph"/>
              <w:spacing w:before="40" w:after="40"/>
              <w:ind w:left="86" w:right="115"/>
              <w:rPr>
                <w:sz w:val="16"/>
              </w:rPr>
            </w:pPr>
            <w:r>
              <w:rPr>
                <w:color w:val="375F92"/>
                <w:spacing w:val="-2"/>
                <w:sz w:val="16"/>
              </w:rPr>
              <w:t>SUPERVISOR’S</w:t>
            </w:r>
            <w:r>
              <w:rPr>
                <w:color w:val="375F92"/>
                <w:spacing w:val="-10"/>
                <w:sz w:val="16"/>
              </w:rPr>
              <w:t xml:space="preserve"> </w:t>
            </w:r>
            <w:r>
              <w:rPr>
                <w:color w:val="375F92"/>
                <w:spacing w:val="-2"/>
                <w:sz w:val="16"/>
              </w:rPr>
              <w:t>NAME</w:t>
            </w:r>
            <w:r>
              <w:rPr>
                <w:color w:val="375F92"/>
                <w:spacing w:val="-3"/>
                <w:sz w:val="16"/>
              </w:rPr>
              <w:t xml:space="preserve"> </w:t>
            </w:r>
            <w:r>
              <w:rPr>
                <w:color w:val="375F92"/>
                <w:spacing w:val="-2"/>
                <w:sz w:val="16"/>
              </w:rPr>
              <w:t>(Print)</w:t>
            </w:r>
          </w:p>
        </w:tc>
        <w:tc>
          <w:tcPr>
            <w:tcW w:w="6895" w:type="dxa"/>
            <w:gridSpan w:val="7"/>
          </w:tcPr>
          <w:p w14:paraId="03846843" w14:textId="77777777" w:rsidR="009007EA" w:rsidRDefault="00535011" w:rsidP="00AB5992">
            <w:pPr>
              <w:pStyle w:val="TableParagraph"/>
              <w:spacing w:before="40" w:after="40"/>
              <w:ind w:left="86" w:right="115"/>
              <w:rPr>
                <w:sz w:val="16"/>
              </w:rPr>
            </w:pPr>
            <w:r>
              <w:rPr>
                <w:color w:val="375F92"/>
                <w:spacing w:val="-2"/>
                <w:sz w:val="16"/>
              </w:rPr>
              <w:t>SUPERVISOR’S</w:t>
            </w:r>
            <w:r>
              <w:rPr>
                <w:color w:val="375F92"/>
                <w:sz w:val="16"/>
              </w:rPr>
              <w:t xml:space="preserve"> </w:t>
            </w:r>
            <w:r>
              <w:rPr>
                <w:color w:val="375F92"/>
                <w:spacing w:val="-2"/>
                <w:sz w:val="16"/>
              </w:rPr>
              <w:t>SIGNATURE</w:t>
            </w:r>
          </w:p>
        </w:tc>
        <w:tc>
          <w:tcPr>
            <w:tcW w:w="1735" w:type="dxa"/>
            <w:gridSpan w:val="3"/>
          </w:tcPr>
          <w:p w14:paraId="03846844" w14:textId="77777777" w:rsidR="009007EA" w:rsidRDefault="00535011" w:rsidP="00AB5992">
            <w:pPr>
              <w:pStyle w:val="TableParagraph"/>
              <w:spacing w:before="40" w:after="40"/>
              <w:ind w:left="86" w:right="115"/>
              <w:rPr>
                <w:sz w:val="16"/>
              </w:rPr>
            </w:pPr>
            <w:r>
              <w:rPr>
                <w:color w:val="375F92"/>
                <w:spacing w:val="-4"/>
                <w:sz w:val="16"/>
              </w:rPr>
              <w:t>DATE</w:t>
            </w:r>
          </w:p>
        </w:tc>
      </w:tr>
      <w:tr w:rsidR="009007EA" w14:paraId="03846847" w14:textId="77777777" w:rsidTr="00FD046B">
        <w:trPr>
          <w:trHeight w:val="815"/>
        </w:trPr>
        <w:tc>
          <w:tcPr>
            <w:tcW w:w="11126" w:type="dxa"/>
            <w:gridSpan w:val="12"/>
            <w:shd w:val="clear" w:color="auto" w:fill="F2F2F2" w:themeFill="background1" w:themeFillShade="F2"/>
          </w:tcPr>
          <w:p w14:paraId="03846846" w14:textId="77777777" w:rsidR="009007EA" w:rsidRDefault="00535011" w:rsidP="00AB5992">
            <w:pPr>
              <w:pStyle w:val="TableParagraph"/>
              <w:spacing w:before="40" w:after="40"/>
              <w:ind w:left="86" w:right="115"/>
              <w:jc w:val="both"/>
              <w:rPr>
                <w:b/>
                <w:i/>
                <w:sz w:val="16"/>
              </w:rPr>
            </w:pPr>
            <w:r>
              <w:rPr>
                <w:sz w:val="16"/>
              </w:rPr>
              <w:t>EMPLOYEE’S</w:t>
            </w:r>
            <w:r>
              <w:rPr>
                <w:spacing w:val="19"/>
                <w:sz w:val="16"/>
              </w:rPr>
              <w:t xml:space="preserve"> </w:t>
            </w:r>
            <w:r>
              <w:rPr>
                <w:sz w:val="16"/>
              </w:rPr>
              <w:t>STATEMENT:</w:t>
            </w:r>
            <w:r>
              <w:rPr>
                <w:spacing w:val="72"/>
                <w:sz w:val="16"/>
              </w:rPr>
              <w:t xml:space="preserve"> </w:t>
            </w:r>
            <w:r>
              <w:rPr>
                <w:b/>
                <w:i/>
                <w:sz w:val="16"/>
              </w:rPr>
              <w:t>I HAVE</w:t>
            </w:r>
            <w:r>
              <w:rPr>
                <w:b/>
                <w:i/>
                <w:spacing w:val="-1"/>
                <w:sz w:val="16"/>
              </w:rPr>
              <w:t xml:space="preserve"> </w:t>
            </w:r>
            <w:r>
              <w:rPr>
                <w:b/>
                <w:i/>
                <w:sz w:val="16"/>
              </w:rPr>
              <w:t>READ</w:t>
            </w:r>
            <w:r>
              <w:rPr>
                <w:b/>
                <w:i/>
                <w:spacing w:val="-2"/>
                <w:sz w:val="16"/>
              </w:rPr>
              <w:t xml:space="preserve"> </w:t>
            </w:r>
            <w:r>
              <w:rPr>
                <w:b/>
                <w:i/>
                <w:sz w:val="16"/>
              </w:rPr>
              <w:t>AND</w:t>
            </w:r>
            <w:r>
              <w:rPr>
                <w:b/>
                <w:i/>
                <w:spacing w:val="-2"/>
                <w:sz w:val="16"/>
              </w:rPr>
              <w:t xml:space="preserve"> </w:t>
            </w:r>
            <w:r>
              <w:rPr>
                <w:b/>
                <w:i/>
                <w:sz w:val="16"/>
              </w:rPr>
              <w:t>UNDERSTAND</w:t>
            </w:r>
            <w:r>
              <w:rPr>
                <w:b/>
                <w:i/>
                <w:spacing w:val="-5"/>
                <w:sz w:val="16"/>
              </w:rPr>
              <w:t xml:space="preserve"> </w:t>
            </w:r>
            <w:r>
              <w:rPr>
                <w:b/>
                <w:i/>
                <w:sz w:val="16"/>
              </w:rPr>
              <w:t>THE</w:t>
            </w:r>
            <w:r>
              <w:rPr>
                <w:b/>
                <w:i/>
                <w:spacing w:val="-1"/>
                <w:sz w:val="16"/>
              </w:rPr>
              <w:t xml:space="preserve"> </w:t>
            </w:r>
            <w:r>
              <w:rPr>
                <w:b/>
                <w:i/>
                <w:sz w:val="16"/>
              </w:rPr>
              <w:t>DUTIES</w:t>
            </w:r>
            <w:r>
              <w:rPr>
                <w:b/>
                <w:i/>
                <w:spacing w:val="-1"/>
                <w:sz w:val="16"/>
              </w:rPr>
              <w:t xml:space="preserve"> </w:t>
            </w:r>
            <w:r>
              <w:rPr>
                <w:b/>
                <w:i/>
                <w:sz w:val="16"/>
              </w:rPr>
              <w:t>LISTED</w:t>
            </w:r>
            <w:r>
              <w:rPr>
                <w:b/>
                <w:i/>
                <w:spacing w:val="-5"/>
                <w:sz w:val="16"/>
              </w:rPr>
              <w:t xml:space="preserve"> </w:t>
            </w:r>
            <w:r>
              <w:rPr>
                <w:b/>
                <w:i/>
                <w:sz w:val="16"/>
              </w:rPr>
              <w:t>ABOVE</w:t>
            </w:r>
            <w:r>
              <w:rPr>
                <w:b/>
                <w:i/>
                <w:spacing w:val="-3"/>
                <w:sz w:val="16"/>
              </w:rPr>
              <w:t xml:space="preserve"> </w:t>
            </w:r>
            <w:r>
              <w:rPr>
                <w:b/>
                <w:i/>
                <w:sz w:val="16"/>
              </w:rPr>
              <w:t>AND</w:t>
            </w:r>
            <w:r>
              <w:rPr>
                <w:b/>
                <w:i/>
                <w:spacing w:val="-2"/>
                <w:sz w:val="16"/>
              </w:rPr>
              <w:t xml:space="preserve"> </w:t>
            </w:r>
            <w:r>
              <w:rPr>
                <w:b/>
                <w:i/>
                <w:sz w:val="16"/>
              </w:rPr>
              <w:t>CAN</w:t>
            </w:r>
            <w:r>
              <w:rPr>
                <w:b/>
                <w:i/>
                <w:spacing w:val="-2"/>
                <w:sz w:val="16"/>
              </w:rPr>
              <w:t xml:space="preserve"> </w:t>
            </w:r>
            <w:r>
              <w:rPr>
                <w:b/>
                <w:i/>
                <w:sz w:val="16"/>
              </w:rPr>
              <w:t>PERFORM</w:t>
            </w:r>
            <w:r>
              <w:rPr>
                <w:b/>
                <w:i/>
                <w:spacing w:val="-3"/>
                <w:sz w:val="16"/>
              </w:rPr>
              <w:t xml:space="preserve"> </w:t>
            </w:r>
            <w:r>
              <w:rPr>
                <w:b/>
                <w:i/>
                <w:sz w:val="16"/>
              </w:rPr>
              <w:t>THESE</w:t>
            </w:r>
            <w:r>
              <w:rPr>
                <w:b/>
                <w:i/>
                <w:spacing w:val="-3"/>
                <w:sz w:val="16"/>
              </w:rPr>
              <w:t xml:space="preserve"> </w:t>
            </w:r>
            <w:r>
              <w:rPr>
                <w:b/>
                <w:i/>
                <w:sz w:val="16"/>
              </w:rPr>
              <w:t>DUTIES</w:t>
            </w:r>
            <w:r>
              <w:rPr>
                <w:b/>
                <w:i/>
                <w:spacing w:val="-1"/>
                <w:sz w:val="16"/>
              </w:rPr>
              <w:t xml:space="preserve"> </w:t>
            </w:r>
            <w:r>
              <w:rPr>
                <w:b/>
                <w:i/>
                <w:sz w:val="16"/>
              </w:rPr>
              <w:t>WITH</w:t>
            </w:r>
            <w:r>
              <w:rPr>
                <w:b/>
                <w:i/>
                <w:spacing w:val="-2"/>
                <w:sz w:val="16"/>
              </w:rPr>
              <w:t xml:space="preserve"> </w:t>
            </w:r>
            <w:r>
              <w:rPr>
                <w:b/>
                <w:i/>
                <w:sz w:val="16"/>
              </w:rPr>
              <w:t>OR WITHOUT REASONABLE ACCOMMODATION. (IF YOU BELIEVE REASONABLE ACCOMMODATION IS NECESSARY, DISCUSS YOUR CONCERNS WITH YOUR HIRING SUPERVISOR. IF UNSURE OF A NEED FOR REASONABLE ACCOMMODATION, INFORM YOUR HIRING SUPERVISOR, WHO WILL DISCUSS YOUR CONCERNS WITH HUMAN RESOURCES OFFICE).</w:t>
            </w:r>
          </w:p>
        </w:tc>
      </w:tr>
      <w:tr w:rsidR="009007EA" w14:paraId="0384684B" w14:textId="77777777" w:rsidTr="00FD046B">
        <w:trPr>
          <w:trHeight w:val="556"/>
        </w:trPr>
        <w:tc>
          <w:tcPr>
            <w:tcW w:w="2496" w:type="dxa"/>
            <w:gridSpan w:val="2"/>
          </w:tcPr>
          <w:p w14:paraId="03846848" w14:textId="77777777" w:rsidR="009007EA" w:rsidRDefault="00535011" w:rsidP="00AB5992">
            <w:pPr>
              <w:pStyle w:val="TableParagraph"/>
              <w:spacing w:before="40" w:after="40" w:line="180" w:lineRule="exact"/>
              <w:ind w:left="86" w:right="115"/>
              <w:rPr>
                <w:sz w:val="16"/>
              </w:rPr>
            </w:pPr>
            <w:r>
              <w:rPr>
                <w:color w:val="375F92"/>
                <w:spacing w:val="-2"/>
                <w:sz w:val="16"/>
              </w:rPr>
              <w:t>EMPLOYEE’S</w:t>
            </w:r>
            <w:r>
              <w:rPr>
                <w:color w:val="375F92"/>
                <w:spacing w:val="2"/>
                <w:sz w:val="16"/>
              </w:rPr>
              <w:t xml:space="preserve"> </w:t>
            </w:r>
            <w:r>
              <w:rPr>
                <w:color w:val="375F92"/>
                <w:spacing w:val="-2"/>
                <w:sz w:val="16"/>
              </w:rPr>
              <w:t>NAME</w:t>
            </w:r>
            <w:r>
              <w:rPr>
                <w:color w:val="375F92"/>
                <w:spacing w:val="2"/>
                <w:sz w:val="16"/>
              </w:rPr>
              <w:t xml:space="preserve"> </w:t>
            </w:r>
            <w:r>
              <w:rPr>
                <w:color w:val="375F92"/>
                <w:spacing w:val="-2"/>
                <w:sz w:val="16"/>
              </w:rPr>
              <w:t>(Print)</w:t>
            </w:r>
          </w:p>
        </w:tc>
        <w:tc>
          <w:tcPr>
            <w:tcW w:w="6895" w:type="dxa"/>
            <w:gridSpan w:val="7"/>
          </w:tcPr>
          <w:p w14:paraId="03846849" w14:textId="77777777" w:rsidR="009007EA" w:rsidRDefault="00535011" w:rsidP="00AB5992">
            <w:pPr>
              <w:pStyle w:val="TableParagraph"/>
              <w:spacing w:before="40" w:after="40" w:line="180" w:lineRule="exact"/>
              <w:ind w:left="86" w:right="115"/>
              <w:rPr>
                <w:sz w:val="16"/>
              </w:rPr>
            </w:pPr>
            <w:r>
              <w:rPr>
                <w:color w:val="375F92"/>
                <w:spacing w:val="-2"/>
                <w:sz w:val="16"/>
              </w:rPr>
              <w:t>EMPLOYEE’S</w:t>
            </w:r>
            <w:r>
              <w:rPr>
                <w:color w:val="375F92"/>
                <w:sz w:val="16"/>
              </w:rPr>
              <w:t xml:space="preserve"> </w:t>
            </w:r>
            <w:r>
              <w:rPr>
                <w:color w:val="375F92"/>
                <w:spacing w:val="-2"/>
                <w:sz w:val="16"/>
              </w:rPr>
              <w:t>SIGNATURE</w:t>
            </w:r>
          </w:p>
        </w:tc>
        <w:tc>
          <w:tcPr>
            <w:tcW w:w="1735" w:type="dxa"/>
            <w:gridSpan w:val="3"/>
          </w:tcPr>
          <w:p w14:paraId="0384684A" w14:textId="77777777" w:rsidR="009007EA" w:rsidRDefault="00535011" w:rsidP="00AB5992">
            <w:pPr>
              <w:pStyle w:val="TableParagraph"/>
              <w:spacing w:before="40" w:after="40" w:line="180" w:lineRule="exact"/>
              <w:ind w:left="86" w:right="115"/>
              <w:rPr>
                <w:sz w:val="16"/>
              </w:rPr>
            </w:pPr>
            <w:r>
              <w:rPr>
                <w:color w:val="375F92"/>
                <w:spacing w:val="-4"/>
                <w:sz w:val="16"/>
              </w:rPr>
              <w:t>DATE</w:t>
            </w:r>
          </w:p>
        </w:tc>
      </w:tr>
    </w:tbl>
    <w:p w14:paraId="0384684C" w14:textId="77777777" w:rsidR="007E0A21" w:rsidRDefault="007E0A21"/>
    <w:sectPr w:rsidR="007E0A21" w:rsidSect="009A022C">
      <w:headerReference w:type="even" r:id="rId10"/>
      <w:headerReference w:type="default" r:id="rId11"/>
      <w:footerReference w:type="even" r:id="rId12"/>
      <w:footerReference w:type="default" r:id="rId13"/>
      <w:headerReference w:type="first" r:id="rId14"/>
      <w:footerReference w:type="first" r:id="rId15"/>
      <w:pgSz w:w="12240" w:h="15840" w:code="1"/>
      <w:pgMar w:top="720" w:right="432" w:bottom="720" w:left="432"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9B16A" w14:textId="77777777" w:rsidR="00EE0D1A" w:rsidRDefault="00EE0D1A">
      <w:r>
        <w:separator/>
      </w:r>
    </w:p>
  </w:endnote>
  <w:endnote w:type="continuationSeparator" w:id="0">
    <w:p w14:paraId="550ADA12" w14:textId="77777777" w:rsidR="00EE0D1A" w:rsidRDefault="00EE0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429A4" w14:textId="77777777" w:rsidR="00CD30AC" w:rsidRDefault="00CD30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50818" w14:textId="77777777" w:rsidR="00CD30AC" w:rsidRDefault="00CD30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557B" w14:textId="77777777" w:rsidR="00CD30AC" w:rsidRDefault="00CD30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E8E00" w14:textId="77777777" w:rsidR="00EE0D1A" w:rsidRDefault="00EE0D1A">
      <w:r>
        <w:separator/>
      </w:r>
    </w:p>
  </w:footnote>
  <w:footnote w:type="continuationSeparator" w:id="0">
    <w:p w14:paraId="6693693F" w14:textId="77777777" w:rsidR="00EE0D1A" w:rsidRDefault="00EE0D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200D7" w14:textId="77777777" w:rsidR="00CD30AC" w:rsidRDefault="00CD30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A2837" w14:textId="0F6647FF" w:rsidR="00217581" w:rsidRDefault="00217581">
    <w:pPr>
      <w:pStyle w:val="Header"/>
    </w:pPr>
  </w:p>
  <w:p w14:paraId="6E15B060" w14:textId="77777777" w:rsidR="00217581" w:rsidRDefault="00217581">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E5C4D" w14:textId="77777777" w:rsidR="00CD30AC" w:rsidRDefault="00CD30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5C74"/>
    <w:multiLevelType w:val="hybridMultilevel"/>
    <w:tmpl w:val="23605F04"/>
    <w:lvl w:ilvl="0" w:tplc="04090001">
      <w:start w:val="1"/>
      <w:numFmt w:val="bullet"/>
      <w:lvlText w:val=""/>
      <w:lvlJc w:val="left"/>
      <w:pPr>
        <w:ind w:left="446" w:hanging="360"/>
      </w:pPr>
      <w:rPr>
        <w:rFonts w:ascii="Symbol" w:hAnsi="Symbol" w:hint="default"/>
      </w:rPr>
    </w:lvl>
    <w:lvl w:ilvl="1" w:tplc="04090003" w:tentative="1">
      <w:start w:val="1"/>
      <w:numFmt w:val="bullet"/>
      <w:lvlText w:val="o"/>
      <w:lvlJc w:val="left"/>
      <w:pPr>
        <w:ind w:left="1166" w:hanging="360"/>
      </w:pPr>
      <w:rPr>
        <w:rFonts w:ascii="Courier New" w:hAnsi="Courier New" w:cs="Courier New" w:hint="default"/>
      </w:rPr>
    </w:lvl>
    <w:lvl w:ilvl="2" w:tplc="04090005" w:tentative="1">
      <w:start w:val="1"/>
      <w:numFmt w:val="bullet"/>
      <w:lvlText w:val=""/>
      <w:lvlJc w:val="left"/>
      <w:pPr>
        <w:ind w:left="1886" w:hanging="360"/>
      </w:pPr>
      <w:rPr>
        <w:rFonts w:ascii="Wingdings" w:hAnsi="Wingdings" w:hint="default"/>
      </w:rPr>
    </w:lvl>
    <w:lvl w:ilvl="3" w:tplc="04090001" w:tentative="1">
      <w:start w:val="1"/>
      <w:numFmt w:val="bullet"/>
      <w:lvlText w:val=""/>
      <w:lvlJc w:val="left"/>
      <w:pPr>
        <w:ind w:left="2606" w:hanging="360"/>
      </w:pPr>
      <w:rPr>
        <w:rFonts w:ascii="Symbol" w:hAnsi="Symbol" w:hint="default"/>
      </w:rPr>
    </w:lvl>
    <w:lvl w:ilvl="4" w:tplc="04090003" w:tentative="1">
      <w:start w:val="1"/>
      <w:numFmt w:val="bullet"/>
      <w:lvlText w:val="o"/>
      <w:lvlJc w:val="left"/>
      <w:pPr>
        <w:ind w:left="3326" w:hanging="360"/>
      </w:pPr>
      <w:rPr>
        <w:rFonts w:ascii="Courier New" w:hAnsi="Courier New" w:cs="Courier New" w:hint="default"/>
      </w:rPr>
    </w:lvl>
    <w:lvl w:ilvl="5" w:tplc="04090005" w:tentative="1">
      <w:start w:val="1"/>
      <w:numFmt w:val="bullet"/>
      <w:lvlText w:val=""/>
      <w:lvlJc w:val="left"/>
      <w:pPr>
        <w:ind w:left="4046" w:hanging="360"/>
      </w:pPr>
      <w:rPr>
        <w:rFonts w:ascii="Wingdings" w:hAnsi="Wingdings" w:hint="default"/>
      </w:rPr>
    </w:lvl>
    <w:lvl w:ilvl="6" w:tplc="04090001" w:tentative="1">
      <w:start w:val="1"/>
      <w:numFmt w:val="bullet"/>
      <w:lvlText w:val=""/>
      <w:lvlJc w:val="left"/>
      <w:pPr>
        <w:ind w:left="4766" w:hanging="360"/>
      </w:pPr>
      <w:rPr>
        <w:rFonts w:ascii="Symbol" w:hAnsi="Symbol" w:hint="default"/>
      </w:rPr>
    </w:lvl>
    <w:lvl w:ilvl="7" w:tplc="04090003" w:tentative="1">
      <w:start w:val="1"/>
      <w:numFmt w:val="bullet"/>
      <w:lvlText w:val="o"/>
      <w:lvlJc w:val="left"/>
      <w:pPr>
        <w:ind w:left="5486" w:hanging="360"/>
      </w:pPr>
      <w:rPr>
        <w:rFonts w:ascii="Courier New" w:hAnsi="Courier New" w:cs="Courier New" w:hint="default"/>
      </w:rPr>
    </w:lvl>
    <w:lvl w:ilvl="8" w:tplc="04090005" w:tentative="1">
      <w:start w:val="1"/>
      <w:numFmt w:val="bullet"/>
      <w:lvlText w:val=""/>
      <w:lvlJc w:val="left"/>
      <w:pPr>
        <w:ind w:left="6206" w:hanging="360"/>
      </w:pPr>
      <w:rPr>
        <w:rFonts w:ascii="Wingdings" w:hAnsi="Wingdings" w:hint="default"/>
      </w:rPr>
    </w:lvl>
  </w:abstractNum>
  <w:abstractNum w:abstractNumId="1" w15:restartNumberingAfterBreak="0">
    <w:nsid w:val="043A5F6B"/>
    <w:multiLevelType w:val="hybridMultilevel"/>
    <w:tmpl w:val="C2E088D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 w15:restartNumberingAfterBreak="0">
    <w:nsid w:val="09535508"/>
    <w:multiLevelType w:val="hybridMultilevel"/>
    <w:tmpl w:val="AB3219C6"/>
    <w:lvl w:ilvl="0" w:tplc="04090001">
      <w:start w:val="1"/>
      <w:numFmt w:val="bullet"/>
      <w:lvlText w:val=""/>
      <w:lvlJc w:val="left"/>
      <w:pPr>
        <w:ind w:left="446" w:hanging="360"/>
      </w:pPr>
      <w:rPr>
        <w:rFonts w:ascii="Symbol" w:hAnsi="Symbol" w:hint="default"/>
      </w:rPr>
    </w:lvl>
    <w:lvl w:ilvl="1" w:tplc="04090003" w:tentative="1">
      <w:start w:val="1"/>
      <w:numFmt w:val="bullet"/>
      <w:lvlText w:val="o"/>
      <w:lvlJc w:val="left"/>
      <w:pPr>
        <w:ind w:left="1166" w:hanging="360"/>
      </w:pPr>
      <w:rPr>
        <w:rFonts w:ascii="Courier New" w:hAnsi="Courier New" w:cs="Courier New" w:hint="default"/>
      </w:rPr>
    </w:lvl>
    <w:lvl w:ilvl="2" w:tplc="04090005" w:tentative="1">
      <w:start w:val="1"/>
      <w:numFmt w:val="bullet"/>
      <w:lvlText w:val=""/>
      <w:lvlJc w:val="left"/>
      <w:pPr>
        <w:ind w:left="1886" w:hanging="360"/>
      </w:pPr>
      <w:rPr>
        <w:rFonts w:ascii="Wingdings" w:hAnsi="Wingdings" w:hint="default"/>
      </w:rPr>
    </w:lvl>
    <w:lvl w:ilvl="3" w:tplc="04090001" w:tentative="1">
      <w:start w:val="1"/>
      <w:numFmt w:val="bullet"/>
      <w:lvlText w:val=""/>
      <w:lvlJc w:val="left"/>
      <w:pPr>
        <w:ind w:left="2606" w:hanging="360"/>
      </w:pPr>
      <w:rPr>
        <w:rFonts w:ascii="Symbol" w:hAnsi="Symbol" w:hint="default"/>
      </w:rPr>
    </w:lvl>
    <w:lvl w:ilvl="4" w:tplc="04090003" w:tentative="1">
      <w:start w:val="1"/>
      <w:numFmt w:val="bullet"/>
      <w:lvlText w:val="o"/>
      <w:lvlJc w:val="left"/>
      <w:pPr>
        <w:ind w:left="3326" w:hanging="360"/>
      </w:pPr>
      <w:rPr>
        <w:rFonts w:ascii="Courier New" w:hAnsi="Courier New" w:cs="Courier New" w:hint="default"/>
      </w:rPr>
    </w:lvl>
    <w:lvl w:ilvl="5" w:tplc="04090005" w:tentative="1">
      <w:start w:val="1"/>
      <w:numFmt w:val="bullet"/>
      <w:lvlText w:val=""/>
      <w:lvlJc w:val="left"/>
      <w:pPr>
        <w:ind w:left="4046" w:hanging="360"/>
      </w:pPr>
      <w:rPr>
        <w:rFonts w:ascii="Wingdings" w:hAnsi="Wingdings" w:hint="default"/>
      </w:rPr>
    </w:lvl>
    <w:lvl w:ilvl="6" w:tplc="04090001" w:tentative="1">
      <w:start w:val="1"/>
      <w:numFmt w:val="bullet"/>
      <w:lvlText w:val=""/>
      <w:lvlJc w:val="left"/>
      <w:pPr>
        <w:ind w:left="4766" w:hanging="360"/>
      </w:pPr>
      <w:rPr>
        <w:rFonts w:ascii="Symbol" w:hAnsi="Symbol" w:hint="default"/>
      </w:rPr>
    </w:lvl>
    <w:lvl w:ilvl="7" w:tplc="04090003" w:tentative="1">
      <w:start w:val="1"/>
      <w:numFmt w:val="bullet"/>
      <w:lvlText w:val="o"/>
      <w:lvlJc w:val="left"/>
      <w:pPr>
        <w:ind w:left="5486" w:hanging="360"/>
      </w:pPr>
      <w:rPr>
        <w:rFonts w:ascii="Courier New" w:hAnsi="Courier New" w:cs="Courier New" w:hint="default"/>
      </w:rPr>
    </w:lvl>
    <w:lvl w:ilvl="8" w:tplc="04090005" w:tentative="1">
      <w:start w:val="1"/>
      <w:numFmt w:val="bullet"/>
      <w:lvlText w:val=""/>
      <w:lvlJc w:val="left"/>
      <w:pPr>
        <w:ind w:left="6206" w:hanging="360"/>
      </w:pPr>
      <w:rPr>
        <w:rFonts w:ascii="Wingdings" w:hAnsi="Wingdings" w:hint="default"/>
      </w:rPr>
    </w:lvl>
  </w:abstractNum>
  <w:abstractNum w:abstractNumId="3" w15:restartNumberingAfterBreak="0">
    <w:nsid w:val="3B264DE0"/>
    <w:multiLevelType w:val="hybridMultilevel"/>
    <w:tmpl w:val="542C7D1C"/>
    <w:lvl w:ilvl="0" w:tplc="04090001">
      <w:start w:val="1"/>
      <w:numFmt w:val="bullet"/>
      <w:lvlText w:val=""/>
      <w:lvlJc w:val="left"/>
      <w:pPr>
        <w:ind w:left="84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16cid:durableId="197474284">
    <w:abstractNumId w:val="2"/>
  </w:num>
  <w:num w:numId="2" w16cid:durableId="1290285198">
    <w:abstractNumId w:val="0"/>
  </w:num>
  <w:num w:numId="3" w16cid:durableId="115030824">
    <w:abstractNumId w:val="3"/>
  </w:num>
  <w:num w:numId="4" w16cid:durableId="20840580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7EA"/>
    <w:rsid w:val="00001B46"/>
    <w:rsid w:val="00007EEC"/>
    <w:rsid w:val="000128FC"/>
    <w:rsid w:val="00014AC6"/>
    <w:rsid w:val="000264E9"/>
    <w:rsid w:val="0004580C"/>
    <w:rsid w:val="000505D3"/>
    <w:rsid w:val="000636B0"/>
    <w:rsid w:val="000975FC"/>
    <w:rsid w:val="000C4D0C"/>
    <w:rsid w:val="000D1E13"/>
    <w:rsid w:val="000E43D6"/>
    <w:rsid w:val="000E5AE1"/>
    <w:rsid w:val="000F343F"/>
    <w:rsid w:val="000F6C22"/>
    <w:rsid w:val="00114D41"/>
    <w:rsid w:val="0011782F"/>
    <w:rsid w:val="0013422F"/>
    <w:rsid w:val="001351FE"/>
    <w:rsid w:val="001803EC"/>
    <w:rsid w:val="00186160"/>
    <w:rsid w:val="00194799"/>
    <w:rsid w:val="001A1B4E"/>
    <w:rsid w:val="001A44EA"/>
    <w:rsid w:val="001B1D9C"/>
    <w:rsid w:val="001D3464"/>
    <w:rsid w:val="001D4631"/>
    <w:rsid w:val="001E528E"/>
    <w:rsid w:val="001F027D"/>
    <w:rsid w:val="00200047"/>
    <w:rsid w:val="00217581"/>
    <w:rsid w:val="00221B2A"/>
    <w:rsid w:val="00222E24"/>
    <w:rsid w:val="002400B5"/>
    <w:rsid w:val="00260270"/>
    <w:rsid w:val="00284355"/>
    <w:rsid w:val="0029211C"/>
    <w:rsid w:val="00294F49"/>
    <w:rsid w:val="002E4C4C"/>
    <w:rsid w:val="002F1540"/>
    <w:rsid w:val="0031718F"/>
    <w:rsid w:val="00325795"/>
    <w:rsid w:val="003355AD"/>
    <w:rsid w:val="00340364"/>
    <w:rsid w:val="0034640B"/>
    <w:rsid w:val="00352EDC"/>
    <w:rsid w:val="003551E2"/>
    <w:rsid w:val="003628A0"/>
    <w:rsid w:val="00364CA2"/>
    <w:rsid w:val="00380057"/>
    <w:rsid w:val="00386947"/>
    <w:rsid w:val="00394AA4"/>
    <w:rsid w:val="00396272"/>
    <w:rsid w:val="00396479"/>
    <w:rsid w:val="003B016D"/>
    <w:rsid w:val="003E7362"/>
    <w:rsid w:val="003F0719"/>
    <w:rsid w:val="003F239D"/>
    <w:rsid w:val="00400ED1"/>
    <w:rsid w:val="00404B52"/>
    <w:rsid w:val="0040756B"/>
    <w:rsid w:val="00410EE1"/>
    <w:rsid w:val="0041138E"/>
    <w:rsid w:val="00413599"/>
    <w:rsid w:val="00415415"/>
    <w:rsid w:val="004235AF"/>
    <w:rsid w:val="0044249F"/>
    <w:rsid w:val="00462C5D"/>
    <w:rsid w:val="00493F7B"/>
    <w:rsid w:val="004C6A48"/>
    <w:rsid w:val="004D04C0"/>
    <w:rsid w:val="004D2BC7"/>
    <w:rsid w:val="004E63E3"/>
    <w:rsid w:val="004E702D"/>
    <w:rsid w:val="004E7F36"/>
    <w:rsid w:val="004F3F97"/>
    <w:rsid w:val="005144B4"/>
    <w:rsid w:val="005145F1"/>
    <w:rsid w:val="00533059"/>
    <w:rsid w:val="00535011"/>
    <w:rsid w:val="00544144"/>
    <w:rsid w:val="0055759A"/>
    <w:rsid w:val="00564E60"/>
    <w:rsid w:val="00571ABC"/>
    <w:rsid w:val="00577D5C"/>
    <w:rsid w:val="0059151A"/>
    <w:rsid w:val="00596249"/>
    <w:rsid w:val="005A65C9"/>
    <w:rsid w:val="005C1985"/>
    <w:rsid w:val="005E72B8"/>
    <w:rsid w:val="005F06A9"/>
    <w:rsid w:val="0060684F"/>
    <w:rsid w:val="00616304"/>
    <w:rsid w:val="00630208"/>
    <w:rsid w:val="006370A3"/>
    <w:rsid w:val="0064292F"/>
    <w:rsid w:val="00673A19"/>
    <w:rsid w:val="00674C33"/>
    <w:rsid w:val="00684A1B"/>
    <w:rsid w:val="006919E7"/>
    <w:rsid w:val="00696A53"/>
    <w:rsid w:val="006B0A69"/>
    <w:rsid w:val="006B4B85"/>
    <w:rsid w:val="006B6369"/>
    <w:rsid w:val="006B72D9"/>
    <w:rsid w:val="006C0AA6"/>
    <w:rsid w:val="006C5E2C"/>
    <w:rsid w:val="006F12A7"/>
    <w:rsid w:val="006F3074"/>
    <w:rsid w:val="00720241"/>
    <w:rsid w:val="007357C0"/>
    <w:rsid w:val="007768ED"/>
    <w:rsid w:val="0077728D"/>
    <w:rsid w:val="007827EF"/>
    <w:rsid w:val="007A558D"/>
    <w:rsid w:val="007C297E"/>
    <w:rsid w:val="007D0736"/>
    <w:rsid w:val="007E0A21"/>
    <w:rsid w:val="007E2231"/>
    <w:rsid w:val="00802948"/>
    <w:rsid w:val="00803BCF"/>
    <w:rsid w:val="008115F2"/>
    <w:rsid w:val="0083311A"/>
    <w:rsid w:val="00834E1F"/>
    <w:rsid w:val="00857028"/>
    <w:rsid w:val="00873E9F"/>
    <w:rsid w:val="0087594B"/>
    <w:rsid w:val="00877D73"/>
    <w:rsid w:val="008A0600"/>
    <w:rsid w:val="008B5F37"/>
    <w:rsid w:val="008C0B07"/>
    <w:rsid w:val="008E262F"/>
    <w:rsid w:val="008F4464"/>
    <w:rsid w:val="009007EA"/>
    <w:rsid w:val="00907429"/>
    <w:rsid w:val="0094365B"/>
    <w:rsid w:val="0096099F"/>
    <w:rsid w:val="00981C11"/>
    <w:rsid w:val="009848BA"/>
    <w:rsid w:val="00984A38"/>
    <w:rsid w:val="009A022C"/>
    <w:rsid w:val="009B2C29"/>
    <w:rsid w:val="009C357F"/>
    <w:rsid w:val="009D0164"/>
    <w:rsid w:val="009D106E"/>
    <w:rsid w:val="009D6244"/>
    <w:rsid w:val="009F0437"/>
    <w:rsid w:val="009F44D5"/>
    <w:rsid w:val="00A32523"/>
    <w:rsid w:val="00A358F6"/>
    <w:rsid w:val="00A36766"/>
    <w:rsid w:val="00A464E5"/>
    <w:rsid w:val="00A467DA"/>
    <w:rsid w:val="00A5248C"/>
    <w:rsid w:val="00A55611"/>
    <w:rsid w:val="00A62C47"/>
    <w:rsid w:val="00A6364A"/>
    <w:rsid w:val="00A71115"/>
    <w:rsid w:val="00A758D6"/>
    <w:rsid w:val="00AB5992"/>
    <w:rsid w:val="00AC374E"/>
    <w:rsid w:val="00AD3326"/>
    <w:rsid w:val="00AD4C12"/>
    <w:rsid w:val="00AE7628"/>
    <w:rsid w:val="00B11DE1"/>
    <w:rsid w:val="00B216F3"/>
    <w:rsid w:val="00B22873"/>
    <w:rsid w:val="00B30329"/>
    <w:rsid w:val="00B43EE5"/>
    <w:rsid w:val="00B50626"/>
    <w:rsid w:val="00B654C3"/>
    <w:rsid w:val="00B857F5"/>
    <w:rsid w:val="00B93D44"/>
    <w:rsid w:val="00B94CAD"/>
    <w:rsid w:val="00BA6D50"/>
    <w:rsid w:val="00BA7E5A"/>
    <w:rsid w:val="00BC3462"/>
    <w:rsid w:val="00BE4661"/>
    <w:rsid w:val="00BF253C"/>
    <w:rsid w:val="00BF3099"/>
    <w:rsid w:val="00C2769A"/>
    <w:rsid w:val="00C312A1"/>
    <w:rsid w:val="00C60178"/>
    <w:rsid w:val="00C66D66"/>
    <w:rsid w:val="00C67E37"/>
    <w:rsid w:val="00C8199A"/>
    <w:rsid w:val="00C850B3"/>
    <w:rsid w:val="00C91134"/>
    <w:rsid w:val="00C9653F"/>
    <w:rsid w:val="00CA5167"/>
    <w:rsid w:val="00CC0904"/>
    <w:rsid w:val="00CD30AC"/>
    <w:rsid w:val="00CD4A8F"/>
    <w:rsid w:val="00CE4CF7"/>
    <w:rsid w:val="00CE5084"/>
    <w:rsid w:val="00CF7895"/>
    <w:rsid w:val="00D17403"/>
    <w:rsid w:val="00D23BB8"/>
    <w:rsid w:val="00D26AF3"/>
    <w:rsid w:val="00D31E7F"/>
    <w:rsid w:val="00D40C39"/>
    <w:rsid w:val="00D42C4C"/>
    <w:rsid w:val="00D56665"/>
    <w:rsid w:val="00D7268D"/>
    <w:rsid w:val="00D911EF"/>
    <w:rsid w:val="00D96E85"/>
    <w:rsid w:val="00DD1866"/>
    <w:rsid w:val="00DD20D0"/>
    <w:rsid w:val="00DE484B"/>
    <w:rsid w:val="00DE66EC"/>
    <w:rsid w:val="00DE7CD9"/>
    <w:rsid w:val="00DF1D0F"/>
    <w:rsid w:val="00E14080"/>
    <w:rsid w:val="00E206E5"/>
    <w:rsid w:val="00E44097"/>
    <w:rsid w:val="00E463DF"/>
    <w:rsid w:val="00E652F9"/>
    <w:rsid w:val="00E731FC"/>
    <w:rsid w:val="00E734BF"/>
    <w:rsid w:val="00E751A1"/>
    <w:rsid w:val="00E900B7"/>
    <w:rsid w:val="00E92B14"/>
    <w:rsid w:val="00E97374"/>
    <w:rsid w:val="00EC389A"/>
    <w:rsid w:val="00EC3CF0"/>
    <w:rsid w:val="00ED55D9"/>
    <w:rsid w:val="00EE084A"/>
    <w:rsid w:val="00EE0D1A"/>
    <w:rsid w:val="00EE132A"/>
    <w:rsid w:val="00EF131E"/>
    <w:rsid w:val="00F119A9"/>
    <w:rsid w:val="00F157C6"/>
    <w:rsid w:val="00F17B26"/>
    <w:rsid w:val="00F255F8"/>
    <w:rsid w:val="00F5239A"/>
    <w:rsid w:val="00F666C7"/>
    <w:rsid w:val="00F96C74"/>
    <w:rsid w:val="00F976F7"/>
    <w:rsid w:val="00FA1832"/>
    <w:rsid w:val="00FD046B"/>
    <w:rsid w:val="00FE221E"/>
    <w:rsid w:val="00FF570C"/>
    <w:rsid w:val="21C13CCD"/>
    <w:rsid w:val="776A0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8467D8"/>
  <w15:docId w15:val="{185442EC-E9C9-49F0-90F1-3156C8F1A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600"/>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uiPriority w:val="10"/>
    <w:qFormat/>
    <w:pPr>
      <w:spacing w:line="329" w:lineRule="exact"/>
      <w:ind w:left="220"/>
    </w:pPr>
    <w:rPr>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20"/>
    </w:pPr>
  </w:style>
  <w:style w:type="paragraph" w:styleId="Header">
    <w:name w:val="header"/>
    <w:basedOn w:val="Normal"/>
    <w:link w:val="HeaderChar"/>
    <w:unhideWhenUsed/>
    <w:rsid w:val="00340364"/>
    <w:pPr>
      <w:tabs>
        <w:tab w:val="center" w:pos="4680"/>
        <w:tab w:val="right" w:pos="9360"/>
      </w:tabs>
    </w:pPr>
  </w:style>
  <w:style w:type="character" w:customStyle="1" w:styleId="HeaderChar">
    <w:name w:val="Header Char"/>
    <w:basedOn w:val="DefaultParagraphFont"/>
    <w:link w:val="Header"/>
    <w:rsid w:val="00340364"/>
    <w:rPr>
      <w:rFonts w:ascii="Arial" w:eastAsia="Arial" w:hAnsi="Arial" w:cs="Arial"/>
    </w:rPr>
  </w:style>
  <w:style w:type="paragraph" w:styleId="Footer">
    <w:name w:val="footer"/>
    <w:basedOn w:val="Normal"/>
    <w:link w:val="FooterChar"/>
    <w:uiPriority w:val="99"/>
    <w:unhideWhenUsed/>
    <w:rsid w:val="00340364"/>
    <w:pPr>
      <w:tabs>
        <w:tab w:val="center" w:pos="4680"/>
        <w:tab w:val="right" w:pos="9360"/>
      </w:tabs>
    </w:pPr>
  </w:style>
  <w:style w:type="character" w:customStyle="1" w:styleId="FooterChar">
    <w:name w:val="Footer Char"/>
    <w:basedOn w:val="DefaultParagraphFont"/>
    <w:link w:val="Footer"/>
    <w:uiPriority w:val="99"/>
    <w:rsid w:val="00340364"/>
    <w:rPr>
      <w:rFonts w:ascii="Arial" w:eastAsia="Arial" w:hAnsi="Arial" w:cs="Arial"/>
    </w:rPr>
  </w:style>
  <w:style w:type="character" w:styleId="PlaceholderText">
    <w:name w:val="Placeholder Text"/>
    <w:basedOn w:val="DefaultParagraphFont"/>
    <w:uiPriority w:val="99"/>
    <w:semiHidden/>
    <w:rsid w:val="00DD20D0"/>
    <w:rPr>
      <w:color w:val="808080"/>
    </w:rPr>
  </w:style>
  <w:style w:type="character" w:customStyle="1" w:styleId="normaltextrun">
    <w:name w:val="normaltextrun"/>
    <w:basedOn w:val="DefaultParagraphFont"/>
    <w:rsid w:val="00A464E5"/>
  </w:style>
  <w:style w:type="character" w:customStyle="1" w:styleId="eop">
    <w:name w:val="eop"/>
    <w:basedOn w:val="DefaultParagraphFont"/>
    <w:rsid w:val="00A464E5"/>
  </w:style>
  <w:style w:type="paragraph" w:customStyle="1" w:styleId="paragraph">
    <w:name w:val="paragraph"/>
    <w:basedOn w:val="Normal"/>
    <w:rsid w:val="005A65C9"/>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Revision">
    <w:name w:val="Revision"/>
    <w:hidden/>
    <w:uiPriority w:val="99"/>
    <w:semiHidden/>
    <w:rsid w:val="005144B4"/>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C66D66"/>
    <w:rPr>
      <w:sz w:val="16"/>
      <w:szCs w:val="16"/>
    </w:rPr>
  </w:style>
  <w:style w:type="paragraph" w:styleId="CommentText">
    <w:name w:val="annotation text"/>
    <w:basedOn w:val="Normal"/>
    <w:link w:val="CommentTextChar"/>
    <w:uiPriority w:val="99"/>
    <w:unhideWhenUsed/>
    <w:rsid w:val="00C66D66"/>
    <w:rPr>
      <w:sz w:val="20"/>
      <w:szCs w:val="20"/>
    </w:rPr>
  </w:style>
  <w:style w:type="character" w:customStyle="1" w:styleId="CommentTextChar">
    <w:name w:val="Comment Text Char"/>
    <w:basedOn w:val="DefaultParagraphFont"/>
    <w:link w:val="CommentText"/>
    <w:uiPriority w:val="99"/>
    <w:rsid w:val="00C66D66"/>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C66D66"/>
    <w:rPr>
      <w:b/>
      <w:bCs/>
    </w:rPr>
  </w:style>
  <w:style w:type="character" w:customStyle="1" w:styleId="CommentSubjectChar">
    <w:name w:val="Comment Subject Char"/>
    <w:basedOn w:val="CommentTextChar"/>
    <w:link w:val="CommentSubject"/>
    <w:uiPriority w:val="99"/>
    <w:semiHidden/>
    <w:rsid w:val="00C66D66"/>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819607">
      <w:bodyDiv w:val="1"/>
      <w:marLeft w:val="0"/>
      <w:marRight w:val="0"/>
      <w:marTop w:val="0"/>
      <w:marBottom w:val="0"/>
      <w:divBdr>
        <w:top w:val="none" w:sz="0" w:space="0" w:color="auto"/>
        <w:left w:val="none" w:sz="0" w:space="0" w:color="auto"/>
        <w:bottom w:val="none" w:sz="0" w:space="0" w:color="auto"/>
        <w:right w:val="none" w:sz="0" w:space="0" w:color="auto"/>
      </w:divBdr>
      <w:divsChild>
        <w:div w:id="887645606">
          <w:marLeft w:val="0"/>
          <w:marRight w:val="0"/>
          <w:marTop w:val="0"/>
          <w:marBottom w:val="0"/>
          <w:divBdr>
            <w:top w:val="none" w:sz="0" w:space="0" w:color="auto"/>
            <w:left w:val="none" w:sz="0" w:space="0" w:color="auto"/>
            <w:bottom w:val="none" w:sz="0" w:space="0" w:color="auto"/>
            <w:right w:val="none" w:sz="0" w:space="0" w:color="auto"/>
          </w:divBdr>
        </w:div>
        <w:div w:id="684870749">
          <w:marLeft w:val="0"/>
          <w:marRight w:val="0"/>
          <w:marTop w:val="0"/>
          <w:marBottom w:val="0"/>
          <w:divBdr>
            <w:top w:val="none" w:sz="0" w:space="0" w:color="auto"/>
            <w:left w:val="none" w:sz="0" w:space="0" w:color="auto"/>
            <w:bottom w:val="none" w:sz="0" w:space="0" w:color="auto"/>
            <w:right w:val="none" w:sz="0" w:space="0" w:color="auto"/>
          </w:divBdr>
        </w:div>
        <w:div w:id="60846674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982BE3C5D3A4CB89B570A146E4E072D"/>
        <w:category>
          <w:name w:val="General"/>
          <w:gallery w:val="placeholder"/>
        </w:category>
        <w:types>
          <w:type w:val="bbPlcHdr"/>
        </w:types>
        <w:behaviors>
          <w:behavior w:val="content"/>
        </w:behaviors>
        <w:guid w:val="{D2905AF3-9803-48BC-8179-425CD4DB27BE}"/>
      </w:docPartPr>
      <w:docPartBody>
        <w:p w:rsidR="00CD4A8F" w:rsidRDefault="00CD4A8F" w:rsidP="00CD4A8F">
          <w:pPr>
            <w:pStyle w:val="4982BE3C5D3A4CB89B570A146E4E072D1"/>
          </w:pPr>
          <w:r w:rsidRPr="00610BB9">
            <w:rPr>
              <w:rStyle w:val="PlaceholderText"/>
            </w:rPr>
            <w:t>Choose an item.</w:t>
          </w:r>
        </w:p>
      </w:docPartBody>
    </w:docPart>
    <w:docPart>
      <w:docPartPr>
        <w:name w:val="F07CC077444D46A886450F144190C45D"/>
        <w:category>
          <w:name w:val="General"/>
          <w:gallery w:val="placeholder"/>
        </w:category>
        <w:types>
          <w:type w:val="bbPlcHdr"/>
        </w:types>
        <w:behaviors>
          <w:behavior w:val="content"/>
        </w:behaviors>
        <w:guid w:val="{B3BEEF98-FED2-49A0-B469-86E8F75DB3AF}"/>
      </w:docPartPr>
      <w:docPartBody>
        <w:p w:rsidR="00CD4A8F" w:rsidRDefault="00CD4A8F" w:rsidP="00CD4A8F">
          <w:pPr>
            <w:pStyle w:val="F07CC077444D46A886450F144190C45D"/>
          </w:pPr>
          <w:r w:rsidRPr="00610BB9">
            <w:rPr>
              <w:rStyle w:val="PlaceholderText"/>
            </w:rPr>
            <w:t>Choose an item.</w:t>
          </w:r>
        </w:p>
      </w:docPartBody>
    </w:docPart>
    <w:docPart>
      <w:docPartPr>
        <w:name w:val="7F830B31D6CB4EE0BCC0A7A2ED89B2BA"/>
        <w:category>
          <w:name w:val="General"/>
          <w:gallery w:val="placeholder"/>
        </w:category>
        <w:types>
          <w:type w:val="bbPlcHdr"/>
        </w:types>
        <w:behaviors>
          <w:behavior w:val="content"/>
        </w:behaviors>
        <w:guid w:val="{317944EA-2D15-40CA-AB5D-AB131AD8C8D0}"/>
      </w:docPartPr>
      <w:docPartBody>
        <w:p w:rsidR="00CD4A8F" w:rsidRDefault="00CD4A8F" w:rsidP="00CD4A8F">
          <w:pPr>
            <w:pStyle w:val="7F830B31D6CB4EE0BCC0A7A2ED89B2BA"/>
          </w:pPr>
          <w:r w:rsidRPr="00610BB9">
            <w:rPr>
              <w:rStyle w:val="PlaceholderText"/>
            </w:rPr>
            <w:t>Choose an item.</w:t>
          </w:r>
        </w:p>
      </w:docPartBody>
    </w:docPart>
    <w:docPart>
      <w:docPartPr>
        <w:name w:val="766702059B85474C8A522EC68C3291AA"/>
        <w:category>
          <w:name w:val="General"/>
          <w:gallery w:val="placeholder"/>
        </w:category>
        <w:types>
          <w:type w:val="bbPlcHdr"/>
        </w:types>
        <w:behaviors>
          <w:behavior w:val="content"/>
        </w:behaviors>
        <w:guid w:val="{E454393B-40CB-4501-81A7-B4CCE0A8D29B}"/>
      </w:docPartPr>
      <w:docPartBody>
        <w:p w:rsidR="00CD4A8F" w:rsidRDefault="00CD4A8F" w:rsidP="00CD4A8F">
          <w:pPr>
            <w:pStyle w:val="766702059B85474C8A522EC68C3291AA"/>
          </w:pPr>
          <w:r w:rsidRPr="00610BB9">
            <w:rPr>
              <w:rStyle w:val="PlaceholderText"/>
            </w:rPr>
            <w:t>Choose an item.</w:t>
          </w:r>
        </w:p>
      </w:docPartBody>
    </w:docPart>
    <w:docPart>
      <w:docPartPr>
        <w:name w:val="4D9DEA43A6E14194A5BB9031B2789BE8"/>
        <w:category>
          <w:name w:val="General"/>
          <w:gallery w:val="placeholder"/>
        </w:category>
        <w:types>
          <w:type w:val="bbPlcHdr"/>
        </w:types>
        <w:behaviors>
          <w:behavior w:val="content"/>
        </w:behaviors>
        <w:guid w:val="{5B8E10C0-0337-414E-B97D-EBB16E57571D}"/>
      </w:docPartPr>
      <w:docPartBody>
        <w:p w:rsidR="00CD4A8F" w:rsidRDefault="00CD4A8F" w:rsidP="00CD4A8F">
          <w:pPr>
            <w:pStyle w:val="4D9DEA43A6E14194A5BB9031B2789BE8"/>
          </w:pPr>
          <w:r w:rsidRPr="00610BB9">
            <w:rPr>
              <w:rStyle w:val="PlaceholderText"/>
            </w:rPr>
            <w:t>Choose an item.</w:t>
          </w:r>
        </w:p>
      </w:docPartBody>
    </w:docPart>
    <w:docPart>
      <w:docPartPr>
        <w:name w:val="898F5396B8C842DDB59A1A3786BA80B9"/>
        <w:category>
          <w:name w:val="General"/>
          <w:gallery w:val="placeholder"/>
        </w:category>
        <w:types>
          <w:type w:val="bbPlcHdr"/>
        </w:types>
        <w:behaviors>
          <w:behavior w:val="content"/>
        </w:behaviors>
        <w:guid w:val="{C71F55FC-D74D-44DB-8AA2-E6E5B57541A1}"/>
      </w:docPartPr>
      <w:docPartBody>
        <w:p w:rsidR="00CD4A8F" w:rsidRDefault="00CD4A8F" w:rsidP="00CD4A8F">
          <w:pPr>
            <w:pStyle w:val="898F5396B8C842DDB59A1A3786BA80B9"/>
          </w:pPr>
          <w:r w:rsidRPr="00610BB9">
            <w:rPr>
              <w:rStyle w:val="PlaceholderText"/>
            </w:rPr>
            <w:t>Choose an item.</w:t>
          </w:r>
        </w:p>
      </w:docPartBody>
    </w:docPart>
    <w:docPart>
      <w:docPartPr>
        <w:name w:val="94C1008BF04E4958B1229DDC3FFCA874"/>
        <w:category>
          <w:name w:val="General"/>
          <w:gallery w:val="placeholder"/>
        </w:category>
        <w:types>
          <w:type w:val="bbPlcHdr"/>
        </w:types>
        <w:behaviors>
          <w:behavior w:val="content"/>
        </w:behaviors>
        <w:guid w:val="{98ED2C3C-0C15-4250-818E-AEC7693A3E29}"/>
      </w:docPartPr>
      <w:docPartBody>
        <w:p w:rsidR="00CD4A8F" w:rsidRDefault="00CD4A8F" w:rsidP="00CD4A8F">
          <w:pPr>
            <w:pStyle w:val="94C1008BF04E4958B1229DDC3FFCA874"/>
          </w:pPr>
          <w:r w:rsidRPr="00610BB9">
            <w:rPr>
              <w:rStyle w:val="PlaceholderText"/>
            </w:rPr>
            <w:t>Choose an item.</w:t>
          </w:r>
        </w:p>
      </w:docPartBody>
    </w:docPart>
    <w:docPart>
      <w:docPartPr>
        <w:name w:val="2EE85728C87A4B8FB76F998101A3CDEC"/>
        <w:category>
          <w:name w:val="General"/>
          <w:gallery w:val="placeholder"/>
        </w:category>
        <w:types>
          <w:type w:val="bbPlcHdr"/>
        </w:types>
        <w:behaviors>
          <w:behavior w:val="content"/>
        </w:behaviors>
        <w:guid w:val="{20DF83C4-0FAC-4B99-8A31-8CFCEE6ADC3F}"/>
      </w:docPartPr>
      <w:docPartBody>
        <w:p w:rsidR="00CD4A8F" w:rsidRDefault="00CD4A8F" w:rsidP="00CD4A8F">
          <w:pPr>
            <w:pStyle w:val="2EE85728C87A4B8FB76F998101A3CDEC"/>
          </w:pPr>
          <w:r w:rsidRPr="00610BB9">
            <w:rPr>
              <w:rStyle w:val="PlaceholderText"/>
            </w:rPr>
            <w:t>Choose an item.</w:t>
          </w:r>
        </w:p>
      </w:docPartBody>
    </w:docPart>
    <w:docPart>
      <w:docPartPr>
        <w:name w:val="C21A19BED82549A3B895AC6E6DACF7C0"/>
        <w:category>
          <w:name w:val="General"/>
          <w:gallery w:val="placeholder"/>
        </w:category>
        <w:types>
          <w:type w:val="bbPlcHdr"/>
        </w:types>
        <w:behaviors>
          <w:behavior w:val="content"/>
        </w:behaviors>
        <w:guid w:val="{347BFD44-0AB7-4E7F-B35B-F19204D3E264}"/>
      </w:docPartPr>
      <w:docPartBody>
        <w:p w:rsidR="00CD4A8F" w:rsidRDefault="00CD4A8F" w:rsidP="00CD4A8F">
          <w:pPr>
            <w:pStyle w:val="C21A19BED82549A3B895AC6E6DACF7C0"/>
          </w:pPr>
          <w:r w:rsidRPr="00610BB9">
            <w:rPr>
              <w:rStyle w:val="PlaceholderText"/>
            </w:rPr>
            <w:t>Choose an item.</w:t>
          </w:r>
        </w:p>
      </w:docPartBody>
    </w:docPart>
    <w:docPart>
      <w:docPartPr>
        <w:name w:val="DE790AE2B35044EFB13D0D621BECA50C"/>
        <w:category>
          <w:name w:val="General"/>
          <w:gallery w:val="placeholder"/>
        </w:category>
        <w:types>
          <w:type w:val="bbPlcHdr"/>
        </w:types>
        <w:behaviors>
          <w:behavior w:val="content"/>
        </w:behaviors>
        <w:guid w:val="{80DF7747-6F9A-4E35-B533-32DC0F6A6E2C}"/>
      </w:docPartPr>
      <w:docPartBody>
        <w:p w:rsidR="00CD4A8F" w:rsidRDefault="00CD4A8F" w:rsidP="00CD4A8F">
          <w:pPr>
            <w:pStyle w:val="DE790AE2B35044EFB13D0D621BECA50C"/>
          </w:pPr>
          <w:r w:rsidRPr="00610BB9">
            <w:rPr>
              <w:rStyle w:val="PlaceholderText"/>
            </w:rPr>
            <w:t>Choose an item.</w:t>
          </w:r>
        </w:p>
      </w:docPartBody>
    </w:docPart>
    <w:docPart>
      <w:docPartPr>
        <w:name w:val="6D2BEFC637C141E194AFB859E7205910"/>
        <w:category>
          <w:name w:val="General"/>
          <w:gallery w:val="placeholder"/>
        </w:category>
        <w:types>
          <w:type w:val="bbPlcHdr"/>
        </w:types>
        <w:behaviors>
          <w:behavior w:val="content"/>
        </w:behaviors>
        <w:guid w:val="{2CBEFDC3-32F6-4EA2-AE80-E73C3C62CB2D}"/>
      </w:docPartPr>
      <w:docPartBody>
        <w:p w:rsidR="00CD4A8F" w:rsidRDefault="00CD4A8F" w:rsidP="00CD4A8F">
          <w:pPr>
            <w:pStyle w:val="6D2BEFC637C141E194AFB859E7205910"/>
          </w:pPr>
          <w:r w:rsidRPr="00610BB9">
            <w:rPr>
              <w:rStyle w:val="PlaceholderText"/>
            </w:rPr>
            <w:t>Choose an item.</w:t>
          </w:r>
        </w:p>
      </w:docPartBody>
    </w:docPart>
    <w:docPart>
      <w:docPartPr>
        <w:name w:val="AF4F1EB5F01C40ECB7C8A3FFF7CB519D"/>
        <w:category>
          <w:name w:val="General"/>
          <w:gallery w:val="placeholder"/>
        </w:category>
        <w:types>
          <w:type w:val="bbPlcHdr"/>
        </w:types>
        <w:behaviors>
          <w:behavior w:val="content"/>
        </w:behaviors>
        <w:guid w:val="{C0116FE1-C222-4E5F-B90D-51BF80E6D3E1}"/>
      </w:docPartPr>
      <w:docPartBody>
        <w:p w:rsidR="00ED55D9" w:rsidRDefault="00ED55D9" w:rsidP="00ED55D9">
          <w:pPr>
            <w:pStyle w:val="AF4F1EB5F01C40ECB7C8A3FFF7CB519D"/>
          </w:pPr>
          <w:r w:rsidRPr="00610BB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38E"/>
    <w:rsid w:val="00016836"/>
    <w:rsid w:val="00026820"/>
    <w:rsid w:val="00150D40"/>
    <w:rsid w:val="00280DAB"/>
    <w:rsid w:val="0041138E"/>
    <w:rsid w:val="004235AF"/>
    <w:rsid w:val="004A1EAE"/>
    <w:rsid w:val="004B0BB2"/>
    <w:rsid w:val="004C3702"/>
    <w:rsid w:val="004D04C0"/>
    <w:rsid w:val="00577064"/>
    <w:rsid w:val="00610F5A"/>
    <w:rsid w:val="00623F77"/>
    <w:rsid w:val="007003DC"/>
    <w:rsid w:val="007357C0"/>
    <w:rsid w:val="0077728D"/>
    <w:rsid w:val="00955F29"/>
    <w:rsid w:val="009848BA"/>
    <w:rsid w:val="00AC2DBE"/>
    <w:rsid w:val="00BE2422"/>
    <w:rsid w:val="00C97AD8"/>
    <w:rsid w:val="00CD4A8F"/>
    <w:rsid w:val="00DD5332"/>
    <w:rsid w:val="00EC389A"/>
    <w:rsid w:val="00ED55D9"/>
    <w:rsid w:val="00F17B26"/>
    <w:rsid w:val="00FE3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D55D9"/>
    <w:rPr>
      <w:color w:val="808080"/>
    </w:rPr>
  </w:style>
  <w:style w:type="paragraph" w:customStyle="1" w:styleId="AF4F1EB5F01C40ECB7C8A3FFF7CB519D">
    <w:name w:val="AF4F1EB5F01C40ECB7C8A3FFF7CB519D"/>
    <w:rsid w:val="00ED55D9"/>
    <w:pPr>
      <w:spacing w:line="278" w:lineRule="auto"/>
    </w:pPr>
    <w:rPr>
      <w:sz w:val="24"/>
      <w:szCs w:val="24"/>
    </w:rPr>
  </w:style>
  <w:style w:type="paragraph" w:customStyle="1" w:styleId="4982BE3C5D3A4CB89B570A146E4E072D1">
    <w:name w:val="4982BE3C5D3A4CB89B570A146E4E072D1"/>
    <w:rsid w:val="00CD4A8F"/>
    <w:pPr>
      <w:widowControl w:val="0"/>
      <w:autoSpaceDE w:val="0"/>
      <w:autoSpaceDN w:val="0"/>
      <w:spacing w:after="0" w:line="240" w:lineRule="auto"/>
      <w:ind w:left="120"/>
    </w:pPr>
    <w:rPr>
      <w:rFonts w:ascii="Arial" w:eastAsia="Arial" w:hAnsi="Arial" w:cs="Arial"/>
      <w:kern w:val="0"/>
      <w14:ligatures w14:val="none"/>
    </w:rPr>
  </w:style>
  <w:style w:type="paragraph" w:customStyle="1" w:styleId="F07CC077444D46A886450F144190C45D">
    <w:name w:val="F07CC077444D46A886450F144190C45D"/>
    <w:rsid w:val="00CD4A8F"/>
    <w:pPr>
      <w:widowControl w:val="0"/>
      <w:autoSpaceDE w:val="0"/>
      <w:autoSpaceDN w:val="0"/>
      <w:spacing w:after="0" w:line="240" w:lineRule="auto"/>
    </w:pPr>
    <w:rPr>
      <w:rFonts w:ascii="Arial" w:eastAsia="Arial" w:hAnsi="Arial" w:cs="Arial"/>
      <w:kern w:val="0"/>
      <w14:ligatures w14:val="none"/>
    </w:rPr>
  </w:style>
  <w:style w:type="paragraph" w:customStyle="1" w:styleId="7F830B31D6CB4EE0BCC0A7A2ED89B2BA">
    <w:name w:val="7F830B31D6CB4EE0BCC0A7A2ED89B2BA"/>
    <w:rsid w:val="00CD4A8F"/>
    <w:pPr>
      <w:widowControl w:val="0"/>
      <w:autoSpaceDE w:val="0"/>
      <w:autoSpaceDN w:val="0"/>
      <w:spacing w:after="0" w:line="240" w:lineRule="auto"/>
    </w:pPr>
    <w:rPr>
      <w:rFonts w:ascii="Arial" w:eastAsia="Arial" w:hAnsi="Arial" w:cs="Arial"/>
      <w:kern w:val="0"/>
      <w14:ligatures w14:val="none"/>
    </w:rPr>
  </w:style>
  <w:style w:type="paragraph" w:customStyle="1" w:styleId="766702059B85474C8A522EC68C3291AA">
    <w:name w:val="766702059B85474C8A522EC68C3291AA"/>
    <w:rsid w:val="00CD4A8F"/>
    <w:pPr>
      <w:widowControl w:val="0"/>
      <w:autoSpaceDE w:val="0"/>
      <w:autoSpaceDN w:val="0"/>
      <w:spacing w:after="0" w:line="240" w:lineRule="auto"/>
      <w:ind w:left="120"/>
    </w:pPr>
    <w:rPr>
      <w:rFonts w:ascii="Arial" w:eastAsia="Arial" w:hAnsi="Arial" w:cs="Arial"/>
      <w:kern w:val="0"/>
      <w14:ligatures w14:val="none"/>
    </w:rPr>
  </w:style>
  <w:style w:type="paragraph" w:customStyle="1" w:styleId="4D9DEA43A6E14194A5BB9031B2789BE8">
    <w:name w:val="4D9DEA43A6E14194A5BB9031B2789BE8"/>
    <w:rsid w:val="00CD4A8F"/>
    <w:pPr>
      <w:widowControl w:val="0"/>
      <w:autoSpaceDE w:val="0"/>
      <w:autoSpaceDN w:val="0"/>
      <w:spacing w:after="0" w:line="240" w:lineRule="auto"/>
      <w:ind w:left="120"/>
    </w:pPr>
    <w:rPr>
      <w:rFonts w:ascii="Arial" w:eastAsia="Arial" w:hAnsi="Arial" w:cs="Arial"/>
      <w:kern w:val="0"/>
      <w14:ligatures w14:val="none"/>
    </w:rPr>
  </w:style>
  <w:style w:type="paragraph" w:customStyle="1" w:styleId="898F5396B8C842DDB59A1A3786BA80B9">
    <w:name w:val="898F5396B8C842DDB59A1A3786BA80B9"/>
    <w:rsid w:val="00CD4A8F"/>
    <w:pPr>
      <w:widowControl w:val="0"/>
      <w:autoSpaceDE w:val="0"/>
      <w:autoSpaceDN w:val="0"/>
      <w:spacing w:after="0" w:line="240" w:lineRule="auto"/>
      <w:ind w:left="120"/>
    </w:pPr>
    <w:rPr>
      <w:rFonts w:ascii="Arial" w:eastAsia="Arial" w:hAnsi="Arial" w:cs="Arial"/>
      <w:kern w:val="0"/>
      <w14:ligatures w14:val="none"/>
    </w:rPr>
  </w:style>
  <w:style w:type="paragraph" w:customStyle="1" w:styleId="94C1008BF04E4958B1229DDC3FFCA874">
    <w:name w:val="94C1008BF04E4958B1229DDC3FFCA874"/>
    <w:rsid w:val="00CD4A8F"/>
    <w:pPr>
      <w:widowControl w:val="0"/>
      <w:autoSpaceDE w:val="0"/>
      <w:autoSpaceDN w:val="0"/>
      <w:spacing w:after="0" w:line="240" w:lineRule="auto"/>
      <w:ind w:left="120"/>
    </w:pPr>
    <w:rPr>
      <w:rFonts w:ascii="Arial" w:eastAsia="Arial" w:hAnsi="Arial" w:cs="Arial"/>
      <w:kern w:val="0"/>
      <w14:ligatures w14:val="none"/>
    </w:rPr>
  </w:style>
  <w:style w:type="paragraph" w:customStyle="1" w:styleId="2EE85728C87A4B8FB76F998101A3CDEC">
    <w:name w:val="2EE85728C87A4B8FB76F998101A3CDEC"/>
    <w:rsid w:val="00CD4A8F"/>
    <w:pPr>
      <w:widowControl w:val="0"/>
      <w:autoSpaceDE w:val="0"/>
      <w:autoSpaceDN w:val="0"/>
      <w:spacing w:after="0" w:line="240" w:lineRule="auto"/>
      <w:ind w:left="120"/>
    </w:pPr>
    <w:rPr>
      <w:rFonts w:ascii="Arial" w:eastAsia="Arial" w:hAnsi="Arial" w:cs="Arial"/>
      <w:kern w:val="0"/>
      <w14:ligatures w14:val="none"/>
    </w:rPr>
  </w:style>
  <w:style w:type="paragraph" w:customStyle="1" w:styleId="C21A19BED82549A3B895AC6E6DACF7C0">
    <w:name w:val="C21A19BED82549A3B895AC6E6DACF7C0"/>
    <w:rsid w:val="00CD4A8F"/>
    <w:pPr>
      <w:widowControl w:val="0"/>
      <w:autoSpaceDE w:val="0"/>
      <w:autoSpaceDN w:val="0"/>
      <w:spacing w:after="0" w:line="240" w:lineRule="auto"/>
      <w:ind w:left="120"/>
    </w:pPr>
    <w:rPr>
      <w:rFonts w:ascii="Arial" w:eastAsia="Arial" w:hAnsi="Arial" w:cs="Arial"/>
      <w:kern w:val="0"/>
      <w14:ligatures w14:val="none"/>
    </w:rPr>
  </w:style>
  <w:style w:type="paragraph" w:customStyle="1" w:styleId="DE790AE2B35044EFB13D0D621BECA50C">
    <w:name w:val="DE790AE2B35044EFB13D0D621BECA50C"/>
    <w:rsid w:val="00CD4A8F"/>
    <w:pPr>
      <w:widowControl w:val="0"/>
      <w:autoSpaceDE w:val="0"/>
      <w:autoSpaceDN w:val="0"/>
      <w:spacing w:after="0" w:line="240" w:lineRule="auto"/>
      <w:ind w:left="120"/>
    </w:pPr>
    <w:rPr>
      <w:rFonts w:ascii="Arial" w:eastAsia="Arial" w:hAnsi="Arial" w:cs="Arial"/>
      <w:kern w:val="0"/>
      <w14:ligatures w14:val="none"/>
    </w:rPr>
  </w:style>
  <w:style w:type="paragraph" w:customStyle="1" w:styleId="6D2BEFC637C141E194AFB859E7205910">
    <w:name w:val="6D2BEFC637C141E194AFB859E7205910"/>
    <w:rsid w:val="00CD4A8F"/>
    <w:pPr>
      <w:widowControl w:val="0"/>
      <w:autoSpaceDE w:val="0"/>
      <w:autoSpaceDN w:val="0"/>
      <w:spacing w:after="0" w:line="240" w:lineRule="auto"/>
      <w:ind w:left="120"/>
    </w:pPr>
    <w:rPr>
      <w:rFonts w:ascii="Arial" w:eastAsia="Arial" w:hAnsi="Arial" w:cs="Arial"/>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1c561c-6d96-419c-b9ce-d0f3594160d0">
      <Terms xmlns="http://schemas.microsoft.com/office/infopath/2007/PartnerControls"/>
    </lcf76f155ced4ddcb4097134ff3c332f>
    <TaxCatchAll xmlns="bce0305d-cc9c-4490-8379-ffc62c9f6e64" xsi:nil="true"/>
    <_ip_UnifiedCompliancePolicyUIAction xmlns="http://schemas.microsoft.com/sharepoint/v3" xsi:nil="true"/>
    <_ip_UnifiedCompliancePolicyProperties xmlns="http://schemas.microsoft.com/sharepoint/v3" xsi:nil="true"/>
    <incumbent xmlns="1e1c561c-6d96-419c-b9ce-d0f3594160d0" xsi:nil="true"/>
    <HiringManager xmlns="1e1c561c-6d96-419c-b9ce-d0f3594160d0" xsi:nil="true"/>
    <Status xmlns="1e1c561c-6d96-419c-b9ce-d0f3594160d0" xsi:nil="true"/>
    <Phase xmlns="1e1c561c-6d96-419c-b9ce-d0f3594160d0" xsi:nil="true"/>
    <PositionTitle xmlns="1e1c561c-6d96-419c-b9ce-d0f3594160d0" xsi:nil="true"/>
    <JC xmlns="1e1c561c-6d96-419c-b9ce-d0f3594160d0" xsi:nil="true"/>
    <StartDate xmlns="1e1c561c-6d96-419c-b9ce-d0f3594160d0" xsi:nil="true"/>
    <AssignedAnalyst xmlns="1e1c561c-6d96-419c-b9ce-d0f3594160d0">
      <UserInfo>
        <DisplayName/>
        <AccountId xsi:nil="true"/>
        <AccountType/>
      </UserInfo>
    </AssignedAnalyst>
    <Received xmlns="1e1c561c-6d96-419c-b9ce-d0f3594160d0">YES</Received>
    <Position_x0023_ xmlns="1e1c561c-6d96-419c-b9ce-d0f3594160d0" xsi:nil="true"/>
    <FFD xmlns="1e1c561c-6d96-419c-b9ce-d0f3594160d0" xsi:nil="true"/>
    <Comments xmlns="1e1c561c-6d96-419c-b9ce-d0f3594160d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1FA09D6DA0D447B7463254557AC27D" ma:contentTypeVersion="36" ma:contentTypeDescription="Create a new document." ma:contentTypeScope="" ma:versionID="fccd549ae212b095a8ad50320ac5d167">
  <xsd:schema xmlns:xsd="http://www.w3.org/2001/XMLSchema" xmlns:xs="http://www.w3.org/2001/XMLSchema" xmlns:p="http://schemas.microsoft.com/office/2006/metadata/properties" xmlns:ns1="http://schemas.microsoft.com/sharepoint/v3" xmlns:ns2="1e1c561c-6d96-419c-b9ce-d0f3594160d0" xmlns:ns3="bce0305d-cc9c-4490-8379-ffc62c9f6e64" targetNamespace="http://schemas.microsoft.com/office/2006/metadata/properties" ma:root="true" ma:fieldsID="0e58d4c226fa385d18d861c6d33d3654" ns1:_="" ns2:_="" ns3:_="">
    <xsd:import namespace="http://schemas.microsoft.com/sharepoint/v3"/>
    <xsd:import namespace="1e1c561c-6d96-419c-b9ce-d0f3594160d0"/>
    <xsd:import namespace="bce0305d-cc9c-4490-8379-ffc62c9f6e64"/>
    <xsd:element name="properties">
      <xsd:complexType>
        <xsd:sequence>
          <xsd:element name="documentManagement">
            <xsd:complexType>
              <xsd:all>
                <xsd:element ref="ns2:Status" minOccurs="0"/>
                <xsd:element ref="ns2:Position_x0023_" minOccurs="0"/>
                <xsd:element ref="ns2:PositionTitle" minOccurs="0"/>
                <xsd:element ref="ns2:JC" minOccurs="0"/>
                <xsd:element ref="ns2:AssignedAnalyst" minOccurs="0"/>
                <xsd:element ref="ns2:FFD" minOccurs="0"/>
                <xsd:element ref="ns2:incumbent" minOccurs="0"/>
                <xsd:element ref="ns2:StartDate" minOccurs="0"/>
                <xsd:element ref="ns2:Comments" minOccurs="0"/>
                <xsd:element ref="ns2:Phase" minOccurs="0"/>
                <xsd:element ref="ns2:Received" minOccurs="0"/>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1:_ip_UnifiedCompliancePolicyProperties" minOccurs="0"/>
                <xsd:element ref="ns1:_ip_UnifiedCompliancePolicyUIAction" minOccurs="0"/>
                <xsd:element ref="ns2:HiringManage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2" nillable="true" ma:displayName="Unified Compliance Policy Properties" ma:hidden="true" ma:internalName="_ip_UnifiedCompliancePolicyProperties">
      <xsd:simpleType>
        <xsd:restriction base="dms:Note"/>
      </xsd:simpleType>
    </xsd:element>
    <xsd:element name="_ip_UnifiedCompliancePolicyUIAction" ma:index="3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1c561c-6d96-419c-b9ce-d0f3594160d0" elementFormDefault="qualified">
    <xsd:import namespace="http://schemas.microsoft.com/office/2006/documentManagement/types"/>
    <xsd:import namespace="http://schemas.microsoft.com/office/infopath/2007/PartnerControls"/>
    <xsd:element name="Status" ma:index="4" nillable="true" ma:displayName="Status" ma:format="Dropdown" ma:internalName="Status" ma:readOnly="false">
      <xsd:simpleType>
        <xsd:restriction base="dms:Choice">
          <xsd:enumeration value="ACTIVE"/>
          <xsd:enumeration value="COMPLETED"/>
          <xsd:enumeration value="CANCELLED"/>
        </xsd:restriction>
      </xsd:simpleType>
    </xsd:element>
    <xsd:element name="Position_x0023_" ma:index="5" nillable="true" ma:displayName="Position #" ma:internalName="Position_x0023_" ma:readOnly="false">
      <xsd:simpleType>
        <xsd:restriction base="dms:Text">
          <xsd:maxLength value="255"/>
        </xsd:restriction>
      </xsd:simpleType>
    </xsd:element>
    <xsd:element name="PositionTitle" ma:index="6" nillable="true" ma:displayName="Position Title" ma:internalName="PositionTitle" ma:readOnly="false">
      <xsd:simpleType>
        <xsd:restriction base="dms:Text">
          <xsd:maxLength value="255"/>
        </xsd:restriction>
      </xsd:simpleType>
    </xsd:element>
    <xsd:element name="JC" ma:index="7" nillable="true" ma:displayName="JC" ma:indexed="true" ma:internalName="JC" ma:readOnly="false">
      <xsd:simpleType>
        <xsd:restriction base="dms:Text">
          <xsd:maxLength value="255"/>
        </xsd:restriction>
      </xsd:simpleType>
    </xsd:element>
    <xsd:element name="AssignedAnalyst" ma:index="8" nillable="true" ma:displayName="Assigned Analyst" ma:list="UserInfo" ma:SharePointGroup="0" ma:internalName="AssignedAnalys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FD" ma:index="9" nillable="true" ma:displayName="FFD" ma:format="DateOnly" ma:internalName="FFD" ma:readOnly="false">
      <xsd:simpleType>
        <xsd:restriction base="dms:DateTime"/>
      </xsd:simpleType>
    </xsd:element>
    <xsd:element name="incumbent" ma:index="10" nillable="true" ma:displayName="Incumbent" ma:internalName="incumbent" ma:readOnly="false">
      <xsd:simpleType>
        <xsd:restriction base="dms:Text">
          <xsd:maxLength value="255"/>
        </xsd:restriction>
      </xsd:simpleType>
    </xsd:element>
    <xsd:element name="StartDate" ma:index="11" nillable="true" ma:displayName="Start Date" ma:format="DateOnly" ma:internalName="StartDate" ma:readOnly="false">
      <xsd:simpleType>
        <xsd:restriction base="dms:DateTime"/>
      </xsd:simpleType>
    </xsd:element>
    <xsd:element name="Comments" ma:index="12" nillable="true" ma:displayName="Comments" ma:internalName="Comments" ma:readOnly="false">
      <xsd:simpleType>
        <xsd:restriction base="dms:Note">
          <xsd:maxLength value="255"/>
        </xsd:restriction>
      </xsd:simpleType>
    </xsd:element>
    <xsd:element name="Phase" ma:index="13" nillable="true" ma:displayName="Phase" ma:format="Dropdown" ma:internalName="Phase" ma:readOnly="false">
      <xsd:simpleType>
        <xsd:restriction base="dms:Choice">
          <xsd:enumeration value="Phase I"/>
          <xsd:enumeration value="Phase II"/>
          <xsd:enumeration value="Regular"/>
        </xsd:restriction>
      </xsd:simpleType>
    </xsd:element>
    <xsd:element name="Received" ma:index="14" nillable="true" ma:displayName="FINAL" ma:default="NO" ma:format="Dropdown" ma:internalName="Received" ma:readOnly="false">
      <xsd:simpleType>
        <xsd:union memberTypes="dms:Text">
          <xsd:simpleType>
            <xsd:restriction base="dms:Choice">
              <xsd:enumeration value="YES"/>
              <xsd:enumeration value="NO"/>
              <xsd:enumeration value="N/A"/>
            </xsd:restriction>
          </xsd:simpleType>
        </xsd:un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8654465-904c-4cc3-a694-37adeed89f1c"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DateTaken" ma:index="28" nillable="true" ma:displayName="MediaServiceDateTaken" ma:description="" ma:hidden="true" ma:indexed="true" ma:internalName="MediaServiceDateTaken" ma:readOnly="true">
      <xsd:simpleType>
        <xsd:restriction base="dms:Text"/>
      </xsd:simpleType>
    </xsd:element>
    <xsd:element name="HiringManager" ma:index="34" nillable="true" ma:displayName="Hiring Manager" ma:format="Dropdown" ma:internalName="HiringManager">
      <xsd:simpleType>
        <xsd:restriction base="dms:Text">
          <xsd:maxLength value="255"/>
        </xsd:restriction>
      </xsd:simpleType>
    </xsd:element>
    <xsd:element name="MediaServiceLocation" ma:index="3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e0305d-cc9c-4490-8379-ffc62c9f6e64" elementFormDefault="qualified">
    <xsd:import namespace="http://schemas.microsoft.com/office/2006/documentManagement/types"/>
    <xsd:import namespace="http://schemas.microsoft.com/office/infopath/2007/PartnerControls"/>
    <xsd:element name="SharedWithUsers" ma:index="1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4a8ddd1-6aae-4fdc-8063-1c241de0c694}" ma:internalName="TaxCatchAll" ma:showField="CatchAllData" ma:web="bce0305d-cc9c-4490-8379-ffc62c9f6e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C159E8-A2FF-4557-AE5D-7F1B777EA9EB}">
  <ds:schemaRefs>
    <ds:schemaRef ds:uri="http://schemas.microsoft.com/sharepoint/v3/contenttype/forms"/>
  </ds:schemaRefs>
</ds:datastoreItem>
</file>

<file path=customXml/itemProps2.xml><?xml version="1.0" encoding="utf-8"?>
<ds:datastoreItem xmlns:ds="http://schemas.openxmlformats.org/officeDocument/2006/customXml" ds:itemID="{FAECA883-BE2D-4D39-BD76-D6DC726820F9}">
  <ds:schemaRefs>
    <ds:schemaRef ds:uri="http://schemas.microsoft.com/office/2006/metadata/properties"/>
    <ds:schemaRef ds:uri="http://schemas.microsoft.com/office/infopath/2007/PartnerControls"/>
    <ds:schemaRef ds:uri="1e1c561c-6d96-419c-b9ce-d0f3594160d0"/>
    <ds:schemaRef ds:uri="bce0305d-cc9c-4490-8379-ffc62c9f6e64"/>
    <ds:schemaRef ds:uri="http://schemas.microsoft.com/sharepoint/v3"/>
  </ds:schemaRefs>
</ds:datastoreItem>
</file>

<file path=customXml/itemProps3.xml><?xml version="1.0" encoding="utf-8"?>
<ds:datastoreItem xmlns:ds="http://schemas.openxmlformats.org/officeDocument/2006/customXml" ds:itemID="{99904830-E354-4214-89DC-C77B44275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1c561c-6d96-419c-b9ce-d0f3594160d0"/>
    <ds:schemaRef ds:uri="bce0305d-cc9c-4490-8379-ffc62c9f6e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1629</Words>
  <Characters>10173</Characters>
  <Application>Microsoft Office Word</Application>
  <DocSecurity>0</DocSecurity>
  <Lines>220</Lines>
  <Paragraphs>115</Paragraphs>
  <ScaleCrop>false</ScaleCrop>
  <Company>CA Department of Corrections</Company>
  <LinksUpToDate>false</LinksUpToDate>
  <CharactersWithSpaces>11722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DUTY STATEMENT</dc:title>
  <dc:creator>D:\DATA\HCSBAB\powerpoint</dc:creator>
  <cp:lastModifiedBy>Lisa Abila</cp:lastModifiedBy>
  <cp:revision>4</cp:revision>
  <dcterms:created xsi:type="dcterms:W3CDTF">2026-01-02T23:41:00Z</dcterms:created>
  <dcterms:modified xsi:type="dcterms:W3CDTF">2026-01-05T19:11:00Z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2023-05-16T00:00:00Z</vt:filetime>
  </property>
  <property fmtid="{D5CDD505-2E9C-101B-9397-08002B2CF9AE}" pid="3" name="Creator">
    <vt:lpwstr>Acrobat PDFMaker 23 for Word</vt:lpwstr>
  </property>
  <property fmtid="{D5CDD505-2E9C-101B-9397-08002B2CF9AE}" pid="4" name="GrammarlyDocumentId">
    <vt:lpwstr>b1b8e6eadfd5f763e1e5eb87dbc2263dadec6f1cbe1164750128b2c8ef94598e</vt:lpwstr>
  </property>
  <property fmtid="{D5CDD505-2E9C-101B-9397-08002B2CF9AE}" pid="5" name="LastSaved">
    <vt:filetime>2023-05-17T00:00:00Z</vt:filetime>
  </property>
  <property fmtid="{D5CDD505-2E9C-101B-9397-08002B2CF9AE}" pid="6" name="Producer">
    <vt:lpwstr>Adobe PDF Library 23.1.206</vt:lpwstr>
  </property>
  <property fmtid="{D5CDD505-2E9C-101B-9397-08002B2CF9AE}" pid="7" name="RPACopy">
    <vt:lpwstr>48189.000000</vt:lpwstr>
  </property>
  <property fmtid="{D5CDD505-2E9C-101B-9397-08002B2CF9AE}" pid="8" name="SourceModified">
    <vt:lpwstr>D:20230512171343</vt:lpwstr>
  </property>
  <property fmtid="{D5CDD505-2E9C-101B-9397-08002B2CF9AE}" pid="9" name="ContentTypeId">
    <vt:lpwstr>0x010100AF1FA09D6DA0D447B7463254557AC27D</vt:lpwstr>
  </property>
  <property fmtid="{D5CDD505-2E9C-101B-9397-08002B2CF9AE}" pid="10" name="MediaServiceImageTags">
    <vt:lpwstr/>
  </property>
  <property fmtid="{D5CDD505-2E9C-101B-9397-08002B2CF9AE}" pid="11" name="_ExtendedDescription">
    <vt:lpwstr/>
  </property>
  <property fmtid="{D5CDD505-2E9C-101B-9397-08002B2CF9AE}" pid="12" name="MSIP_Label_defa4170-0d19-0005-0004-bc88714345d2_Enabled">
    <vt:lpwstr>true</vt:lpwstr>
  </property>
  <property fmtid="{D5CDD505-2E9C-101B-9397-08002B2CF9AE}" pid="13" name="MSIP_Label_defa4170-0d19-0005-0004-bc88714345d2_SetDate">
    <vt:lpwstr>2024-10-08T15:57:03Z</vt:lpwstr>
  </property>
  <property fmtid="{D5CDD505-2E9C-101B-9397-08002B2CF9AE}" pid="14" name="MSIP_Label_defa4170-0d19-0005-0004-bc88714345d2_Method">
    <vt:lpwstr>Standard</vt:lpwstr>
  </property>
  <property fmtid="{D5CDD505-2E9C-101B-9397-08002B2CF9AE}" pid="15" name="MSIP_Label_defa4170-0d19-0005-0004-bc88714345d2_Name">
    <vt:lpwstr>defa4170-0d19-0005-0004-bc88714345d2</vt:lpwstr>
  </property>
  <property fmtid="{D5CDD505-2E9C-101B-9397-08002B2CF9AE}" pid="16" name="MSIP_Label_defa4170-0d19-0005-0004-bc88714345d2_SiteId">
    <vt:lpwstr>c95b6f53-4a14-42c5-ad9f-f5a2dd89a2a9</vt:lpwstr>
  </property>
  <property fmtid="{D5CDD505-2E9C-101B-9397-08002B2CF9AE}" pid="17" name="MSIP_Label_defa4170-0d19-0005-0004-bc88714345d2_ActionId">
    <vt:lpwstr>6a5d6419-a533-4edf-a50c-bd8516e3221d</vt:lpwstr>
  </property>
  <property fmtid="{D5CDD505-2E9C-101B-9397-08002B2CF9AE}" pid="18" name="MSIP_Label_defa4170-0d19-0005-0004-bc88714345d2_ContentBits">
    <vt:lpwstr>0</vt:lpwstr>
  </property>
</Properties>
</file>