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9A99"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410EDEB2" w14:textId="77777777">
        <w:trPr>
          <w:cantSplit/>
        </w:trPr>
        <w:tc>
          <w:tcPr>
            <w:tcW w:w="5785" w:type="dxa"/>
            <w:gridSpan w:val="6"/>
            <w:vMerge w:val="restart"/>
            <w:tcBorders>
              <w:top w:val="double" w:sz="4" w:space="0" w:color="auto"/>
              <w:left w:val="double" w:sz="4" w:space="0" w:color="auto"/>
            </w:tcBorders>
          </w:tcPr>
          <w:p w14:paraId="25BCBFB8" w14:textId="77777777" w:rsidR="004C4340" w:rsidRDefault="004C4340">
            <w:pPr>
              <w:rPr>
                <w:sz w:val="16"/>
              </w:rPr>
            </w:pPr>
          </w:p>
          <w:p w14:paraId="5513AB0B" w14:textId="77777777" w:rsidR="004C4340" w:rsidRDefault="004C4340">
            <w:pPr>
              <w:rPr>
                <w:sz w:val="16"/>
              </w:rPr>
            </w:pPr>
            <w:r>
              <w:rPr>
                <w:sz w:val="16"/>
              </w:rPr>
              <w:t>STATE OF CALIFORNIA</w:t>
            </w:r>
          </w:p>
          <w:p w14:paraId="6E959D7C" w14:textId="77777777" w:rsidR="004C4340" w:rsidRDefault="004C4340">
            <w:r>
              <w:rPr>
                <w:sz w:val="16"/>
              </w:rPr>
              <w:t>DEPARTMENT OF FORESTRY AND FIRE PROTECTION</w:t>
            </w:r>
          </w:p>
          <w:p w14:paraId="7CC78BBD" w14:textId="77777777" w:rsidR="004C4340" w:rsidRDefault="004C4340">
            <w:pPr>
              <w:rPr>
                <w:b/>
                <w:bCs/>
              </w:rPr>
            </w:pPr>
            <w:r>
              <w:rPr>
                <w:b/>
                <w:bCs/>
              </w:rPr>
              <w:t>POSITION ESSENTIAL FUNCTIONS DUTIES STATEMENT</w:t>
            </w:r>
          </w:p>
          <w:p w14:paraId="0E48CEDE"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1A34E235" w14:textId="77777777" w:rsidR="004C4340" w:rsidRDefault="004C4340">
            <w:r>
              <w:t>Working Title of Position</w:t>
            </w:r>
          </w:p>
          <w:p w14:paraId="79D6D0A2" w14:textId="1B1292DA" w:rsidR="004C4340" w:rsidRDefault="00A313AC">
            <w:pPr>
              <w:rPr>
                <w:color w:val="0000FF"/>
              </w:rPr>
            </w:pPr>
            <w:r w:rsidRPr="007B32B1">
              <w:rPr>
                <w:rFonts w:eastAsia="Arial" w:cs="Arial"/>
                <w:color w:val="0000FF"/>
              </w:rPr>
              <w:t>Office Technician (Typing)</w:t>
            </w:r>
          </w:p>
        </w:tc>
      </w:tr>
      <w:tr w:rsidR="004C4340" w14:paraId="161AA2F9" w14:textId="77777777">
        <w:trPr>
          <w:cantSplit/>
        </w:trPr>
        <w:tc>
          <w:tcPr>
            <w:tcW w:w="5785" w:type="dxa"/>
            <w:gridSpan w:val="6"/>
            <w:vMerge/>
            <w:tcBorders>
              <w:left w:val="double" w:sz="4" w:space="0" w:color="auto"/>
            </w:tcBorders>
          </w:tcPr>
          <w:p w14:paraId="728238A4" w14:textId="77777777" w:rsidR="004C4340" w:rsidRDefault="004C4340"/>
        </w:tc>
        <w:tc>
          <w:tcPr>
            <w:tcW w:w="4943" w:type="dxa"/>
            <w:gridSpan w:val="5"/>
            <w:tcBorders>
              <w:right w:val="double" w:sz="4" w:space="0" w:color="auto"/>
            </w:tcBorders>
          </w:tcPr>
          <w:p w14:paraId="08C3CD97" w14:textId="77777777" w:rsidR="004C4340" w:rsidRDefault="004C4340">
            <w:r>
              <w:t>Division and/or Subdivision</w:t>
            </w:r>
          </w:p>
          <w:p w14:paraId="5AB2BD72" w14:textId="48027366" w:rsidR="004C4340" w:rsidRPr="00A313AC" w:rsidRDefault="00A313AC">
            <w:pPr>
              <w:rPr>
                <w:color w:val="0000FF"/>
              </w:rPr>
            </w:pPr>
            <w:r w:rsidRPr="00A313AC">
              <w:rPr>
                <w:color w:val="0000FF"/>
              </w:rPr>
              <w:t>Management Services/Human Resource Management/Program Support Services (PSS)</w:t>
            </w:r>
          </w:p>
        </w:tc>
      </w:tr>
      <w:tr w:rsidR="004C4340" w14:paraId="53C51088" w14:textId="77777777">
        <w:trPr>
          <w:cantSplit/>
        </w:trPr>
        <w:tc>
          <w:tcPr>
            <w:tcW w:w="5785" w:type="dxa"/>
            <w:gridSpan w:val="6"/>
            <w:vMerge w:val="restart"/>
            <w:tcBorders>
              <w:left w:val="double" w:sz="4" w:space="0" w:color="auto"/>
            </w:tcBorders>
          </w:tcPr>
          <w:p w14:paraId="16EAD4CB"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49F23B46" w14:textId="77777777" w:rsidR="004C4340" w:rsidRDefault="004C4340">
            <w:r>
              <w:t>Location of Headquarters</w:t>
            </w:r>
          </w:p>
          <w:p w14:paraId="6CD8C9DD" w14:textId="04232D8D" w:rsidR="004C4340" w:rsidRDefault="00A313AC">
            <w:r w:rsidRPr="00A313AC">
              <w:rPr>
                <w:color w:val="0000FF"/>
              </w:rPr>
              <w:t>West Sacramento, CA</w:t>
            </w:r>
          </w:p>
        </w:tc>
      </w:tr>
      <w:tr w:rsidR="004C4340" w14:paraId="35515ACD" w14:textId="77777777">
        <w:trPr>
          <w:cantSplit/>
        </w:trPr>
        <w:tc>
          <w:tcPr>
            <w:tcW w:w="5785" w:type="dxa"/>
            <w:gridSpan w:val="6"/>
            <w:vMerge/>
            <w:tcBorders>
              <w:left w:val="double" w:sz="4" w:space="0" w:color="auto"/>
            </w:tcBorders>
          </w:tcPr>
          <w:p w14:paraId="4A1804F3" w14:textId="77777777" w:rsidR="004C4340" w:rsidRDefault="004C4340"/>
        </w:tc>
        <w:tc>
          <w:tcPr>
            <w:tcW w:w="4943" w:type="dxa"/>
            <w:gridSpan w:val="5"/>
            <w:tcBorders>
              <w:right w:val="double" w:sz="4" w:space="0" w:color="auto"/>
            </w:tcBorders>
          </w:tcPr>
          <w:p w14:paraId="1682CC6D" w14:textId="77777777" w:rsidR="004C4340" w:rsidRDefault="004C4340">
            <w:r>
              <w:t>Class Title of Position</w:t>
            </w:r>
          </w:p>
          <w:p w14:paraId="32E92586" w14:textId="061DF1EE" w:rsidR="004C4340" w:rsidRDefault="00A313AC">
            <w:r w:rsidRPr="00A313AC">
              <w:rPr>
                <w:color w:val="0000FF"/>
              </w:rPr>
              <w:t>Office Technician (Typing)</w:t>
            </w:r>
          </w:p>
        </w:tc>
      </w:tr>
      <w:tr w:rsidR="004C4340" w14:paraId="6EBCCD08" w14:textId="77777777">
        <w:trPr>
          <w:cantSplit/>
        </w:trPr>
        <w:tc>
          <w:tcPr>
            <w:tcW w:w="5785" w:type="dxa"/>
            <w:gridSpan w:val="6"/>
            <w:vMerge/>
            <w:tcBorders>
              <w:left w:val="double" w:sz="4" w:space="0" w:color="auto"/>
            </w:tcBorders>
          </w:tcPr>
          <w:p w14:paraId="0D152B24" w14:textId="77777777" w:rsidR="004C4340" w:rsidRDefault="004C4340"/>
        </w:tc>
        <w:tc>
          <w:tcPr>
            <w:tcW w:w="4943" w:type="dxa"/>
            <w:gridSpan w:val="5"/>
            <w:tcBorders>
              <w:right w:val="double" w:sz="4" w:space="0" w:color="auto"/>
            </w:tcBorders>
          </w:tcPr>
          <w:p w14:paraId="0024AE31" w14:textId="77777777" w:rsidR="004C4340" w:rsidRDefault="004C4340">
            <w:r>
              <w:t>Position Number</w:t>
            </w:r>
          </w:p>
          <w:p w14:paraId="1A3B446D" w14:textId="6B6350AB" w:rsidR="004C4340" w:rsidRPr="00A313AC" w:rsidRDefault="00A313AC">
            <w:pPr>
              <w:rPr>
                <w:color w:val="0000FF"/>
              </w:rPr>
            </w:pPr>
            <w:r w:rsidRPr="00A313AC">
              <w:rPr>
                <w:color w:val="0000FF"/>
              </w:rPr>
              <w:t>541-031-1139-904</w:t>
            </w:r>
          </w:p>
        </w:tc>
      </w:tr>
      <w:tr w:rsidR="004C4340" w14:paraId="642B2F28" w14:textId="77777777">
        <w:trPr>
          <w:cantSplit/>
        </w:trPr>
        <w:tc>
          <w:tcPr>
            <w:tcW w:w="5785" w:type="dxa"/>
            <w:gridSpan w:val="6"/>
            <w:vMerge/>
            <w:tcBorders>
              <w:left w:val="double" w:sz="4" w:space="0" w:color="auto"/>
            </w:tcBorders>
          </w:tcPr>
          <w:p w14:paraId="5C12A665" w14:textId="77777777" w:rsidR="004C4340" w:rsidRDefault="004C4340"/>
        </w:tc>
        <w:tc>
          <w:tcPr>
            <w:tcW w:w="4943" w:type="dxa"/>
            <w:gridSpan w:val="5"/>
            <w:tcBorders>
              <w:right w:val="double" w:sz="4" w:space="0" w:color="auto"/>
            </w:tcBorders>
          </w:tcPr>
          <w:p w14:paraId="528651B9" w14:textId="77777777" w:rsidR="004C4340" w:rsidRDefault="004C4340">
            <w:r>
              <w:t>Effective Date</w:t>
            </w:r>
          </w:p>
          <w:p w14:paraId="05FA08AB" w14:textId="1A9AA104" w:rsidR="00A313AC" w:rsidRPr="00A313AC" w:rsidRDefault="00A313AC" w:rsidP="00A313AC">
            <w:pPr>
              <w:rPr>
                <w:color w:val="0000FF"/>
              </w:rPr>
            </w:pPr>
            <w:r w:rsidRPr="00A313AC">
              <w:rPr>
                <w:color w:val="0000FF"/>
              </w:rPr>
              <w:t>11/1</w:t>
            </w:r>
            <w:r w:rsidR="00885E72">
              <w:rPr>
                <w:color w:val="0000FF"/>
              </w:rPr>
              <w:t>3</w:t>
            </w:r>
            <w:r w:rsidRPr="00A313AC">
              <w:rPr>
                <w:color w:val="0000FF"/>
              </w:rPr>
              <w:t>/2025</w:t>
            </w:r>
          </w:p>
        </w:tc>
      </w:tr>
      <w:tr w:rsidR="004C4340" w14:paraId="3933EBEE" w14:textId="77777777">
        <w:trPr>
          <w:cantSplit/>
        </w:trPr>
        <w:tc>
          <w:tcPr>
            <w:tcW w:w="1995" w:type="dxa"/>
            <w:tcBorders>
              <w:left w:val="double" w:sz="4" w:space="0" w:color="auto"/>
              <w:bottom w:val="single" w:sz="4" w:space="0" w:color="auto"/>
            </w:tcBorders>
          </w:tcPr>
          <w:p w14:paraId="67BD03B8" w14:textId="77777777" w:rsidR="004C4340" w:rsidRDefault="004C4340">
            <w:r>
              <w:t>Percentage of Time Required</w:t>
            </w:r>
          </w:p>
        </w:tc>
        <w:tc>
          <w:tcPr>
            <w:tcW w:w="8733" w:type="dxa"/>
            <w:gridSpan w:val="10"/>
            <w:tcBorders>
              <w:bottom w:val="single" w:sz="4" w:space="0" w:color="auto"/>
              <w:right w:val="double" w:sz="4" w:space="0" w:color="auto"/>
            </w:tcBorders>
          </w:tcPr>
          <w:p w14:paraId="5944A327" w14:textId="77777777" w:rsidR="004C4340" w:rsidRDefault="004C4340">
            <w:r>
              <w:t>Effective on the date indicated, the employee assigned to the position identified above performs the following duties and responsibilities.</w:t>
            </w:r>
          </w:p>
        </w:tc>
      </w:tr>
      <w:tr w:rsidR="004C4340" w14:paraId="5BC00ABC" w14:textId="77777777" w:rsidTr="00FF359A">
        <w:trPr>
          <w:cantSplit/>
          <w:trHeight w:hRule="exact" w:val="6346"/>
        </w:trPr>
        <w:tc>
          <w:tcPr>
            <w:tcW w:w="1995" w:type="dxa"/>
            <w:vMerge w:val="restart"/>
            <w:tcBorders>
              <w:left w:val="double" w:sz="4" w:space="0" w:color="auto"/>
              <w:right w:val="single" w:sz="4" w:space="0" w:color="auto"/>
            </w:tcBorders>
          </w:tcPr>
          <w:p w14:paraId="17EEDE5C" w14:textId="77777777" w:rsidR="004C4340" w:rsidRDefault="004C4340"/>
          <w:p w14:paraId="2780908D" w14:textId="77777777" w:rsidR="004C4340" w:rsidRDefault="004C4340">
            <w:pPr>
              <w:rPr>
                <w:color w:val="0000FF"/>
              </w:rPr>
            </w:pPr>
          </w:p>
          <w:p w14:paraId="5569AF77" w14:textId="10D71C1C" w:rsidR="004C4340" w:rsidRDefault="004C4340">
            <w:pPr>
              <w:rPr>
                <w:color w:val="0000FF"/>
              </w:rPr>
            </w:pPr>
          </w:p>
          <w:p w14:paraId="527D4092" w14:textId="77777777" w:rsidR="004C4340" w:rsidRDefault="004C4340">
            <w:pPr>
              <w:rPr>
                <w:color w:val="0000FF"/>
              </w:rPr>
            </w:pPr>
          </w:p>
          <w:p w14:paraId="1BE27132" w14:textId="77777777" w:rsidR="004C4340" w:rsidRDefault="004C4340">
            <w:pPr>
              <w:rPr>
                <w:color w:val="0000FF"/>
              </w:rPr>
            </w:pPr>
          </w:p>
          <w:p w14:paraId="5E1FE740" w14:textId="77777777" w:rsidR="00A313AC" w:rsidRDefault="00A313AC">
            <w:pPr>
              <w:rPr>
                <w:color w:val="0000FF"/>
              </w:rPr>
            </w:pPr>
          </w:p>
          <w:p w14:paraId="198B36DE" w14:textId="77777777" w:rsidR="00A313AC" w:rsidRDefault="00A313AC">
            <w:pPr>
              <w:rPr>
                <w:color w:val="0000FF"/>
              </w:rPr>
            </w:pPr>
          </w:p>
          <w:p w14:paraId="54DBAA03" w14:textId="0052B8BC" w:rsidR="004C4340" w:rsidRDefault="00A313AC" w:rsidP="00A313AC">
            <w:pPr>
              <w:jc w:val="center"/>
              <w:rPr>
                <w:color w:val="0000FF"/>
              </w:rPr>
            </w:pPr>
            <w:r>
              <w:rPr>
                <w:color w:val="0000FF"/>
              </w:rPr>
              <w:t>45%</w:t>
            </w:r>
          </w:p>
          <w:p w14:paraId="16E0C705" w14:textId="77777777" w:rsidR="004C4340" w:rsidRDefault="004C4340" w:rsidP="00BA0DC7">
            <w:pPr>
              <w:rPr>
                <w:color w:val="0000FF"/>
              </w:rPr>
            </w:pPr>
          </w:p>
          <w:p w14:paraId="50EB5F8D" w14:textId="77777777" w:rsidR="00BA0DC7" w:rsidRDefault="00BA0DC7" w:rsidP="00BA0DC7">
            <w:pPr>
              <w:rPr>
                <w:color w:val="0000FF"/>
              </w:rPr>
            </w:pPr>
          </w:p>
          <w:p w14:paraId="30C51B8C" w14:textId="77777777" w:rsidR="00BA0DC7" w:rsidRDefault="00BA0DC7" w:rsidP="00BA0DC7">
            <w:pPr>
              <w:rPr>
                <w:color w:val="0000FF"/>
              </w:rPr>
            </w:pPr>
          </w:p>
          <w:p w14:paraId="6D08C4D3" w14:textId="77777777" w:rsidR="00BA0DC7" w:rsidRDefault="00BA0DC7" w:rsidP="00BA0DC7">
            <w:pPr>
              <w:rPr>
                <w:color w:val="0000FF"/>
              </w:rPr>
            </w:pPr>
          </w:p>
          <w:p w14:paraId="6587A5B1" w14:textId="77777777" w:rsidR="00BA0DC7" w:rsidRDefault="00BA0DC7" w:rsidP="00BA0DC7">
            <w:pPr>
              <w:rPr>
                <w:color w:val="0000FF"/>
              </w:rPr>
            </w:pPr>
          </w:p>
          <w:p w14:paraId="47FA435D" w14:textId="77777777" w:rsidR="00BA0DC7" w:rsidRDefault="00BA0DC7" w:rsidP="00BA0DC7">
            <w:pPr>
              <w:rPr>
                <w:color w:val="0000FF"/>
              </w:rPr>
            </w:pPr>
          </w:p>
          <w:p w14:paraId="2FBFE1EA" w14:textId="77777777" w:rsidR="00BA0DC7" w:rsidRDefault="00BA0DC7" w:rsidP="00BA0DC7">
            <w:pPr>
              <w:rPr>
                <w:color w:val="0000FF"/>
              </w:rPr>
            </w:pPr>
          </w:p>
          <w:p w14:paraId="1A644C0E" w14:textId="77777777" w:rsidR="00BA0DC7" w:rsidRDefault="00BA0DC7" w:rsidP="00BA0DC7">
            <w:pPr>
              <w:rPr>
                <w:color w:val="0000FF"/>
              </w:rPr>
            </w:pPr>
          </w:p>
          <w:p w14:paraId="1C8ED800" w14:textId="77777777" w:rsidR="00BA0DC7" w:rsidRDefault="00BA0DC7" w:rsidP="00BA0DC7">
            <w:pPr>
              <w:rPr>
                <w:color w:val="0000FF"/>
              </w:rPr>
            </w:pPr>
          </w:p>
          <w:p w14:paraId="5F1B08E2" w14:textId="77777777" w:rsidR="00BA0DC7" w:rsidRDefault="00BA0DC7" w:rsidP="00BA0DC7">
            <w:pPr>
              <w:rPr>
                <w:color w:val="0000FF"/>
              </w:rPr>
            </w:pPr>
          </w:p>
          <w:p w14:paraId="039CF06B" w14:textId="77777777" w:rsidR="00BA0DC7" w:rsidRDefault="00BA0DC7" w:rsidP="00BA0DC7">
            <w:pPr>
              <w:rPr>
                <w:color w:val="0000FF"/>
              </w:rPr>
            </w:pPr>
          </w:p>
          <w:p w14:paraId="78E40625" w14:textId="77777777" w:rsidR="00BA0DC7" w:rsidRDefault="00BA0DC7" w:rsidP="00BA0DC7">
            <w:pPr>
              <w:rPr>
                <w:color w:val="0000FF"/>
              </w:rPr>
            </w:pPr>
          </w:p>
          <w:p w14:paraId="6B3AABE1" w14:textId="77777777" w:rsidR="00BA0DC7" w:rsidRDefault="00BA0DC7" w:rsidP="00BA0DC7">
            <w:pPr>
              <w:rPr>
                <w:color w:val="0000FF"/>
              </w:rPr>
            </w:pPr>
          </w:p>
          <w:p w14:paraId="3E4E70CE" w14:textId="66B3D423" w:rsidR="00BA0DC7" w:rsidRDefault="00BA0DC7" w:rsidP="00BA0DC7">
            <w:pPr>
              <w:jc w:val="center"/>
            </w:pPr>
            <w:r>
              <w:rPr>
                <w:color w:val="0000FF"/>
              </w:rPr>
              <w:t>25%</w:t>
            </w:r>
          </w:p>
        </w:tc>
        <w:tc>
          <w:tcPr>
            <w:tcW w:w="8733" w:type="dxa"/>
            <w:gridSpan w:val="10"/>
            <w:tcBorders>
              <w:left w:val="single" w:sz="4" w:space="0" w:color="auto"/>
              <w:bottom w:val="nil"/>
              <w:right w:val="double" w:sz="4" w:space="0" w:color="auto"/>
            </w:tcBorders>
          </w:tcPr>
          <w:p w14:paraId="0D82250A" w14:textId="5079720C" w:rsidR="00A313AC" w:rsidRPr="00A313AC" w:rsidRDefault="00A313AC" w:rsidP="00A313AC">
            <w:pPr>
              <w:rPr>
                <w:color w:val="0000FF"/>
              </w:rPr>
            </w:pPr>
            <w:r w:rsidRPr="00A313AC">
              <w:rPr>
                <w:color w:val="0000FF"/>
              </w:rPr>
              <w:t>Under the</w:t>
            </w:r>
            <w:r w:rsidR="007B32B1">
              <w:rPr>
                <w:color w:val="0000FF"/>
              </w:rPr>
              <w:t xml:space="preserve"> direction</w:t>
            </w:r>
            <w:r w:rsidRPr="00A313AC">
              <w:rPr>
                <w:color w:val="0000FF"/>
              </w:rPr>
              <w:t xml:space="preserve"> of the Staff Services Manager I (SSM I)</w:t>
            </w:r>
            <w:r>
              <w:rPr>
                <w:color w:val="0000FF"/>
              </w:rPr>
              <w:t xml:space="preserve"> of Program Support Services (PSS)</w:t>
            </w:r>
            <w:r w:rsidRPr="00A313AC">
              <w:rPr>
                <w:color w:val="0000FF"/>
              </w:rPr>
              <w:t xml:space="preserve">, the Office Technician (Typing) provides clerical and administrative support to Human Resource Management </w:t>
            </w:r>
            <w:r w:rsidR="00BA0DC7">
              <w:rPr>
                <w:color w:val="0000FF"/>
              </w:rPr>
              <w:t xml:space="preserve">(HRM) </w:t>
            </w:r>
            <w:r w:rsidRPr="00A313AC">
              <w:rPr>
                <w:color w:val="0000FF"/>
              </w:rPr>
              <w:t>programs. The incumbent is expected to exercise strong time management skills, sound judgment, and a high level of confidentiality while handling sensitive information. Professionalism, accuracy, and discretion are essential in performing the following duties:</w:t>
            </w:r>
          </w:p>
          <w:p w14:paraId="51E8F805" w14:textId="77777777" w:rsidR="004C4340" w:rsidRDefault="004C4340">
            <w:pPr>
              <w:rPr>
                <w:color w:val="0000FF"/>
              </w:rPr>
            </w:pPr>
          </w:p>
          <w:p w14:paraId="717FB985" w14:textId="1AA628B0" w:rsidR="004C4340" w:rsidRDefault="00A313AC">
            <w:pPr>
              <w:rPr>
                <w:color w:val="0000FF"/>
              </w:rPr>
            </w:pPr>
            <w:r w:rsidRPr="00A313AC">
              <w:rPr>
                <w:color w:val="0000FF"/>
              </w:rPr>
              <w:t>*Provides general clerical and administrative support to staff, including data entry, document preparation, proofreading, and organization of materials for review and signature. *Assists with a variety of special projects and acts as backup to support staff on assignments such as onboarding coordination, badge requests, mail distribution, and updating tracking spreadsheets. *Processes incoming and outgoing mail by date stamping, categorizing, routing, and distributing all incoming correspondence and personnel-related documents to appropriate staff. *Prepares and organizes daily outgoing mail to ensure timely and accurate delivery.</w:t>
            </w:r>
            <w:r>
              <w:rPr>
                <w:color w:val="0000FF"/>
              </w:rPr>
              <w:t xml:space="preserve"> *</w:t>
            </w:r>
            <w:r w:rsidRPr="00A313AC">
              <w:rPr>
                <w:color w:val="0000FF"/>
              </w:rPr>
              <w:t xml:space="preserve">Processes and distributes master and daily payroll warrants for the </w:t>
            </w:r>
            <w:r>
              <w:rPr>
                <w:color w:val="0000FF"/>
              </w:rPr>
              <w:t xml:space="preserve">California </w:t>
            </w:r>
            <w:r w:rsidRPr="00A313AC">
              <w:rPr>
                <w:color w:val="0000FF"/>
              </w:rPr>
              <w:t>Department of Forestry and Fire Protection (CAL FIRE) statewide.</w:t>
            </w:r>
            <w:r>
              <w:rPr>
                <w:color w:val="0000FF"/>
              </w:rPr>
              <w:t xml:space="preserve"> *</w:t>
            </w:r>
            <w:r w:rsidRPr="00A313AC">
              <w:rPr>
                <w:color w:val="0000FF"/>
              </w:rPr>
              <w:t>Sorts warrants by reporting unit and prepares them for mailing or delivery to Headquarters</w:t>
            </w:r>
            <w:r w:rsidR="00EA36FB">
              <w:rPr>
                <w:color w:val="0000FF"/>
              </w:rPr>
              <w:t xml:space="preserve"> (HQ)</w:t>
            </w:r>
            <w:r w:rsidRPr="00A313AC">
              <w:rPr>
                <w:color w:val="0000FF"/>
              </w:rPr>
              <w:t xml:space="preserve"> and field units with a high degree of accuracy.</w:t>
            </w:r>
            <w:r>
              <w:rPr>
                <w:color w:val="0000FF"/>
              </w:rPr>
              <w:t xml:space="preserve"> *</w:t>
            </w:r>
            <w:r w:rsidRPr="00A313AC">
              <w:rPr>
                <w:color w:val="0000FF"/>
              </w:rPr>
              <w:t>Coordinates with Personnel Specialists and Administrative Officers to resolve warrant discrepancies and ensure timely distribution.</w:t>
            </w:r>
            <w:r>
              <w:rPr>
                <w:color w:val="0000FF"/>
              </w:rPr>
              <w:t xml:space="preserve"> *</w:t>
            </w:r>
            <w:r w:rsidRPr="00A313AC">
              <w:rPr>
                <w:color w:val="0000FF"/>
              </w:rPr>
              <w:t>Maintains accurate records of processed warrants and correspondence related to payroll inquiries.</w:t>
            </w:r>
          </w:p>
          <w:p w14:paraId="4BFD1E20" w14:textId="77777777" w:rsidR="004C4340" w:rsidRDefault="004C4340">
            <w:pPr>
              <w:rPr>
                <w:color w:val="0000FF"/>
              </w:rPr>
            </w:pPr>
          </w:p>
          <w:p w14:paraId="48798060" w14:textId="664E2D0E" w:rsidR="004C4340" w:rsidRDefault="00BA0DC7">
            <w:pPr>
              <w:rPr>
                <w:color w:val="0000FF"/>
              </w:rPr>
            </w:pPr>
            <w:r w:rsidRPr="00BA0DC7">
              <w:rPr>
                <w:color w:val="0000FF"/>
              </w:rPr>
              <w:t>*Track</w:t>
            </w:r>
            <w:r>
              <w:rPr>
                <w:color w:val="0000FF"/>
              </w:rPr>
              <w:t>s</w:t>
            </w:r>
            <w:r w:rsidRPr="00BA0DC7">
              <w:rPr>
                <w:color w:val="0000FF"/>
              </w:rPr>
              <w:t xml:space="preserve"> and maintain</w:t>
            </w:r>
            <w:r>
              <w:rPr>
                <w:color w:val="0000FF"/>
              </w:rPr>
              <w:t>s</w:t>
            </w:r>
            <w:r w:rsidRPr="00BA0DC7">
              <w:rPr>
                <w:color w:val="0000FF"/>
              </w:rPr>
              <w:t xml:space="preserve"> accurate records of outgoing mail and packages to external customers, employees and field unit locations. *Schedules meetings, assists with calendar coordination, and maintains shared documents or folders as directed.</w:t>
            </w:r>
            <w:r w:rsidRPr="00BA0DC7">
              <w:rPr>
                <w:rFonts w:eastAsia="Arial" w:cs="Arial"/>
                <w:color w:val="0000FF"/>
                <w:sz w:val="22"/>
                <w:szCs w:val="22"/>
              </w:rPr>
              <w:t xml:space="preserve"> </w:t>
            </w:r>
            <w:r>
              <w:rPr>
                <w:rFonts w:eastAsia="Arial" w:cs="Arial"/>
                <w:color w:val="0000FF"/>
                <w:sz w:val="22"/>
                <w:szCs w:val="22"/>
              </w:rPr>
              <w:t>*</w:t>
            </w:r>
            <w:r w:rsidRPr="00BA0DC7">
              <w:rPr>
                <w:color w:val="0000FF"/>
              </w:rPr>
              <w:t>Establishes and maintains records and files for various HRM program areas, including Official Personnel Files (OPF), hiring and retention packages,</w:t>
            </w:r>
            <w:r w:rsidRPr="00BA0DC7">
              <w:t xml:space="preserve"> </w:t>
            </w:r>
            <w:r w:rsidRPr="00BA0DC7">
              <w:rPr>
                <w:color w:val="0000FF"/>
              </w:rPr>
              <w:t>and other confidential personnel-related documents.</w:t>
            </w:r>
            <w:r w:rsidR="00EA36FB" w:rsidRPr="00EA36FB">
              <w:rPr>
                <w:rFonts w:eastAsia="Arial" w:cs="Arial"/>
                <w:color w:val="0000FF"/>
                <w:sz w:val="22"/>
                <w:szCs w:val="22"/>
              </w:rPr>
              <w:t xml:space="preserve"> </w:t>
            </w:r>
            <w:r w:rsidR="00EA36FB">
              <w:rPr>
                <w:rFonts w:eastAsia="Arial" w:cs="Arial"/>
                <w:color w:val="0000FF"/>
                <w:sz w:val="22"/>
                <w:szCs w:val="22"/>
              </w:rPr>
              <w:t>*</w:t>
            </w:r>
            <w:r w:rsidR="00EA36FB" w:rsidRPr="00EA36FB">
              <w:rPr>
                <w:color w:val="0000FF"/>
              </w:rPr>
              <w:t>Update and maintain hard copy and electronic employee orientation master files annually and as needed</w:t>
            </w:r>
            <w:r w:rsidR="00EA36FB">
              <w:rPr>
                <w:color w:val="0000FF"/>
              </w:rPr>
              <w:t>.</w:t>
            </w:r>
          </w:p>
          <w:p w14:paraId="783EB90A" w14:textId="77777777" w:rsidR="004C4340" w:rsidRDefault="004C4340">
            <w:pPr>
              <w:rPr>
                <w:color w:val="0000FF"/>
              </w:rPr>
            </w:pPr>
          </w:p>
          <w:p w14:paraId="194DB07E"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4788EFD" w14:textId="77777777" w:rsidR="004C4340" w:rsidRDefault="004C4340">
            <w:pPr>
              <w:rPr>
                <w:color w:val="0000FF"/>
              </w:rPr>
            </w:pPr>
          </w:p>
          <w:p w14:paraId="3012691C"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4D5731E9" w14:textId="77777777" w:rsidR="004C4340" w:rsidRDefault="004C4340">
            <w:pPr>
              <w:rPr>
                <w:color w:val="0000FF"/>
              </w:rPr>
            </w:pPr>
          </w:p>
          <w:p w14:paraId="3A0335EB" w14:textId="77777777" w:rsidR="004C4340" w:rsidRDefault="004C4340">
            <w:pPr>
              <w:rPr>
                <w:color w:val="0000FF"/>
              </w:rPr>
            </w:pPr>
          </w:p>
          <w:p w14:paraId="28384B18"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2A59F94" w14:textId="77777777" w:rsidR="004C4340" w:rsidRDefault="004C4340">
            <w:pPr>
              <w:rPr>
                <w:color w:val="0000FF"/>
              </w:rPr>
            </w:pPr>
          </w:p>
          <w:p w14:paraId="76E7ABA8"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0B14365" w14:textId="77777777" w:rsidR="004C4340" w:rsidRDefault="004C4340">
            <w:pPr>
              <w:rPr>
                <w:color w:val="0000FF"/>
              </w:rPr>
            </w:pPr>
          </w:p>
          <w:p w14:paraId="1B733ACF"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2EA3C4C2" w14:textId="77777777" w:rsidR="004C4340" w:rsidRDefault="004C4340"/>
        </w:tc>
      </w:tr>
      <w:tr w:rsidR="004C4340" w14:paraId="7315EADC"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7168BA57"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59C198F6"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693E80D4"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2ADFDD6E"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28302C80" w14:textId="77777777" w:rsidTr="007B32B1">
        <w:trPr>
          <w:cantSplit/>
          <w:trHeight w:hRule="exact" w:val="442"/>
        </w:trPr>
        <w:tc>
          <w:tcPr>
            <w:tcW w:w="10728" w:type="dxa"/>
            <w:gridSpan w:val="11"/>
            <w:tcBorders>
              <w:top w:val="single" w:sz="4" w:space="0" w:color="auto"/>
              <w:left w:val="double" w:sz="4" w:space="0" w:color="auto"/>
              <w:bottom w:val="single" w:sz="4" w:space="0" w:color="auto"/>
              <w:right w:val="double" w:sz="4" w:space="0" w:color="auto"/>
            </w:tcBorders>
          </w:tcPr>
          <w:p w14:paraId="1DE123E1" w14:textId="77777777" w:rsidR="004C4340" w:rsidRDefault="004C4340">
            <w:pPr>
              <w:rPr>
                <w:color w:val="0000FF"/>
              </w:rPr>
            </w:pPr>
            <w:r>
              <w:t xml:space="preserve">Job qualifications and/or conditions of employment: </w:t>
            </w:r>
            <w:r>
              <w:rPr>
                <w:color w:val="0000FF"/>
              </w:rPr>
              <w:fldChar w:fldCharType="begin">
                <w:ffData>
                  <w:name w:val="Text4"/>
                  <w:enabled/>
                  <w:calcOnExit w:val="0"/>
                  <w:textInput/>
                </w:ffData>
              </w:fldChar>
            </w:r>
            <w:bookmarkStart w:id="0" w:name="Text4"/>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0"/>
          </w:p>
          <w:p w14:paraId="612A2090" w14:textId="77777777" w:rsidR="004C4340" w:rsidRDefault="004C4340"/>
        </w:tc>
      </w:tr>
      <w:tr w:rsidR="004C4340" w14:paraId="2580FA37" w14:textId="77777777" w:rsidTr="007B32B1">
        <w:trPr>
          <w:cantSplit/>
          <w:trHeight w:val="512"/>
        </w:trPr>
        <w:tc>
          <w:tcPr>
            <w:tcW w:w="10728" w:type="dxa"/>
            <w:gridSpan w:val="11"/>
            <w:tcBorders>
              <w:top w:val="single" w:sz="4" w:space="0" w:color="auto"/>
              <w:left w:val="double" w:sz="4" w:space="0" w:color="auto"/>
              <w:bottom w:val="nil"/>
              <w:right w:val="double" w:sz="4" w:space="0" w:color="auto"/>
            </w:tcBorders>
          </w:tcPr>
          <w:p w14:paraId="5B27EB76" w14:textId="77777777" w:rsidR="004C4340" w:rsidRDefault="004C4340">
            <w:r>
              <w:t>"We have discussed this document in its entirety and understand the duties of this position."</w:t>
            </w:r>
          </w:p>
        </w:tc>
      </w:tr>
      <w:tr w:rsidR="004C4340" w14:paraId="48C48DCD"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600BDC7B"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421645FB" w14:textId="77777777" w:rsidR="004C4340" w:rsidRDefault="004C4340">
            <w:pPr>
              <w:rPr>
                <w:sz w:val="16"/>
              </w:rPr>
            </w:pPr>
          </w:p>
        </w:tc>
        <w:tc>
          <w:tcPr>
            <w:tcW w:w="2258" w:type="dxa"/>
            <w:tcBorders>
              <w:top w:val="single" w:sz="4" w:space="0" w:color="auto"/>
              <w:left w:val="nil"/>
              <w:bottom w:val="single" w:sz="4" w:space="0" w:color="auto"/>
              <w:right w:val="nil"/>
            </w:tcBorders>
          </w:tcPr>
          <w:p w14:paraId="6B878C37"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A1B189C"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0C8BF19D"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6FC0DED0"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5530B60A" w14:textId="77777777" w:rsidR="004C4340" w:rsidRDefault="004C4340">
            <w:pPr>
              <w:rPr>
                <w:sz w:val="16"/>
              </w:rPr>
            </w:pPr>
            <w:r>
              <w:rPr>
                <w:sz w:val="16"/>
              </w:rPr>
              <w:t>Date</w:t>
            </w:r>
          </w:p>
        </w:tc>
      </w:tr>
      <w:tr w:rsidR="004C4340" w14:paraId="37434E25" w14:textId="77777777" w:rsidTr="007B32B1">
        <w:trPr>
          <w:cantSplit/>
          <w:trHeight w:val="251"/>
        </w:trPr>
        <w:tc>
          <w:tcPr>
            <w:tcW w:w="2489" w:type="dxa"/>
            <w:gridSpan w:val="2"/>
            <w:vMerge w:val="restart"/>
            <w:tcBorders>
              <w:top w:val="single" w:sz="4" w:space="0" w:color="auto"/>
              <w:left w:val="double" w:sz="4" w:space="0" w:color="auto"/>
              <w:right w:val="nil"/>
            </w:tcBorders>
            <w:shd w:val="clear" w:color="auto" w:fill="C0C0C0"/>
          </w:tcPr>
          <w:p w14:paraId="3780C817"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6288F34B" w14:textId="77777777" w:rsidR="004C4340" w:rsidRDefault="004C4340">
            <w:pPr>
              <w:rPr>
                <w:sz w:val="14"/>
              </w:rPr>
            </w:pPr>
            <w:r>
              <w:rPr>
                <w:sz w:val="14"/>
              </w:rPr>
              <w:fldChar w:fldCharType="begin">
                <w:ffData>
                  <w:name w:val="Check1"/>
                  <w:enabled/>
                  <w:calcOnExit w:val="0"/>
                  <w:checkBox>
                    <w:sizeAuto/>
                    <w:default w:val="0"/>
                  </w:checkBox>
                </w:ffData>
              </w:fldChar>
            </w:r>
            <w:bookmarkStart w:id="1" w:name="Check1"/>
            <w:r>
              <w:rPr>
                <w:sz w:val="14"/>
              </w:rPr>
              <w:instrText xml:space="preserve"> FORMCHECKBOX </w:instrText>
            </w:r>
            <w:r>
              <w:rPr>
                <w:sz w:val="14"/>
              </w:rPr>
            </w:r>
            <w:r>
              <w:rPr>
                <w:sz w:val="14"/>
              </w:rPr>
              <w:fldChar w:fldCharType="separate"/>
            </w:r>
            <w:r>
              <w:rPr>
                <w:sz w:val="14"/>
              </w:rPr>
              <w:fldChar w:fldCharType="end"/>
            </w:r>
            <w:bookmarkEnd w:id="1"/>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3AEA7563"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4FA63B71" w14:textId="77777777" w:rsidR="004C4340" w:rsidRDefault="004C4340">
            <w:pPr>
              <w:rPr>
                <w:sz w:val="12"/>
              </w:rPr>
            </w:pPr>
          </w:p>
        </w:tc>
      </w:tr>
      <w:tr w:rsidR="004C4340" w14:paraId="4340A22B"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2C19B117"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70AB9C6A"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029C7F47"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48CB8881" w14:textId="77777777" w:rsidR="004C4340" w:rsidRDefault="004C4340"/>
        </w:tc>
      </w:tr>
      <w:tr w:rsidR="004C4340" w14:paraId="2290BAD0" w14:textId="77777777">
        <w:trPr>
          <w:cantSplit/>
        </w:trPr>
        <w:tc>
          <w:tcPr>
            <w:tcW w:w="6235" w:type="dxa"/>
            <w:gridSpan w:val="7"/>
            <w:tcBorders>
              <w:top w:val="double" w:sz="4" w:space="0" w:color="auto"/>
              <w:left w:val="double" w:sz="4" w:space="0" w:color="auto"/>
            </w:tcBorders>
          </w:tcPr>
          <w:p w14:paraId="219A2C48" w14:textId="77777777" w:rsidR="004C4340" w:rsidRDefault="004C4340">
            <w:pPr>
              <w:rPr>
                <w:sz w:val="16"/>
              </w:rPr>
            </w:pPr>
          </w:p>
          <w:p w14:paraId="32A185C6" w14:textId="77777777" w:rsidR="004C4340" w:rsidRDefault="004C4340">
            <w:pPr>
              <w:rPr>
                <w:sz w:val="16"/>
              </w:rPr>
            </w:pPr>
            <w:r>
              <w:rPr>
                <w:sz w:val="16"/>
              </w:rPr>
              <w:t>STATE OF CALIFORNIA</w:t>
            </w:r>
          </w:p>
          <w:p w14:paraId="7995B892" w14:textId="77777777" w:rsidR="004C4340" w:rsidRDefault="004C4340">
            <w:r>
              <w:rPr>
                <w:sz w:val="16"/>
              </w:rPr>
              <w:t>DEPARTMENT OF FORESTRY AND FIRE PROTECTION</w:t>
            </w:r>
          </w:p>
          <w:p w14:paraId="7FD6A95A" w14:textId="77777777" w:rsidR="004C4340" w:rsidRDefault="004C4340">
            <w:pPr>
              <w:rPr>
                <w:b/>
                <w:bCs/>
              </w:rPr>
            </w:pPr>
            <w:r>
              <w:rPr>
                <w:b/>
                <w:bCs/>
              </w:rPr>
              <w:t>POSITION ESSENTIAL FUNCTIONS DUTIES STATEMENT</w:t>
            </w:r>
          </w:p>
          <w:p w14:paraId="692BECAF"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5523F3AD" w14:textId="77777777" w:rsidR="004C4340" w:rsidRDefault="004C4340">
            <w:pPr>
              <w:rPr>
                <w:sz w:val="16"/>
              </w:rPr>
            </w:pPr>
          </w:p>
        </w:tc>
        <w:tc>
          <w:tcPr>
            <w:tcW w:w="4493" w:type="dxa"/>
            <w:gridSpan w:val="4"/>
            <w:tcBorders>
              <w:top w:val="double" w:sz="4" w:space="0" w:color="auto"/>
              <w:right w:val="double" w:sz="4" w:space="0" w:color="auto"/>
            </w:tcBorders>
          </w:tcPr>
          <w:p w14:paraId="5F482896" w14:textId="77777777" w:rsidR="004C4340" w:rsidRDefault="004C4340">
            <w:r>
              <w:t>Working Title of Position</w:t>
            </w:r>
          </w:p>
          <w:p w14:paraId="6E49DC2E" w14:textId="0C04AEAD" w:rsidR="004C4340" w:rsidRDefault="007B32B1">
            <w:pPr>
              <w:rPr>
                <w:color w:val="0000FF"/>
              </w:rPr>
            </w:pPr>
            <w:r w:rsidRPr="00A313AC">
              <w:rPr>
                <w:color w:val="0000FF"/>
              </w:rPr>
              <w:t>Office Technician (Typing)</w:t>
            </w:r>
          </w:p>
        </w:tc>
      </w:tr>
      <w:tr w:rsidR="004C4340" w14:paraId="0225B45C" w14:textId="77777777">
        <w:trPr>
          <w:cantSplit/>
        </w:trPr>
        <w:tc>
          <w:tcPr>
            <w:tcW w:w="1995" w:type="dxa"/>
            <w:tcBorders>
              <w:left w:val="double" w:sz="4" w:space="0" w:color="auto"/>
              <w:bottom w:val="single" w:sz="4" w:space="0" w:color="auto"/>
            </w:tcBorders>
          </w:tcPr>
          <w:p w14:paraId="255B78D5" w14:textId="77777777" w:rsidR="004C4340" w:rsidRDefault="004C4340">
            <w:r>
              <w:t>Percentage of Time Required</w:t>
            </w:r>
          </w:p>
        </w:tc>
        <w:tc>
          <w:tcPr>
            <w:tcW w:w="8733" w:type="dxa"/>
            <w:gridSpan w:val="10"/>
            <w:tcBorders>
              <w:bottom w:val="single" w:sz="4" w:space="0" w:color="auto"/>
              <w:right w:val="double" w:sz="4" w:space="0" w:color="auto"/>
            </w:tcBorders>
          </w:tcPr>
          <w:p w14:paraId="413750DB" w14:textId="77777777" w:rsidR="004C4340" w:rsidRDefault="004C4340">
            <w:r>
              <w:t>Effective on the date indicated, the employee assigned to the position identified above performs the following duties and responsibilities.</w:t>
            </w:r>
          </w:p>
        </w:tc>
      </w:tr>
      <w:tr w:rsidR="004C4340" w14:paraId="68714165" w14:textId="77777777" w:rsidTr="00F726F6">
        <w:trPr>
          <w:cantSplit/>
          <w:trHeight w:hRule="exact" w:val="7957"/>
        </w:trPr>
        <w:tc>
          <w:tcPr>
            <w:tcW w:w="1995" w:type="dxa"/>
            <w:vMerge w:val="restart"/>
            <w:tcBorders>
              <w:left w:val="double" w:sz="4" w:space="0" w:color="auto"/>
            </w:tcBorders>
          </w:tcPr>
          <w:p w14:paraId="320E1C3E" w14:textId="414B401D" w:rsidR="004C4340" w:rsidRDefault="00885E72" w:rsidP="00885E72">
            <w:pPr>
              <w:jc w:val="center"/>
              <w:rPr>
                <w:color w:val="0000FF"/>
              </w:rPr>
            </w:pPr>
            <w:r>
              <w:rPr>
                <w:color w:val="0000FF"/>
              </w:rPr>
              <w:t>25%</w:t>
            </w:r>
          </w:p>
          <w:p w14:paraId="625E3889" w14:textId="77777777" w:rsidR="004C4340" w:rsidRDefault="004C4340">
            <w:pPr>
              <w:rPr>
                <w:color w:val="0000FF"/>
              </w:rPr>
            </w:pPr>
          </w:p>
          <w:p w14:paraId="17FDCE70" w14:textId="2479564D" w:rsidR="004C4340" w:rsidRDefault="004C4340">
            <w:pPr>
              <w:rPr>
                <w:color w:val="0000FF"/>
              </w:rPr>
            </w:pPr>
          </w:p>
          <w:p w14:paraId="7EE54AAB" w14:textId="3F0549A8" w:rsidR="004C4340" w:rsidRDefault="004C4340">
            <w:pPr>
              <w:rPr>
                <w:color w:val="0000FF"/>
              </w:rPr>
            </w:pPr>
          </w:p>
          <w:p w14:paraId="6DE4FAA3" w14:textId="77777777" w:rsidR="00885E72" w:rsidRDefault="00885E72">
            <w:pPr>
              <w:rPr>
                <w:color w:val="0000FF"/>
              </w:rPr>
            </w:pPr>
          </w:p>
          <w:p w14:paraId="5E46DFC2" w14:textId="77777777" w:rsidR="00885E72" w:rsidRDefault="00885E72">
            <w:pPr>
              <w:rPr>
                <w:color w:val="0000FF"/>
              </w:rPr>
            </w:pPr>
          </w:p>
          <w:p w14:paraId="6EAEC50C" w14:textId="77777777" w:rsidR="00885E72" w:rsidRDefault="00885E72">
            <w:pPr>
              <w:rPr>
                <w:color w:val="0000FF"/>
              </w:rPr>
            </w:pPr>
          </w:p>
          <w:p w14:paraId="3D6E73DD" w14:textId="77777777" w:rsidR="004C4340" w:rsidRDefault="004C4340">
            <w:pPr>
              <w:rPr>
                <w:color w:val="0000FF"/>
              </w:rPr>
            </w:pPr>
          </w:p>
          <w:p w14:paraId="3E77012E" w14:textId="77777777" w:rsidR="00885E72" w:rsidRDefault="00885E72" w:rsidP="00885E72">
            <w:pPr>
              <w:jc w:val="center"/>
              <w:rPr>
                <w:color w:val="0000FF"/>
              </w:rPr>
            </w:pPr>
          </w:p>
          <w:p w14:paraId="515FB4EF" w14:textId="0ABF1723" w:rsidR="004C4340" w:rsidRDefault="00885E72" w:rsidP="00885E72">
            <w:pPr>
              <w:jc w:val="center"/>
              <w:rPr>
                <w:color w:val="0000FF"/>
              </w:rPr>
            </w:pPr>
            <w:r>
              <w:rPr>
                <w:color w:val="0000FF"/>
              </w:rPr>
              <w:t>5%</w:t>
            </w:r>
          </w:p>
          <w:p w14:paraId="5FAD11E2" w14:textId="77777777" w:rsidR="004C4340" w:rsidRDefault="004C4340">
            <w:pPr>
              <w:rPr>
                <w:color w:val="0000FF"/>
              </w:rPr>
            </w:pPr>
          </w:p>
          <w:p w14:paraId="5D9F28A7" w14:textId="41CA58D7" w:rsidR="004C4340" w:rsidRDefault="004C4340"/>
        </w:tc>
        <w:tc>
          <w:tcPr>
            <w:tcW w:w="8733" w:type="dxa"/>
            <w:gridSpan w:val="10"/>
            <w:tcBorders>
              <w:bottom w:val="nil"/>
              <w:right w:val="double" w:sz="4" w:space="0" w:color="auto"/>
            </w:tcBorders>
          </w:tcPr>
          <w:p w14:paraId="73DA3B4A" w14:textId="709F8493" w:rsidR="004C4340" w:rsidRDefault="00EA36FB">
            <w:pPr>
              <w:rPr>
                <w:color w:val="0000FF"/>
              </w:rPr>
            </w:pPr>
            <w:r>
              <w:rPr>
                <w:color w:val="0000FF"/>
              </w:rPr>
              <w:t>*</w:t>
            </w:r>
            <w:r w:rsidRPr="00EA36FB">
              <w:rPr>
                <w:color w:val="0000FF"/>
              </w:rPr>
              <w:t xml:space="preserve">Orders and maintains HRM-related forms, brochures, orientation packets, and other materials, maintaining inventory and accurate records. </w:t>
            </w:r>
            <w:r w:rsidR="00885E72">
              <w:rPr>
                <w:color w:val="0000FF"/>
              </w:rPr>
              <w:t>*</w:t>
            </w:r>
            <w:r w:rsidR="00885E72" w:rsidRPr="00885E72">
              <w:rPr>
                <w:color w:val="0000FF"/>
              </w:rPr>
              <w:t>Serves as the primary point of contact for in-person customer inquiries and provides general clerical support to HRM staff, including filing and support for computer-based projects.</w:t>
            </w:r>
            <w:r w:rsidR="00885E72">
              <w:rPr>
                <w:color w:val="0000FF"/>
              </w:rPr>
              <w:t xml:space="preserve"> *</w:t>
            </w:r>
            <w:r w:rsidR="00885E72" w:rsidRPr="00885E72">
              <w:rPr>
                <w:color w:val="0000FF"/>
              </w:rPr>
              <w:t xml:space="preserve">Verifies and completes employee work locations for employment verification requests, wage garnishments, loan requests, and other personnel-related inquiries. </w:t>
            </w:r>
            <w:r>
              <w:rPr>
                <w:color w:val="0000FF"/>
              </w:rPr>
              <w:t>*</w:t>
            </w:r>
            <w:r w:rsidRPr="00EA36FB">
              <w:rPr>
                <w:color w:val="0000FF"/>
              </w:rPr>
              <w:t xml:space="preserve">Process </w:t>
            </w:r>
            <w:r w:rsidR="00885E72">
              <w:rPr>
                <w:color w:val="0000FF"/>
              </w:rPr>
              <w:t xml:space="preserve">and complete </w:t>
            </w:r>
            <w:r w:rsidRPr="00EA36FB">
              <w:rPr>
                <w:color w:val="0000FF"/>
              </w:rPr>
              <w:t>CAL FIRE badge requests</w:t>
            </w:r>
            <w:r w:rsidR="00885E72">
              <w:rPr>
                <w:color w:val="0000FF"/>
              </w:rPr>
              <w:t>. *U</w:t>
            </w:r>
            <w:r w:rsidRPr="00EA36FB">
              <w:rPr>
                <w:color w:val="0000FF"/>
              </w:rPr>
              <w:t>pload</w:t>
            </w:r>
            <w:r w:rsidR="00885E72">
              <w:rPr>
                <w:color w:val="0000FF"/>
              </w:rPr>
              <w:t xml:space="preserve">s </w:t>
            </w:r>
            <w:r w:rsidR="00885E72" w:rsidRPr="00EA36FB">
              <w:rPr>
                <w:color w:val="0000FF"/>
              </w:rPr>
              <w:t>identification badge cards</w:t>
            </w:r>
            <w:r w:rsidRPr="00EA36FB">
              <w:rPr>
                <w:color w:val="0000FF"/>
              </w:rPr>
              <w:t xml:space="preserve"> requests for CAL FIRE HQ</w:t>
            </w:r>
            <w:r w:rsidR="00885E72">
              <w:rPr>
                <w:color w:val="0000FF"/>
              </w:rPr>
              <w:t xml:space="preserve"> employees</w:t>
            </w:r>
            <w:r w:rsidRPr="00EA36FB">
              <w:rPr>
                <w:color w:val="0000FF"/>
              </w:rPr>
              <w:t>. *Composes correspondence, memoranda, and other written materials for management as requested.</w:t>
            </w:r>
          </w:p>
          <w:p w14:paraId="16217B4C" w14:textId="77777777" w:rsidR="004C4340" w:rsidRDefault="004C4340">
            <w:pPr>
              <w:rPr>
                <w:color w:val="0000FF"/>
              </w:rPr>
            </w:pPr>
          </w:p>
          <w:p w14:paraId="1D83DE5D" w14:textId="4C2A832A" w:rsidR="004C4340" w:rsidRDefault="00885E72">
            <w:pPr>
              <w:rPr>
                <w:color w:val="0000FF"/>
              </w:rPr>
            </w:pPr>
            <w:r w:rsidRPr="00885E72">
              <w:rPr>
                <w:color w:val="0000FF"/>
              </w:rPr>
              <w:t>Provides clerical support to Unit management on various projects and performs other job-related duties as assigned.</w:t>
            </w:r>
          </w:p>
          <w:p w14:paraId="66F661C3" w14:textId="77777777" w:rsidR="004C4340" w:rsidRDefault="004C4340">
            <w:pPr>
              <w:rPr>
                <w:color w:val="0000FF"/>
              </w:rPr>
            </w:pPr>
          </w:p>
          <w:p w14:paraId="151156BA"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538CBBA" w14:textId="77777777" w:rsidR="004C4340" w:rsidRDefault="004C4340">
            <w:pPr>
              <w:rPr>
                <w:color w:val="0000FF"/>
              </w:rPr>
            </w:pPr>
          </w:p>
          <w:p w14:paraId="7EEC7436"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0332D0F" w14:textId="77777777" w:rsidR="004C4340" w:rsidRDefault="004C4340">
            <w:pPr>
              <w:rPr>
                <w:color w:val="0000FF"/>
              </w:rPr>
            </w:pPr>
          </w:p>
          <w:p w14:paraId="56547296"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0BCD20B" w14:textId="77777777" w:rsidR="004C4340" w:rsidRDefault="004C4340">
            <w:pPr>
              <w:rPr>
                <w:color w:val="0000FF"/>
              </w:rPr>
            </w:pPr>
          </w:p>
          <w:p w14:paraId="66D29289"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74C87DC" w14:textId="77777777" w:rsidR="004C4340" w:rsidRDefault="004C4340">
            <w:pPr>
              <w:rPr>
                <w:color w:val="0000FF"/>
              </w:rPr>
            </w:pPr>
          </w:p>
          <w:p w14:paraId="0E04CC0E"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914F359" w14:textId="77777777" w:rsidR="004C4340" w:rsidRDefault="004C4340">
            <w:pPr>
              <w:rPr>
                <w:color w:val="0000FF"/>
              </w:rPr>
            </w:pPr>
          </w:p>
          <w:p w14:paraId="63C89B5C"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21FD0632" w14:textId="77777777" w:rsidR="004C4340" w:rsidRDefault="004C4340">
            <w:pPr>
              <w:rPr>
                <w:color w:val="0000FF"/>
              </w:rPr>
            </w:pPr>
          </w:p>
          <w:p w14:paraId="02E3639D" w14:textId="77777777" w:rsidR="004C4340" w:rsidRDefault="004C4340">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4C4340" w14:paraId="00AF6E72" w14:textId="77777777" w:rsidTr="00F726F6">
        <w:trPr>
          <w:cantSplit/>
          <w:trHeight w:hRule="exact" w:val="622"/>
        </w:trPr>
        <w:tc>
          <w:tcPr>
            <w:tcW w:w="1995" w:type="dxa"/>
            <w:vMerge/>
            <w:tcBorders>
              <w:left w:val="double" w:sz="4" w:space="0" w:color="auto"/>
              <w:bottom w:val="double" w:sz="4" w:space="0" w:color="auto"/>
            </w:tcBorders>
          </w:tcPr>
          <w:p w14:paraId="5BE6A4D8" w14:textId="77777777" w:rsidR="004C4340" w:rsidRDefault="004C4340"/>
        </w:tc>
        <w:tc>
          <w:tcPr>
            <w:tcW w:w="8733" w:type="dxa"/>
            <w:gridSpan w:val="10"/>
            <w:tcBorders>
              <w:top w:val="nil"/>
              <w:bottom w:val="double" w:sz="4" w:space="0" w:color="auto"/>
              <w:right w:val="double" w:sz="4" w:space="0" w:color="auto"/>
            </w:tcBorders>
          </w:tcPr>
          <w:p w14:paraId="3A4EEB8E"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01C095B4"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652CC64E"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61728CA4" w14:textId="77777777" w:rsidTr="007B32B1">
        <w:trPr>
          <w:cantSplit/>
          <w:trHeight w:hRule="exact" w:val="523"/>
        </w:trPr>
        <w:tc>
          <w:tcPr>
            <w:tcW w:w="10728" w:type="dxa"/>
            <w:gridSpan w:val="11"/>
            <w:tcBorders>
              <w:top w:val="single" w:sz="4" w:space="0" w:color="auto"/>
              <w:left w:val="double" w:sz="4" w:space="0" w:color="auto"/>
              <w:bottom w:val="single" w:sz="4" w:space="0" w:color="auto"/>
              <w:right w:val="double" w:sz="4" w:space="0" w:color="auto"/>
            </w:tcBorders>
          </w:tcPr>
          <w:p w14:paraId="543BC087" w14:textId="5E30F22E" w:rsidR="004C4340" w:rsidRDefault="004C4340">
            <w:pPr>
              <w:rPr>
                <w:color w:val="0000FF"/>
              </w:rPr>
            </w:pPr>
            <w:r>
              <w:t xml:space="preserve">Job qualifications and/or conditions of employment: </w:t>
            </w:r>
            <w:r w:rsidR="007B32B1" w:rsidRPr="007B32B1">
              <w:rPr>
                <w:color w:val="0000FF"/>
              </w:rPr>
              <w:t>Ability to: Type at a speed of not less than 40 words per minute from ordinary manuscript or printed or typewritten material.</w:t>
            </w:r>
          </w:p>
          <w:p w14:paraId="1355E658" w14:textId="77777777" w:rsidR="004C4340" w:rsidRDefault="004C4340"/>
        </w:tc>
      </w:tr>
      <w:tr w:rsidR="004C4340" w14:paraId="1256EFB2" w14:textId="77777777" w:rsidTr="007B32B1">
        <w:trPr>
          <w:cantSplit/>
          <w:trHeight w:hRule="exact" w:val="451"/>
        </w:trPr>
        <w:tc>
          <w:tcPr>
            <w:tcW w:w="10728" w:type="dxa"/>
            <w:gridSpan w:val="11"/>
            <w:tcBorders>
              <w:top w:val="single" w:sz="4" w:space="0" w:color="auto"/>
              <w:left w:val="double" w:sz="4" w:space="0" w:color="auto"/>
              <w:bottom w:val="nil"/>
              <w:right w:val="double" w:sz="4" w:space="0" w:color="auto"/>
            </w:tcBorders>
          </w:tcPr>
          <w:p w14:paraId="028A6525" w14:textId="77777777" w:rsidR="004C4340" w:rsidRDefault="004C4340">
            <w:r>
              <w:t>"We have discussed this document in its entirety and understand the duties of this position."</w:t>
            </w:r>
          </w:p>
        </w:tc>
      </w:tr>
      <w:tr w:rsidR="004C4340" w14:paraId="7FA4AD3D" w14:textId="77777777" w:rsidTr="007B32B1">
        <w:trPr>
          <w:cantSplit/>
          <w:trHeight w:hRule="exact" w:val="271"/>
        </w:trPr>
        <w:tc>
          <w:tcPr>
            <w:tcW w:w="2489" w:type="dxa"/>
            <w:gridSpan w:val="2"/>
            <w:tcBorders>
              <w:top w:val="single" w:sz="4" w:space="0" w:color="auto"/>
              <w:left w:val="double" w:sz="4" w:space="0" w:color="auto"/>
              <w:bottom w:val="single" w:sz="4" w:space="0" w:color="auto"/>
              <w:right w:val="nil"/>
            </w:tcBorders>
          </w:tcPr>
          <w:p w14:paraId="2C363C6F"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37B944B8" w14:textId="77777777" w:rsidR="004C4340" w:rsidRDefault="004C4340">
            <w:pPr>
              <w:rPr>
                <w:sz w:val="16"/>
              </w:rPr>
            </w:pPr>
          </w:p>
        </w:tc>
        <w:tc>
          <w:tcPr>
            <w:tcW w:w="2258" w:type="dxa"/>
            <w:tcBorders>
              <w:top w:val="single" w:sz="4" w:space="0" w:color="auto"/>
              <w:left w:val="nil"/>
              <w:bottom w:val="single" w:sz="4" w:space="0" w:color="auto"/>
              <w:right w:val="nil"/>
            </w:tcBorders>
          </w:tcPr>
          <w:p w14:paraId="598E0AE1"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394430E1"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08140B19"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03FA6C04"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390E9631" w14:textId="77777777" w:rsidR="004C4340" w:rsidRDefault="004C4340">
            <w:pPr>
              <w:rPr>
                <w:sz w:val="16"/>
              </w:rPr>
            </w:pPr>
            <w:r>
              <w:rPr>
                <w:sz w:val="16"/>
              </w:rPr>
              <w:t>Date</w:t>
            </w:r>
          </w:p>
        </w:tc>
      </w:tr>
      <w:tr w:rsidR="004C4340" w14:paraId="675DAD1F"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6B96FC63"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1A5D4C4A"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08448322"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4767776F" w14:textId="77777777" w:rsidR="004C4340" w:rsidRDefault="004C4340">
            <w:pPr>
              <w:rPr>
                <w:sz w:val="14"/>
              </w:rPr>
            </w:pPr>
          </w:p>
        </w:tc>
      </w:tr>
      <w:tr w:rsidR="004C4340" w14:paraId="24AC192B" w14:textId="77777777">
        <w:trPr>
          <w:cantSplit/>
          <w:trHeight w:hRule="exact" w:val="288"/>
        </w:trPr>
        <w:tc>
          <w:tcPr>
            <w:tcW w:w="2489" w:type="dxa"/>
            <w:gridSpan w:val="2"/>
            <w:tcBorders>
              <w:top w:val="nil"/>
              <w:left w:val="double" w:sz="4" w:space="0" w:color="auto"/>
              <w:right w:val="nil"/>
            </w:tcBorders>
            <w:shd w:val="clear" w:color="auto" w:fill="C0C0C0"/>
          </w:tcPr>
          <w:p w14:paraId="0FC76943"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701DF180"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47C6A440"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2A9802B1" w14:textId="77777777" w:rsidR="004C4340" w:rsidRDefault="004C4340">
            <w:pPr>
              <w:rPr>
                <w:sz w:val="12"/>
              </w:rPr>
            </w:pPr>
          </w:p>
        </w:tc>
      </w:tr>
    </w:tbl>
    <w:p w14:paraId="794E4A6E" w14:textId="77777777" w:rsidR="004C4340" w:rsidRDefault="004C4340">
      <w:pPr>
        <w:tabs>
          <w:tab w:val="left" w:pos="360"/>
          <w:tab w:val="left" w:pos="4932"/>
        </w:tabs>
        <w:ind w:left="360" w:hanging="360"/>
        <w:rPr>
          <w:sz w:val="2"/>
          <w:u w:val="single"/>
        </w:rPr>
      </w:pPr>
    </w:p>
    <w:sectPr w:rsidR="004C434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26CE" w14:textId="77777777" w:rsidR="006B78CC" w:rsidRDefault="006B78CC" w:rsidP="00346C2D">
      <w:r>
        <w:separator/>
      </w:r>
    </w:p>
  </w:endnote>
  <w:endnote w:type="continuationSeparator" w:id="0">
    <w:p w14:paraId="799757C5" w14:textId="77777777" w:rsidR="006B78CC" w:rsidRDefault="006B78CC"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EBFA"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09F8"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010C"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99C6" w14:textId="77777777" w:rsidR="006B78CC" w:rsidRDefault="006B78CC" w:rsidP="00346C2D">
      <w:r>
        <w:separator/>
      </w:r>
    </w:p>
  </w:footnote>
  <w:footnote w:type="continuationSeparator" w:id="0">
    <w:p w14:paraId="5B9DBCE6" w14:textId="77777777" w:rsidR="006B78CC" w:rsidRDefault="006B78CC"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7935"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CD39"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D827"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7D25"/>
    <w:rsid w:val="002F1013"/>
    <w:rsid w:val="00346C2D"/>
    <w:rsid w:val="00396846"/>
    <w:rsid w:val="004C4340"/>
    <w:rsid w:val="006B78CC"/>
    <w:rsid w:val="007B32B1"/>
    <w:rsid w:val="00885E72"/>
    <w:rsid w:val="008A33BC"/>
    <w:rsid w:val="00902B18"/>
    <w:rsid w:val="00A313AC"/>
    <w:rsid w:val="00AA7B2E"/>
    <w:rsid w:val="00BA0DC7"/>
    <w:rsid w:val="00CD1020"/>
    <w:rsid w:val="00EA36FB"/>
    <w:rsid w:val="00ED2640"/>
    <w:rsid w:val="00F726F6"/>
    <w:rsid w:val="00F8783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E0252"/>
  <w15:chartTrackingRefBased/>
  <w15:docId w15:val="{16148873-5CEC-4B39-B119-15E89005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2570-A619-417D-8AF0-D8ABDAF4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969</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Cadd, Megan@CALFIRE</cp:lastModifiedBy>
  <cp:revision>3</cp:revision>
  <cp:lastPrinted>2016-05-27T16:46:00Z</cp:lastPrinted>
  <dcterms:created xsi:type="dcterms:W3CDTF">2025-11-13T19:50:00Z</dcterms:created>
  <dcterms:modified xsi:type="dcterms:W3CDTF">2025-12-04T23:55:00Z</dcterms:modified>
</cp:coreProperties>
</file>