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5436E" w14:textId="77777777" w:rsidR="004C4340" w:rsidRDefault="004C4340"/>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95"/>
        <w:gridCol w:w="494"/>
        <w:gridCol w:w="250"/>
        <w:gridCol w:w="2258"/>
        <w:gridCol w:w="250"/>
        <w:gridCol w:w="538"/>
        <w:gridCol w:w="450"/>
        <w:gridCol w:w="672"/>
        <w:gridCol w:w="1251"/>
        <w:gridCol w:w="268"/>
        <w:gridCol w:w="2302"/>
      </w:tblGrid>
      <w:tr w:rsidR="004C4340" w14:paraId="491878E8" w14:textId="77777777">
        <w:trPr>
          <w:cantSplit/>
        </w:trPr>
        <w:tc>
          <w:tcPr>
            <w:tcW w:w="5785" w:type="dxa"/>
            <w:gridSpan w:val="6"/>
            <w:vMerge w:val="restart"/>
            <w:tcBorders>
              <w:top w:val="double" w:sz="4" w:space="0" w:color="auto"/>
              <w:left w:val="double" w:sz="4" w:space="0" w:color="auto"/>
            </w:tcBorders>
          </w:tcPr>
          <w:p w14:paraId="0F889A98" w14:textId="77777777" w:rsidR="004C4340" w:rsidRDefault="004C4340">
            <w:pPr>
              <w:rPr>
                <w:sz w:val="16"/>
              </w:rPr>
            </w:pPr>
          </w:p>
          <w:p w14:paraId="069F8593" w14:textId="77777777" w:rsidR="004C4340" w:rsidRDefault="004C4340">
            <w:pPr>
              <w:rPr>
                <w:sz w:val="16"/>
              </w:rPr>
            </w:pPr>
            <w:r>
              <w:rPr>
                <w:sz w:val="16"/>
              </w:rPr>
              <w:t>STATE OF CALIFORNIA</w:t>
            </w:r>
          </w:p>
          <w:p w14:paraId="30D40F67" w14:textId="77777777" w:rsidR="004C4340" w:rsidRDefault="004C4340">
            <w:r>
              <w:rPr>
                <w:sz w:val="16"/>
              </w:rPr>
              <w:t>DEPARTMENT OF FORESTRY AND FIRE PROTECTION</w:t>
            </w:r>
          </w:p>
          <w:p w14:paraId="525FA255" w14:textId="77777777" w:rsidR="004C4340" w:rsidRDefault="004C4340">
            <w:pPr>
              <w:rPr>
                <w:b/>
                <w:bCs/>
              </w:rPr>
            </w:pPr>
            <w:r>
              <w:rPr>
                <w:b/>
                <w:bCs/>
              </w:rPr>
              <w:t>POSITION ESSENTIAL FUNCTIONS DUTIES STATEMENT</w:t>
            </w:r>
          </w:p>
          <w:p w14:paraId="39E36E65" w14:textId="77777777" w:rsidR="004C4340" w:rsidRDefault="00ED2640" w:rsidP="00346C2D">
            <w:pPr>
              <w:rPr>
                <w:sz w:val="16"/>
              </w:rPr>
            </w:pPr>
            <w:r>
              <w:rPr>
                <w:sz w:val="16"/>
              </w:rPr>
              <w:t>PO-199 (06</w:t>
            </w:r>
            <w:r w:rsidR="004C4340">
              <w:rPr>
                <w:sz w:val="16"/>
              </w:rPr>
              <w:t>/</w:t>
            </w:r>
            <w:r w:rsidR="00346C2D">
              <w:rPr>
                <w:sz w:val="16"/>
              </w:rPr>
              <w:t>16</w:t>
            </w:r>
            <w:r w:rsidR="004C4340">
              <w:rPr>
                <w:sz w:val="16"/>
              </w:rPr>
              <w:t>)</w:t>
            </w:r>
          </w:p>
        </w:tc>
        <w:tc>
          <w:tcPr>
            <w:tcW w:w="4943" w:type="dxa"/>
            <w:gridSpan w:val="5"/>
            <w:tcBorders>
              <w:top w:val="double" w:sz="4" w:space="0" w:color="auto"/>
              <w:right w:val="double" w:sz="4" w:space="0" w:color="auto"/>
            </w:tcBorders>
          </w:tcPr>
          <w:p w14:paraId="650EF886" w14:textId="77777777" w:rsidR="004C4340" w:rsidRDefault="004C4340">
            <w:r>
              <w:t>Working Title of Position</w:t>
            </w:r>
          </w:p>
          <w:p w14:paraId="0A6112BC" w14:textId="77777777" w:rsidR="004C4340" w:rsidRDefault="00F722C2" w:rsidP="009C36B7">
            <w:pPr>
              <w:rPr>
                <w:color w:val="0000FF"/>
              </w:rPr>
            </w:pPr>
            <w:r w:rsidRPr="00F722C2">
              <w:rPr>
                <w:color w:val="0000FF"/>
              </w:rPr>
              <w:t>HEAVY EQUIPMENT MECHANIC</w:t>
            </w:r>
            <w:r>
              <w:rPr>
                <w:color w:val="0000FF"/>
              </w:rPr>
              <w:t xml:space="preserve"> </w:t>
            </w:r>
            <w:r w:rsidR="009C36B7">
              <w:rPr>
                <w:color w:val="0000FF"/>
              </w:rPr>
              <w:t>(HEM)</w:t>
            </w:r>
          </w:p>
        </w:tc>
      </w:tr>
      <w:tr w:rsidR="004C4340" w14:paraId="067B43E3" w14:textId="77777777">
        <w:trPr>
          <w:cantSplit/>
        </w:trPr>
        <w:tc>
          <w:tcPr>
            <w:tcW w:w="5785" w:type="dxa"/>
            <w:gridSpan w:val="6"/>
            <w:vMerge/>
            <w:tcBorders>
              <w:left w:val="double" w:sz="4" w:space="0" w:color="auto"/>
            </w:tcBorders>
          </w:tcPr>
          <w:p w14:paraId="4AE3487A" w14:textId="77777777" w:rsidR="004C4340" w:rsidRDefault="004C4340"/>
        </w:tc>
        <w:tc>
          <w:tcPr>
            <w:tcW w:w="4943" w:type="dxa"/>
            <w:gridSpan w:val="5"/>
            <w:tcBorders>
              <w:right w:val="double" w:sz="4" w:space="0" w:color="auto"/>
            </w:tcBorders>
          </w:tcPr>
          <w:p w14:paraId="0C605541" w14:textId="77777777" w:rsidR="004C4340" w:rsidRDefault="004C4340">
            <w:r>
              <w:t>Division and/or Subdivision</w:t>
            </w:r>
          </w:p>
          <w:p w14:paraId="66B3456D" w14:textId="77777777" w:rsidR="004C4340" w:rsidRDefault="00F722C2">
            <w:r>
              <w:rPr>
                <w:color w:val="0000FF"/>
              </w:rPr>
              <w:t>Northern Region/ San Mateo – Santa Cruz Unit</w:t>
            </w:r>
          </w:p>
        </w:tc>
      </w:tr>
      <w:tr w:rsidR="004C4340" w14:paraId="78C7AD41" w14:textId="77777777">
        <w:trPr>
          <w:cantSplit/>
        </w:trPr>
        <w:tc>
          <w:tcPr>
            <w:tcW w:w="5785" w:type="dxa"/>
            <w:gridSpan w:val="6"/>
            <w:vMerge w:val="restart"/>
            <w:tcBorders>
              <w:left w:val="double" w:sz="4" w:space="0" w:color="auto"/>
            </w:tcBorders>
          </w:tcPr>
          <w:p w14:paraId="41E81469" w14:textId="77777777" w:rsidR="004C4340" w:rsidRDefault="004C4340">
            <w:pPr>
              <w:rPr>
                <w:sz w:val="16"/>
              </w:rPr>
            </w:pPr>
            <w:r>
              <w:rPr>
                <w:sz w:val="16"/>
              </w:rPr>
              <w:t>INSTRUCTIONS:  The Director is required by Government Code Section 19818.12 to report (or to record) “…material changes in the duties of any position in his or her jurisdiction”.  The Position Essential Functions Duties Statement is used for this purpose.  Enter identifying information and effective date at the right.  Enter brief description of each of the important duties and responsibilities of the position below.  Group related duties in numbered paragraphs and indicate the percentage of total time occupied.  Indicate the "essential functions" of the position by placing an asterisk (*) in front of those individual duties you determine to be essential to the job.  Discuss the duties with the employee assigned to the position.  Both the employee and supervisor sign the document where indicated.  The supervisor retains the original document and provides a copy to the employee.</w:t>
            </w:r>
          </w:p>
        </w:tc>
        <w:tc>
          <w:tcPr>
            <w:tcW w:w="4943" w:type="dxa"/>
            <w:gridSpan w:val="5"/>
            <w:tcBorders>
              <w:right w:val="double" w:sz="4" w:space="0" w:color="auto"/>
            </w:tcBorders>
          </w:tcPr>
          <w:p w14:paraId="7F63DBC7" w14:textId="77777777" w:rsidR="004C4340" w:rsidRDefault="004C4340">
            <w:r>
              <w:t>Location of Headquarters</w:t>
            </w:r>
          </w:p>
          <w:p w14:paraId="34F3671E" w14:textId="66965BCE" w:rsidR="004C4340" w:rsidRDefault="0063547B">
            <w:r>
              <w:rPr>
                <w:color w:val="0000FF"/>
              </w:rPr>
              <w:t>Belmont – Glenwood Fire Center</w:t>
            </w:r>
          </w:p>
        </w:tc>
      </w:tr>
      <w:tr w:rsidR="004C4340" w14:paraId="415C9815" w14:textId="77777777">
        <w:trPr>
          <w:cantSplit/>
        </w:trPr>
        <w:tc>
          <w:tcPr>
            <w:tcW w:w="5785" w:type="dxa"/>
            <w:gridSpan w:val="6"/>
            <w:vMerge/>
            <w:tcBorders>
              <w:left w:val="double" w:sz="4" w:space="0" w:color="auto"/>
            </w:tcBorders>
          </w:tcPr>
          <w:p w14:paraId="1F4EA222" w14:textId="77777777" w:rsidR="004C4340" w:rsidRDefault="004C4340"/>
        </w:tc>
        <w:tc>
          <w:tcPr>
            <w:tcW w:w="4943" w:type="dxa"/>
            <w:gridSpan w:val="5"/>
            <w:tcBorders>
              <w:right w:val="double" w:sz="4" w:space="0" w:color="auto"/>
            </w:tcBorders>
          </w:tcPr>
          <w:p w14:paraId="26AEAE39" w14:textId="77777777" w:rsidR="004C4340" w:rsidRDefault="004C4340">
            <w:r>
              <w:t>Class Title of Position</w:t>
            </w:r>
          </w:p>
          <w:p w14:paraId="165E7935" w14:textId="77777777" w:rsidR="004C4340" w:rsidRDefault="00F722C2">
            <w:r w:rsidRPr="00F722C2">
              <w:rPr>
                <w:color w:val="0000FF"/>
              </w:rPr>
              <w:t>HEAVY EQUIPMENT MECHANIC</w:t>
            </w:r>
          </w:p>
        </w:tc>
      </w:tr>
      <w:tr w:rsidR="004C4340" w14:paraId="49D58B3F" w14:textId="77777777">
        <w:trPr>
          <w:cantSplit/>
        </w:trPr>
        <w:tc>
          <w:tcPr>
            <w:tcW w:w="5785" w:type="dxa"/>
            <w:gridSpan w:val="6"/>
            <w:vMerge/>
            <w:tcBorders>
              <w:left w:val="double" w:sz="4" w:space="0" w:color="auto"/>
            </w:tcBorders>
          </w:tcPr>
          <w:p w14:paraId="18432F74" w14:textId="77777777" w:rsidR="004C4340" w:rsidRDefault="004C4340"/>
        </w:tc>
        <w:tc>
          <w:tcPr>
            <w:tcW w:w="4943" w:type="dxa"/>
            <w:gridSpan w:val="5"/>
            <w:tcBorders>
              <w:right w:val="double" w:sz="4" w:space="0" w:color="auto"/>
            </w:tcBorders>
          </w:tcPr>
          <w:p w14:paraId="6480361A" w14:textId="77777777" w:rsidR="004C4340" w:rsidRDefault="004C4340">
            <w:r>
              <w:t>Position Number</w:t>
            </w:r>
          </w:p>
          <w:p w14:paraId="25A86FCB" w14:textId="41B94EB0" w:rsidR="004C4340" w:rsidRDefault="00F722C2" w:rsidP="009C36B7">
            <w:r>
              <w:rPr>
                <w:color w:val="0000FF"/>
              </w:rPr>
              <w:t>54</w:t>
            </w:r>
            <w:r w:rsidR="0026623A">
              <w:rPr>
                <w:color w:val="0000FF"/>
              </w:rPr>
              <w:t>1</w:t>
            </w:r>
            <w:r>
              <w:rPr>
                <w:color w:val="0000FF"/>
              </w:rPr>
              <w:t>-1</w:t>
            </w:r>
            <w:r w:rsidR="009C36B7">
              <w:rPr>
                <w:color w:val="0000FF"/>
              </w:rPr>
              <w:t>17</w:t>
            </w:r>
            <w:r w:rsidR="003A4532">
              <w:rPr>
                <w:color w:val="0000FF"/>
              </w:rPr>
              <w:t>-68</w:t>
            </w:r>
            <w:r w:rsidR="004B3861">
              <w:rPr>
                <w:color w:val="0000FF"/>
              </w:rPr>
              <w:t>34-</w:t>
            </w:r>
            <w:r w:rsidR="0054345A">
              <w:rPr>
                <w:color w:val="0000FF"/>
              </w:rPr>
              <w:t>002</w:t>
            </w:r>
          </w:p>
        </w:tc>
      </w:tr>
      <w:tr w:rsidR="004C4340" w14:paraId="2A047B7B" w14:textId="77777777">
        <w:trPr>
          <w:cantSplit/>
        </w:trPr>
        <w:tc>
          <w:tcPr>
            <w:tcW w:w="5785" w:type="dxa"/>
            <w:gridSpan w:val="6"/>
            <w:vMerge/>
            <w:tcBorders>
              <w:left w:val="double" w:sz="4" w:space="0" w:color="auto"/>
            </w:tcBorders>
          </w:tcPr>
          <w:p w14:paraId="204BDB30" w14:textId="77777777" w:rsidR="004C4340" w:rsidRDefault="004C4340"/>
        </w:tc>
        <w:tc>
          <w:tcPr>
            <w:tcW w:w="4943" w:type="dxa"/>
            <w:gridSpan w:val="5"/>
            <w:tcBorders>
              <w:right w:val="double" w:sz="4" w:space="0" w:color="auto"/>
            </w:tcBorders>
          </w:tcPr>
          <w:p w14:paraId="1924781D" w14:textId="77777777" w:rsidR="004C4340" w:rsidRDefault="004C4340">
            <w:r>
              <w:t>Effective Date</w:t>
            </w:r>
          </w:p>
          <w:p w14:paraId="2720A270" w14:textId="062E2FAD" w:rsidR="004C4340" w:rsidRDefault="004C4340"/>
        </w:tc>
      </w:tr>
      <w:tr w:rsidR="004C4340" w14:paraId="72A5BF65" w14:textId="77777777">
        <w:trPr>
          <w:cantSplit/>
        </w:trPr>
        <w:tc>
          <w:tcPr>
            <w:tcW w:w="1995" w:type="dxa"/>
            <w:tcBorders>
              <w:left w:val="double" w:sz="4" w:space="0" w:color="auto"/>
              <w:bottom w:val="single" w:sz="4" w:space="0" w:color="auto"/>
            </w:tcBorders>
          </w:tcPr>
          <w:p w14:paraId="0901DA87" w14:textId="77777777" w:rsidR="004C4340" w:rsidRDefault="004C4340">
            <w:r>
              <w:t>Percentage of Time Required</w:t>
            </w:r>
          </w:p>
        </w:tc>
        <w:tc>
          <w:tcPr>
            <w:tcW w:w="8733" w:type="dxa"/>
            <w:gridSpan w:val="10"/>
            <w:tcBorders>
              <w:bottom w:val="single" w:sz="4" w:space="0" w:color="auto"/>
              <w:right w:val="double" w:sz="4" w:space="0" w:color="auto"/>
            </w:tcBorders>
          </w:tcPr>
          <w:p w14:paraId="27293367" w14:textId="77777777" w:rsidR="004C4340" w:rsidRDefault="004C4340">
            <w:r>
              <w:t>Effective on the date indicated, the employee assigned to the position identified above performs the following duties and responsibilities.</w:t>
            </w:r>
          </w:p>
        </w:tc>
      </w:tr>
      <w:tr w:rsidR="004C4340" w14:paraId="73DA7412" w14:textId="77777777" w:rsidTr="00FF359A">
        <w:trPr>
          <w:cantSplit/>
          <w:trHeight w:hRule="exact" w:val="6346"/>
        </w:trPr>
        <w:tc>
          <w:tcPr>
            <w:tcW w:w="1995" w:type="dxa"/>
            <w:vMerge w:val="restart"/>
            <w:tcBorders>
              <w:left w:val="double" w:sz="4" w:space="0" w:color="auto"/>
              <w:right w:val="single" w:sz="4" w:space="0" w:color="auto"/>
            </w:tcBorders>
          </w:tcPr>
          <w:p w14:paraId="5BAC82BF" w14:textId="77777777" w:rsidR="004C4340" w:rsidRDefault="004C4340"/>
          <w:p w14:paraId="76743F22" w14:textId="77777777" w:rsidR="004C4340" w:rsidRDefault="004C4340">
            <w:pPr>
              <w:rPr>
                <w:color w:val="0000FF"/>
              </w:rPr>
            </w:pPr>
          </w:p>
          <w:p w14:paraId="3588622A" w14:textId="77777777" w:rsidR="002D1468" w:rsidRDefault="002D1468">
            <w:pPr>
              <w:rPr>
                <w:color w:val="0000FF"/>
              </w:rPr>
            </w:pPr>
          </w:p>
          <w:p w14:paraId="64A70272" w14:textId="77777777" w:rsidR="004C4340" w:rsidRDefault="004C4340">
            <w:pPr>
              <w:rPr>
                <w:color w:val="0000FF"/>
              </w:rPr>
            </w:pPr>
          </w:p>
          <w:p w14:paraId="7615BC6F" w14:textId="77777777" w:rsidR="00F722C2" w:rsidRDefault="00F722C2">
            <w:pPr>
              <w:rPr>
                <w:color w:val="0000FF"/>
              </w:rPr>
            </w:pPr>
            <w:r>
              <w:rPr>
                <w:color w:val="0000FF"/>
              </w:rPr>
              <w:t>4</w:t>
            </w:r>
            <w:r w:rsidR="00237975">
              <w:rPr>
                <w:color w:val="0000FF"/>
              </w:rPr>
              <w:t>0</w:t>
            </w:r>
            <w:r>
              <w:rPr>
                <w:color w:val="0000FF"/>
              </w:rPr>
              <w:t>%</w:t>
            </w:r>
          </w:p>
          <w:p w14:paraId="69BD4584" w14:textId="77777777" w:rsidR="004C4340" w:rsidRDefault="004C4340">
            <w:pPr>
              <w:rPr>
                <w:color w:val="0000FF"/>
              </w:rPr>
            </w:pPr>
          </w:p>
          <w:p w14:paraId="0FBEEAA3" w14:textId="77777777" w:rsidR="004C4340" w:rsidRDefault="004C4340">
            <w:pPr>
              <w:rPr>
                <w:color w:val="0000FF"/>
              </w:rPr>
            </w:pPr>
          </w:p>
          <w:p w14:paraId="54A764F7" w14:textId="77777777" w:rsidR="004C4340" w:rsidRDefault="004C4340">
            <w:pPr>
              <w:rPr>
                <w:color w:val="0000FF"/>
              </w:rPr>
            </w:pPr>
          </w:p>
          <w:p w14:paraId="34D936AB" w14:textId="77777777" w:rsidR="004C4340" w:rsidRDefault="004C4340">
            <w:pPr>
              <w:rPr>
                <w:color w:val="0000FF"/>
              </w:rPr>
            </w:pPr>
          </w:p>
          <w:p w14:paraId="2BD1E74F" w14:textId="77777777" w:rsidR="002D1468" w:rsidRDefault="002D1468">
            <w:pPr>
              <w:rPr>
                <w:color w:val="0000FF"/>
              </w:rPr>
            </w:pPr>
          </w:p>
          <w:p w14:paraId="55ACADA4" w14:textId="77777777" w:rsidR="002D1468" w:rsidRDefault="002D1468">
            <w:pPr>
              <w:rPr>
                <w:color w:val="0000FF"/>
              </w:rPr>
            </w:pPr>
          </w:p>
          <w:p w14:paraId="594FE71E" w14:textId="77777777" w:rsidR="002D1468" w:rsidRDefault="002D1468">
            <w:pPr>
              <w:rPr>
                <w:color w:val="0000FF"/>
              </w:rPr>
            </w:pPr>
          </w:p>
          <w:p w14:paraId="7E70A5EB" w14:textId="77777777" w:rsidR="002D1468" w:rsidRDefault="002D1468">
            <w:pPr>
              <w:rPr>
                <w:color w:val="0000FF"/>
              </w:rPr>
            </w:pPr>
          </w:p>
          <w:p w14:paraId="2CE89A2F" w14:textId="77777777" w:rsidR="002D1468" w:rsidRDefault="002D1468">
            <w:pPr>
              <w:rPr>
                <w:color w:val="0000FF"/>
              </w:rPr>
            </w:pPr>
          </w:p>
          <w:p w14:paraId="48103B1E" w14:textId="77777777" w:rsidR="002D1468" w:rsidRDefault="002D1468">
            <w:pPr>
              <w:rPr>
                <w:color w:val="0000FF"/>
              </w:rPr>
            </w:pPr>
          </w:p>
          <w:p w14:paraId="0C130DEC" w14:textId="726FDA22" w:rsidR="009C36B7" w:rsidRDefault="009C36B7">
            <w:pPr>
              <w:rPr>
                <w:color w:val="0000FF"/>
              </w:rPr>
            </w:pPr>
            <w:r>
              <w:rPr>
                <w:color w:val="0000FF"/>
              </w:rPr>
              <w:t>3</w:t>
            </w:r>
            <w:r w:rsidR="00237975">
              <w:rPr>
                <w:color w:val="0000FF"/>
              </w:rPr>
              <w:t>0</w:t>
            </w:r>
            <w:r>
              <w:rPr>
                <w:color w:val="0000FF"/>
              </w:rPr>
              <w:t>%</w:t>
            </w:r>
          </w:p>
          <w:p w14:paraId="5209DB5E" w14:textId="77777777" w:rsidR="004C4340" w:rsidRDefault="004C4340">
            <w:pPr>
              <w:rPr>
                <w:color w:val="0000FF"/>
              </w:rPr>
            </w:pPr>
          </w:p>
          <w:p w14:paraId="0B14E83D" w14:textId="77777777" w:rsidR="004C4340" w:rsidRDefault="004C4340">
            <w:pPr>
              <w:rPr>
                <w:color w:val="0000FF"/>
              </w:rPr>
            </w:pPr>
          </w:p>
          <w:p w14:paraId="3C1E1D17" w14:textId="77777777" w:rsidR="004C4340" w:rsidRDefault="004C4340">
            <w:pPr>
              <w:rPr>
                <w:color w:val="0000FF"/>
              </w:rPr>
            </w:pPr>
          </w:p>
          <w:p w14:paraId="6A4EC648" w14:textId="77777777" w:rsidR="009C36B7" w:rsidRDefault="009C36B7">
            <w:pPr>
              <w:rPr>
                <w:color w:val="0000FF"/>
              </w:rPr>
            </w:pPr>
          </w:p>
          <w:p w14:paraId="6B19AA92" w14:textId="77777777" w:rsidR="009C36B7" w:rsidRDefault="009C36B7">
            <w:pPr>
              <w:rPr>
                <w:color w:val="0000FF"/>
              </w:rPr>
            </w:pPr>
          </w:p>
          <w:p w14:paraId="52B18AE4" w14:textId="77777777" w:rsidR="009C36B7" w:rsidRDefault="009C36B7">
            <w:pPr>
              <w:rPr>
                <w:color w:val="0000FF"/>
              </w:rPr>
            </w:pPr>
          </w:p>
          <w:p w14:paraId="1AF596C3" w14:textId="77777777" w:rsidR="002D1468" w:rsidRDefault="002D1468">
            <w:pPr>
              <w:rPr>
                <w:color w:val="0000FF"/>
              </w:rPr>
            </w:pPr>
          </w:p>
          <w:p w14:paraId="002A1D61" w14:textId="5AA5807E" w:rsidR="009C36B7" w:rsidRDefault="009C36B7">
            <w:r>
              <w:rPr>
                <w:color w:val="0000FF"/>
              </w:rPr>
              <w:t>10%</w:t>
            </w:r>
          </w:p>
          <w:p w14:paraId="6AB5CFD4" w14:textId="77777777" w:rsidR="004C4340" w:rsidRDefault="004C4340"/>
        </w:tc>
        <w:tc>
          <w:tcPr>
            <w:tcW w:w="8733" w:type="dxa"/>
            <w:gridSpan w:val="10"/>
            <w:tcBorders>
              <w:left w:val="single" w:sz="4" w:space="0" w:color="auto"/>
              <w:bottom w:val="nil"/>
              <w:right w:val="double" w:sz="4" w:space="0" w:color="auto"/>
            </w:tcBorders>
          </w:tcPr>
          <w:p w14:paraId="5BF2DDB2" w14:textId="77777777" w:rsidR="004C4340" w:rsidRDefault="004C4340"/>
          <w:p w14:paraId="0F2FCA30" w14:textId="543C4ACB" w:rsidR="004C4340" w:rsidRDefault="009C36B7">
            <w:pPr>
              <w:rPr>
                <w:color w:val="0000FF"/>
              </w:rPr>
            </w:pPr>
            <w:r w:rsidRPr="009C36B7">
              <w:rPr>
                <w:color w:val="0000FF"/>
              </w:rPr>
              <w:t>The H</w:t>
            </w:r>
            <w:r w:rsidR="00303C37">
              <w:rPr>
                <w:color w:val="0000FF"/>
              </w:rPr>
              <w:t>eavy Equipment Mechanic (HEM)</w:t>
            </w:r>
            <w:r w:rsidRPr="009C36B7">
              <w:rPr>
                <w:color w:val="0000FF"/>
              </w:rPr>
              <w:t xml:space="preserve"> works under the general direction of the Fleet Equipment Manager I (FEM I) and is responsible for the following programs and functions:</w:t>
            </w:r>
          </w:p>
          <w:p w14:paraId="376C42B8" w14:textId="77777777" w:rsidR="004C4340" w:rsidRDefault="004C4340">
            <w:pPr>
              <w:rPr>
                <w:color w:val="0000FF"/>
              </w:rPr>
            </w:pPr>
          </w:p>
          <w:p w14:paraId="4F4857EC" w14:textId="251610B5" w:rsidR="009C36B7" w:rsidRDefault="009C36B7">
            <w:pPr>
              <w:rPr>
                <w:color w:val="0000FF"/>
              </w:rPr>
            </w:pPr>
            <w:r w:rsidRPr="009C36B7">
              <w:rPr>
                <w:color w:val="0000FF"/>
              </w:rPr>
              <w:t xml:space="preserve">* </w:t>
            </w:r>
            <w:r w:rsidR="00346CC5">
              <w:rPr>
                <w:color w:val="0000FF"/>
              </w:rPr>
              <w:t>I</w:t>
            </w:r>
            <w:r w:rsidRPr="009C36B7">
              <w:rPr>
                <w:color w:val="0000FF"/>
              </w:rPr>
              <w:t>mplements and completes all repair and maintenance of apparatus and support equipment within the scope of their assigned duties.*Performs general repair and maintenance of fire apparatus and related emergency and support equipment including but not limited to general heavy and light truck vehicles, passenger automobiles, fire engines, ladder trucks, water tenders, rescue vehicles, pickups, sedans, auxiliary pumps, motors, generators and/or other stationary mechanized equipment. Repair and maintenance includ</w:t>
            </w:r>
            <w:r w:rsidR="00346CC5">
              <w:rPr>
                <w:color w:val="0000FF"/>
              </w:rPr>
              <w:t>ing</w:t>
            </w:r>
            <w:r w:rsidRPr="009C36B7">
              <w:rPr>
                <w:color w:val="0000FF"/>
              </w:rPr>
              <w:t xml:space="preserve"> proper: testing, diagnosis, evaluation, service, tune-up, adjustment, repair, replacement or overhaul of power train; i.e., engine, transmission, drive lines, exhaust systems, axles, steering and suspension components, brakes, etc., electrical and fuel systems, fire pumps, foam systems, plumbing, valves, nozzles, monitors, pumps and/or other related systems.</w:t>
            </w:r>
          </w:p>
          <w:p w14:paraId="2561D2BA" w14:textId="77777777" w:rsidR="004C4340" w:rsidRDefault="004C4340">
            <w:pPr>
              <w:rPr>
                <w:color w:val="0000FF"/>
              </w:rPr>
            </w:pPr>
          </w:p>
          <w:p w14:paraId="34DDE2D1" w14:textId="73B3DE0E" w:rsidR="004C4340" w:rsidRDefault="009C36B7">
            <w:pPr>
              <w:rPr>
                <w:color w:val="0000FF"/>
              </w:rPr>
            </w:pPr>
            <w:r w:rsidRPr="009C36B7">
              <w:rPr>
                <w:color w:val="0000FF"/>
              </w:rPr>
              <w:t>*Plans and performs all actions based on the guidance of the Injury Illness Prevention Program (IIPP) guiding documents related to automotive repair. Bases all actions after a comprehensive evaluation of the safety elements and hazard risk analysis of the related task(s) to be performed. Conducts and performs inspection, repair and maintenance in compliance with applicable Federal and State regulations, industry standards and CAL FIRE policy and standards. The HEM conducts and completes a proper safety inspection as part of any fire apparatus, related emergency or support equipment maintenance or repair job.</w:t>
            </w:r>
            <w:r w:rsidR="002D1468">
              <w:rPr>
                <w:color w:val="0000FF"/>
              </w:rPr>
              <w:t xml:space="preserve"> </w:t>
            </w:r>
          </w:p>
          <w:p w14:paraId="3F533D13" w14:textId="77777777" w:rsidR="004C4340" w:rsidRDefault="004C4340">
            <w:pPr>
              <w:rPr>
                <w:color w:val="0000FF"/>
              </w:rPr>
            </w:pPr>
          </w:p>
          <w:p w14:paraId="775AD0E0" w14:textId="70BA1F07" w:rsidR="004C4340" w:rsidRDefault="009C36B7">
            <w:pPr>
              <w:rPr>
                <w:color w:val="0000FF"/>
              </w:rPr>
            </w:pPr>
            <w:r w:rsidRPr="009C36B7">
              <w:rPr>
                <w:color w:val="0000FF"/>
              </w:rPr>
              <w:t>*Completed all work orders for all maintenance and repairs on fire apparatus and support equipment, including any work performed by a commercial vendor. Schedules repairs or service with commercial vendors when deemed necessary and approved or directed by the FEM I. Ensures outside work is inspected and appropriately documented.</w:t>
            </w:r>
          </w:p>
          <w:p w14:paraId="720C0C72" w14:textId="77777777" w:rsidR="004C4340" w:rsidRDefault="004C4340">
            <w:pPr>
              <w:rPr>
                <w:color w:val="0000FF"/>
              </w:rPr>
            </w:pPr>
          </w:p>
          <w:p w14:paraId="534660FB" w14:textId="77777777" w:rsidR="004C4340" w:rsidRDefault="004C4340">
            <w:pPr>
              <w:rPr>
                <w:color w:val="0000FF"/>
              </w:rPr>
            </w:pPr>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p w14:paraId="4E0368DB" w14:textId="77777777" w:rsidR="004C4340" w:rsidRDefault="004C4340"/>
        </w:tc>
      </w:tr>
      <w:tr w:rsidR="004C4340" w14:paraId="465CDE4A" w14:textId="77777777" w:rsidTr="00FF359A">
        <w:trPr>
          <w:cantSplit/>
          <w:trHeight w:val="341"/>
        </w:trPr>
        <w:tc>
          <w:tcPr>
            <w:tcW w:w="1995" w:type="dxa"/>
            <w:vMerge/>
            <w:tcBorders>
              <w:left w:val="double" w:sz="4" w:space="0" w:color="auto"/>
              <w:bottom w:val="single" w:sz="4" w:space="0" w:color="auto"/>
              <w:right w:val="single" w:sz="4" w:space="0" w:color="auto"/>
            </w:tcBorders>
          </w:tcPr>
          <w:p w14:paraId="1EA3C091" w14:textId="77777777" w:rsidR="004C4340" w:rsidRDefault="004C4340"/>
        </w:tc>
        <w:tc>
          <w:tcPr>
            <w:tcW w:w="8733" w:type="dxa"/>
            <w:gridSpan w:val="10"/>
            <w:tcBorders>
              <w:top w:val="nil"/>
              <w:left w:val="single" w:sz="4" w:space="0" w:color="auto"/>
              <w:bottom w:val="single" w:sz="4" w:space="0" w:color="auto"/>
              <w:right w:val="double" w:sz="4" w:space="0" w:color="auto"/>
            </w:tcBorders>
          </w:tcPr>
          <w:p w14:paraId="0B1F2F0E" w14:textId="77777777" w:rsidR="004C4340" w:rsidRDefault="004C4340">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396846" w14:paraId="6F905CCB" w14:textId="77777777" w:rsidTr="00FF359A">
        <w:trPr>
          <w:cantSplit/>
          <w:trHeight w:hRule="exact" w:val="1162"/>
        </w:trPr>
        <w:tc>
          <w:tcPr>
            <w:tcW w:w="10728" w:type="dxa"/>
            <w:gridSpan w:val="11"/>
            <w:tcBorders>
              <w:top w:val="single" w:sz="4" w:space="0" w:color="auto"/>
              <w:left w:val="double" w:sz="4" w:space="0" w:color="auto"/>
              <w:bottom w:val="single" w:sz="4" w:space="0" w:color="auto"/>
              <w:right w:val="double" w:sz="4" w:space="0" w:color="auto"/>
            </w:tcBorders>
          </w:tcPr>
          <w:p w14:paraId="73C88B2E" w14:textId="77777777" w:rsidR="00396846" w:rsidRDefault="00346C2D" w:rsidP="00FF359A">
            <w:r w:rsidRPr="00346C2D">
              <w:rPr>
                <w:b/>
              </w:rPr>
              <w:t>Equal Employment Opportunity (</w:t>
            </w:r>
            <w:r w:rsidR="00396846" w:rsidRPr="00346C2D">
              <w:rPr>
                <w:b/>
              </w:rPr>
              <w:t>EEO</w:t>
            </w:r>
            <w:r w:rsidRPr="00346C2D">
              <w:rPr>
                <w:b/>
              </w:rPr>
              <w:t>)</w:t>
            </w:r>
            <w:r w:rsidR="00396846" w:rsidRPr="00346C2D">
              <w:rPr>
                <w:b/>
              </w:rPr>
              <w:t xml:space="preserve"> Statement:</w:t>
            </w:r>
            <w:r w:rsidR="00396846">
              <w:t xml:space="preserve"> </w:t>
            </w:r>
            <w:r w:rsidR="00F87833">
              <w:t xml:space="preserve">All </w:t>
            </w:r>
            <w:r w:rsidRPr="00346C2D">
              <w:t>CAL FIRE employees are expected to conduct themselves in a professional manner that demonstrates respect for all employees and others they come in con</w:t>
            </w:r>
            <w:r w:rsidR="00FF359A">
              <w:t xml:space="preserve">tact with during work hours, </w:t>
            </w:r>
            <w:r w:rsidRPr="00346C2D">
              <w:t>during work related activities</w:t>
            </w:r>
            <w:r w:rsidR="00FF359A">
              <w:t>, and anytime they represent the department</w:t>
            </w:r>
            <w:r w:rsidRPr="00346C2D">
              <w:t>.</w:t>
            </w:r>
            <w:r>
              <w:t xml:space="preserve"> </w:t>
            </w:r>
            <w:r w:rsidR="00AA7B2E">
              <w:t xml:space="preserve">Additionally, </w:t>
            </w:r>
            <w:r w:rsidR="00F87833">
              <w:t xml:space="preserve">all </w:t>
            </w:r>
            <w:r w:rsidR="00AA7B2E">
              <w:t>CAL FIRE employees are r</w:t>
            </w:r>
            <w:r w:rsidRPr="00346C2D">
              <w:t xml:space="preserve">esponsible for promoting a safe and secure work environment free from discrimination, harassment, inappropriate conduct, or retaliation.  </w:t>
            </w:r>
          </w:p>
        </w:tc>
      </w:tr>
      <w:tr w:rsidR="004C4340" w14:paraId="6A9D1BC7" w14:textId="77777777" w:rsidTr="0097686F">
        <w:trPr>
          <w:cantSplit/>
          <w:trHeight w:hRule="exact" w:val="721"/>
        </w:trPr>
        <w:tc>
          <w:tcPr>
            <w:tcW w:w="10728" w:type="dxa"/>
            <w:gridSpan w:val="11"/>
            <w:tcBorders>
              <w:top w:val="single" w:sz="4" w:space="0" w:color="auto"/>
              <w:left w:val="double" w:sz="4" w:space="0" w:color="auto"/>
              <w:bottom w:val="single" w:sz="4" w:space="0" w:color="auto"/>
              <w:right w:val="double" w:sz="4" w:space="0" w:color="auto"/>
            </w:tcBorders>
          </w:tcPr>
          <w:p w14:paraId="1044C5F8" w14:textId="29577E5D" w:rsidR="004C4340" w:rsidRPr="0097686F" w:rsidRDefault="004C4340">
            <w:pPr>
              <w:rPr>
                <w:color w:val="0000FF"/>
                <w:sz w:val="16"/>
                <w:szCs w:val="16"/>
              </w:rPr>
            </w:pPr>
            <w:r w:rsidRPr="0097686F">
              <w:rPr>
                <w:sz w:val="16"/>
                <w:szCs w:val="16"/>
              </w:rPr>
              <w:t xml:space="preserve">Job qualifications and/or conditions of employment: </w:t>
            </w:r>
            <w:r w:rsidR="00896ED4">
              <w:rPr>
                <w:sz w:val="16"/>
                <w:szCs w:val="16"/>
              </w:rPr>
              <w:t>See pg. 2</w:t>
            </w:r>
          </w:p>
          <w:p w14:paraId="396B7610" w14:textId="77777777" w:rsidR="004C4340" w:rsidRPr="0097686F" w:rsidRDefault="004C4340">
            <w:pPr>
              <w:rPr>
                <w:sz w:val="16"/>
                <w:szCs w:val="16"/>
              </w:rPr>
            </w:pPr>
          </w:p>
        </w:tc>
      </w:tr>
      <w:tr w:rsidR="004C4340" w14:paraId="27CDC8BB" w14:textId="77777777">
        <w:trPr>
          <w:cantSplit/>
          <w:trHeight w:val="720"/>
        </w:trPr>
        <w:tc>
          <w:tcPr>
            <w:tcW w:w="10728" w:type="dxa"/>
            <w:gridSpan w:val="11"/>
            <w:tcBorders>
              <w:top w:val="single" w:sz="4" w:space="0" w:color="auto"/>
              <w:left w:val="double" w:sz="4" w:space="0" w:color="auto"/>
              <w:bottom w:val="nil"/>
              <w:right w:val="double" w:sz="4" w:space="0" w:color="auto"/>
            </w:tcBorders>
          </w:tcPr>
          <w:p w14:paraId="283F8493" w14:textId="77777777" w:rsidR="004C4340" w:rsidRDefault="004C4340">
            <w:r>
              <w:t>"We have discussed this document in its entirety and understand the duties of this position."</w:t>
            </w:r>
          </w:p>
        </w:tc>
      </w:tr>
      <w:tr w:rsidR="004C4340" w14:paraId="6C4B6FC0" w14:textId="77777777" w:rsidTr="00396846">
        <w:trPr>
          <w:cantSplit/>
          <w:trHeight w:val="116"/>
        </w:trPr>
        <w:tc>
          <w:tcPr>
            <w:tcW w:w="2489" w:type="dxa"/>
            <w:gridSpan w:val="2"/>
            <w:tcBorders>
              <w:top w:val="single" w:sz="4" w:space="0" w:color="auto"/>
              <w:left w:val="double" w:sz="4" w:space="0" w:color="auto"/>
              <w:bottom w:val="single" w:sz="4" w:space="0" w:color="auto"/>
              <w:right w:val="nil"/>
            </w:tcBorders>
          </w:tcPr>
          <w:p w14:paraId="1C9A72CC"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6C32ACCF" w14:textId="77777777" w:rsidR="004C4340" w:rsidRDefault="004C4340">
            <w:pPr>
              <w:rPr>
                <w:sz w:val="16"/>
              </w:rPr>
            </w:pPr>
          </w:p>
        </w:tc>
        <w:tc>
          <w:tcPr>
            <w:tcW w:w="2258" w:type="dxa"/>
            <w:tcBorders>
              <w:top w:val="single" w:sz="4" w:space="0" w:color="auto"/>
              <w:left w:val="nil"/>
              <w:bottom w:val="single" w:sz="4" w:space="0" w:color="auto"/>
              <w:right w:val="nil"/>
            </w:tcBorders>
          </w:tcPr>
          <w:p w14:paraId="6F1C83F2"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33FED9C5"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52F521F9"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21252B45"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29F9B96E" w14:textId="77777777" w:rsidR="004C4340" w:rsidRDefault="004C4340">
            <w:pPr>
              <w:rPr>
                <w:sz w:val="16"/>
              </w:rPr>
            </w:pPr>
            <w:r>
              <w:rPr>
                <w:sz w:val="16"/>
              </w:rPr>
              <w:t>Date</w:t>
            </w:r>
          </w:p>
        </w:tc>
      </w:tr>
      <w:tr w:rsidR="004C4340" w14:paraId="68A7F7C4" w14:textId="77777777">
        <w:trPr>
          <w:cantSplit/>
          <w:trHeight w:val="144"/>
        </w:trPr>
        <w:tc>
          <w:tcPr>
            <w:tcW w:w="2489" w:type="dxa"/>
            <w:gridSpan w:val="2"/>
            <w:vMerge w:val="restart"/>
            <w:tcBorders>
              <w:top w:val="single" w:sz="4" w:space="0" w:color="auto"/>
              <w:left w:val="double" w:sz="4" w:space="0" w:color="auto"/>
              <w:right w:val="nil"/>
            </w:tcBorders>
            <w:shd w:val="clear" w:color="auto" w:fill="C0C0C0"/>
          </w:tcPr>
          <w:p w14:paraId="250AFAD5" w14:textId="77777777" w:rsidR="004C4340" w:rsidRDefault="004C4340">
            <w:pPr>
              <w:rPr>
                <w:b/>
                <w:bCs/>
                <w:sz w:val="14"/>
              </w:rPr>
            </w:pPr>
            <w:r>
              <w:rPr>
                <w:b/>
                <w:bCs/>
                <w:sz w:val="14"/>
              </w:rPr>
              <w:t>Personnel use only</w:t>
            </w:r>
          </w:p>
        </w:tc>
        <w:tc>
          <w:tcPr>
            <w:tcW w:w="2508" w:type="dxa"/>
            <w:gridSpan w:val="2"/>
            <w:vMerge w:val="restart"/>
            <w:tcBorders>
              <w:top w:val="single" w:sz="4" w:space="0" w:color="auto"/>
              <w:left w:val="nil"/>
              <w:bottom w:val="double" w:sz="4" w:space="0" w:color="auto"/>
              <w:right w:val="nil"/>
            </w:tcBorders>
            <w:shd w:val="clear" w:color="auto" w:fill="C0C0C0"/>
          </w:tcPr>
          <w:p w14:paraId="31458E61" w14:textId="77777777" w:rsidR="004C4340" w:rsidRDefault="004C4340">
            <w:pPr>
              <w:rPr>
                <w:sz w:val="14"/>
              </w:rPr>
            </w:pPr>
            <w:r>
              <w:rPr>
                <w:sz w:val="14"/>
              </w:rPr>
              <w:fldChar w:fldCharType="begin">
                <w:ffData>
                  <w:name w:val="Check1"/>
                  <w:enabled/>
                  <w:calcOnExit w:val="0"/>
                  <w:checkBox>
                    <w:sizeAuto/>
                    <w:default w:val="0"/>
                  </w:checkBox>
                </w:ffData>
              </w:fldChar>
            </w:r>
            <w:bookmarkStart w:id="0" w:name="Check1"/>
            <w:r>
              <w:rPr>
                <w:sz w:val="14"/>
              </w:rPr>
              <w:instrText xml:space="preserve"> FORMCHECKBOX </w:instrText>
            </w:r>
            <w:r>
              <w:rPr>
                <w:sz w:val="14"/>
              </w:rPr>
            </w:r>
            <w:r>
              <w:rPr>
                <w:sz w:val="14"/>
              </w:rPr>
              <w:fldChar w:fldCharType="separate"/>
            </w:r>
            <w:r>
              <w:rPr>
                <w:sz w:val="14"/>
              </w:rPr>
              <w:fldChar w:fldCharType="end"/>
            </w:r>
            <w:bookmarkEnd w:id="0"/>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5473E046" w14:textId="77777777" w:rsidR="004C4340" w:rsidRDefault="004C4340">
            <w:pPr>
              <w:rPr>
                <w:sz w:val="12"/>
              </w:rPr>
            </w:pPr>
          </w:p>
        </w:tc>
        <w:tc>
          <w:tcPr>
            <w:tcW w:w="3821" w:type="dxa"/>
            <w:gridSpan w:val="3"/>
            <w:vMerge w:val="restart"/>
            <w:tcBorders>
              <w:top w:val="single" w:sz="4" w:space="0" w:color="auto"/>
              <w:left w:val="nil"/>
              <w:bottom w:val="double" w:sz="4" w:space="0" w:color="auto"/>
              <w:right w:val="double" w:sz="4" w:space="0" w:color="auto"/>
            </w:tcBorders>
            <w:shd w:val="clear" w:color="auto" w:fill="C0C0C0"/>
          </w:tcPr>
          <w:p w14:paraId="7C6FD0BE" w14:textId="77777777" w:rsidR="004C4340" w:rsidRDefault="004C4340">
            <w:pPr>
              <w:rPr>
                <w:sz w:val="12"/>
              </w:rPr>
            </w:pPr>
          </w:p>
        </w:tc>
      </w:tr>
      <w:tr w:rsidR="004C4340" w14:paraId="4F4DE13D" w14:textId="77777777">
        <w:trPr>
          <w:cantSplit/>
          <w:trHeight w:val="144"/>
        </w:trPr>
        <w:tc>
          <w:tcPr>
            <w:tcW w:w="2489" w:type="dxa"/>
            <w:gridSpan w:val="2"/>
            <w:vMerge/>
            <w:tcBorders>
              <w:left w:val="double" w:sz="4" w:space="0" w:color="auto"/>
              <w:bottom w:val="double" w:sz="4" w:space="0" w:color="auto"/>
              <w:right w:val="nil"/>
            </w:tcBorders>
            <w:shd w:val="clear" w:color="auto" w:fill="C0C0C0"/>
          </w:tcPr>
          <w:p w14:paraId="0ED90607" w14:textId="77777777" w:rsidR="004C4340" w:rsidRDefault="004C4340">
            <w:pPr>
              <w:rPr>
                <w:b/>
                <w:bCs/>
              </w:rPr>
            </w:pPr>
          </w:p>
        </w:tc>
        <w:tc>
          <w:tcPr>
            <w:tcW w:w="2508" w:type="dxa"/>
            <w:gridSpan w:val="2"/>
            <w:vMerge/>
            <w:tcBorders>
              <w:left w:val="nil"/>
              <w:bottom w:val="double" w:sz="4" w:space="0" w:color="auto"/>
              <w:right w:val="nil"/>
            </w:tcBorders>
            <w:shd w:val="clear" w:color="auto" w:fill="C0C0C0"/>
          </w:tcPr>
          <w:p w14:paraId="36C8FCA1" w14:textId="77777777" w:rsidR="004C4340" w:rsidRDefault="004C4340"/>
        </w:tc>
        <w:tc>
          <w:tcPr>
            <w:tcW w:w="1910" w:type="dxa"/>
            <w:gridSpan w:val="4"/>
            <w:tcBorders>
              <w:top w:val="single" w:sz="4" w:space="0" w:color="auto"/>
              <w:left w:val="nil"/>
              <w:bottom w:val="double" w:sz="4" w:space="0" w:color="auto"/>
              <w:right w:val="nil"/>
            </w:tcBorders>
            <w:shd w:val="clear" w:color="auto" w:fill="C0C0C0"/>
          </w:tcPr>
          <w:p w14:paraId="57908E45" w14:textId="77777777" w:rsidR="004C4340" w:rsidRDefault="004C4340">
            <w:pPr>
              <w:jc w:val="center"/>
              <w:rPr>
                <w:sz w:val="12"/>
              </w:rPr>
            </w:pPr>
            <w:r>
              <w:rPr>
                <w:sz w:val="12"/>
              </w:rPr>
              <w:t>Initials and date</w:t>
            </w:r>
          </w:p>
        </w:tc>
        <w:tc>
          <w:tcPr>
            <w:tcW w:w="3821" w:type="dxa"/>
            <w:gridSpan w:val="3"/>
            <w:vMerge/>
            <w:tcBorders>
              <w:top w:val="double" w:sz="4" w:space="0" w:color="auto"/>
              <w:left w:val="nil"/>
              <w:bottom w:val="double" w:sz="4" w:space="0" w:color="auto"/>
              <w:right w:val="double" w:sz="4" w:space="0" w:color="auto"/>
            </w:tcBorders>
            <w:shd w:val="clear" w:color="auto" w:fill="C0C0C0"/>
          </w:tcPr>
          <w:p w14:paraId="5FAEC87A" w14:textId="77777777" w:rsidR="004C4340" w:rsidRDefault="004C4340"/>
        </w:tc>
      </w:tr>
      <w:tr w:rsidR="004C4340" w14:paraId="262C2547" w14:textId="77777777">
        <w:trPr>
          <w:cantSplit/>
        </w:trPr>
        <w:tc>
          <w:tcPr>
            <w:tcW w:w="6235" w:type="dxa"/>
            <w:gridSpan w:val="7"/>
            <w:tcBorders>
              <w:top w:val="double" w:sz="4" w:space="0" w:color="auto"/>
              <w:left w:val="double" w:sz="4" w:space="0" w:color="auto"/>
            </w:tcBorders>
          </w:tcPr>
          <w:p w14:paraId="79C6B0BB" w14:textId="77777777" w:rsidR="004C4340" w:rsidRDefault="004C4340">
            <w:pPr>
              <w:rPr>
                <w:sz w:val="16"/>
              </w:rPr>
            </w:pPr>
          </w:p>
          <w:p w14:paraId="5676F263" w14:textId="77777777" w:rsidR="004C4340" w:rsidRDefault="004C4340">
            <w:pPr>
              <w:rPr>
                <w:sz w:val="16"/>
              </w:rPr>
            </w:pPr>
            <w:r>
              <w:rPr>
                <w:sz w:val="16"/>
              </w:rPr>
              <w:t>STATE OF CALIFORNIA</w:t>
            </w:r>
          </w:p>
          <w:p w14:paraId="2C3DB4EE" w14:textId="77777777" w:rsidR="004C4340" w:rsidRDefault="004C4340">
            <w:r>
              <w:rPr>
                <w:sz w:val="16"/>
              </w:rPr>
              <w:t>DEPARTMENT OF FORESTRY AND FIRE PROTECTION</w:t>
            </w:r>
          </w:p>
          <w:p w14:paraId="5652D6B1" w14:textId="77777777" w:rsidR="004C4340" w:rsidRDefault="004C4340">
            <w:pPr>
              <w:rPr>
                <w:b/>
                <w:bCs/>
              </w:rPr>
            </w:pPr>
            <w:r>
              <w:rPr>
                <w:b/>
                <w:bCs/>
              </w:rPr>
              <w:t>POSITION ESSENTIAL FUNCTIONS DUTIES STATEMENT</w:t>
            </w:r>
          </w:p>
          <w:p w14:paraId="43032209" w14:textId="77777777" w:rsidR="004C4340" w:rsidRDefault="00ED2640">
            <w:pPr>
              <w:rPr>
                <w:b/>
                <w:bCs/>
                <w:u w:val="single"/>
              </w:rPr>
            </w:pPr>
            <w:r>
              <w:rPr>
                <w:sz w:val="16"/>
              </w:rPr>
              <w:t>PO-199 (06</w:t>
            </w:r>
            <w:r w:rsidR="004C4340">
              <w:rPr>
                <w:sz w:val="16"/>
              </w:rPr>
              <w:t>/</w:t>
            </w:r>
            <w:r w:rsidR="00346C2D">
              <w:rPr>
                <w:sz w:val="16"/>
              </w:rPr>
              <w:t>16</w:t>
            </w:r>
            <w:r w:rsidR="004C4340">
              <w:rPr>
                <w:sz w:val="16"/>
              </w:rPr>
              <w:t xml:space="preserve">) </w:t>
            </w:r>
            <w:r w:rsidR="004C4340">
              <w:rPr>
                <w:b/>
                <w:bCs/>
              </w:rPr>
              <w:t xml:space="preserve">- </w:t>
            </w:r>
            <w:r w:rsidR="004C4340">
              <w:rPr>
                <w:b/>
                <w:bCs/>
                <w:u w:val="single"/>
              </w:rPr>
              <w:t>PAGE 2</w:t>
            </w:r>
          </w:p>
          <w:p w14:paraId="6A3D9606" w14:textId="77777777" w:rsidR="004C4340" w:rsidRDefault="004C4340">
            <w:pPr>
              <w:rPr>
                <w:sz w:val="16"/>
              </w:rPr>
            </w:pPr>
          </w:p>
        </w:tc>
        <w:tc>
          <w:tcPr>
            <w:tcW w:w="4493" w:type="dxa"/>
            <w:gridSpan w:val="4"/>
            <w:tcBorders>
              <w:top w:val="double" w:sz="4" w:space="0" w:color="auto"/>
              <w:right w:val="double" w:sz="4" w:space="0" w:color="auto"/>
            </w:tcBorders>
          </w:tcPr>
          <w:p w14:paraId="57B14D74" w14:textId="77777777" w:rsidR="004C4340" w:rsidRDefault="004C4340">
            <w:r>
              <w:t>Working Title of Position</w:t>
            </w:r>
          </w:p>
          <w:p w14:paraId="47F53CD9" w14:textId="77777777" w:rsidR="004C4340" w:rsidRDefault="009C36B7">
            <w:pPr>
              <w:rPr>
                <w:color w:val="0000FF"/>
              </w:rPr>
            </w:pPr>
            <w:r w:rsidRPr="00F722C2">
              <w:rPr>
                <w:color w:val="0000FF"/>
              </w:rPr>
              <w:t>HEAVY EQUIPMENT MECHANIC</w:t>
            </w:r>
            <w:r>
              <w:rPr>
                <w:color w:val="0000FF"/>
              </w:rPr>
              <w:t xml:space="preserve"> (HEM)</w:t>
            </w:r>
          </w:p>
        </w:tc>
      </w:tr>
      <w:tr w:rsidR="004C4340" w14:paraId="64ADE25C" w14:textId="77777777">
        <w:trPr>
          <w:cantSplit/>
        </w:trPr>
        <w:tc>
          <w:tcPr>
            <w:tcW w:w="1995" w:type="dxa"/>
            <w:tcBorders>
              <w:left w:val="double" w:sz="4" w:space="0" w:color="auto"/>
              <w:bottom w:val="single" w:sz="4" w:space="0" w:color="auto"/>
            </w:tcBorders>
          </w:tcPr>
          <w:p w14:paraId="069EE379" w14:textId="77777777" w:rsidR="004C4340" w:rsidRDefault="004C4340">
            <w:r>
              <w:t>Percentage of Time Required</w:t>
            </w:r>
          </w:p>
        </w:tc>
        <w:tc>
          <w:tcPr>
            <w:tcW w:w="8733" w:type="dxa"/>
            <w:gridSpan w:val="10"/>
            <w:tcBorders>
              <w:bottom w:val="single" w:sz="4" w:space="0" w:color="auto"/>
              <w:right w:val="double" w:sz="4" w:space="0" w:color="auto"/>
            </w:tcBorders>
          </w:tcPr>
          <w:p w14:paraId="188941CC" w14:textId="77777777" w:rsidR="004C4340" w:rsidRDefault="004C4340">
            <w:r>
              <w:t>Effective on the date indicated, the employee assigned to the position identified above performs the following duties and responsibilities.</w:t>
            </w:r>
          </w:p>
        </w:tc>
      </w:tr>
      <w:tr w:rsidR="004C4340" w14:paraId="628F8880" w14:textId="77777777" w:rsidTr="00F726F6">
        <w:trPr>
          <w:cantSplit/>
          <w:trHeight w:hRule="exact" w:val="7957"/>
        </w:trPr>
        <w:tc>
          <w:tcPr>
            <w:tcW w:w="1995" w:type="dxa"/>
            <w:vMerge w:val="restart"/>
            <w:tcBorders>
              <w:left w:val="double" w:sz="4" w:space="0" w:color="auto"/>
            </w:tcBorders>
          </w:tcPr>
          <w:p w14:paraId="7DD1C68C" w14:textId="77777777" w:rsidR="004C4340" w:rsidRDefault="004C4340"/>
          <w:p w14:paraId="73BAF4F9" w14:textId="77777777" w:rsidR="00237975" w:rsidRDefault="00237975">
            <w:pPr>
              <w:rPr>
                <w:color w:val="0000FF"/>
              </w:rPr>
            </w:pPr>
            <w:r>
              <w:rPr>
                <w:color w:val="0000FF"/>
              </w:rPr>
              <w:t>10%</w:t>
            </w:r>
          </w:p>
          <w:p w14:paraId="6654E812" w14:textId="77777777" w:rsidR="00237975" w:rsidRDefault="00237975">
            <w:pPr>
              <w:rPr>
                <w:color w:val="0000FF"/>
              </w:rPr>
            </w:pPr>
          </w:p>
          <w:p w14:paraId="6257DEDE" w14:textId="77777777" w:rsidR="00237975" w:rsidRDefault="00237975">
            <w:pPr>
              <w:rPr>
                <w:color w:val="0000FF"/>
              </w:rPr>
            </w:pPr>
          </w:p>
          <w:p w14:paraId="600DCCCE" w14:textId="77777777" w:rsidR="00237975" w:rsidRDefault="00237975">
            <w:pPr>
              <w:rPr>
                <w:color w:val="0000FF"/>
              </w:rPr>
            </w:pPr>
          </w:p>
          <w:p w14:paraId="0C76D2BB" w14:textId="77777777" w:rsidR="00237975" w:rsidRDefault="00237975">
            <w:pPr>
              <w:rPr>
                <w:color w:val="0000FF"/>
              </w:rPr>
            </w:pPr>
          </w:p>
          <w:p w14:paraId="457F05E2" w14:textId="1C7E3B0E" w:rsidR="004C4340" w:rsidRDefault="009C36B7">
            <w:pPr>
              <w:rPr>
                <w:color w:val="0000FF"/>
              </w:rPr>
            </w:pPr>
            <w:r>
              <w:rPr>
                <w:color w:val="0000FF"/>
              </w:rPr>
              <w:t>5%</w:t>
            </w:r>
          </w:p>
          <w:p w14:paraId="3511808D" w14:textId="77777777" w:rsidR="004C4340" w:rsidRDefault="004C4340">
            <w:pPr>
              <w:rPr>
                <w:color w:val="0000FF"/>
              </w:rPr>
            </w:pPr>
          </w:p>
          <w:p w14:paraId="14B3AB58" w14:textId="77777777" w:rsidR="004C4340" w:rsidRDefault="004C4340">
            <w:pPr>
              <w:rPr>
                <w:color w:val="0000FF"/>
              </w:rPr>
            </w:pPr>
          </w:p>
          <w:p w14:paraId="4BC119AC" w14:textId="77777777" w:rsidR="004C4340" w:rsidRDefault="004C4340">
            <w:pPr>
              <w:rPr>
                <w:color w:val="0000FF"/>
              </w:rPr>
            </w:pPr>
          </w:p>
          <w:p w14:paraId="5D79960C" w14:textId="77777777" w:rsidR="002D1468" w:rsidRDefault="002D1468">
            <w:pPr>
              <w:rPr>
                <w:color w:val="0000FF"/>
              </w:rPr>
            </w:pPr>
          </w:p>
          <w:p w14:paraId="4A02B8FF" w14:textId="67F28232" w:rsidR="009C36B7" w:rsidRDefault="009C36B7">
            <w:pPr>
              <w:rPr>
                <w:color w:val="0000FF"/>
              </w:rPr>
            </w:pPr>
            <w:r>
              <w:rPr>
                <w:color w:val="0000FF"/>
              </w:rPr>
              <w:t>5%</w:t>
            </w:r>
          </w:p>
          <w:p w14:paraId="657FDC7C" w14:textId="77777777" w:rsidR="004C4340" w:rsidRDefault="004C4340">
            <w:pPr>
              <w:rPr>
                <w:color w:val="0000FF"/>
              </w:rPr>
            </w:pPr>
          </w:p>
          <w:p w14:paraId="5EE7F828" w14:textId="77777777" w:rsidR="004C4340" w:rsidRDefault="004C4340">
            <w:pPr>
              <w:rPr>
                <w:color w:val="0000FF"/>
              </w:rPr>
            </w:pPr>
          </w:p>
          <w:p w14:paraId="0C067522" w14:textId="77777777" w:rsidR="004C4340" w:rsidRDefault="004C4340">
            <w:pPr>
              <w:rPr>
                <w:color w:val="0000FF"/>
              </w:rPr>
            </w:pPr>
          </w:p>
          <w:p w14:paraId="62747B55" w14:textId="77777777" w:rsidR="0054345A" w:rsidRDefault="0054345A">
            <w:pPr>
              <w:rPr>
                <w:color w:val="0000FF"/>
              </w:rPr>
            </w:pPr>
          </w:p>
          <w:p w14:paraId="40F0D64A" w14:textId="7562C2F2" w:rsidR="002D1468" w:rsidRDefault="002D1468">
            <w:pPr>
              <w:rPr>
                <w:color w:val="0000FF"/>
              </w:rPr>
            </w:pPr>
          </w:p>
          <w:p w14:paraId="1C29E9CA" w14:textId="77777777" w:rsidR="002D1468" w:rsidRDefault="002D1468">
            <w:pPr>
              <w:rPr>
                <w:color w:val="0000FF"/>
              </w:rPr>
            </w:pPr>
          </w:p>
          <w:p w14:paraId="3FEB6E11" w14:textId="77777777" w:rsidR="002D1468" w:rsidRDefault="002D1468">
            <w:pPr>
              <w:rPr>
                <w:color w:val="0000FF"/>
              </w:rPr>
            </w:pPr>
          </w:p>
          <w:p w14:paraId="06A89CC3" w14:textId="13775334" w:rsidR="004C4340" w:rsidRDefault="004C4340"/>
        </w:tc>
        <w:tc>
          <w:tcPr>
            <w:tcW w:w="8733" w:type="dxa"/>
            <w:gridSpan w:val="10"/>
            <w:tcBorders>
              <w:bottom w:val="nil"/>
              <w:right w:val="double" w:sz="4" w:space="0" w:color="auto"/>
            </w:tcBorders>
          </w:tcPr>
          <w:p w14:paraId="0D928A3C" w14:textId="77777777" w:rsidR="004C4340" w:rsidRDefault="004C4340">
            <w:pPr>
              <w:rPr>
                <w:b/>
                <w:bCs/>
                <w:u w:val="single"/>
              </w:rPr>
            </w:pPr>
          </w:p>
          <w:p w14:paraId="49CDC569" w14:textId="6112C776" w:rsidR="00237975" w:rsidRDefault="00237975">
            <w:pPr>
              <w:rPr>
                <w:color w:val="0000FF"/>
              </w:rPr>
            </w:pPr>
            <w:r w:rsidRPr="00237975">
              <w:rPr>
                <w:color w:val="0000FF"/>
              </w:rPr>
              <w:t xml:space="preserve">*Assist unit Hired Equipment Coordinator with vendor equipment inspections, file maintenance, and auditing of files.  Respond to emergency incidents filling </w:t>
            </w:r>
            <w:r w:rsidR="00BE2164">
              <w:rPr>
                <w:color w:val="0000FF"/>
              </w:rPr>
              <w:t>Incident Command System (</w:t>
            </w:r>
            <w:r w:rsidRPr="00237975">
              <w:rPr>
                <w:color w:val="0000FF"/>
              </w:rPr>
              <w:t>ICS</w:t>
            </w:r>
            <w:r w:rsidR="00BE2164">
              <w:rPr>
                <w:color w:val="0000FF"/>
              </w:rPr>
              <w:t>)</w:t>
            </w:r>
            <w:r w:rsidRPr="00237975">
              <w:rPr>
                <w:color w:val="0000FF"/>
              </w:rPr>
              <w:t xml:space="preserve"> positions of Equipment Technical Specialist (EQTS), Ground Support Unit Leader (GSUL), and General Mechanic (GEM).</w:t>
            </w:r>
          </w:p>
          <w:p w14:paraId="761B2E06" w14:textId="77777777" w:rsidR="00237975" w:rsidRDefault="00237975">
            <w:pPr>
              <w:rPr>
                <w:color w:val="0000FF"/>
              </w:rPr>
            </w:pPr>
          </w:p>
          <w:p w14:paraId="0BC19711" w14:textId="77777777" w:rsidR="004C4340" w:rsidRDefault="009C36B7">
            <w:pPr>
              <w:rPr>
                <w:color w:val="0000FF"/>
              </w:rPr>
            </w:pPr>
            <w:r w:rsidRPr="009C36B7">
              <w:rPr>
                <w:color w:val="0000FF"/>
              </w:rPr>
              <w:t>*Plans, participates, makes recommendation in coordination with the Unit FEM I, on the comprehensive annual maintenance and repair program for all mobile equipment under the control of CAL FIRE which includes but is not limited to State, County and Locally owned assets.</w:t>
            </w:r>
          </w:p>
          <w:p w14:paraId="1CCD1675" w14:textId="77777777" w:rsidR="004C4340" w:rsidRDefault="004C4340">
            <w:pPr>
              <w:rPr>
                <w:color w:val="0000FF"/>
              </w:rPr>
            </w:pPr>
          </w:p>
          <w:p w14:paraId="02E35196" w14:textId="76C1D08C" w:rsidR="004C4340" w:rsidRDefault="009C36B7">
            <w:pPr>
              <w:rPr>
                <w:color w:val="0000FF"/>
              </w:rPr>
            </w:pPr>
            <w:r w:rsidRPr="009C36B7">
              <w:rPr>
                <w:color w:val="0000FF"/>
              </w:rPr>
              <w:t xml:space="preserve">*Records and stores appropriately, all annual safety inspections and fire pump testing documentation. *Maintains file systems (paper and/or electronic) with related maintenance, repair, inspection, testing and purchase records on all mobile equipment in CAL FIRE control. Performs maintenance and housekeeping of shop </w:t>
            </w:r>
            <w:r w:rsidR="00BE2164" w:rsidRPr="009C36B7">
              <w:rPr>
                <w:color w:val="0000FF"/>
              </w:rPr>
              <w:t>facilities,</w:t>
            </w:r>
            <w:r w:rsidRPr="009C36B7">
              <w:rPr>
                <w:color w:val="0000FF"/>
              </w:rPr>
              <w:t xml:space="preserve"> i.e., tools, equipment and assigned vehicle</w:t>
            </w:r>
            <w:r w:rsidR="00066D22">
              <w:rPr>
                <w:color w:val="0000FF"/>
              </w:rPr>
              <w:t xml:space="preserve">. </w:t>
            </w:r>
            <w:r w:rsidR="00F03B7D">
              <w:rPr>
                <w:color w:val="0000FF"/>
              </w:rPr>
              <w:t>O</w:t>
            </w:r>
            <w:r w:rsidR="00066D22">
              <w:rPr>
                <w:color w:val="0000FF"/>
              </w:rPr>
              <w:t xml:space="preserve">ther duties as assigned. </w:t>
            </w:r>
          </w:p>
          <w:p w14:paraId="65BD9B1E" w14:textId="77777777" w:rsidR="004C4340" w:rsidRDefault="004C4340">
            <w:pPr>
              <w:rPr>
                <w:color w:val="0000FF"/>
              </w:rPr>
            </w:pPr>
          </w:p>
          <w:p w14:paraId="06B13C61" w14:textId="77777777" w:rsidR="004C4340" w:rsidRDefault="004C4340">
            <w:pPr>
              <w:rPr>
                <w:color w:val="0000FF"/>
              </w:rPr>
            </w:pPr>
          </w:p>
          <w:p w14:paraId="602C4656" w14:textId="77777777" w:rsidR="004C4340" w:rsidRDefault="004C4340">
            <w:pPr>
              <w:rPr>
                <w:color w:val="0000FF"/>
              </w:rPr>
            </w:pPr>
          </w:p>
          <w:p w14:paraId="4C2927FE" w14:textId="77777777" w:rsidR="002D1468" w:rsidRDefault="002D1468" w:rsidP="0054345A">
            <w:pPr>
              <w:rPr>
                <w:color w:val="0000FF"/>
              </w:rPr>
            </w:pPr>
          </w:p>
          <w:p w14:paraId="54D0CF67" w14:textId="77777777" w:rsidR="002D1468" w:rsidRDefault="002D1468" w:rsidP="0054345A">
            <w:pPr>
              <w:rPr>
                <w:color w:val="0000FF"/>
              </w:rPr>
            </w:pPr>
          </w:p>
          <w:p w14:paraId="585AA8C3" w14:textId="77777777" w:rsidR="002D1468" w:rsidRDefault="002D1468" w:rsidP="0054345A">
            <w:pPr>
              <w:rPr>
                <w:color w:val="0000FF"/>
              </w:rPr>
            </w:pPr>
          </w:p>
          <w:p w14:paraId="5CB8FDBC" w14:textId="77777777" w:rsidR="002D1468" w:rsidRDefault="002D1468" w:rsidP="0054345A">
            <w:pPr>
              <w:rPr>
                <w:color w:val="0000FF"/>
              </w:rPr>
            </w:pPr>
          </w:p>
          <w:p w14:paraId="36D01641" w14:textId="77777777" w:rsidR="002D1468" w:rsidRDefault="002D1468" w:rsidP="0054345A">
            <w:pPr>
              <w:rPr>
                <w:color w:val="0000FF"/>
              </w:rPr>
            </w:pPr>
          </w:p>
          <w:p w14:paraId="130B1090" w14:textId="3FEB0949" w:rsidR="0054345A" w:rsidRPr="0054345A" w:rsidRDefault="0054345A" w:rsidP="0054345A">
            <w:pPr>
              <w:rPr>
                <w:color w:val="0000FF"/>
              </w:rPr>
            </w:pPr>
            <w:r w:rsidRPr="0054345A">
              <w:rPr>
                <w:color w:val="0000FF"/>
              </w:rPr>
              <w:t>The incumbent is required to wear respiratory protection equipment, including self-contained breathing apparatus (SCBA).  The use of such equipment may place a physiological burden on the incumbent that varies with the type of equipment used, the job and workplace conditions in which the equipment is used, and the medical status of the incumbent.  As such, Cal/OSHA requires that the incumbent be annually medically cleared to be fit-tested for respiratory protection equipment.  This clearance process consists of a comprehensive medical evaluation including a review of the incumbent’s medical history, a complete physical examination, and vision, hearing, spirometry, and exercise treadmill tests.</w:t>
            </w:r>
          </w:p>
          <w:p w14:paraId="1D9340AA" w14:textId="6205C95E" w:rsidR="004C4340" w:rsidRDefault="004C4340">
            <w:pPr>
              <w:rPr>
                <w:color w:val="0000FF"/>
              </w:rPr>
            </w:pPr>
          </w:p>
          <w:p w14:paraId="3524710E" w14:textId="77777777" w:rsidR="004C4340" w:rsidRDefault="004C4340">
            <w:pPr>
              <w:rPr>
                <w:color w:val="0000FF"/>
              </w:rPr>
            </w:pPr>
          </w:p>
          <w:p w14:paraId="17DEB569" w14:textId="77777777" w:rsidR="004C4340" w:rsidRDefault="004C4340">
            <w:pPr>
              <w:rPr>
                <w:color w:val="0000FF"/>
              </w:rPr>
            </w:pPr>
          </w:p>
          <w:p w14:paraId="55E2381D" w14:textId="77777777" w:rsidR="004C4340" w:rsidRDefault="004C4340">
            <w:r>
              <w:rPr>
                <w:color w:val="0000FF"/>
              </w:rPr>
              <w:fldChar w:fldCharType="begin">
                <w:ffData>
                  <w:name w:val="Text2"/>
                  <w:enabled/>
                  <w:calcOnExit w:val="0"/>
                  <w:textInput/>
                </w:ffData>
              </w:fldChar>
            </w:r>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p>
        </w:tc>
      </w:tr>
      <w:tr w:rsidR="004C4340" w14:paraId="21C21A68" w14:textId="77777777" w:rsidTr="00F726F6">
        <w:trPr>
          <w:cantSplit/>
          <w:trHeight w:hRule="exact" w:val="622"/>
        </w:trPr>
        <w:tc>
          <w:tcPr>
            <w:tcW w:w="1995" w:type="dxa"/>
            <w:vMerge/>
            <w:tcBorders>
              <w:left w:val="double" w:sz="4" w:space="0" w:color="auto"/>
              <w:bottom w:val="double" w:sz="4" w:space="0" w:color="auto"/>
            </w:tcBorders>
          </w:tcPr>
          <w:p w14:paraId="377479C8" w14:textId="77777777" w:rsidR="004C4340" w:rsidRDefault="004C4340"/>
        </w:tc>
        <w:tc>
          <w:tcPr>
            <w:tcW w:w="8733" w:type="dxa"/>
            <w:gridSpan w:val="10"/>
            <w:tcBorders>
              <w:top w:val="nil"/>
              <w:bottom w:val="double" w:sz="4" w:space="0" w:color="auto"/>
              <w:right w:val="double" w:sz="4" w:space="0" w:color="auto"/>
            </w:tcBorders>
          </w:tcPr>
          <w:p w14:paraId="0A70BAFC" w14:textId="77777777" w:rsidR="004C4340" w:rsidRDefault="004C4340">
            <w:r>
              <w:t>*</w:t>
            </w:r>
            <w:r>
              <w:rPr>
                <w:sz w:val="16"/>
              </w:rPr>
              <w:t>These are the essential functions for this position.  Essential functions are those functions that the individual who holds the position must be able to perform unaided or with the assistance of a reasonable accommodation</w:t>
            </w:r>
            <w:r>
              <w:t>.</w:t>
            </w:r>
          </w:p>
        </w:tc>
      </w:tr>
      <w:tr w:rsidR="00F726F6" w14:paraId="61210738" w14:textId="77777777" w:rsidTr="00F726F6">
        <w:trPr>
          <w:cantSplit/>
          <w:trHeight w:hRule="exact" w:val="1281"/>
        </w:trPr>
        <w:tc>
          <w:tcPr>
            <w:tcW w:w="10728" w:type="dxa"/>
            <w:gridSpan w:val="11"/>
            <w:tcBorders>
              <w:top w:val="single" w:sz="4" w:space="0" w:color="auto"/>
              <w:left w:val="double" w:sz="4" w:space="0" w:color="auto"/>
              <w:bottom w:val="single" w:sz="4" w:space="0" w:color="auto"/>
              <w:right w:val="double" w:sz="4" w:space="0" w:color="auto"/>
            </w:tcBorders>
          </w:tcPr>
          <w:p w14:paraId="2E7BDED9" w14:textId="77777777" w:rsidR="00F726F6" w:rsidRDefault="00F726F6">
            <w:r w:rsidRPr="00CD1020">
              <w:rPr>
                <w:b/>
              </w:rPr>
              <w:t xml:space="preserve">Equal Employment Opportunity (EEO) Statement: </w:t>
            </w:r>
            <w:r w:rsidRPr="00F726F6">
              <w:t xml:space="preserve">All CAL FIRE employees are expected to conduct themselves in a professional manner that demonstrates respect for all employees and others they come in contact with during work hours, during work related activities, and anytime they represent the department. Additionally, all CAL FIRE employees are responsible for promoting a safe and secure work environment free from discrimination, harassment, inappropriate conduct, or retaliation.  </w:t>
            </w:r>
          </w:p>
        </w:tc>
      </w:tr>
      <w:tr w:rsidR="004C4340" w14:paraId="615F59DA" w14:textId="77777777" w:rsidTr="00F726F6">
        <w:trPr>
          <w:cantSplit/>
          <w:trHeight w:hRule="exact" w:val="874"/>
        </w:trPr>
        <w:tc>
          <w:tcPr>
            <w:tcW w:w="10728" w:type="dxa"/>
            <w:gridSpan w:val="11"/>
            <w:tcBorders>
              <w:top w:val="single" w:sz="4" w:space="0" w:color="auto"/>
              <w:left w:val="double" w:sz="4" w:space="0" w:color="auto"/>
              <w:bottom w:val="single" w:sz="4" w:space="0" w:color="auto"/>
              <w:right w:val="double" w:sz="4" w:space="0" w:color="auto"/>
            </w:tcBorders>
          </w:tcPr>
          <w:p w14:paraId="4B1EC7C2" w14:textId="54CC6433" w:rsidR="004C4340" w:rsidRDefault="004C4340">
            <w:pPr>
              <w:rPr>
                <w:color w:val="0000FF"/>
              </w:rPr>
            </w:pPr>
            <w:r>
              <w:t xml:space="preserve">Job qualifications and/or conditions of employment: </w:t>
            </w:r>
            <w:r w:rsidR="0097686F" w:rsidRPr="0097686F">
              <w:rPr>
                <w:color w:val="0000FF"/>
                <w:sz w:val="16"/>
                <w:szCs w:val="16"/>
              </w:rPr>
              <w:t>Incumbent is required to obtain a Class A or B Commercial Driver License with a tank (N) endorsement, passenger (P) endorsement, and no restriction for air brakes or standard transmission during the 6 (six) month probationary period as a condition of employment.  Candidate must pass a pre-employment medical evaluation, drug pre-screen test, and be enrolled in the Federal Department of Transportation</w:t>
            </w:r>
            <w:r w:rsidR="0097686F" w:rsidRPr="0097686F">
              <w:rPr>
                <w:color w:val="0000FF"/>
              </w:rPr>
              <w:t xml:space="preserve"> </w:t>
            </w:r>
            <w:r w:rsidR="0097686F" w:rsidRPr="0097686F">
              <w:rPr>
                <w:color w:val="0000FF"/>
                <w:sz w:val="16"/>
                <w:szCs w:val="16"/>
              </w:rPr>
              <w:t>random pull program.</w:t>
            </w:r>
          </w:p>
          <w:p w14:paraId="76E24433" w14:textId="77777777" w:rsidR="004C4340" w:rsidRDefault="004C4340"/>
        </w:tc>
      </w:tr>
      <w:tr w:rsidR="004C4340" w14:paraId="7EDE3ACC" w14:textId="77777777">
        <w:trPr>
          <w:cantSplit/>
          <w:trHeight w:hRule="exact" w:val="720"/>
        </w:trPr>
        <w:tc>
          <w:tcPr>
            <w:tcW w:w="10728" w:type="dxa"/>
            <w:gridSpan w:val="11"/>
            <w:tcBorders>
              <w:top w:val="single" w:sz="4" w:space="0" w:color="auto"/>
              <w:left w:val="double" w:sz="4" w:space="0" w:color="auto"/>
              <w:bottom w:val="nil"/>
              <w:right w:val="double" w:sz="4" w:space="0" w:color="auto"/>
            </w:tcBorders>
          </w:tcPr>
          <w:p w14:paraId="2206EDD1" w14:textId="77777777" w:rsidR="004C4340" w:rsidRDefault="004C4340">
            <w:r>
              <w:t>"We have discussed this document in its entirety and understand the duties of this position."</w:t>
            </w:r>
          </w:p>
        </w:tc>
      </w:tr>
      <w:tr w:rsidR="004C4340" w14:paraId="155E7463" w14:textId="77777777">
        <w:trPr>
          <w:cantSplit/>
          <w:trHeight w:hRule="exact" w:val="144"/>
        </w:trPr>
        <w:tc>
          <w:tcPr>
            <w:tcW w:w="2489" w:type="dxa"/>
            <w:gridSpan w:val="2"/>
            <w:tcBorders>
              <w:top w:val="single" w:sz="4" w:space="0" w:color="auto"/>
              <w:left w:val="double" w:sz="4" w:space="0" w:color="auto"/>
              <w:bottom w:val="single" w:sz="4" w:space="0" w:color="auto"/>
              <w:right w:val="nil"/>
            </w:tcBorders>
          </w:tcPr>
          <w:p w14:paraId="2E829614" w14:textId="77777777" w:rsidR="004C4340" w:rsidRDefault="004C4340">
            <w:pPr>
              <w:rPr>
                <w:sz w:val="16"/>
              </w:rPr>
            </w:pPr>
            <w:r>
              <w:rPr>
                <w:sz w:val="16"/>
              </w:rPr>
              <w:t>Employee Signature</w:t>
            </w:r>
          </w:p>
        </w:tc>
        <w:tc>
          <w:tcPr>
            <w:tcW w:w="250" w:type="dxa"/>
            <w:tcBorders>
              <w:top w:val="nil"/>
              <w:left w:val="nil"/>
              <w:bottom w:val="single" w:sz="4" w:space="0" w:color="auto"/>
              <w:right w:val="nil"/>
            </w:tcBorders>
          </w:tcPr>
          <w:p w14:paraId="62C43B61" w14:textId="77777777" w:rsidR="004C4340" w:rsidRDefault="004C4340">
            <w:pPr>
              <w:rPr>
                <w:sz w:val="16"/>
              </w:rPr>
            </w:pPr>
          </w:p>
        </w:tc>
        <w:tc>
          <w:tcPr>
            <w:tcW w:w="2258" w:type="dxa"/>
            <w:tcBorders>
              <w:top w:val="single" w:sz="4" w:space="0" w:color="auto"/>
              <w:left w:val="nil"/>
              <w:bottom w:val="single" w:sz="4" w:space="0" w:color="auto"/>
              <w:right w:val="nil"/>
            </w:tcBorders>
          </w:tcPr>
          <w:p w14:paraId="1D26E855" w14:textId="77777777" w:rsidR="004C4340" w:rsidRDefault="004C4340">
            <w:pPr>
              <w:rPr>
                <w:sz w:val="16"/>
              </w:rPr>
            </w:pPr>
            <w:r>
              <w:rPr>
                <w:sz w:val="16"/>
              </w:rPr>
              <w:t>Date</w:t>
            </w:r>
          </w:p>
        </w:tc>
        <w:tc>
          <w:tcPr>
            <w:tcW w:w="250" w:type="dxa"/>
            <w:tcBorders>
              <w:top w:val="nil"/>
              <w:left w:val="nil"/>
              <w:bottom w:val="single" w:sz="4" w:space="0" w:color="auto"/>
              <w:right w:val="nil"/>
            </w:tcBorders>
          </w:tcPr>
          <w:p w14:paraId="78ABD486" w14:textId="77777777" w:rsidR="004C4340" w:rsidRDefault="004C4340">
            <w:pPr>
              <w:rPr>
                <w:sz w:val="16"/>
              </w:rPr>
            </w:pPr>
          </w:p>
        </w:tc>
        <w:tc>
          <w:tcPr>
            <w:tcW w:w="2911" w:type="dxa"/>
            <w:gridSpan w:val="4"/>
            <w:tcBorders>
              <w:top w:val="single" w:sz="4" w:space="0" w:color="auto"/>
              <w:left w:val="nil"/>
              <w:bottom w:val="single" w:sz="4" w:space="0" w:color="auto"/>
              <w:right w:val="nil"/>
            </w:tcBorders>
          </w:tcPr>
          <w:p w14:paraId="73051C1A" w14:textId="77777777" w:rsidR="004C4340" w:rsidRDefault="004C4340">
            <w:pPr>
              <w:rPr>
                <w:sz w:val="16"/>
              </w:rPr>
            </w:pPr>
            <w:r>
              <w:rPr>
                <w:sz w:val="16"/>
              </w:rPr>
              <w:t>Supervisor Signature</w:t>
            </w:r>
          </w:p>
        </w:tc>
        <w:tc>
          <w:tcPr>
            <w:tcW w:w="268" w:type="dxa"/>
            <w:tcBorders>
              <w:top w:val="nil"/>
              <w:left w:val="nil"/>
              <w:bottom w:val="single" w:sz="4" w:space="0" w:color="auto"/>
              <w:right w:val="nil"/>
            </w:tcBorders>
          </w:tcPr>
          <w:p w14:paraId="2614025D" w14:textId="77777777" w:rsidR="004C4340" w:rsidRDefault="004C4340">
            <w:pPr>
              <w:rPr>
                <w:sz w:val="16"/>
              </w:rPr>
            </w:pPr>
          </w:p>
        </w:tc>
        <w:tc>
          <w:tcPr>
            <w:tcW w:w="2302" w:type="dxa"/>
            <w:tcBorders>
              <w:top w:val="single" w:sz="4" w:space="0" w:color="auto"/>
              <w:left w:val="nil"/>
              <w:bottom w:val="single" w:sz="4" w:space="0" w:color="auto"/>
              <w:right w:val="double" w:sz="4" w:space="0" w:color="auto"/>
            </w:tcBorders>
          </w:tcPr>
          <w:p w14:paraId="68AB796F" w14:textId="77777777" w:rsidR="004C4340" w:rsidRDefault="004C4340">
            <w:pPr>
              <w:rPr>
                <w:sz w:val="16"/>
              </w:rPr>
            </w:pPr>
            <w:r>
              <w:rPr>
                <w:sz w:val="16"/>
              </w:rPr>
              <w:t>Date</w:t>
            </w:r>
          </w:p>
        </w:tc>
      </w:tr>
      <w:tr w:rsidR="004C4340" w14:paraId="3E9ECDDD" w14:textId="77777777">
        <w:trPr>
          <w:cantSplit/>
          <w:trHeight w:val="144"/>
        </w:trPr>
        <w:tc>
          <w:tcPr>
            <w:tcW w:w="2489" w:type="dxa"/>
            <w:gridSpan w:val="2"/>
            <w:tcBorders>
              <w:top w:val="single" w:sz="4" w:space="0" w:color="auto"/>
              <w:left w:val="double" w:sz="4" w:space="0" w:color="auto"/>
              <w:bottom w:val="nil"/>
              <w:right w:val="nil"/>
            </w:tcBorders>
            <w:shd w:val="clear" w:color="auto" w:fill="C0C0C0"/>
          </w:tcPr>
          <w:p w14:paraId="63A3C45E" w14:textId="77777777" w:rsidR="004C4340" w:rsidRDefault="004C4340">
            <w:pPr>
              <w:rPr>
                <w:b/>
                <w:bCs/>
                <w:sz w:val="14"/>
              </w:rPr>
            </w:pPr>
            <w:r>
              <w:rPr>
                <w:b/>
                <w:bCs/>
                <w:sz w:val="14"/>
              </w:rPr>
              <w:t>Personnel use only</w:t>
            </w:r>
          </w:p>
        </w:tc>
        <w:tc>
          <w:tcPr>
            <w:tcW w:w="2508" w:type="dxa"/>
            <w:gridSpan w:val="2"/>
            <w:tcBorders>
              <w:top w:val="single" w:sz="4" w:space="0" w:color="auto"/>
              <w:left w:val="nil"/>
              <w:bottom w:val="nil"/>
              <w:right w:val="nil"/>
            </w:tcBorders>
            <w:shd w:val="clear" w:color="auto" w:fill="C0C0C0"/>
          </w:tcPr>
          <w:p w14:paraId="1CB13227" w14:textId="77777777" w:rsidR="004C4340" w:rsidRDefault="004C4340">
            <w:pPr>
              <w:rPr>
                <w:sz w:val="14"/>
              </w:rPr>
            </w:pPr>
            <w:r>
              <w:rPr>
                <w:sz w:val="14"/>
              </w:rPr>
              <w:fldChar w:fldCharType="begin">
                <w:ffData>
                  <w:name w:val="Check1"/>
                  <w:enabled/>
                  <w:calcOnExit w:val="0"/>
                  <w:checkBox>
                    <w:sizeAuto/>
                    <w:default w:val="0"/>
                  </w:checkBox>
                </w:ffData>
              </w:fldChar>
            </w:r>
            <w:r>
              <w:rPr>
                <w:sz w:val="14"/>
              </w:rPr>
              <w:instrText xml:space="preserve"> FORMCHECKBOX </w:instrText>
            </w:r>
            <w:r>
              <w:rPr>
                <w:sz w:val="14"/>
              </w:rPr>
            </w:r>
            <w:r>
              <w:rPr>
                <w:sz w:val="14"/>
              </w:rPr>
              <w:fldChar w:fldCharType="separate"/>
            </w:r>
            <w:r>
              <w:rPr>
                <w:sz w:val="14"/>
              </w:rPr>
              <w:fldChar w:fldCharType="end"/>
            </w:r>
            <w:r>
              <w:rPr>
                <w:sz w:val="14"/>
              </w:rPr>
              <w:t xml:space="preserve">  Posted to Directory</w:t>
            </w:r>
          </w:p>
        </w:tc>
        <w:tc>
          <w:tcPr>
            <w:tcW w:w="1910" w:type="dxa"/>
            <w:gridSpan w:val="4"/>
            <w:tcBorders>
              <w:top w:val="single" w:sz="4" w:space="0" w:color="auto"/>
              <w:left w:val="nil"/>
              <w:bottom w:val="single" w:sz="4" w:space="0" w:color="auto"/>
              <w:right w:val="nil"/>
            </w:tcBorders>
            <w:shd w:val="clear" w:color="auto" w:fill="C0C0C0"/>
          </w:tcPr>
          <w:p w14:paraId="54DDBA23" w14:textId="77777777" w:rsidR="004C4340" w:rsidRDefault="004C4340">
            <w:pPr>
              <w:rPr>
                <w:sz w:val="14"/>
              </w:rPr>
            </w:pPr>
          </w:p>
        </w:tc>
        <w:tc>
          <w:tcPr>
            <w:tcW w:w="3821" w:type="dxa"/>
            <w:gridSpan w:val="3"/>
            <w:tcBorders>
              <w:top w:val="single" w:sz="4" w:space="0" w:color="auto"/>
              <w:left w:val="nil"/>
              <w:bottom w:val="nil"/>
              <w:right w:val="double" w:sz="4" w:space="0" w:color="auto"/>
            </w:tcBorders>
            <w:shd w:val="clear" w:color="auto" w:fill="C0C0C0"/>
          </w:tcPr>
          <w:p w14:paraId="593AC4DA" w14:textId="77777777" w:rsidR="004C4340" w:rsidRDefault="004C4340">
            <w:pPr>
              <w:rPr>
                <w:sz w:val="14"/>
              </w:rPr>
            </w:pPr>
          </w:p>
        </w:tc>
      </w:tr>
      <w:tr w:rsidR="004C4340" w14:paraId="00A0F039" w14:textId="77777777">
        <w:trPr>
          <w:cantSplit/>
          <w:trHeight w:hRule="exact" w:val="288"/>
        </w:trPr>
        <w:tc>
          <w:tcPr>
            <w:tcW w:w="2489" w:type="dxa"/>
            <w:gridSpan w:val="2"/>
            <w:tcBorders>
              <w:top w:val="nil"/>
              <w:left w:val="double" w:sz="4" w:space="0" w:color="auto"/>
              <w:right w:val="nil"/>
            </w:tcBorders>
            <w:shd w:val="clear" w:color="auto" w:fill="C0C0C0"/>
          </w:tcPr>
          <w:p w14:paraId="6D4C7BFD" w14:textId="77777777" w:rsidR="004C4340" w:rsidRDefault="004C4340">
            <w:pPr>
              <w:rPr>
                <w:b/>
                <w:bCs/>
                <w:sz w:val="12"/>
              </w:rPr>
            </w:pPr>
          </w:p>
        </w:tc>
        <w:tc>
          <w:tcPr>
            <w:tcW w:w="2508" w:type="dxa"/>
            <w:gridSpan w:val="2"/>
            <w:tcBorders>
              <w:top w:val="nil"/>
              <w:left w:val="nil"/>
              <w:bottom w:val="single" w:sz="4" w:space="0" w:color="auto"/>
              <w:right w:val="nil"/>
            </w:tcBorders>
            <w:shd w:val="clear" w:color="auto" w:fill="C0C0C0"/>
          </w:tcPr>
          <w:p w14:paraId="2A3D778C" w14:textId="77777777" w:rsidR="004C4340" w:rsidRDefault="004C4340">
            <w:pPr>
              <w:rPr>
                <w:sz w:val="12"/>
              </w:rPr>
            </w:pPr>
          </w:p>
        </w:tc>
        <w:tc>
          <w:tcPr>
            <w:tcW w:w="1910" w:type="dxa"/>
            <w:gridSpan w:val="4"/>
            <w:tcBorders>
              <w:top w:val="single" w:sz="4" w:space="0" w:color="auto"/>
              <w:left w:val="nil"/>
              <w:bottom w:val="single" w:sz="4" w:space="0" w:color="auto"/>
              <w:right w:val="nil"/>
            </w:tcBorders>
            <w:shd w:val="clear" w:color="auto" w:fill="C0C0C0"/>
          </w:tcPr>
          <w:p w14:paraId="131FF939" w14:textId="77777777" w:rsidR="004C4340" w:rsidRDefault="004C4340">
            <w:pPr>
              <w:jc w:val="center"/>
              <w:rPr>
                <w:sz w:val="12"/>
              </w:rPr>
            </w:pPr>
            <w:r>
              <w:rPr>
                <w:sz w:val="12"/>
              </w:rPr>
              <w:t>Initials and Date</w:t>
            </w:r>
          </w:p>
        </w:tc>
        <w:tc>
          <w:tcPr>
            <w:tcW w:w="3821" w:type="dxa"/>
            <w:gridSpan w:val="3"/>
            <w:tcBorders>
              <w:top w:val="nil"/>
              <w:left w:val="nil"/>
              <w:bottom w:val="single" w:sz="4" w:space="0" w:color="auto"/>
              <w:right w:val="double" w:sz="4" w:space="0" w:color="auto"/>
            </w:tcBorders>
            <w:shd w:val="clear" w:color="auto" w:fill="C0C0C0"/>
          </w:tcPr>
          <w:p w14:paraId="4CA8BE7F" w14:textId="77777777" w:rsidR="004C4340" w:rsidRDefault="004C4340">
            <w:pPr>
              <w:rPr>
                <w:sz w:val="12"/>
              </w:rPr>
            </w:pPr>
          </w:p>
        </w:tc>
      </w:tr>
    </w:tbl>
    <w:p w14:paraId="392C6544" w14:textId="77777777" w:rsidR="004C4340" w:rsidRDefault="004C4340">
      <w:pPr>
        <w:tabs>
          <w:tab w:val="left" w:pos="360"/>
          <w:tab w:val="left" w:pos="4932"/>
        </w:tabs>
        <w:ind w:left="360" w:hanging="360"/>
        <w:rPr>
          <w:sz w:val="2"/>
          <w:u w:val="single"/>
        </w:rPr>
      </w:pPr>
    </w:p>
    <w:sectPr w:rsidR="004C4340">
      <w:headerReference w:type="even" r:id="rId7"/>
      <w:headerReference w:type="default" r:id="rId8"/>
      <w:footerReference w:type="even" r:id="rId9"/>
      <w:footerReference w:type="default" r:id="rId10"/>
      <w:headerReference w:type="first" r:id="rId11"/>
      <w:footerReference w:type="first" r:id="rId12"/>
      <w:pgSz w:w="12240" w:h="1584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3B98F" w14:textId="77777777" w:rsidR="00027D25" w:rsidRDefault="00027D25" w:rsidP="00346C2D">
      <w:r>
        <w:separator/>
      </w:r>
    </w:p>
  </w:endnote>
  <w:endnote w:type="continuationSeparator" w:id="0">
    <w:p w14:paraId="468B2A77" w14:textId="77777777" w:rsidR="00027D25" w:rsidRDefault="00027D25" w:rsidP="00346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7473" w14:textId="77777777" w:rsidR="00346C2D" w:rsidRDefault="00346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28BE" w14:textId="77777777" w:rsidR="00346C2D" w:rsidRDefault="00346C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E217" w14:textId="77777777" w:rsidR="00346C2D" w:rsidRDefault="00346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C222" w14:textId="77777777" w:rsidR="00027D25" w:rsidRDefault="00027D25" w:rsidP="00346C2D">
      <w:r>
        <w:separator/>
      </w:r>
    </w:p>
  </w:footnote>
  <w:footnote w:type="continuationSeparator" w:id="0">
    <w:p w14:paraId="281B9EAE" w14:textId="77777777" w:rsidR="00027D25" w:rsidRDefault="00027D25" w:rsidP="00346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1670" w14:textId="77777777" w:rsidR="00346C2D" w:rsidRDefault="00346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DAEC" w14:textId="77777777" w:rsidR="00346C2D" w:rsidRDefault="00346C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0BF9C" w14:textId="77777777" w:rsidR="00346C2D" w:rsidRDefault="00346C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846"/>
    <w:rsid w:val="00027D25"/>
    <w:rsid w:val="00044F59"/>
    <w:rsid w:val="00066D22"/>
    <w:rsid w:val="001B41FB"/>
    <w:rsid w:val="00237975"/>
    <w:rsid w:val="0026623A"/>
    <w:rsid w:val="002D1468"/>
    <w:rsid w:val="002E1CE6"/>
    <w:rsid w:val="00303C37"/>
    <w:rsid w:val="00346C2D"/>
    <w:rsid w:val="00346CC5"/>
    <w:rsid w:val="00396846"/>
    <w:rsid w:val="003A4532"/>
    <w:rsid w:val="004B3861"/>
    <w:rsid w:val="004C4340"/>
    <w:rsid w:val="00501E6B"/>
    <w:rsid w:val="0054345A"/>
    <w:rsid w:val="0063547B"/>
    <w:rsid w:val="006A56F4"/>
    <w:rsid w:val="006E2198"/>
    <w:rsid w:val="00896ED4"/>
    <w:rsid w:val="008A33BC"/>
    <w:rsid w:val="00902B18"/>
    <w:rsid w:val="0097686F"/>
    <w:rsid w:val="009C36B7"/>
    <w:rsid w:val="00AA7B2E"/>
    <w:rsid w:val="00BE2164"/>
    <w:rsid w:val="00CD1020"/>
    <w:rsid w:val="00DB0FED"/>
    <w:rsid w:val="00DD2DA0"/>
    <w:rsid w:val="00E32E23"/>
    <w:rsid w:val="00ED2640"/>
    <w:rsid w:val="00F03B7D"/>
    <w:rsid w:val="00F722C2"/>
    <w:rsid w:val="00F726F6"/>
    <w:rsid w:val="00F747AC"/>
    <w:rsid w:val="00F87833"/>
    <w:rsid w:val="00FF3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F47011F"/>
  <w15:docId w15:val="{DE150F90-BDBA-4A1C-ADBE-D3A93340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C2D"/>
    <w:pPr>
      <w:tabs>
        <w:tab w:val="center" w:pos="4680"/>
        <w:tab w:val="right" w:pos="9360"/>
      </w:tabs>
    </w:pPr>
  </w:style>
  <w:style w:type="character" w:customStyle="1" w:styleId="HeaderChar">
    <w:name w:val="Header Char"/>
    <w:link w:val="Header"/>
    <w:uiPriority w:val="99"/>
    <w:rsid w:val="00346C2D"/>
    <w:rPr>
      <w:rFonts w:ascii="Arial" w:hAnsi="Arial"/>
    </w:rPr>
  </w:style>
  <w:style w:type="paragraph" w:styleId="Footer">
    <w:name w:val="footer"/>
    <w:basedOn w:val="Normal"/>
    <w:link w:val="FooterChar"/>
    <w:uiPriority w:val="99"/>
    <w:unhideWhenUsed/>
    <w:rsid w:val="00346C2D"/>
    <w:pPr>
      <w:tabs>
        <w:tab w:val="center" w:pos="4680"/>
        <w:tab w:val="right" w:pos="9360"/>
      </w:tabs>
    </w:pPr>
  </w:style>
  <w:style w:type="character" w:customStyle="1" w:styleId="FooterChar">
    <w:name w:val="Footer Char"/>
    <w:link w:val="Footer"/>
    <w:uiPriority w:val="99"/>
    <w:rsid w:val="00346C2D"/>
    <w:rPr>
      <w:rFonts w:ascii="Arial" w:hAnsi="Arial"/>
    </w:rPr>
  </w:style>
  <w:style w:type="paragraph" w:styleId="BalloonText">
    <w:name w:val="Balloon Text"/>
    <w:basedOn w:val="Normal"/>
    <w:link w:val="BalloonTextChar"/>
    <w:uiPriority w:val="99"/>
    <w:semiHidden/>
    <w:unhideWhenUsed/>
    <w:rsid w:val="003A45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532"/>
    <w:rPr>
      <w:rFonts w:ascii="Segoe UI" w:hAnsi="Segoe UI" w:cs="Segoe UI"/>
      <w:sz w:val="18"/>
      <w:szCs w:val="18"/>
    </w:rPr>
  </w:style>
  <w:style w:type="paragraph" w:styleId="Revision">
    <w:name w:val="Revision"/>
    <w:hidden/>
    <w:uiPriority w:val="99"/>
    <w:semiHidden/>
    <w:rsid w:val="00346CC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32D7B-639A-4C11-B9CB-878EF2AC1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1128</Words>
  <Characters>6947</Characters>
  <Application>Microsoft Office Word</Application>
  <DocSecurity>0</DocSecurity>
  <Lines>224</Lines>
  <Paragraphs>76</Paragraphs>
  <ScaleCrop>false</ScaleCrop>
  <HeadingPairs>
    <vt:vector size="2" baseType="variant">
      <vt:variant>
        <vt:lpstr>Title</vt:lpstr>
      </vt:variant>
      <vt:variant>
        <vt:i4>1</vt:i4>
      </vt:variant>
    </vt:vector>
  </HeadingPairs>
  <TitlesOfParts>
    <vt:vector size="1" baseType="lpstr">
      <vt:lpstr>STATE OF CALIFORNIA</vt:lpstr>
    </vt:vector>
  </TitlesOfParts>
  <Company>CDF</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creator>CDF</dc:creator>
  <cp:lastModifiedBy>Danielson, Kayla@CALFIRE</cp:lastModifiedBy>
  <cp:revision>5</cp:revision>
  <cp:lastPrinted>2021-12-22T17:26:00Z</cp:lastPrinted>
  <dcterms:created xsi:type="dcterms:W3CDTF">2026-02-10T16:36:00Z</dcterms:created>
  <dcterms:modified xsi:type="dcterms:W3CDTF">2026-02-18T22:04:00Z</dcterms:modified>
</cp:coreProperties>
</file>