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5B8D175"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B4596E">
              <w:rPr>
                <w:rFonts w:ascii="Calibri" w:hAnsi="Calibri" w:cs="Calibri"/>
                <w:color w:val="000000"/>
                <w:sz w:val="22"/>
                <w:szCs w:val="22"/>
              </w:rPr>
              <w:t>1</w:t>
            </w:r>
            <w:r w:rsidR="0014576E">
              <w:rPr>
                <w:rFonts w:ascii="Calibri" w:hAnsi="Calibri" w:cs="Calibri"/>
                <w:color w:val="000000"/>
                <w:sz w:val="22"/>
                <w:szCs w:val="22"/>
              </w:rPr>
              <w:t>91</w:t>
            </w:r>
            <w:r>
              <w:rPr>
                <w:rFonts w:ascii="Calibri" w:hAnsi="Calibri" w:cs="Calibri"/>
                <w:color w:val="000000"/>
                <w:sz w:val="22"/>
                <w:szCs w:val="22"/>
              </w:rPr>
              <w:t>-8421-</w:t>
            </w:r>
            <w:r w:rsidR="00B4596E">
              <w:rPr>
                <w:rFonts w:ascii="Calibri" w:hAnsi="Calibri" w:cs="Calibri"/>
                <w:color w:val="000000"/>
                <w:sz w:val="22"/>
                <w:szCs w:val="22"/>
              </w:rPr>
              <w:t>155</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2BF156E" w:rsidR="00BD76BB" w:rsidRPr="0020550A" w:rsidRDefault="00B4596E"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Northern</w:t>
            </w:r>
            <w:r w:rsidR="0094113F">
              <w:rPr>
                <w:rFonts w:ascii="Arial" w:hAnsi="Arial" w:cs="Arial"/>
                <w:sz w:val="20"/>
              </w:rPr>
              <w:t xml:space="preserve"> </w:t>
            </w:r>
            <w:r w:rsidR="00565DD0">
              <w:rPr>
                <w:rFonts w:ascii="Arial" w:hAnsi="Arial" w:cs="Arial"/>
                <w:sz w:val="20"/>
              </w:rPr>
              <w:t xml:space="preserve">Enforcement District, </w:t>
            </w:r>
            <w:r>
              <w:rPr>
                <w:rFonts w:ascii="Arial" w:hAnsi="Arial" w:cs="Arial"/>
                <w:sz w:val="20"/>
              </w:rPr>
              <w:t>Hayfork</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w:t>
            </w:r>
            <w:proofErr w:type="gramStart"/>
            <w:r w:rsidRPr="00E01A51">
              <w:rPr>
                <w:rFonts w:ascii="Arial" w:hAnsi="Arial" w:cs="Arial"/>
                <w:sz w:val="20"/>
              </w:rPr>
              <w:t>incumbent</w:t>
            </w:r>
            <w:r w:rsidR="006F0A6B">
              <w:rPr>
                <w:rFonts w:ascii="Arial" w:hAnsi="Arial" w:cs="Arial"/>
                <w:sz w:val="20"/>
              </w:rPr>
              <w:t xml:space="preserve"> </w:t>
            </w:r>
            <w:r w:rsidRPr="00E01A51">
              <w:rPr>
                <w:rFonts w:ascii="Arial" w:hAnsi="Arial" w:cs="Arial"/>
                <w:sz w:val="20"/>
              </w:rPr>
              <w:t>performs</w:t>
            </w:r>
            <w:proofErr w:type="gramEnd"/>
            <w:r w:rsidRPr="00E01A51">
              <w:rPr>
                <w:rFonts w:ascii="Arial" w:hAnsi="Arial" w:cs="Arial"/>
                <w:sz w:val="20"/>
              </w:rPr>
              <w:t xml:space="preserve"> law enforcement activities to protect fish and wildlife and habitat; </w:t>
            </w:r>
            <w:proofErr w:type="gramStart"/>
            <w:r w:rsidRPr="00E01A51">
              <w:rPr>
                <w:rFonts w:ascii="Arial" w:hAnsi="Arial" w:cs="Arial"/>
                <w:sz w:val="20"/>
              </w:rPr>
              <w:t>enforces</w:t>
            </w:r>
            <w:proofErr w:type="gramEnd"/>
            <w:r w:rsidRPr="00E01A51">
              <w:rPr>
                <w:rFonts w:ascii="Arial" w:hAnsi="Arial" w:cs="Arial"/>
                <w:sz w:val="20"/>
              </w:rPr>
              <w:t xml:space="preserve">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proofErr w:type="gramStart"/>
            <w:r w:rsidRPr="00E01A51">
              <w:rPr>
                <w:rFonts w:ascii="Arial" w:hAnsi="Arial" w:cs="Arial"/>
                <w:sz w:val="20"/>
              </w:rPr>
              <w:t>Patrols</w:t>
            </w:r>
            <w:proofErr w:type="gramEnd"/>
            <w:r w:rsidRPr="00E01A51">
              <w:rPr>
                <w:rFonts w:ascii="Arial" w:hAnsi="Arial" w:cs="Arial"/>
                <w:sz w:val="20"/>
              </w:rPr>
              <w:t xml:space="preserve">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roofErr w:type="gramStart"/>
            <w:r w:rsidRPr="00E01A51">
              <w:rPr>
                <w:rFonts w:ascii="Arial" w:hAnsi="Arial" w:cs="Arial"/>
                <w:sz w:val="20"/>
                <w:u w:val="single"/>
              </w:rPr>
              <w:t>Prevent</w:t>
            </w:r>
            <w:proofErr w:type="gramEnd"/>
            <w:r w:rsidRPr="00E01A51">
              <w:rPr>
                <w:rFonts w:ascii="Arial" w:hAnsi="Arial" w:cs="Arial"/>
                <w:sz w:val="20"/>
                <w:u w:val="single"/>
              </w:rPr>
              <w:t xml:space="preserve"> Illegal Commercialization</w:t>
            </w:r>
            <w:proofErr w:type="gramStart"/>
            <w:r w:rsidRPr="00E01A51">
              <w:rPr>
                <w:rFonts w:ascii="Arial" w:hAnsi="Arial" w:cs="Arial"/>
                <w:sz w:val="20"/>
                <w:u w:val="single"/>
              </w:rPr>
              <w:t>:</w:t>
            </w:r>
            <w:r w:rsidRPr="00E01A51">
              <w:rPr>
                <w:rFonts w:ascii="Arial" w:hAnsi="Arial" w:cs="Arial"/>
                <w:sz w:val="20"/>
              </w:rPr>
              <w:t xml:space="preserve">  Patrols</w:t>
            </w:r>
            <w:proofErr w:type="gramEnd"/>
            <w:r w:rsidRPr="00E01A51">
              <w:rPr>
                <w:rFonts w:ascii="Arial" w:hAnsi="Arial" w:cs="Arial"/>
                <w:sz w:val="20"/>
              </w:rPr>
              <w:t xml:space="preserve"> land and waterways for detection of illegal commercialization of state natural resources.  </w:t>
            </w:r>
            <w:proofErr w:type="gramStart"/>
            <w:r w:rsidRPr="00E01A51">
              <w:rPr>
                <w:rFonts w:ascii="Arial" w:hAnsi="Arial" w:cs="Arial"/>
                <w:sz w:val="20"/>
              </w:rPr>
              <w:t>Conducts</w:t>
            </w:r>
            <w:proofErr w:type="gramEnd"/>
            <w:r w:rsidRPr="00E01A51">
              <w:rPr>
                <w:rFonts w:ascii="Arial" w:hAnsi="Arial" w:cs="Arial"/>
                <w:sz w:val="20"/>
              </w:rPr>
              <w:t xml:space="preserve">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proofErr w:type="gramStart"/>
            <w:r w:rsidRPr="00E01A51">
              <w:rPr>
                <w:rFonts w:ascii="Arial" w:hAnsi="Arial" w:cs="Arial"/>
                <w:sz w:val="20"/>
                <w:u w:val="single"/>
              </w:rPr>
              <w:t>:</w:t>
            </w:r>
            <w:r w:rsidRPr="00E01A51">
              <w:rPr>
                <w:rFonts w:ascii="Arial" w:hAnsi="Arial" w:cs="Arial"/>
                <w:sz w:val="20"/>
              </w:rPr>
              <w:t xml:space="preserve">  Provides</w:t>
            </w:r>
            <w:proofErr w:type="gramEnd"/>
            <w:r w:rsidRPr="00E01A51">
              <w:rPr>
                <w:rFonts w:ascii="Arial" w:hAnsi="Arial" w:cs="Arial"/>
                <w:sz w:val="20"/>
              </w:rPr>
              <w:t xml:space="preserve">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EBFB" w14:textId="77777777" w:rsidR="004D71E4" w:rsidRDefault="004D71E4" w:rsidP="00BD0D5A">
      <w:r>
        <w:separator/>
      </w:r>
    </w:p>
  </w:endnote>
  <w:endnote w:type="continuationSeparator" w:id="0">
    <w:p w14:paraId="2809DD7C" w14:textId="77777777" w:rsidR="004D71E4" w:rsidRDefault="004D71E4"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2C2D3" w14:textId="77777777" w:rsidR="004D71E4" w:rsidRDefault="004D71E4" w:rsidP="00BD0D5A">
      <w:r>
        <w:separator/>
      </w:r>
    </w:p>
  </w:footnote>
  <w:footnote w:type="continuationSeparator" w:id="0">
    <w:p w14:paraId="10F7E41A" w14:textId="77777777" w:rsidR="004D71E4" w:rsidRDefault="004D71E4"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80D79"/>
    <w:rsid w:val="000872EB"/>
    <w:rsid w:val="000A35C2"/>
    <w:rsid w:val="000B5329"/>
    <w:rsid w:val="000C490F"/>
    <w:rsid w:val="000F0F3F"/>
    <w:rsid w:val="000F345B"/>
    <w:rsid w:val="001374FD"/>
    <w:rsid w:val="0014576E"/>
    <w:rsid w:val="00155548"/>
    <w:rsid w:val="001556FA"/>
    <w:rsid w:val="00165BB7"/>
    <w:rsid w:val="0016668B"/>
    <w:rsid w:val="001674C8"/>
    <w:rsid w:val="00180652"/>
    <w:rsid w:val="00195189"/>
    <w:rsid w:val="001A1D7D"/>
    <w:rsid w:val="001B2213"/>
    <w:rsid w:val="001B59FE"/>
    <w:rsid w:val="001B7E77"/>
    <w:rsid w:val="001C2CDC"/>
    <w:rsid w:val="001D08AE"/>
    <w:rsid w:val="001E177B"/>
    <w:rsid w:val="001E34EB"/>
    <w:rsid w:val="001E4EF2"/>
    <w:rsid w:val="001F00D4"/>
    <w:rsid w:val="002048D2"/>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E4143"/>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C313D"/>
    <w:rsid w:val="004C6041"/>
    <w:rsid w:val="004D71E4"/>
    <w:rsid w:val="004F00DE"/>
    <w:rsid w:val="004F2964"/>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17B79"/>
    <w:rsid w:val="0063034D"/>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075D7"/>
    <w:rsid w:val="00710804"/>
    <w:rsid w:val="00711709"/>
    <w:rsid w:val="0071222B"/>
    <w:rsid w:val="00721556"/>
    <w:rsid w:val="00732928"/>
    <w:rsid w:val="00737697"/>
    <w:rsid w:val="0075319C"/>
    <w:rsid w:val="0075565A"/>
    <w:rsid w:val="00771D60"/>
    <w:rsid w:val="00781B9D"/>
    <w:rsid w:val="007A57E3"/>
    <w:rsid w:val="007C069F"/>
    <w:rsid w:val="007C5C6B"/>
    <w:rsid w:val="007D7DF7"/>
    <w:rsid w:val="007E4CD5"/>
    <w:rsid w:val="008041E8"/>
    <w:rsid w:val="00815B2D"/>
    <w:rsid w:val="008171C0"/>
    <w:rsid w:val="00833CD2"/>
    <w:rsid w:val="0083709C"/>
    <w:rsid w:val="00844152"/>
    <w:rsid w:val="00855A47"/>
    <w:rsid w:val="00860241"/>
    <w:rsid w:val="00875F43"/>
    <w:rsid w:val="008874A8"/>
    <w:rsid w:val="008A30EF"/>
    <w:rsid w:val="008B738C"/>
    <w:rsid w:val="008C19B8"/>
    <w:rsid w:val="008F1F30"/>
    <w:rsid w:val="009105CD"/>
    <w:rsid w:val="00912620"/>
    <w:rsid w:val="00912C9C"/>
    <w:rsid w:val="0092068A"/>
    <w:rsid w:val="00924821"/>
    <w:rsid w:val="0092773B"/>
    <w:rsid w:val="00927D3B"/>
    <w:rsid w:val="0094113F"/>
    <w:rsid w:val="00941DB7"/>
    <w:rsid w:val="00942271"/>
    <w:rsid w:val="00953EAC"/>
    <w:rsid w:val="00967855"/>
    <w:rsid w:val="00974086"/>
    <w:rsid w:val="00985615"/>
    <w:rsid w:val="00987A92"/>
    <w:rsid w:val="0099327F"/>
    <w:rsid w:val="009C4A6A"/>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0449C"/>
    <w:rsid w:val="00B21FF9"/>
    <w:rsid w:val="00B22F75"/>
    <w:rsid w:val="00B260E3"/>
    <w:rsid w:val="00B32313"/>
    <w:rsid w:val="00B422B2"/>
    <w:rsid w:val="00B4596E"/>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1DD8"/>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0687E"/>
    <w:rsid w:val="00E11EA9"/>
    <w:rsid w:val="00E14CC3"/>
    <w:rsid w:val="00E16DB7"/>
    <w:rsid w:val="00E24ED5"/>
    <w:rsid w:val="00E3120F"/>
    <w:rsid w:val="00E314AD"/>
    <w:rsid w:val="00E46616"/>
    <w:rsid w:val="00E46B3E"/>
    <w:rsid w:val="00E47115"/>
    <w:rsid w:val="00E527BB"/>
    <w:rsid w:val="00E668C1"/>
    <w:rsid w:val="00E66C6E"/>
    <w:rsid w:val="00E72EA4"/>
    <w:rsid w:val="00E773C3"/>
    <w:rsid w:val="00E81AA3"/>
    <w:rsid w:val="00EA3FE0"/>
    <w:rsid w:val="00EB2B2B"/>
    <w:rsid w:val="00EB2F56"/>
    <w:rsid w:val="00EC57D5"/>
    <w:rsid w:val="00ED13CA"/>
    <w:rsid w:val="00EE137B"/>
    <w:rsid w:val="00F04C36"/>
    <w:rsid w:val="00F0640F"/>
    <w:rsid w:val="00F161A6"/>
    <w:rsid w:val="00F17483"/>
    <w:rsid w:val="00F272A8"/>
    <w:rsid w:val="00F36CBC"/>
    <w:rsid w:val="00F40826"/>
    <w:rsid w:val="00F56444"/>
    <w:rsid w:val="00F6112C"/>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2026-02-26T01:50:00Z</dcterms:created>
  <dcterms:modified xsi:type="dcterms:W3CDTF">2026-02-26T01:50:00Z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