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21912503" w14:textId="053E7E3B" w:rsidR="0054755A" w:rsidRDefault="0054755A" w:rsidP="0054755A">
      <w:r w:rsidRPr="00725382">
        <w:rPr>
          <w:b/>
        </w:rPr>
        <w:t>Classification:</w:t>
      </w:r>
      <w:r>
        <w:tab/>
      </w:r>
      <w:r>
        <w:tab/>
      </w:r>
      <w:r w:rsidR="00E47A1F">
        <w:t>Supervisor I</w:t>
      </w:r>
    </w:p>
    <w:p w14:paraId="5845BA08" w14:textId="1E233DE3" w:rsidR="0054755A" w:rsidRPr="00497821" w:rsidRDefault="0054755A" w:rsidP="0054755A">
      <w:r w:rsidRPr="00725382">
        <w:rPr>
          <w:b/>
        </w:rPr>
        <w:t>Job Title:</w:t>
      </w:r>
      <w:r w:rsidRPr="00725382">
        <w:rPr>
          <w:b/>
        </w:rPr>
        <w:tab/>
      </w:r>
      <w:r w:rsidRPr="00725382">
        <w:rPr>
          <w:b/>
        </w:rPr>
        <w:tab/>
      </w:r>
      <w:r w:rsidRPr="00725382">
        <w:rPr>
          <w:b/>
        </w:rPr>
        <w:tab/>
      </w:r>
      <w:r w:rsidR="00E47A1F">
        <w:t>Assistive Technology (AT) Program Supervisor</w:t>
      </w:r>
    </w:p>
    <w:p w14:paraId="05FEABDD" w14:textId="13302E06" w:rsidR="0054755A" w:rsidRPr="00725382" w:rsidRDefault="0054755A" w:rsidP="0054755A">
      <w:pPr>
        <w:rPr>
          <w:b/>
        </w:rPr>
      </w:pPr>
      <w:r w:rsidRPr="00725382">
        <w:rPr>
          <w:b/>
        </w:rPr>
        <w:t>Name:</w:t>
      </w:r>
      <w:r w:rsidRPr="00725382">
        <w:rPr>
          <w:b/>
        </w:rPr>
        <w:tab/>
      </w:r>
      <w:r w:rsidRPr="00725382">
        <w:rPr>
          <w:b/>
        </w:rPr>
        <w:tab/>
      </w:r>
      <w:r w:rsidRPr="00725382">
        <w:rPr>
          <w:b/>
        </w:rPr>
        <w:tab/>
      </w:r>
      <w:r w:rsidR="00E47A1F">
        <w:t>N/A</w:t>
      </w:r>
    </w:p>
    <w:p w14:paraId="1613E06E" w14:textId="2B8C113D" w:rsidR="003A254F" w:rsidRPr="003A254F" w:rsidRDefault="003A254F" w:rsidP="0054755A">
      <w:r>
        <w:rPr>
          <w:b/>
        </w:rPr>
        <w:t>Scheme/Class Code</w:t>
      </w:r>
      <w:r>
        <w:rPr>
          <w:b/>
        </w:rPr>
        <w:tab/>
      </w:r>
      <w:r w:rsidR="00E47A1F">
        <w:t>JY15-4800</w:t>
      </w:r>
      <w:r>
        <w:t xml:space="preserve"> </w:t>
      </w:r>
    </w:p>
    <w:p w14:paraId="5E38D0D5" w14:textId="77777777" w:rsidR="00E47A1F" w:rsidRDefault="0054755A" w:rsidP="0054755A">
      <w:r w:rsidRPr="00725382">
        <w:rPr>
          <w:b/>
        </w:rPr>
        <w:t>Position Number:</w:t>
      </w:r>
      <w:r w:rsidRPr="00725382">
        <w:rPr>
          <w:b/>
        </w:rPr>
        <w:tab/>
      </w:r>
      <w:r w:rsidR="00E47A1F" w:rsidRPr="00E47A1F">
        <w:t>813-068-4800-901</w:t>
      </w:r>
    </w:p>
    <w:p w14:paraId="6CC360D0" w14:textId="2184A1FF" w:rsidR="003A254F" w:rsidRDefault="003A254F" w:rsidP="0054755A">
      <w:pPr>
        <w:rPr>
          <w:b/>
        </w:rPr>
      </w:pPr>
      <w:r>
        <w:rPr>
          <w:b/>
        </w:rPr>
        <w:t>Reports to</w:t>
      </w:r>
      <w:r w:rsidR="00E47A1F">
        <w:rPr>
          <w:b/>
        </w:rPr>
        <w:t>:</w:t>
      </w:r>
      <w:r w:rsidR="00E47A1F">
        <w:rPr>
          <w:b/>
        </w:rPr>
        <w:tab/>
      </w:r>
      <w:r w:rsidR="00E47A1F">
        <w:rPr>
          <w:b/>
        </w:rPr>
        <w:tab/>
      </w:r>
      <w:r w:rsidR="00E47A1F" w:rsidRPr="00E47A1F">
        <w:rPr>
          <w:bCs/>
        </w:rPr>
        <w:t>Deputy Director</w:t>
      </w:r>
    </w:p>
    <w:p w14:paraId="1E65FB35" w14:textId="20C95C94" w:rsidR="0054755A" w:rsidRPr="00F56C71" w:rsidRDefault="0054755A" w:rsidP="0054755A">
      <w:r w:rsidRPr="00725382">
        <w:rPr>
          <w:b/>
        </w:rPr>
        <w:t>FLSA Status</w:t>
      </w:r>
      <w:r>
        <w:rPr>
          <w:b/>
        </w:rPr>
        <w:t>:</w:t>
      </w:r>
      <w:r>
        <w:rPr>
          <w:b/>
        </w:rPr>
        <w:tab/>
      </w:r>
      <w:r>
        <w:rPr>
          <w:b/>
        </w:rPr>
        <w:tab/>
      </w:r>
      <w:r w:rsidRPr="00F56C71">
        <w:t>WWG E</w:t>
      </w:r>
    </w:p>
    <w:p w14:paraId="4962EC9B" w14:textId="7478FE21" w:rsidR="00F93AA9" w:rsidRDefault="00364DDB">
      <w:r w:rsidRPr="0054755A">
        <w:rPr>
          <w:b/>
        </w:rPr>
        <w:t>Division:</w:t>
      </w:r>
      <w:r>
        <w:tab/>
      </w:r>
      <w:r>
        <w:tab/>
      </w:r>
      <w:r>
        <w:tab/>
      </w:r>
      <w:r w:rsidR="00E47A1F">
        <w:t xml:space="preserve">Independent Living and Community Access </w:t>
      </w:r>
      <w:r>
        <w:t>Division</w:t>
      </w:r>
    </w:p>
    <w:p w14:paraId="731BD3AB" w14:textId="635B72CD" w:rsidR="00F93AA9" w:rsidRDefault="003A254F">
      <w:r>
        <w:rPr>
          <w:b/>
        </w:rPr>
        <w:t>Location</w:t>
      </w:r>
      <w:r>
        <w:rPr>
          <w:b/>
        </w:rPr>
        <w:tab/>
      </w:r>
      <w:r w:rsidR="00364DDB">
        <w:tab/>
      </w:r>
      <w:r w:rsidR="00364DDB">
        <w:tab/>
      </w:r>
      <w:r w:rsidR="00E47A1F">
        <w:t xml:space="preserve">Voice Options </w:t>
      </w:r>
      <w:r w:rsidR="00062028">
        <w:t>Unit</w:t>
      </w:r>
    </w:p>
    <w:p w14:paraId="0D942D67" w14:textId="23CEE0B1" w:rsidR="00F93AA9" w:rsidRDefault="00364DDB">
      <w:r w:rsidRPr="0054755A">
        <w:rPr>
          <w:b/>
        </w:rPr>
        <w:t>Primary Assignment:</w:t>
      </w:r>
      <w:r>
        <w:tab/>
      </w:r>
      <w:r w:rsidR="00E47A1F">
        <w:t>Plans, develops, and manages department’s assistive technology programs.</w:t>
      </w:r>
    </w:p>
    <w:p w14:paraId="089E79A6" w14:textId="77777777" w:rsidR="00F93AA9" w:rsidRDefault="00F93AA9"/>
    <w:p w14:paraId="42AD95BE" w14:textId="77777777" w:rsidR="00BB34B1" w:rsidRDefault="00BB34B1">
      <w:pPr>
        <w:rPr>
          <w:b/>
        </w:rPr>
      </w:pPr>
    </w:p>
    <w:p w14:paraId="18567BF5" w14:textId="77777777" w:rsidR="00062028" w:rsidRDefault="00062028" w:rsidP="00062028">
      <w:pPr>
        <w:rPr>
          <w:rFonts w:cs="Arial"/>
        </w:rPr>
      </w:pPr>
      <w:r>
        <w:rPr>
          <w:rFonts w:cs="Arial"/>
          <w:b/>
        </w:rPr>
        <w:t>JOB OBJECTIVES:</w:t>
      </w:r>
    </w:p>
    <w:p w14:paraId="795BB1D7" w14:textId="3AD2C293" w:rsidR="00E47A1F" w:rsidRPr="00E47A1F" w:rsidRDefault="00E47A1F" w:rsidP="00E47A1F">
      <w:pPr>
        <w:rPr>
          <w:rFonts w:cs="Arial"/>
          <w:szCs w:val="28"/>
        </w:rPr>
      </w:pPr>
      <w:r w:rsidRPr="00E47A1F">
        <w:rPr>
          <w:rFonts w:cs="Arial"/>
          <w:szCs w:val="28"/>
        </w:rPr>
        <w:t xml:space="preserve">Under the general supervision of the </w:t>
      </w:r>
      <w:r>
        <w:rPr>
          <w:rFonts w:cs="Arial"/>
          <w:szCs w:val="28"/>
        </w:rPr>
        <w:t>Deputy Director</w:t>
      </w:r>
      <w:r w:rsidRPr="00E47A1F">
        <w:rPr>
          <w:rFonts w:cs="Arial"/>
          <w:szCs w:val="28"/>
        </w:rPr>
        <w:t xml:space="preserve">, the </w:t>
      </w:r>
      <w:r>
        <w:rPr>
          <w:rFonts w:cs="Arial"/>
          <w:szCs w:val="28"/>
        </w:rPr>
        <w:t>Supervisor I</w:t>
      </w:r>
      <w:r w:rsidRPr="00E47A1F">
        <w:rPr>
          <w:rFonts w:cs="Arial"/>
          <w:szCs w:val="28"/>
        </w:rPr>
        <w:t xml:space="preserve"> will plan, develop, manage, and report on the Department of Rehabilitation’s (DOR) current and future </w:t>
      </w:r>
      <w:r>
        <w:rPr>
          <w:rFonts w:cs="Arial"/>
          <w:szCs w:val="28"/>
        </w:rPr>
        <w:t>assistive technology (</w:t>
      </w:r>
      <w:r w:rsidRPr="00E47A1F">
        <w:rPr>
          <w:rFonts w:cs="Arial"/>
          <w:szCs w:val="28"/>
        </w:rPr>
        <w:t>AT</w:t>
      </w:r>
      <w:r>
        <w:rPr>
          <w:rFonts w:cs="Arial"/>
          <w:szCs w:val="28"/>
        </w:rPr>
        <w:t>)</w:t>
      </w:r>
      <w:r w:rsidRPr="00E47A1F">
        <w:rPr>
          <w:rFonts w:cs="Arial"/>
          <w:szCs w:val="28"/>
        </w:rPr>
        <w:t xml:space="preserve"> grant programs. The AT Program </w:t>
      </w:r>
      <w:r>
        <w:rPr>
          <w:rFonts w:cs="Arial"/>
          <w:szCs w:val="28"/>
        </w:rPr>
        <w:t>Supervisor</w:t>
      </w:r>
      <w:r w:rsidRPr="00E47A1F">
        <w:rPr>
          <w:rFonts w:cs="Arial"/>
          <w:szCs w:val="28"/>
        </w:rPr>
        <w:t xml:space="preserve"> will provide critical resources to nonprofit community-based organizations and providers, manage day-to-day activities of the California AT Program, Voice Options, other AT related grants and programs, and help develop and build programs that support direct AT services to Californians with disabilities. The AT Program Manager will be the direct supervisor over the California AT Program and Voice Options </w:t>
      </w:r>
      <w:r>
        <w:rPr>
          <w:rFonts w:cs="Arial"/>
          <w:szCs w:val="28"/>
        </w:rPr>
        <w:t>a</w:t>
      </w:r>
      <w:r w:rsidRPr="00E47A1F">
        <w:rPr>
          <w:rFonts w:cs="Arial"/>
          <w:szCs w:val="28"/>
        </w:rPr>
        <w:t>nalysts.</w:t>
      </w:r>
    </w:p>
    <w:p w14:paraId="4DC272F3" w14:textId="77777777" w:rsidR="00E47A1F" w:rsidRPr="00E47A1F" w:rsidRDefault="00E47A1F" w:rsidP="00E47A1F">
      <w:pPr>
        <w:rPr>
          <w:rFonts w:cs="Arial"/>
          <w:szCs w:val="28"/>
        </w:rPr>
      </w:pPr>
    </w:p>
    <w:p w14:paraId="0DD75A97" w14:textId="581D7A0C" w:rsidR="00062028" w:rsidRDefault="00E47A1F" w:rsidP="00E47A1F">
      <w:pPr>
        <w:rPr>
          <w:rFonts w:cs="Arial"/>
          <w:szCs w:val="28"/>
        </w:rPr>
      </w:pPr>
      <w:r w:rsidRPr="00E47A1F">
        <w:rPr>
          <w:rFonts w:cs="Arial"/>
          <w:szCs w:val="28"/>
        </w:rPr>
        <w:t xml:space="preserve">The AT Program </w:t>
      </w:r>
      <w:r>
        <w:rPr>
          <w:rFonts w:cs="Arial"/>
          <w:szCs w:val="28"/>
        </w:rPr>
        <w:t>Supervisor</w:t>
      </w:r>
      <w:r w:rsidRPr="00E47A1F">
        <w:rPr>
          <w:rFonts w:cs="Arial"/>
          <w:szCs w:val="28"/>
        </w:rPr>
        <w:t xml:space="preserve"> is responsible for managing the Assistive Technology Advisory Committee (ATAC) and AT State Plan</w:t>
      </w:r>
      <w:r>
        <w:rPr>
          <w:rFonts w:cs="Arial"/>
          <w:szCs w:val="28"/>
        </w:rPr>
        <w:t>, including</w:t>
      </w:r>
      <w:r w:rsidRPr="00E47A1F">
        <w:rPr>
          <w:rFonts w:cs="Arial"/>
          <w:szCs w:val="28"/>
        </w:rPr>
        <w:t xml:space="preserve"> seeking input from stakeholders and community groups to</w:t>
      </w:r>
      <w:r>
        <w:rPr>
          <w:rFonts w:cs="Arial"/>
          <w:szCs w:val="28"/>
        </w:rPr>
        <w:t>:</w:t>
      </w:r>
      <w:r w:rsidRPr="00E47A1F">
        <w:rPr>
          <w:rFonts w:cs="Arial"/>
          <w:szCs w:val="28"/>
        </w:rPr>
        <w:t xml:space="preserve"> enhance and grow AT programs</w:t>
      </w:r>
      <w:r>
        <w:rPr>
          <w:rFonts w:cs="Arial"/>
          <w:szCs w:val="28"/>
        </w:rPr>
        <w:t>;</w:t>
      </w:r>
      <w:r w:rsidRPr="00E47A1F">
        <w:rPr>
          <w:rFonts w:cs="Arial"/>
          <w:szCs w:val="28"/>
        </w:rPr>
        <w:t xml:space="preserve"> maximize impact and positive outcomes for </w:t>
      </w:r>
      <w:r w:rsidR="00C114DB" w:rsidRPr="00E47A1F">
        <w:rPr>
          <w:rFonts w:cs="Arial"/>
          <w:szCs w:val="28"/>
        </w:rPr>
        <w:t>Californians</w:t>
      </w:r>
      <w:r w:rsidRPr="00E47A1F">
        <w:rPr>
          <w:rFonts w:cs="Arial"/>
          <w:szCs w:val="28"/>
        </w:rPr>
        <w:t xml:space="preserve"> with disabilities who need access to AT. </w:t>
      </w:r>
      <w:r>
        <w:rPr>
          <w:rFonts w:cs="Arial"/>
          <w:szCs w:val="28"/>
        </w:rPr>
        <w:t>The AT Program Supervisor also serves as DOR’s primary point of contact with the California Public Utilities Commission (CPUC) for the Voice Options program.</w:t>
      </w:r>
    </w:p>
    <w:p w14:paraId="6FA21CB5" w14:textId="77777777" w:rsidR="00E47A1F" w:rsidRDefault="00E47A1F" w:rsidP="00E47A1F">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0F8FE4C9" w14:textId="2682BAFD" w:rsidR="000A0E03" w:rsidRDefault="00547DE4" w:rsidP="00325734">
      <w:pPr>
        <w:pStyle w:val="BodyTextIndent"/>
        <w:tabs>
          <w:tab w:val="left" w:pos="720"/>
        </w:tabs>
        <w:rPr>
          <w:bCs/>
        </w:rPr>
      </w:pPr>
      <w:r w:rsidRPr="00547DE4">
        <w:rPr>
          <w:bCs/>
        </w:rPr>
        <w:t xml:space="preserve">35% </w:t>
      </w:r>
      <w:r w:rsidRPr="00547DE4">
        <w:rPr>
          <w:bCs/>
        </w:rPr>
        <w:tab/>
      </w:r>
      <w:r w:rsidR="00325734">
        <w:rPr>
          <w:bCs/>
        </w:rPr>
        <w:t>P</w:t>
      </w:r>
      <w:r w:rsidR="00325734" w:rsidRPr="00325734">
        <w:rPr>
          <w:bCs/>
        </w:rPr>
        <w:t xml:space="preserve">rovides leadership and direction to staff, oversees the preparation and administration of grants and contracts, and ensures compliance with state, federal, and grant requirements. </w:t>
      </w:r>
      <w:r w:rsidR="000A0E03">
        <w:rPr>
          <w:bCs/>
        </w:rPr>
        <w:t>Develops</w:t>
      </w:r>
      <w:r w:rsidR="00325734" w:rsidRPr="00325734">
        <w:rPr>
          <w:bCs/>
        </w:rPr>
        <w:t xml:space="preserve"> and implement</w:t>
      </w:r>
      <w:r w:rsidR="000A0E03">
        <w:rPr>
          <w:bCs/>
        </w:rPr>
        <w:t>s</w:t>
      </w:r>
      <w:r w:rsidR="00325734" w:rsidRPr="00325734">
        <w:rPr>
          <w:bCs/>
        </w:rPr>
        <w:t xml:space="preserve"> policies and procedures, coordinating with </w:t>
      </w:r>
      <w:r w:rsidR="00792861">
        <w:rPr>
          <w:bCs/>
        </w:rPr>
        <w:t xml:space="preserve">the </w:t>
      </w:r>
      <w:r w:rsidR="00792861" w:rsidRPr="00792861">
        <w:rPr>
          <w:bCs/>
        </w:rPr>
        <w:t>California Public Utilities Commission (CPUC)</w:t>
      </w:r>
      <w:r w:rsidR="00792861">
        <w:rPr>
          <w:bCs/>
        </w:rPr>
        <w:t xml:space="preserve">, </w:t>
      </w:r>
      <w:r w:rsidR="00325734" w:rsidRPr="00325734">
        <w:rPr>
          <w:bCs/>
        </w:rPr>
        <w:t xml:space="preserve">community partners and stakeholders, and managing the Assistive Technology Advisory Committee (ATAC) and AT State Plan. </w:t>
      </w:r>
      <w:r w:rsidR="000A0E03">
        <w:rPr>
          <w:bCs/>
        </w:rPr>
        <w:t>A</w:t>
      </w:r>
      <w:r w:rsidR="00325734" w:rsidRPr="00325734">
        <w:rPr>
          <w:bCs/>
        </w:rPr>
        <w:t xml:space="preserve">nalyzes programmatic issues, recommends improvements to enhance service delivery, prepares reports, resolves operational challenges, and responds to inquiries and escalated concerns. </w:t>
      </w:r>
    </w:p>
    <w:p w14:paraId="634AD1C4" w14:textId="77777777" w:rsidR="000A0E03" w:rsidRDefault="000A0E03" w:rsidP="00325734">
      <w:pPr>
        <w:pStyle w:val="BodyTextIndent"/>
        <w:tabs>
          <w:tab w:val="left" w:pos="720"/>
        </w:tabs>
        <w:rPr>
          <w:bCs/>
        </w:rPr>
      </w:pPr>
    </w:p>
    <w:p w14:paraId="72B6A9F8" w14:textId="1659623F" w:rsidR="00547DE4" w:rsidRPr="00547DE4" w:rsidRDefault="000A0E03" w:rsidP="00547DE4">
      <w:pPr>
        <w:pStyle w:val="BodyTextIndent"/>
        <w:tabs>
          <w:tab w:val="left" w:pos="720"/>
        </w:tabs>
        <w:rPr>
          <w:bCs/>
        </w:rPr>
      </w:pPr>
      <w:r>
        <w:rPr>
          <w:bCs/>
        </w:rPr>
        <w:tab/>
      </w:r>
    </w:p>
    <w:p w14:paraId="3A362A6E" w14:textId="4E450ADD" w:rsidR="00547DE4" w:rsidRDefault="00547DE4" w:rsidP="00073E20">
      <w:pPr>
        <w:pStyle w:val="BodyTextIndent"/>
        <w:tabs>
          <w:tab w:val="left" w:pos="720"/>
        </w:tabs>
        <w:rPr>
          <w:bCs/>
        </w:rPr>
      </w:pPr>
      <w:r w:rsidRPr="00547DE4">
        <w:rPr>
          <w:bCs/>
        </w:rPr>
        <w:t>3</w:t>
      </w:r>
      <w:r w:rsidR="003E496C">
        <w:rPr>
          <w:bCs/>
        </w:rPr>
        <w:t>5</w:t>
      </w:r>
      <w:r w:rsidRPr="00547DE4">
        <w:rPr>
          <w:bCs/>
        </w:rPr>
        <w:t>%</w:t>
      </w:r>
      <w:r w:rsidRPr="00547DE4">
        <w:rPr>
          <w:bCs/>
        </w:rPr>
        <w:tab/>
      </w:r>
      <w:r w:rsidR="00073E20">
        <w:rPr>
          <w:bCs/>
        </w:rPr>
        <w:t>P</w:t>
      </w:r>
      <w:r w:rsidR="00073E20" w:rsidRPr="00073E20">
        <w:rPr>
          <w:bCs/>
        </w:rPr>
        <w:t xml:space="preserve">rovides recommendations on best practices to improve service delivery and strengthen grant and contract management, while implementing policy and procedural changes and offering guidance to community-based organizations seeking to partner or enhance their programs. </w:t>
      </w:r>
      <w:r w:rsidR="002D3471">
        <w:rPr>
          <w:bCs/>
        </w:rPr>
        <w:t>D</w:t>
      </w:r>
      <w:r w:rsidR="00073E20" w:rsidRPr="00073E20">
        <w:rPr>
          <w:bCs/>
        </w:rPr>
        <w:t>evelop</w:t>
      </w:r>
      <w:r w:rsidR="002D3471">
        <w:rPr>
          <w:bCs/>
        </w:rPr>
        <w:t>s</w:t>
      </w:r>
      <w:r w:rsidR="00073E20" w:rsidRPr="00073E20">
        <w:rPr>
          <w:bCs/>
        </w:rPr>
        <w:t xml:space="preserve"> and execut</w:t>
      </w:r>
      <w:r w:rsidR="002D3471">
        <w:rPr>
          <w:bCs/>
        </w:rPr>
        <w:t>es</w:t>
      </w:r>
      <w:r w:rsidR="00073E20" w:rsidRPr="00073E20">
        <w:rPr>
          <w:bCs/>
        </w:rPr>
        <w:t xml:space="preserve"> AT State Plan goals in collaboration with the ATAC and other stakeholders, maintaining strong relationships with staff, partners, and governmental agencies, and representing DOR with state and nonprofit entities. </w:t>
      </w:r>
      <w:r w:rsidR="00F11B67">
        <w:rPr>
          <w:bCs/>
        </w:rPr>
        <w:t>R</w:t>
      </w:r>
      <w:r w:rsidR="00073E20" w:rsidRPr="00073E20">
        <w:rPr>
          <w:bCs/>
        </w:rPr>
        <w:t>esponds to ad</w:t>
      </w:r>
      <w:r w:rsidR="00073E20" w:rsidRPr="00073E20">
        <w:rPr>
          <w:rFonts w:ascii="Cambria Math" w:hAnsi="Cambria Math" w:cs="Cambria Math"/>
          <w:bCs/>
        </w:rPr>
        <w:t>‑</w:t>
      </w:r>
      <w:r w:rsidR="00073E20" w:rsidRPr="00073E20">
        <w:rPr>
          <w:bCs/>
        </w:rPr>
        <w:t>hoc inquiries and escalated concerns, resolving complex operational issues related to independent living, accessibility, and supports for individuals with disabilities.</w:t>
      </w:r>
    </w:p>
    <w:p w14:paraId="342B8660" w14:textId="77777777" w:rsidR="00F11B67" w:rsidRPr="00547DE4" w:rsidRDefault="00F11B67" w:rsidP="00073E20">
      <w:pPr>
        <w:pStyle w:val="BodyTextIndent"/>
        <w:tabs>
          <w:tab w:val="left" w:pos="720"/>
        </w:tabs>
        <w:rPr>
          <w:bCs/>
        </w:rPr>
      </w:pPr>
    </w:p>
    <w:p w14:paraId="4B069181" w14:textId="4642C43A" w:rsidR="00547DE4" w:rsidRPr="00547DE4" w:rsidRDefault="00547DE4" w:rsidP="00547DE4">
      <w:pPr>
        <w:pStyle w:val="BodyTextIndent"/>
        <w:tabs>
          <w:tab w:val="left" w:pos="720"/>
        </w:tabs>
        <w:rPr>
          <w:bCs/>
        </w:rPr>
      </w:pPr>
      <w:r w:rsidRPr="00547DE4">
        <w:rPr>
          <w:bCs/>
        </w:rPr>
        <w:t>15%</w:t>
      </w:r>
      <w:r w:rsidRPr="00547DE4">
        <w:rPr>
          <w:bCs/>
        </w:rPr>
        <w:tab/>
      </w:r>
      <w:r w:rsidR="00A44DFA">
        <w:rPr>
          <w:bCs/>
        </w:rPr>
        <w:t>Plans</w:t>
      </w:r>
      <w:r w:rsidR="00F11B67" w:rsidRPr="00073E20">
        <w:rPr>
          <w:bCs/>
        </w:rPr>
        <w:t>, organizes, directs, and reviews the workload of the California AT and Voice Options program</w:t>
      </w:r>
      <w:r w:rsidR="00683D50">
        <w:rPr>
          <w:bCs/>
        </w:rPr>
        <w:t xml:space="preserve"> staff</w:t>
      </w:r>
      <w:r w:rsidR="00F11B67" w:rsidRPr="00073E20">
        <w:rPr>
          <w:bCs/>
        </w:rPr>
        <w:t xml:space="preserve">; prepares required program reports; assigns priorities and supervises staff; and ensures timely, accurate completion of work. </w:t>
      </w:r>
      <w:r w:rsidRPr="00547DE4">
        <w:rPr>
          <w:bCs/>
        </w:rPr>
        <w:t>Provides direct supervision, personnel management, and staff development including training, career development, and timely performance evaluations.</w:t>
      </w:r>
      <w:r w:rsidR="00B946C3">
        <w:rPr>
          <w:bCs/>
        </w:rPr>
        <w:t xml:space="preserve"> Provides formal and informal mentoring opportunities for direct reports.</w:t>
      </w:r>
      <w:r w:rsidRPr="00547DE4">
        <w:rPr>
          <w:bCs/>
        </w:rPr>
        <w:t xml:space="preserve"> Attends meetings (</w:t>
      </w:r>
      <w:r w:rsidR="00173701">
        <w:rPr>
          <w:bCs/>
        </w:rPr>
        <w:t>departmental</w:t>
      </w:r>
      <w:r w:rsidRPr="00547DE4">
        <w:rPr>
          <w:bCs/>
        </w:rPr>
        <w:t>, managerial, divisional, unit/section, team, 1:1, etc</w:t>
      </w:r>
      <w:r w:rsidR="00173701">
        <w:rPr>
          <w:bCs/>
        </w:rPr>
        <w:t>.)</w:t>
      </w:r>
    </w:p>
    <w:p w14:paraId="5608F002" w14:textId="77777777" w:rsidR="00547DE4" w:rsidRPr="00547DE4" w:rsidRDefault="00547DE4" w:rsidP="00547DE4">
      <w:pPr>
        <w:pStyle w:val="BodyTextIndent"/>
        <w:tabs>
          <w:tab w:val="left" w:pos="720"/>
        </w:tabs>
        <w:rPr>
          <w:bCs/>
        </w:rPr>
      </w:pPr>
    </w:p>
    <w:p w14:paraId="5AAF3794" w14:textId="6830B6A2" w:rsidR="00062028" w:rsidRDefault="00547DE4" w:rsidP="00547DE4">
      <w:pPr>
        <w:pStyle w:val="BodyTextIndent"/>
        <w:tabs>
          <w:tab w:val="left" w:pos="720"/>
        </w:tabs>
        <w:rPr>
          <w:b/>
          <w:bCs/>
        </w:rPr>
      </w:pPr>
      <w:r w:rsidRPr="00547DE4">
        <w:rPr>
          <w:bCs/>
        </w:rPr>
        <w:t xml:space="preserve">10% </w:t>
      </w:r>
      <w:r w:rsidRPr="00547DE4">
        <w:rPr>
          <w:bCs/>
        </w:rPr>
        <w:tab/>
      </w:r>
      <w:r w:rsidR="00671E13" w:rsidRPr="00671E13">
        <w:rPr>
          <w:bCs/>
        </w:rPr>
        <w:t>Oversee technical assistance and training programs for internal and external stakeholders, reviews relevant legislation, and leads efforts to maintain program effectiveness, accessibility, and alignment with departmental goals while fostering strong partnerships throughout the statewide AT community.</w:t>
      </w:r>
      <w:r w:rsidR="00CF4EC3">
        <w:rPr>
          <w:bCs/>
        </w:rPr>
        <w:t xml:space="preserve"> </w:t>
      </w:r>
      <w:r w:rsidRPr="00547DE4">
        <w:rPr>
          <w:bCs/>
        </w:rPr>
        <w:t xml:space="preserve">Works with </w:t>
      </w:r>
      <w:r w:rsidR="00CF4EC3">
        <w:rPr>
          <w:bCs/>
        </w:rPr>
        <w:t>divisional team</w:t>
      </w:r>
      <w:r w:rsidRPr="00547DE4">
        <w:rPr>
          <w:bCs/>
        </w:rPr>
        <w:t xml:space="preserve"> to create and host biennial summits for statewide stakeholder attendance. </w:t>
      </w:r>
    </w:p>
    <w:p w14:paraId="0EF41BA2" w14:textId="77777777" w:rsidR="00062028" w:rsidRDefault="00062028" w:rsidP="00062028">
      <w:pPr>
        <w:pStyle w:val="BodyTextIndent"/>
        <w:tabs>
          <w:tab w:val="left" w:pos="720"/>
        </w:tabs>
        <w:rPr>
          <w:b/>
        </w:rPr>
      </w:pPr>
    </w:p>
    <w:p w14:paraId="45D4DAC9" w14:textId="77777777" w:rsidR="00062028" w:rsidRDefault="00062028" w:rsidP="00062028">
      <w:pPr>
        <w:pStyle w:val="BodyTextIndent"/>
        <w:tabs>
          <w:tab w:val="left" w:pos="720"/>
        </w:tabs>
        <w:rPr>
          <w:b/>
        </w:rPr>
      </w:pPr>
      <w:r>
        <w:rPr>
          <w:b/>
        </w:rPr>
        <w:t>MARGINAL JOB FUNCTIONS:</w:t>
      </w:r>
    </w:p>
    <w:p w14:paraId="11DA2F0F" w14:textId="77777777" w:rsidR="00062028" w:rsidRDefault="00062028" w:rsidP="00062028">
      <w:pPr>
        <w:pStyle w:val="BodyTextIndent"/>
        <w:tabs>
          <w:tab w:val="left" w:pos="720"/>
        </w:tabs>
        <w:rPr>
          <w:b/>
        </w:rPr>
      </w:pPr>
    </w:p>
    <w:p w14:paraId="7A4C0459" w14:textId="52A71D20" w:rsidR="00062028" w:rsidRDefault="00062028" w:rsidP="00062028">
      <w:pPr>
        <w:pStyle w:val="BodyTextIndent2"/>
      </w:pPr>
      <w:r>
        <w:lastRenderedPageBreak/>
        <w:t>5%</w:t>
      </w:r>
      <w:r>
        <w:tab/>
        <w:t xml:space="preserve">Performs other related duties, </w:t>
      </w:r>
      <w:r w:rsidR="00C332CB">
        <w:t>as required.</w:t>
      </w:r>
    </w:p>
    <w:p w14:paraId="514FC97C" w14:textId="77777777" w:rsidR="00F120B2" w:rsidRDefault="00F120B2" w:rsidP="004832C7">
      <w:pPr>
        <w:ind w:left="1440" w:hanging="1440"/>
        <w:rPr>
          <w:b/>
        </w:rPr>
      </w:pPr>
    </w:p>
    <w:p w14:paraId="7CF17D53" w14:textId="77777777" w:rsidR="00F120B2" w:rsidRDefault="00F120B2" w:rsidP="004832C7">
      <w:pPr>
        <w:ind w:left="1440" w:hanging="1440"/>
        <w:rPr>
          <w:b/>
        </w:rPr>
      </w:pPr>
    </w:p>
    <w:p w14:paraId="4FE691CA" w14:textId="77777777" w:rsidR="00B91233" w:rsidRPr="00B91233" w:rsidRDefault="00B91233" w:rsidP="00B91233">
      <w:pPr>
        <w:ind w:left="1440" w:hanging="1440"/>
        <w:rPr>
          <w:b/>
        </w:rPr>
      </w:pPr>
      <w:r>
        <w:rPr>
          <w:b/>
        </w:rPr>
        <w:t xml:space="preserve">Travel: </w:t>
      </w:r>
      <w:r>
        <w:rPr>
          <w:b/>
        </w:rPr>
        <w:tab/>
      </w:r>
      <w:r w:rsidRPr="00B91233">
        <w:rPr>
          <w:bCs/>
        </w:rPr>
        <w:t>Up to 5% travel may be required to attend forums, conferences or trainings or meetings.</w:t>
      </w:r>
      <w:r w:rsidRPr="00B91233">
        <w:rPr>
          <w:b/>
        </w:rPr>
        <w:t xml:space="preserve"> </w:t>
      </w:r>
    </w:p>
    <w:p w14:paraId="5761CCD7" w14:textId="5B73D1EA" w:rsidR="00F120B2" w:rsidRPr="00B91233" w:rsidRDefault="00F120B2" w:rsidP="004832C7">
      <w:pPr>
        <w:ind w:left="1440" w:hanging="1440"/>
        <w:rPr>
          <w:bCs/>
        </w:rPr>
      </w:pPr>
    </w:p>
    <w:p w14:paraId="5DFC3F54" w14:textId="77777777" w:rsidR="004832C7" w:rsidRDefault="004832C7" w:rsidP="004832C7">
      <w:pPr>
        <w:ind w:left="1440" w:hanging="1440"/>
      </w:pPr>
      <w:r w:rsidRPr="004832C7">
        <w:rPr>
          <w:b/>
        </w:rPr>
        <w:t>All Times</w:t>
      </w:r>
      <w:r>
        <w:t>:</w:t>
      </w:r>
      <w:r>
        <w:tab/>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w:t>
      </w:r>
      <w:r>
        <w:rPr>
          <w:rFonts w:cs="Arial"/>
          <w:szCs w:val="28"/>
        </w:rPr>
        <w:t xml:space="preserve">use initiative, problem solving skills, organizational skills, good judgment, and resourcefulness. </w:t>
      </w:r>
      <w:r>
        <w:t xml:space="preserve"> </w:t>
      </w:r>
    </w:p>
    <w:p w14:paraId="7D160893" w14:textId="77777777" w:rsidR="00B91233" w:rsidRDefault="00B91233" w:rsidP="00B91233">
      <w:pPr>
        <w:pStyle w:val="BodyTextIndent2"/>
        <w:rPr>
          <w:b/>
          <w:bCs/>
        </w:rPr>
      </w:pPr>
    </w:p>
    <w:p w14:paraId="14770CDD" w14:textId="77777777" w:rsidR="00265A3D" w:rsidRDefault="00265A3D" w:rsidP="00265A3D">
      <w:pPr>
        <w:pStyle w:val="Heading2"/>
        <w:rPr>
          <w:rFonts w:ascii="Arial" w:hAnsi="Arial" w:cs="Arial"/>
          <w:b/>
          <w:bCs/>
          <w:color w:val="000000" w:themeColor="text1"/>
          <w:sz w:val="28"/>
          <w:szCs w:val="28"/>
        </w:rPr>
      </w:pPr>
      <w:r w:rsidRPr="00075463">
        <w:rPr>
          <w:rFonts w:ascii="Arial" w:hAnsi="Arial" w:cs="Arial"/>
          <w:b/>
          <w:bCs/>
          <w:color w:val="000000" w:themeColor="text1"/>
          <w:sz w:val="28"/>
          <w:szCs w:val="28"/>
        </w:rPr>
        <w:t>Work Environment and Physical Requirements</w:t>
      </w:r>
    </w:p>
    <w:p w14:paraId="36354883" w14:textId="77777777" w:rsidR="00265A3D" w:rsidRPr="00700FBA" w:rsidRDefault="00265A3D" w:rsidP="00265A3D"/>
    <w:p w14:paraId="352B9558" w14:textId="19336D74" w:rsidR="00265A3D" w:rsidRDefault="00265A3D" w:rsidP="00265A3D">
      <w:pPr>
        <w:pStyle w:val="BodyText"/>
        <w:rPr>
          <w:bCs/>
          <w:color w:val="000000" w:themeColor="text1"/>
        </w:rPr>
      </w:pPr>
      <w:r w:rsidRPr="00075463">
        <w:rPr>
          <w:bCs/>
          <w:color w:val="000000" w:themeColor="text1"/>
        </w:rPr>
        <w:t>The majority of the work will take place in one of the following locations</w:t>
      </w:r>
      <w:r w:rsidR="00841A0F">
        <w:rPr>
          <w:bCs/>
          <w:color w:val="000000" w:themeColor="text1"/>
        </w:rPr>
        <w:t xml:space="preserve"> with consumers, the public, colleagues, and other stakeholders</w:t>
      </w:r>
      <w:r w:rsidRPr="00075463">
        <w:rPr>
          <w:bCs/>
          <w:color w:val="000000" w:themeColor="text1"/>
        </w:rPr>
        <w:t xml:space="preserve">: a DOR open office setting in a cubicle environment, offsite in the community, at events and various partner locations, and/or at an approved alternate work location. The incumbent must have the ability to work in an office setting for up to 40 hours per week and remain at a workstation for extended periods while utilizing a personal computer, peripherals, and other office equipment with or without accommodation. </w:t>
      </w:r>
      <w:r w:rsidR="00841A0F">
        <w:rPr>
          <w:bCs/>
          <w:color w:val="000000" w:themeColor="text1"/>
        </w:rPr>
        <w:t xml:space="preserve">The incumbent will be working in an office setting with both natural and artificial lighting. </w:t>
      </w:r>
      <w:r w:rsidRPr="00075463">
        <w:rPr>
          <w:bCs/>
          <w:color w:val="000000" w:themeColor="text1"/>
        </w:rPr>
        <w:t xml:space="preserve">Strong interpersonal skills are required to interact effectively with consumers, the public, colleagues, and other stakeholders. </w:t>
      </w:r>
    </w:p>
    <w:p w14:paraId="2D37E567" w14:textId="26A4030E" w:rsidR="00B91233" w:rsidRPr="00B91233" w:rsidRDefault="00B91233" w:rsidP="00B91233">
      <w:pPr>
        <w:pStyle w:val="BodyTextIndent2"/>
      </w:pPr>
      <w:r w:rsidRPr="00B91233">
        <w:rPr>
          <w:b/>
          <w:bCs/>
        </w:rPr>
        <w:t xml:space="preserve">Consequence of Error: </w:t>
      </w:r>
    </w:p>
    <w:p w14:paraId="31165095" w14:textId="77777777" w:rsidR="004832C7" w:rsidRDefault="004832C7" w:rsidP="004832C7">
      <w:pPr>
        <w:pStyle w:val="BodyTextIndent2"/>
      </w:pPr>
    </w:p>
    <w:p w14:paraId="66C8864E" w14:textId="77777777" w:rsidR="00EC54F4" w:rsidRPr="00EC54F4" w:rsidRDefault="00EC54F4" w:rsidP="00EC54F4">
      <w:pPr>
        <w:pStyle w:val="BodyTextIndent2"/>
        <w:ind w:left="0" w:firstLine="0"/>
      </w:pPr>
      <w:r w:rsidRPr="00EC54F4">
        <w:t>This position has responsibility to help ensure that the principles and practices of the Division are carried out and implemented in accordance with the Department’s mission, policies, and procedures, as well as federal, state, and local laws. Lack of knowledge, inaccurate work, misunderstanding, poor judgement, or inadequate analyses could result in misleading information being provided to the Department, state and local agencies or create misleading perceptions.</w:t>
      </w:r>
    </w:p>
    <w:p w14:paraId="1528D599" w14:textId="77777777" w:rsidR="00B91233" w:rsidRDefault="00B91233" w:rsidP="004832C7">
      <w:pPr>
        <w:pStyle w:val="BodyTextIndent2"/>
      </w:pPr>
    </w:p>
    <w:p w14:paraId="03E86B65" w14:textId="77777777" w:rsidR="00B91233" w:rsidRPr="00B91233" w:rsidRDefault="00F120B2" w:rsidP="00B91233">
      <w:pPr>
        <w:pStyle w:val="BodyText"/>
        <w:jc w:val="both"/>
        <w:rPr>
          <w:iCs/>
        </w:rPr>
      </w:pPr>
      <w:r w:rsidRPr="00B91233">
        <w:rPr>
          <w:b/>
          <w:bCs/>
          <w:iCs/>
        </w:rPr>
        <w:t>Note</w:t>
      </w:r>
      <w:r w:rsidRPr="00F120B2">
        <w:rPr>
          <w:iCs/>
        </w:rPr>
        <w:t xml:space="preserve">: </w:t>
      </w:r>
      <w:r w:rsidR="00B91233" w:rsidRPr="00B91233">
        <w:rPr>
          <w:iCs/>
        </w:rPr>
        <w:t xml:space="preserve">It is the policy of the Department of Rehabilitation to provide equal employment opportunity to qualified individuals with disabilities through </w:t>
      </w:r>
      <w:r w:rsidR="00B91233" w:rsidRPr="00B91233">
        <w:rPr>
          <w:iCs/>
        </w:rPr>
        <w:lastRenderedPageBreak/>
        <w:t xml:space="preserve">compliance with FEHA and ADA (where it would result in broader protection of the civil rights of an applicant or employee with a disability).  </w:t>
      </w:r>
    </w:p>
    <w:p w14:paraId="066CA19D" w14:textId="77777777" w:rsidR="00B91233" w:rsidRPr="00B91233" w:rsidRDefault="00B91233" w:rsidP="00B91233">
      <w:pPr>
        <w:pStyle w:val="BodyText"/>
        <w:jc w:val="both"/>
        <w:rPr>
          <w:iCs/>
        </w:rPr>
      </w:pPr>
    </w:p>
    <w:p w14:paraId="1080C60D" w14:textId="77777777" w:rsidR="00B91233" w:rsidRPr="00B91233" w:rsidRDefault="00B91233" w:rsidP="00B91233">
      <w:pPr>
        <w:pStyle w:val="BodyText"/>
        <w:jc w:val="both"/>
        <w:rPr>
          <w:iCs/>
        </w:rPr>
      </w:pPr>
      <w:r w:rsidRPr="00B91233">
        <w:rPr>
          <w:iCs/>
        </w:rPr>
        <w:t>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with or without reasonable accommodations.</w:t>
      </w:r>
    </w:p>
    <w:p w14:paraId="2302566B" w14:textId="77777777" w:rsidR="00062028" w:rsidRDefault="00062028" w:rsidP="00062028">
      <w:pPr>
        <w:rPr>
          <w:rFonts w:cs="Arial"/>
          <w:bCs/>
        </w:rPr>
      </w:pPr>
    </w:p>
    <w:p w14:paraId="2BBA1AB8" w14:textId="77777777" w:rsidR="00062028" w:rsidRDefault="00062028" w:rsidP="00062028">
      <w:pPr>
        <w:rPr>
          <w:rFonts w:cs="Arial"/>
          <w:b/>
        </w:rPr>
      </w:pPr>
      <w:r>
        <w:rPr>
          <w:rFonts w:cs="Arial"/>
          <w:b/>
        </w:rPr>
        <w:t>________________________________</w:t>
      </w:r>
      <w:r>
        <w:rPr>
          <w:rFonts w:cs="Arial"/>
          <w:b/>
        </w:rPr>
        <w:tab/>
      </w:r>
      <w:r>
        <w:rPr>
          <w:rFonts w:cs="Arial"/>
          <w:b/>
        </w:rPr>
        <w:tab/>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r>
        <w:rPr>
          <w:rFonts w:cs="Arial"/>
          <w:b/>
        </w:rPr>
        <w:t>_______________________________</w:t>
      </w:r>
      <w:r>
        <w:rPr>
          <w:rFonts w:cs="Arial"/>
          <w:b/>
        </w:rPr>
        <w:tab/>
      </w:r>
      <w:r>
        <w:rPr>
          <w:rFonts w:cs="Arial"/>
          <w:b/>
        </w:rPr>
        <w:tab/>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  Employee’s Official Personnel File</w:t>
      </w:r>
    </w:p>
    <w:p w14:paraId="12BAD0B2" w14:textId="77777777" w:rsidR="00062028" w:rsidRDefault="00062028" w:rsidP="00062028">
      <w:pPr>
        <w:rPr>
          <w:b/>
        </w:rPr>
      </w:pPr>
      <w:r>
        <w:rPr>
          <w:rFonts w:cs="Arial"/>
          <w:b/>
        </w:rPr>
        <w:t>Copies:  Employee and Supervisor’s drop file</w:t>
      </w:r>
    </w:p>
    <w:p w14:paraId="23E50246" w14:textId="77777777" w:rsidR="00F93AA9" w:rsidRDefault="00F93AA9" w:rsidP="00062028">
      <w:pPr>
        <w:rPr>
          <w:b/>
        </w:rPr>
      </w:pPr>
    </w:p>
    <w:sectPr w:rsidR="00F93AA9" w:rsidSect="00F93AA9">
      <w:footerReference w:type="default" r:id="rId10"/>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E364" w14:textId="77777777" w:rsidR="009D560C" w:rsidRDefault="009D560C">
      <w:r>
        <w:separator/>
      </w:r>
    </w:p>
  </w:endnote>
  <w:endnote w:type="continuationSeparator" w:id="0">
    <w:p w14:paraId="1A8F533F" w14:textId="77777777" w:rsidR="009D560C" w:rsidRDefault="009D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506A3931" w:rsidR="00680957" w:rsidRDefault="00680957">
    <w:pPr>
      <w:pStyle w:val="Footer"/>
    </w:pPr>
    <w:r>
      <w:t xml:space="preserve">Rev: </w:t>
    </w:r>
    <w:r w:rsidR="003E496C">
      <w:t>3/19/2026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3924" w14:textId="77777777" w:rsidR="009D560C" w:rsidRDefault="009D560C">
      <w:r>
        <w:separator/>
      </w:r>
    </w:p>
  </w:footnote>
  <w:footnote w:type="continuationSeparator" w:id="0">
    <w:p w14:paraId="33CEF3DA" w14:textId="77777777" w:rsidR="009D560C" w:rsidRDefault="009D5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62028"/>
    <w:rsid w:val="0006714F"/>
    <w:rsid w:val="00073E20"/>
    <w:rsid w:val="00087BB9"/>
    <w:rsid w:val="000A0E03"/>
    <w:rsid w:val="00137752"/>
    <w:rsid w:val="00165E5D"/>
    <w:rsid w:val="00171954"/>
    <w:rsid w:val="00173701"/>
    <w:rsid w:val="00175349"/>
    <w:rsid w:val="001F531C"/>
    <w:rsid w:val="00200543"/>
    <w:rsid w:val="0021654F"/>
    <w:rsid w:val="00265A3D"/>
    <w:rsid w:val="002873DC"/>
    <w:rsid w:val="00291A1D"/>
    <w:rsid w:val="002A62E8"/>
    <w:rsid w:val="002A6593"/>
    <w:rsid w:val="002D3471"/>
    <w:rsid w:val="00325734"/>
    <w:rsid w:val="00364DDB"/>
    <w:rsid w:val="00385A83"/>
    <w:rsid w:val="003A254F"/>
    <w:rsid w:val="003B092B"/>
    <w:rsid w:val="003B1FFC"/>
    <w:rsid w:val="003D204A"/>
    <w:rsid w:val="003E002A"/>
    <w:rsid w:val="003E496C"/>
    <w:rsid w:val="00420790"/>
    <w:rsid w:val="00470FEC"/>
    <w:rsid w:val="00480AB4"/>
    <w:rsid w:val="004832C7"/>
    <w:rsid w:val="004935F6"/>
    <w:rsid w:val="00497821"/>
    <w:rsid w:val="004E188E"/>
    <w:rsid w:val="004E3E33"/>
    <w:rsid w:val="004F5483"/>
    <w:rsid w:val="005111D2"/>
    <w:rsid w:val="00532A52"/>
    <w:rsid w:val="0054755A"/>
    <w:rsid w:val="00547DE4"/>
    <w:rsid w:val="005C6DE2"/>
    <w:rsid w:val="005F04F0"/>
    <w:rsid w:val="00671E13"/>
    <w:rsid w:val="00680957"/>
    <w:rsid w:val="00683D50"/>
    <w:rsid w:val="006923BB"/>
    <w:rsid w:val="006C3E58"/>
    <w:rsid w:val="007255B6"/>
    <w:rsid w:val="007323E3"/>
    <w:rsid w:val="00771CC1"/>
    <w:rsid w:val="00776664"/>
    <w:rsid w:val="00792861"/>
    <w:rsid w:val="007A36B7"/>
    <w:rsid w:val="007B3AB5"/>
    <w:rsid w:val="00841A0F"/>
    <w:rsid w:val="00871D71"/>
    <w:rsid w:val="008C5D9C"/>
    <w:rsid w:val="0094000D"/>
    <w:rsid w:val="009B299E"/>
    <w:rsid w:val="009B5CD7"/>
    <w:rsid w:val="009D560C"/>
    <w:rsid w:val="009F145F"/>
    <w:rsid w:val="00A108FC"/>
    <w:rsid w:val="00A33D45"/>
    <w:rsid w:val="00A423BD"/>
    <w:rsid w:val="00A44DFA"/>
    <w:rsid w:val="00A50BDE"/>
    <w:rsid w:val="00AC21AD"/>
    <w:rsid w:val="00B81426"/>
    <w:rsid w:val="00B91233"/>
    <w:rsid w:val="00B946C3"/>
    <w:rsid w:val="00BB1184"/>
    <w:rsid w:val="00BB34B1"/>
    <w:rsid w:val="00C114DB"/>
    <w:rsid w:val="00C332CB"/>
    <w:rsid w:val="00CB0DE8"/>
    <w:rsid w:val="00CF4EC3"/>
    <w:rsid w:val="00D32C0F"/>
    <w:rsid w:val="00D8459F"/>
    <w:rsid w:val="00DC1F3C"/>
    <w:rsid w:val="00DE3AD1"/>
    <w:rsid w:val="00E23437"/>
    <w:rsid w:val="00E47A1F"/>
    <w:rsid w:val="00E63649"/>
    <w:rsid w:val="00E654F9"/>
    <w:rsid w:val="00E97360"/>
    <w:rsid w:val="00EA00BA"/>
    <w:rsid w:val="00EC54F4"/>
    <w:rsid w:val="00F07E3E"/>
    <w:rsid w:val="00F11B67"/>
    <w:rsid w:val="00F120B2"/>
    <w:rsid w:val="00F33EC3"/>
    <w:rsid w:val="00F46AF9"/>
    <w:rsid w:val="00F56C71"/>
    <w:rsid w:val="00F70090"/>
    <w:rsid w:val="00F73602"/>
    <w:rsid w:val="00F9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paragraph" w:styleId="Heading2">
    <w:name w:val="heading 2"/>
    <w:basedOn w:val="Normal"/>
    <w:next w:val="Normal"/>
    <w:link w:val="Heading2Char"/>
    <w:uiPriority w:val="9"/>
    <w:semiHidden/>
    <w:unhideWhenUsed/>
    <w:qFormat/>
    <w:rsid w:val="00265A3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character" w:customStyle="1" w:styleId="Heading2Char">
    <w:name w:val="Heading 2 Char"/>
    <w:basedOn w:val="DefaultParagraphFont"/>
    <w:link w:val="Heading2"/>
    <w:uiPriority w:val="9"/>
    <w:semiHidden/>
    <w:rsid w:val="00265A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647438659">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10869385">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77b5a5-668d-49dd-9230-b51a1d7bbf04" xsi:nil="true"/>
    <lcf76f155ced4ddcb4097134ff3c332f xmlns="2a7d8275-df42-4dbb-93f8-4d05b73d9cd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170C5A213E9248B6DAD823A92B73B6" ma:contentTypeVersion="17" ma:contentTypeDescription="Create a new document." ma:contentTypeScope="" ma:versionID="b829ec2bf3ee3ce03cdc940ea79e0a87">
  <xsd:schema xmlns:xsd="http://www.w3.org/2001/XMLSchema" xmlns:xs="http://www.w3.org/2001/XMLSchema" xmlns:p="http://schemas.microsoft.com/office/2006/metadata/properties" xmlns:ns1="http://schemas.microsoft.com/sharepoint/v3" xmlns:ns2="2a7d8275-df42-4dbb-93f8-4d05b73d9cd2" xmlns:ns3="0477b5a5-668d-49dd-9230-b51a1d7bbf04" targetNamespace="http://schemas.microsoft.com/office/2006/metadata/properties" ma:root="true" ma:fieldsID="1990cf22668855811d128f0c73fe5f32" ns1:_="" ns2:_="" ns3:_="">
    <xsd:import namespace="http://schemas.microsoft.com/sharepoint/v3"/>
    <xsd:import namespace="2a7d8275-df42-4dbb-93f8-4d05b73d9cd2"/>
    <xsd:import namespace="0477b5a5-668d-49dd-9230-b51a1d7bb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d8275-df42-4dbb-93f8-4d05b73d9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7b5a5-668d-49dd-9230-b51a1d7bb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b33e4a-75b3-4bd6-a32a-f39ad6239481}" ma:internalName="TaxCatchAll" ma:showField="CatchAllData" ma:web="0477b5a5-668d-49dd-9230-b51a1d7bb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4DE3E-46B0-4B33-8FB5-9150AFB1DA36}">
  <ds:schemaRefs>
    <ds:schemaRef ds:uri="http://schemas.microsoft.com/office/2006/metadata/properties"/>
    <ds:schemaRef ds:uri="http://schemas.microsoft.com/office/infopath/2007/PartnerControls"/>
    <ds:schemaRef ds:uri="http://schemas.microsoft.com/sharepoint/v3"/>
    <ds:schemaRef ds:uri="0477b5a5-668d-49dd-9230-b51a1d7bbf04"/>
    <ds:schemaRef ds:uri="2a7d8275-df42-4dbb-93f8-4d05b73d9cd2"/>
  </ds:schemaRefs>
</ds:datastoreItem>
</file>

<file path=customXml/itemProps2.xml><?xml version="1.0" encoding="utf-8"?>
<ds:datastoreItem xmlns:ds="http://schemas.openxmlformats.org/officeDocument/2006/customXml" ds:itemID="{15C34249-177B-4656-913F-8D869BB01254}">
  <ds:schemaRefs>
    <ds:schemaRef ds:uri="http://schemas.microsoft.com/sharepoint/v3/contenttype/forms"/>
  </ds:schemaRefs>
</ds:datastoreItem>
</file>

<file path=customXml/itemProps3.xml><?xml version="1.0" encoding="utf-8"?>
<ds:datastoreItem xmlns:ds="http://schemas.openxmlformats.org/officeDocument/2006/customXml" ds:itemID="{D4442BEC-DD9B-4221-A8DA-9BE23496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7d8275-df42-4dbb-93f8-4d05b73d9cd2"/>
    <ds:schemaRef ds:uri="0477b5a5-668d-49dd-9230-b51a1d7b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938</Words>
  <Characters>5982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Ochoa, LaCandice@DOR</cp:lastModifiedBy>
  <cp:revision>23</cp:revision>
  <cp:lastPrinted>2012-04-25T19:11:00Z</cp:lastPrinted>
  <dcterms:created xsi:type="dcterms:W3CDTF">2026-02-26T20:09:00Z</dcterms:created>
  <dcterms:modified xsi:type="dcterms:W3CDTF">2026-03-19T19:05:00Z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0x0101004B170C5A213E9248B6DAD823A92B73B6</vt:lpwstr>
  </property>
</Properties>
</file>