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B965" w14:textId="77777777" w:rsidR="00AE5E87" w:rsidRDefault="00AE5E87">
      <w:pPr>
        <w:pStyle w:val="BodyText"/>
        <w:spacing w:before="117"/>
        <w:rPr>
          <w:rFonts w:ascii="Times New Roman"/>
          <w:b w:val="0"/>
        </w:rPr>
      </w:pPr>
    </w:p>
    <w:p w14:paraId="54161A01" w14:textId="77777777" w:rsidR="00AE5E87" w:rsidRDefault="00A54253">
      <w:pPr>
        <w:pStyle w:val="BodyText"/>
        <w:ind w:left="628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28640" behindDoc="0" locked="0" layoutInCell="1" allowOverlap="1" wp14:anchorId="113999DA" wp14:editId="69CFFC83">
            <wp:simplePos x="0" y="0"/>
            <wp:positionH relativeFrom="page">
              <wp:posOffset>4229100</wp:posOffset>
            </wp:positionH>
            <wp:positionV relativeFrom="paragraph">
              <wp:posOffset>-275572</wp:posOffset>
            </wp:positionV>
            <wp:extent cx="3124200" cy="6515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DUTY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STATEMENT</w:t>
      </w:r>
    </w:p>
    <w:p w14:paraId="6EF068AF" w14:textId="77777777" w:rsidR="00AE5E87" w:rsidRDefault="00A54253">
      <w:pPr>
        <w:spacing w:before="1"/>
        <w:ind w:left="628"/>
        <w:rPr>
          <w:sz w:val="24"/>
        </w:rPr>
      </w:pPr>
      <w:r>
        <w:rPr>
          <w:sz w:val="24"/>
        </w:rPr>
        <w:t>DSH3002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(Rev. </w:t>
      </w:r>
      <w:r>
        <w:rPr>
          <w:spacing w:val="-2"/>
          <w:sz w:val="24"/>
        </w:rPr>
        <w:t>01/2020)</w:t>
      </w:r>
    </w:p>
    <w:p w14:paraId="17ECF6FD" w14:textId="77777777" w:rsidR="00AE5E87" w:rsidRDefault="00AE5E87">
      <w:pPr>
        <w:rPr>
          <w:sz w:val="24"/>
        </w:rPr>
      </w:pPr>
    </w:p>
    <w:p w14:paraId="78CC13A9" w14:textId="77777777" w:rsidR="00AE5E87" w:rsidRDefault="00A54253">
      <w:pPr>
        <w:ind w:left="6666"/>
        <w:rPr>
          <w:i/>
          <w:sz w:val="24"/>
        </w:rPr>
      </w:pPr>
      <w:r>
        <w:rPr>
          <w:i/>
          <w:sz w:val="24"/>
        </w:rPr>
        <w:t>Box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reserved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Section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781"/>
        <w:gridCol w:w="1080"/>
        <w:gridCol w:w="180"/>
        <w:gridCol w:w="2249"/>
        <w:gridCol w:w="180"/>
        <w:gridCol w:w="1892"/>
      </w:tblGrid>
      <w:tr w:rsidR="00AE5E87" w14:paraId="05F2E5B3" w14:textId="77777777">
        <w:trPr>
          <w:trHeight w:val="671"/>
        </w:trPr>
        <w:tc>
          <w:tcPr>
            <w:tcW w:w="5313" w:type="dxa"/>
            <w:gridSpan w:val="2"/>
            <w:tcBorders>
              <w:top w:val="nil"/>
              <w:left w:val="nil"/>
            </w:tcBorders>
          </w:tcPr>
          <w:p w14:paraId="481B2CBC" w14:textId="77777777" w:rsidR="00AE5E87" w:rsidRDefault="00AE5E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14:paraId="55900954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249" w:type="dxa"/>
          </w:tcPr>
          <w:p w14:paraId="11C2BDF9" w14:textId="77777777" w:rsidR="00AE5E87" w:rsidRDefault="00A54253">
            <w:pPr>
              <w:pStyle w:val="TableParagraph"/>
              <w:ind w:left="105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Control Approval: cm</w:t>
            </w:r>
          </w:p>
        </w:tc>
        <w:tc>
          <w:tcPr>
            <w:tcW w:w="2072" w:type="dxa"/>
            <w:gridSpan w:val="2"/>
          </w:tcPr>
          <w:p w14:paraId="76FEC6DB" w14:textId="77777777" w:rsidR="00AE5E87" w:rsidRDefault="00A542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  <w:p w14:paraId="271FB1C0" w14:textId="77777777" w:rsidR="00AE5E87" w:rsidRDefault="00A5425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3/5/2026</w:t>
            </w:r>
          </w:p>
        </w:tc>
      </w:tr>
      <w:tr w:rsidR="00AE5E87" w14:paraId="5D6AD107" w14:textId="77777777">
        <w:trPr>
          <w:trHeight w:val="671"/>
        </w:trPr>
        <w:tc>
          <w:tcPr>
            <w:tcW w:w="5313" w:type="dxa"/>
            <w:gridSpan w:val="2"/>
          </w:tcPr>
          <w:p w14:paraId="5262BA6D" w14:textId="77777777" w:rsidR="00AE5E87" w:rsidRDefault="00A542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581" w:type="dxa"/>
            <w:gridSpan w:val="5"/>
          </w:tcPr>
          <w:p w14:paraId="3096BC7E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</w:t>
            </w:r>
          </w:p>
          <w:p w14:paraId="21C9FFE6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E5E87" w14:paraId="29F506AC" w14:textId="77777777">
        <w:trPr>
          <w:trHeight w:val="674"/>
        </w:trPr>
        <w:tc>
          <w:tcPr>
            <w:tcW w:w="5313" w:type="dxa"/>
            <w:gridSpan w:val="2"/>
          </w:tcPr>
          <w:p w14:paraId="65E1D567" w14:textId="77777777" w:rsidR="00AE5E87" w:rsidRDefault="00A54253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Position No / Agency-Unit-Class-</w:t>
            </w:r>
            <w:r>
              <w:rPr>
                <w:b/>
                <w:spacing w:val="-2"/>
                <w:sz w:val="24"/>
              </w:rPr>
              <w:t>Serial</w:t>
            </w:r>
          </w:p>
          <w:p w14:paraId="23C4C4C9" w14:textId="77777777" w:rsidR="00AE5E87" w:rsidRDefault="00A5425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455-350-9874-</w:t>
            </w: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5581" w:type="dxa"/>
            <w:gridSpan w:val="5"/>
          </w:tcPr>
          <w:p w14:paraId="4EBE09DE" w14:textId="77777777" w:rsidR="00AE5E87" w:rsidRDefault="00A54253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  <w:p w14:paraId="6B8D61FD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E5E87" w14:paraId="490DDAF9" w14:textId="77777777">
        <w:trPr>
          <w:trHeight w:val="671"/>
        </w:trPr>
        <w:tc>
          <w:tcPr>
            <w:tcW w:w="5313" w:type="dxa"/>
            <w:gridSpan w:val="2"/>
          </w:tcPr>
          <w:p w14:paraId="380DAD5B" w14:textId="77777777" w:rsidR="00AE5E87" w:rsidRDefault="00A542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  <w:p w14:paraId="7FC050B9" w14:textId="77777777" w:rsidR="00AE5E87" w:rsidRDefault="00A542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(Safety)</w:t>
            </w:r>
          </w:p>
        </w:tc>
        <w:tc>
          <w:tcPr>
            <w:tcW w:w="5581" w:type="dxa"/>
            <w:gridSpan w:val="5"/>
          </w:tcPr>
          <w:p w14:paraId="0FE5D327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  <w:p w14:paraId="7EE24213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</w:t>
            </w:r>
          </w:p>
        </w:tc>
      </w:tr>
      <w:tr w:rsidR="00AE5E87" w14:paraId="3158912E" w14:textId="77777777">
        <w:trPr>
          <w:trHeight w:val="708"/>
        </w:trPr>
        <w:tc>
          <w:tcPr>
            <w:tcW w:w="5313" w:type="dxa"/>
            <w:gridSpan w:val="2"/>
          </w:tcPr>
          <w:p w14:paraId="339656E7" w14:textId="77777777" w:rsidR="00AE5E87" w:rsidRDefault="00A54253">
            <w:pPr>
              <w:pStyle w:val="TableParagraph"/>
              <w:spacing w:line="275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  <w:p w14:paraId="2990AA98" w14:textId="77777777" w:rsidR="00AE5E87" w:rsidRDefault="00A54253">
            <w:pPr>
              <w:pStyle w:val="TableParagraph"/>
              <w:numPr>
                <w:ilvl w:val="0"/>
                <w:numId w:val="2"/>
              </w:numPr>
              <w:tabs>
                <w:tab w:val="left" w:pos="2126"/>
                <w:tab w:val="left" w:pos="2875"/>
              </w:tabs>
              <w:spacing w:line="311" w:lineRule="exact"/>
              <w:ind w:left="2126" w:hanging="240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pacing w:val="-5"/>
                <w:sz w:val="24"/>
              </w:rPr>
              <w:t>☒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80" w:type="dxa"/>
          </w:tcPr>
          <w:p w14:paraId="2DED586B" w14:textId="77777777" w:rsidR="00AE5E87" w:rsidRDefault="00A54253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CBID</w:t>
            </w:r>
          </w:p>
          <w:p w14:paraId="0565DA7D" w14:textId="77777777" w:rsidR="00AE5E87" w:rsidRDefault="00A54253">
            <w:pPr>
              <w:pStyle w:val="TableParagraph"/>
              <w:spacing w:before="1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R19</w:t>
            </w:r>
          </w:p>
        </w:tc>
        <w:tc>
          <w:tcPr>
            <w:tcW w:w="2609" w:type="dxa"/>
            <w:gridSpan w:val="3"/>
          </w:tcPr>
          <w:p w14:paraId="2F7BAA2E" w14:textId="77777777" w:rsidR="00AE5E87" w:rsidRDefault="00A5425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Week </w:t>
            </w:r>
            <w:r>
              <w:rPr>
                <w:b/>
                <w:spacing w:val="-2"/>
                <w:sz w:val="24"/>
              </w:rPr>
              <w:t>Group</w:t>
            </w:r>
          </w:p>
          <w:p w14:paraId="363C661A" w14:textId="77777777" w:rsidR="00AE5E87" w:rsidRDefault="00A54253">
            <w:pPr>
              <w:pStyle w:val="TableParagraph"/>
              <w:spacing w:before="1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2" w:type="dxa"/>
          </w:tcPr>
          <w:p w14:paraId="4625C08C" w14:textId="77777777" w:rsidR="00AE5E87" w:rsidRDefault="00A54253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Ranges</w:t>
            </w:r>
          </w:p>
        </w:tc>
      </w:tr>
      <w:tr w:rsidR="00AE5E87" w14:paraId="599A4191" w14:textId="77777777">
        <w:trPr>
          <w:trHeight w:val="2447"/>
        </w:trPr>
        <w:tc>
          <w:tcPr>
            <w:tcW w:w="10894" w:type="dxa"/>
            <w:gridSpan w:val="7"/>
          </w:tcPr>
          <w:p w14:paraId="2DC64EC7" w14:textId="77777777" w:rsidR="00AE5E87" w:rsidRDefault="00A54253">
            <w:pPr>
              <w:pStyle w:val="TableParagraph"/>
              <w:spacing w:before="120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TASKS,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DUTIES,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RESPONSIBILITIES</w:t>
            </w:r>
          </w:p>
          <w:p w14:paraId="2BC9038F" w14:textId="77777777" w:rsidR="00AE5E87" w:rsidRDefault="00A54253">
            <w:pPr>
              <w:pStyle w:val="TableParagraph"/>
              <w:ind w:left="91" w:right="99" w:firstLine="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Provide assistance</w:t>
            </w:r>
            <w:proofErr w:type="gramEnd"/>
            <w:r>
              <w:rPr>
                <w:sz w:val="24"/>
              </w:rPr>
              <w:t xml:space="preserve"> in all phases of the social work program, with an emphasis on liaison with the </w:t>
            </w:r>
            <w:r>
              <w:rPr>
                <w:spacing w:val="-2"/>
                <w:sz w:val="24"/>
              </w:rPr>
              <w:t>Conditional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(CONREP);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necessary </w:t>
            </w:r>
            <w:r>
              <w:rPr>
                <w:sz w:val="24"/>
              </w:rPr>
              <w:t>to obtain benefits and community resources for patients; assist in performing casework duties and group activities; and perform other related work. Incumbents ensure public property is protected and safe.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addition,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incumbents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Strategies and Interventions (TSI).</w:t>
            </w:r>
          </w:p>
        </w:tc>
      </w:tr>
      <w:tr w:rsidR="00AE5E87" w14:paraId="61047801" w14:textId="77777777">
        <w:trPr>
          <w:trHeight w:val="5796"/>
        </w:trPr>
        <w:tc>
          <w:tcPr>
            <w:tcW w:w="1532" w:type="dxa"/>
          </w:tcPr>
          <w:p w14:paraId="0DD22F7F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5374CA1E" w14:textId="77777777" w:rsidR="00AE5E87" w:rsidRDefault="00A5425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9362" w:type="dxa"/>
            <w:gridSpan w:val="6"/>
          </w:tcPr>
          <w:p w14:paraId="427AB677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LIAISON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WITH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OTHER</w:t>
            </w:r>
            <w:r>
              <w:rPr>
                <w:spacing w:val="-2"/>
                <w:sz w:val="24"/>
                <w:u w:val="single"/>
              </w:rPr>
              <w:t xml:space="preserve"> AGENCIES</w:t>
            </w:r>
          </w:p>
          <w:p w14:paraId="78B6DDB3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1A642081" w14:textId="77777777" w:rsidR="00AE5E87" w:rsidRDefault="00A54253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Schedule and process CONREP requests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patient evaluations </w:t>
            </w:r>
            <w:r>
              <w:rPr>
                <w:sz w:val="24"/>
              </w:rPr>
              <w:t>via hospital visit or video conference.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Provide notification to hospital staff of scheduled CONREP </w:t>
            </w:r>
            <w:r>
              <w:rPr>
                <w:spacing w:val="-2"/>
                <w:sz w:val="24"/>
              </w:rPr>
              <w:t>evaluations.</w:t>
            </w:r>
          </w:p>
          <w:p w14:paraId="0E3FADB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3BF8D9F7" w14:textId="77777777" w:rsidR="00AE5E87" w:rsidRDefault="00A54253">
            <w:pPr>
              <w:pStyle w:val="TableParagraph"/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Prepare pre-video conference and referral patient information packets </w:t>
            </w:r>
            <w:r>
              <w:rPr>
                <w:sz w:val="24"/>
              </w:rPr>
              <w:t xml:space="preserve">and </w:t>
            </w:r>
            <w:proofErr w:type="gramStart"/>
            <w:r>
              <w:rPr>
                <w:sz w:val="24"/>
              </w:rPr>
              <w:t>provide to</w:t>
            </w:r>
            <w:proofErr w:type="gramEnd"/>
            <w:r>
              <w:rPr>
                <w:sz w:val="24"/>
              </w:rPr>
              <w:t xml:space="preserve"> CONREP within required timeframes.</w:t>
            </w:r>
          </w:p>
          <w:p w14:paraId="54CEBC4F" w14:textId="77777777" w:rsidR="00AE5E87" w:rsidRDefault="00A54253">
            <w:pPr>
              <w:pStyle w:val="TableParagraph"/>
              <w:spacing w:before="276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Facilitate and be present during patient and CONREP video conference and in-person evaluations. </w:t>
            </w:r>
            <w:r>
              <w:rPr>
                <w:sz w:val="24"/>
              </w:rPr>
              <w:t>Complete facility access security clearances, secure video conference equipment, and document in the medical record any relevant information from the evaluation.</w:t>
            </w:r>
          </w:p>
          <w:p w14:paraId="1A1B0BE7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1AA4514C" w14:textId="77777777" w:rsidR="00AE5E87" w:rsidRDefault="00A5425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Accurately maintain CONREP data tracking systems and logs </w:t>
            </w:r>
            <w:r>
              <w:rPr>
                <w:sz w:val="24"/>
              </w:rPr>
              <w:t>for all evaluations, referrals, Terms and Conditions and Letters of Acceptance.</w:t>
            </w:r>
          </w:p>
          <w:p w14:paraId="2CCF82D0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2FDA33DD" w14:textId="77777777" w:rsidR="00AE5E87" w:rsidRDefault="00A54253">
            <w:pPr>
              <w:pStyle w:val="TableParagraph"/>
              <w:ind w:left="105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Assist</w:t>
            </w:r>
            <w:proofErr w:type="gramEnd"/>
            <w:r>
              <w:rPr>
                <w:sz w:val="24"/>
              </w:rPr>
              <w:t xml:space="preserve"> discharging patients and social workers with completing applications for public benefits,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including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Veterans,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California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Cards,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Full-Service Partnership.</w:t>
            </w:r>
          </w:p>
        </w:tc>
      </w:tr>
      <w:tr w:rsidR="00AE5E87" w14:paraId="22760BC5" w14:textId="77777777">
        <w:trPr>
          <w:trHeight w:val="551"/>
        </w:trPr>
        <w:tc>
          <w:tcPr>
            <w:tcW w:w="1532" w:type="dxa"/>
          </w:tcPr>
          <w:p w14:paraId="037CAC96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60F5B162" w14:textId="77777777" w:rsidR="00AE5E87" w:rsidRDefault="00A54253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9362" w:type="dxa"/>
            <w:gridSpan w:val="6"/>
          </w:tcPr>
          <w:p w14:paraId="4CA2F3F6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PROGRAM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EVALUATION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2"/>
                <w:sz w:val="24"/>
                <w:u w:val="single"/>
              </w:rPr>
              <w:t xml:space="preserve"> DEVELOPMENT</w:t>
            </w:r>
          </w:p>
        </w:tc>
      </w:tr>
    </w:tbl>
    <w:p w14:paraId="25AE5185" w14:textId="77777777" w:rsidR="00AE5E87" w:rsidRDefault="00AE5E87">
      <w:pPr>
        <w:pStyle w:val="TableParagraph"/>
        <w:rPr>
          <w:sz w:val="24"/>
        </w:rPr>
        <w:sectPr w:rsidR="00AE5E87">
          <w:footerReference w:type="default" r:id="rId11"/>
          <w:type w:val="continuous"/>
          <w:pgSz w:w="12240" w:h="15840"/>
          <w:pgMar w:top="280" w:right="360" w:bottom="980" w:left="360" w:header="0" w:footer="785" w:gutter="0"/>
          <w:pgNumType w:start="1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9362"/>
      </w:tblGrid>
      <w:tr w:rsidR="00AE5E87" w14:paraId="4C197E9B" w14:textId="77777777">
        <w:trPr>
          <w:trHeight w:val="3924"/>
        </w:trPr>
        <w:tc>
          <w:tcPr>
            <w:tcW w:w="1532" w:type="dxa"/>
          </w:tcPr>
          <w:p w14:paraId="2B7A23B3" w14:textId="77777777" w:rsidR="00AE5E87" w:rsidRDefault="00AE5E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2" w:type="dxa"/>
          </w:tcPr>
          <w:p w14:paraId="07B84F57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sessions.</w:t>
            </w:r>
          </w:p>
          <w:p w14:paraId="44C870C1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589A8623" w14:textId="77777777" w:rsidR="00AE5E87" w:rsidRDefault="00A54253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Chief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Supervisory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designee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staff, and CONREP staff for consultation </w:t>
            </w:r>
            <w:r>
              <w:rPr>
                <w:sz w:val="24"/>
              </w:rPr>
              <w:t>regarding patients and community integration, community resources, and applications for public assistance.</w:t>
            </w:r>
          </w:p>
          <w:p w14:paraId="3B18C761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40A5A5D6" w14:textId="77777777" w:rsidR="00AE5E87" w:rsidRDefault="00A54253">
            <w:pPr>
              <w:pStyle w:val="TableParagraph"/>
              <w:spacing w:before="1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Assist with collecting data and preparing reports related to CONREP referrals and applications for public benefits.</w:t>
            </w:r>
          </w:p>
          <w:p w14:paraId="2DD7D52A" w14:textId="77777777" w:rsidR="00AE5E87" w:rsidRDefault="00A54253">
            <w:pPr>
              <w:pStyle w:val="TableParagraph"/>
              <w:spacing w:before="271" w:line="208" w:lineRule="auto"/>
              <w:ind w:left="88" w:right="97"/>
              <w:jc w:val="both"/>
              <w:rPr>
                <w:sz w:val="24"/>
              </w:rPr>
            </w:pPr>
            <w:r>
              <w:rPr>
                <w:sz w:val="24"/>
              </w:rPr>
              <w:t>Analyze,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Work Services or Supervisory </w:t>
            </w:r>
            <w:proofErr w:type="gramStart"/>
            <w:r>
              <w:rPr>
                <w:sz w:val="24"/>
              </w:rPr>
              <w:t>designee</w:t>
            </w:r>
            <w:proofErr w:type="gramEnd"/>
            <w:r>
              <w:rPr>
                <w:sz w:val="24"/>
              </w:rPr>
              <w:t xml:space="preserve"> on performance improvement for patient benefits, including increasing CONREP referrals, identifying areas to reduce patient re-hospitalizations, increasing CONREP acceptance rates, and reducing patient length of stay between referral and discharge.</w:t>
            </w:r>
          </w:p>
        </w:tc>
      </w:tr>
      <w:tr w:rsidR="00AE5E87" w14:paraId="4CD9128A" w14:textId="77777777">
        <w:trPr>
          <w:trHeight w:val="4931"/>
        </w:trPr>
        <w:tc>
          <w:tcPr>
            <w:tcW w:w="1532" w:type="dxa"/>
          </w:tcPr>
          <w:p w14:paraId="091ACBB1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6404EE6F" w14:textId="77777777" w:rsidR="00AE5E87" w:rsidRDefault="00A5425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9362" w:type="dxa"/>
          </w:tcPr>
          <w:p w14:paraId="2C3C0DD0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DIRECT </w:t>
            </w:r>
            <w:r>
              <w:rPr>
                <w:spacing w:val="-2"/>
                <w:sz w:val="24"/>
                <w:u w:val="single"/>
              </w:rPr>
              <w:t>TREATMENT</w:t>
            </w:r>
          </w:p>
          <w:p w14:paraId="16EAB736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45835381" w14:textId="77777777" w:rsidR="00AE5E87" w:rsidRDefault="00A54253">
            <w:pPr>
              <w:pStyle w:val="TableParagraph"/>
              <w:ind w:left="105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Assist in performing casework duties and group treatment activities. Co-facilitate treatment groups which educate patients regarding CONREP placement and 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assistance required and educate how to self-advocate for post-discharge needs</w:t>
            </w:r>
            <w:r>
              <w:rPr>
                <w:i/>
                <w:sz w:val="24"/>
              </w:rPr>
              <w:t>.</w:t>
            </w:r>
          </w:p>
          <w:p w14:paraId="5A27613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33CA5826" w14:textId="77777777" w:rsidR="00AE5E87" w:rsidRDefault="00A54253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Transport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patients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placement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setting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transportation.</w:t>
            </w:r>
          </w:p>
          <w:p w14:paraId="74A46E5C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632AC757" w14:textId="77777777" w:rsidR="00AE5E87" w:rsidRDefault="00A54253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and,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phone </w:t>
            </w:r>
            <w:r>
              <w:rPr>
                <w:spacing w:val="-2"/>
                <w:sz w:val="24"/>
              </w:rPr>
              <w:t>contacts.</w:t>
            </w:r>
          </w:p>
          <w:p w14:paraId="7B2E419F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38987BFB" w14:textId="77777777" w:rsidR="00AE5E87" w:rsidRDefault="00A54253">
            <w:pPr>
              <w:pStyle w:val="TableParagraph"/>
              <w:spacing w:before="1"/>
              <w:ind w:left="90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Applies and demonstrates knowledge of correct methods in Therapeutic Strategies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Interventions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(TSI).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Assist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safe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secure environment through response to physical assaults, escape attempts or other major patient disturbance, and assist in the management of the conduct of the </w:t>
            </w:r>
            <w:r>
              <w:rPr>
                <w:b/>
                <w:spacing w:val="-2"/>
                <w:sz w:val="24"/>
              </w:rPr>
              <w:t>patients.</w:t>
            </w:r>
          </w:p>
        </w:tc>
      </w:tr>
      <w:tr w:rsidR="00AE5E87" w14:paraId="5AA84165" w14:textId="77777777">
        <w:trPr>
          <w:trHeight w:val="3276"/>
        </w:trPr>
        <w:tc>
          <w:tcPr>
            <w:tcW w:w="1532" w:type="dxa"/>
          </w:tcPr>
          <w:p w14:paraId="3EA9277A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7A5C4A02" w14:textId="77777777" w:rsidR="00AE5E87" w:rsidRDefault="00A5425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9362" w:type="dxa"/>
          </w:tcPr>
          <w:p w14:paraId="41903500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PROFESSIONAL,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RESOURCE,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TRAINING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FUNCTIONS</w:t>
            </w:r>
          </w:p>
          <w:p w14:paraId="544E07A8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50889CE2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Regularly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Service.</w:t>
            </w:r>
          </w:p>
          <w:p w14:paraId="23F776A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679085E4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Regularly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Supervisory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designee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 assess work.</w:t>
            </w:r>
          </w:p>
          <w:p w14:paraId="2E6D5AC3" w14:textId="77777777" w:rsidR="00AE5E87" w:rsidRDefault="00AE5E87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43FCA00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abreast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workshops, classes, etc.</w:t>
            </w:r>
          </w:p>
          <w:p w14:paraId="0E352FB4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2973CDBB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benefits.</w:t>
            </w:r>
          </w:p>
        </w:tc>
      </w:tr>
      <w:tr w:rsidR="00AE5E87" w14:paraId="4C5A0D00" w14:textId="77777777">
        <w:trPr>
          <w:trHeight w:val="551"/>
        </w:trPr>
        <w:tc>
          <w:tcPr>
            <w:tcW w:w="1532" w:type="dxa"/>
          </w:tcPr>
          <w:p w14:paraId="03E19DF5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01756074" w14:textId="77777777" w:rsidR="00AE5E87" w:rsidRDefault="00A54253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9362" w:type="dxa"/>
          </w:tcPr>
          <w:p w14:paraId="0F01E835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Received:</w:t>
            </w:r>
          </w:p>
          <w:p w14:paraId="5735F738" w14:textId="77777777" w:rsidR="00AE5E87" w:rsidRDefault="00A5425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</w:t>
            </w:r>
          </w:p>
        </w:tc>
      </w:tr>
    </w:tbl>
    <w:p w14:paraId="35B19F81" w14:textId="77777777" w:rsidR="00AE5E87" w:rsidRDefault="00AE5E87">
      <w:pPr>
        <w:pStyle w:val="TableParagraph"/>
        <w:spacing w:line="255" w:lineRule="exact"/>
        <w:rPr>
          <w:sz w:val="24"/>
        </w:rPr>
        <w:sectPr w:rsidR="00AE5E87">
          <w:type w:val="continuous"/>
          <w:pgSz w:w="12240" w:h="15840"/>
          <w:pgMar w:top="1420" w:right="360" w:bottom="980" w:left="360" w:header="0" w:footer="785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9362"/>
      </w:tblGrid>
      <w:tr w:rsidR="00AE5E87" w14:paraId="7E33BFBC" w14:textId="77777777">
        <w:trPr>
          <w:trHeight w:val="12719"/>
        </w:trPr>
        <w:tc>
          <w:tcPr>
            <w:tcW w:w="1532" w:type="dxa"/>
          </w:tcPr>
          <w:p w14:paraId="7A40DDEB" w14:textId="77777777" w:rsidR="00AE5E87" w:rsidRDefault="00A54253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Information</w:t>
            </w:r>
          </w:p>
        </w:tc>
        <w:tc>
          <w:tcPr>
            <w:tcW w:w="9362" w:type="dxa"/>
          </w:tcPr>
          <w:p w14:paraId="258E7A35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65F30437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Exercised:</w:t>
            </w:r>
          </w:p>
          <w:p w14:paraId="36F59E54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  <w:p w14:paraId="07C7C905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167789C1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ABILITIES:</w:t>
            </w:r>
          </w:p>
          <w:p w14:paraId="02EC68CA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427CBF49" w14:textId="77777777" w:rsidR="00AE5E87" w:rsidRDefault="00A5425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OF:</w:t>
            </w:r>
          </w:p>
          <w:p w14:paraId="46C32C50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Developments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welfare.</w:t>
            </w:r>
          </w:p>
          <w:p w14:paraId="4887CCE8" w14:textId="77777777" w:rsidR="00AE5E87" w:rsidRDefault="00A54253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1CCCC3F0" w14:textId="77777777" w:rsidR="00AE5E87" w:rsidRDefault="00A54253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Gather and analyze data; write clear, accurate, and concise reports; interpret statistical data; analyze situations accurately and take effective action; communicate effectively;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cooperative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with forensic clients, patients, inmates, fellow employees, and the </w:t>
            </w:r>
            <w:proofErr w:type="gramStart"/>
            <w:r>
              <w:rPr>
                <w:sz w:val="24"/>
              </w:rPr>
              <w:t>general public</w:t>
            </w:r>
            <w:proofErr w:type="gramEnd"/>
            <w:r>
              <w:rPr>
                <w:sz w:val="24"/>
              </w:rPr>
              <w:t>; participate effectively in interviews.</w:t>
            </w:r>
          </w:p>
          <w:p w14:paraId="768597F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7E24C1E3" w14:textId="77777777" w:rsidR="00AE5E87" w:rsidRDefault="00A5425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COMPETENCIES</w:t>
            </w:r>
          </w:p>
          <w:p w14:paraId="632F20C4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2208F06C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  <w:p w14:paraId="4BFC2451" w14:textId="77777777" w:rsidR="00AE5E87" w:rsidRDefault="00A54253"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All employees are required to have an annual health review and TB test or whatever necessary to ascertain that they are free from symptoms indicating the presence of infection and </w:t>
            </w:r>
            <w:proofErr w:type="gramStart"/>
            <w:r>
              <w:rPr>
                <w:sz w:val="24"/>
              </w:rPr>
              <w:t>are able to</w:t>
            </w:r>
            <w:proofErr w:type="gramEnd"/>
            <w:r>
              <w:rPr>
                <w:sz w:val="24"/>
              </w:rPr>
              <w:t xml:space="preserve"> safely perform their essential job functions.</w:t>
            </w:r>
          </w:p>
          <w:p w14:paraId="230A2366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56FCD014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INFECTION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  <w:p w14:paraId="3BC768CE" w14:textId="77777777" w:rsidR="00AE5E87" w:rsidRDefault="00A54253">
            <w:pPr>
              <w:pStyle w:val="TableParagraph"/>
              <w:spacing w:before="1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Applies knowledge of correct methods for controlling the spread of pathogens appropriate to job class and assignment.</w:t>
            </w:r>
          </w:p>
          <w:p w14:paraId="6C0C82FF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370A5A83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  <w:p w14:paraId="233F2065" w14:textId="77777777" w:rsidR="00AE5E87" w:rsidRDefault="00A54253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Actively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 vigilance in the identification of safety or security hazards.</w:t>
            </w:r>
          </w:p>
          <w:p w14:paraId="47CA7D23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3E2F7544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CPR</w:t>
            </w:r>
          </w:p>
          <w:p w14:paraId="3DB28B78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facility.</w:t>
            </w:r>
          </w:p>
          <w:p w14:paraId="059D454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7D78521E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THERAPEUTIC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INTERVENTIONS</w:t>
            </w:r>
          </w:p>
          <w:p w14:paraId="0BF33D1E" w14:textId="77777777" w:rsidR="00AE5E87" w:rsidRDefault="00A54253">
            <w:pPr>
              <w:pStyle w:val="TableParagraph"/>
              <w:spacing w:line="24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Applies and demonstrates knowledge of correct methods in the management of assaultive behavior as taught in Therapeutic Strategies and Interventions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(TSI).</w:t>
            </w:r>
          </w:p>
          <w:p w14:paraId="0D7C50E3" w14:textId="77777777" w:rsidR="00AE5E87" w:rsidRDefault="00AE5E87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7537D5A6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INCLUSION</w:t>
            </w:r>
          </w:p>
          <w:p w14:paraId="7A0C428E" w14:textId="77777777" w:rsidR="00AE5E87" w:rsidRDefault="00A54253">
            <w:pPr>
              <w:pStyle w:val="TableParagraph"/>
              <w:spacing w:before="1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treatment among fellow staff and patients.</w:t>
            </w:r>
          </w:p>
          <w:p w14:paraId="4362282A" w14:textId="77777777" w:rsidR="00AE5E87" w:rsidRDefault="00A54253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PRIVACY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  <w:p w14:paraId="27ABA05C" w14:textId="77777777" w:rsidR="00AE5E87" w:rsidRDefault="00A54253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Maintain and safeguard the privacy and security of patient’s protected health information (PHI) and other individually identifiable health information (IIHI) whether it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electronic,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HIPPA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</w:tbl>
    <w:p w14:paraId="224F9918" w14:textId="77777777" w:rsidR="00AE5E87" w:rsidRDefault="00AE5E87">
      <w:pPr>
        <w:pStyle w:val="TableParagraph"/>
        <w:spacing w:line="270" w:lineRule="atLeast"/>
        <w:jc w:val="both"/>
        <w:rPr>
          <w:sz w:val="24"/>
        </w:rPr>
        <w:sectPr w:rsidR="00AE5E87">
          <w:type w:val="continuous"/>
          <w:pgSz w:w="12240" w:h="15840"/>
          <w:pgMar w:top="1420" w:right="360" w:bottom="980" w:left="360" w:header="0" w:footer="785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9362"/>
      </w:tblGrid>
      <w:tr w:rsidR="00AE5E87" w14:paraId="191B716B" w14:textId="77777777">
        <w:trPr>
          <w:trHeight w:val="12210"/>
        </w:trPr>
        <w:tc>
          <w:tcPr>
            <w:tcW w:w="1532" w:type="dxa"/>
          </w:tcPr>
          <w:p w14:paraId="62B0E2B1" w14:textId="77777777" w:rsidR="00AE5E87" w:rsidRDefault="00AE5E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2" w:type="dxa"/>
          </w:tcPr>
          <w:p w14:paraId="36F58A40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privacy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laws.</w:t>
            </w:r>
          </w:p>
          <w:p w14:paraId="04C58CF3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29BCF5A2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THERAPEUTIC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SECURITY</w:t>
            </w:r>
          </w:p>
          <w:p w14:paraId="512819E6" w14:textId="77777777" w:rsidR="00AE5E87" w:rsidRDefault="00A54253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Demonstrate professional interactions with patients and </w:t>
            </w:r>
            <w:proofErr w:type="gramStart"/>
            <w:r>
              <w:rPr>
                <w:sz w:val="24"/>
              </w:rPr>
              <w:t>maintains</w:t>
            </w:r>
            <w:proofErr w:type="gramEnd"/>
            <w:r>
              <w:rPr>
                <w:sz w:val="24"/>
              </w:rPr>
              <w:t xml:space="preserve"> therapeutic boundaries.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monitors, per policy, any suspected employee/patient boundary violations.</w:t>
            </w:r>
          </w:p>
          <w:p w14:paraId="0A76626D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7AAAA937" w14:textId="77777777" w:rsidR="00AE5E87" w:rsidRDefault="00A5425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COMPETENCIES</w:t>
            </w:r>
          </w:p>
          <w:p w14:paraId="002A96F9" w14:textId="77777777" w:rsidR="00AE5E87" w:rsidRDefault="00A5425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the individuals served, promotes the benefits of CONREP placement, and instructs/reinforces teaching of the law and CONREP acceptance criteria.</w:t>
            </w:r>
          </w:p>
          <w:p w14:paraId="7CEE88D3" w14:textId="77777777" w:rsidR="00AE5E87" w:rsidRDefault="00A54253">
            <w:pPr>
              <w:pStyle w:val="TableParagraph"/>
              <w:spacing w:before="27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COMPETENCIES</w:t>
            </w:r>
          </w:p>
          <w:p w14:paraId="6603F399" w14:textId="77777777" w:rsidR="00AE5E87" w:rsidRDefault="00A5425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1"/>
              <w:ind w:right="216"/>
              <w:rPr>
                <w:sz w:val="24"/>
              </w:rPr>
            </w:pPr>
            <w:r>
              <w:rPr>
                <w:sz w:val="24"/>
              </w:rPr>
              <w:t>Demonstrates the ability to utilize communication skills and information technology to interface with hospital and CONREP staff to resolve scheduling conflicts.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Ability to utilize word processing software to prepare schedules, memos,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notifications.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facsimile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machine,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Photocopier, and secure email to process and disseminate documents.</w:t>
            </w:r>
          </w:p>
          <w:p w14:paraId="40A520DB" w14:textId="77777777" w:rsidR="00AE5E87" w:rsidRDefault="00A5425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272"/>
              <w:ind w:right="293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patients, to assist them with problem solving, and to teach/model principles of the norm of non-violence. Demonstrates good staff/patient boundaries and monitors and assists others to help them maintain theirs.</w:t>
            </w:r>
          </w:p>
          <w:p w14:paraId="19EA3718" w14:textId="77777777" w:rsidR="00AE5E87" w:rsidRDefault="00A5425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275"/>
              <w:ind w:right="838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sources, prioritize work, and meet deadlines.</w:t>
            </w:r>
          </w:p>
          <w:p w14:paraId="49505CC6" w14:textId="77777777" w:rsidR="00AE5E87" w:rsidRDefault="00AE5E87">
            <w:pPr>
              <w:pStyle w:val="TableParagraph"/>
              <w:spacing w:before="274"/>
              <w:rPr>
                <w:i/>
                <w:sz w:val="24"/>
              </w:rPr>
            </w:pPr>
          </w:p>
          <w:p w14:paraId="2B03F597" w14:textId="77777777" w:rsidR="00AE5E87" w:rsidRDefault="00A5425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LICENSE OR </w:t>
            </w:r>
            <w:r>
              <w:rPr>
                <w:b/>
                <w:spacing w:val="-2"/>
                <w:sz w:val="24"/>
              </w:rPr>
              <w:t>CERTIFICATION</w:t>
            </w:r>
          </w:p>
          <w:p w14:paraId="51F17DA4" w14:textId="77777777" w:rsidR="00AE5E87" w:rsidRDefault="00A5425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  <w:p w14:paraId="386DE9F9" w14:textId="77777777" w:rsidR="00AE5E87" w:rsidRDefault="00A54253">
            <w:pPr>
              <w:pStyle w:val="TableParagraph"/>
              <w:spacing w:before="27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TRAINING CATEGORY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  <w:p w14:paraId="6BB5D6C9" w14:textId="77777777" w:rsidR="00AE5E87" w:rsidRDefault="00A5425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  <w:p w14:paraId="39FDDB59" w14:textId="77777777" w:rsidR="00AE5E87" w:rsidRDefault="00A54253">
            <w:pPr>
              <w:pStyle w:val="TableParagraph"/>
              <w:spacing w:before="59" w:line="552" w:lineRule="exact"/>
              <w:ind w:left="104" w:right="3877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DEMANDS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attached WORKING CONDITIONS:</w:t>
            </w:r>
          </w:p>
          <w:p w14:paraId="5AD4C8C3" w14:textId="77777777" w:rsidR="00AE5E87" w:rsidRDefault="00A54253">
            <w:pPr>
              <w:pStyle w:val="TableParagraph"/>
              <w:spacing w:line="217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Report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absences.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Maintain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026BC1B" w14:textId="77777777" w:rsidR="00AE5E87" w:rsidRDefault="00A54253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professional appearance.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Appropriately maintain cooperative, professional, and effective interactions with employees, individuals, and the public.</w:t>
            </w:r>
          </w:p>
          <w:p w14:paraId="590B146D" w14:textId="77777777" w:rsidR="00AE5E87" w:rsidRDefault="00A54253"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The employee is required to work any shift and schedule in a variety of settings throughout the hospital and may be required to work overtime and float to other work locations as determined by the operational needs of the hospital.</w:t>
            </w:r>
          </w:p>
        </w:tc>
      </w:tr>
    </w:tbl>
    <w:p w14:paraId="4CDAC4DA" w14:textId="77777777" w:rsidR="00AE5E87" w:rsidRDefault="00AE5E87">
      <w:pPr>
        <w:pStyle w:val="TableParagraph"/>
        <w:jc w:val="both"/>
        <w:rPr>
          <w:sz w:val="24"/>
        </w:rPr>
        <w:sectPr w:rsidR="00AE5E87">
          <w:type w:val="continuous"/>
          <w:pgSz w:w="12240" w:h="15840"/>
          <w:pgMar w:top="1420" w:right="360" w:bottom="980" w:left="360" w:header="0" w:footer="785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9360"/>
      </w:tblGrid>
      <w:tr w:rsidR="00AE5E87" w14:paraId="3717E46F" w14:textId="77777777">
        <w:trPr>
          <w:trHeight w:val="2637"/>
        </w:trPr>
        <w:tc>
          <w:tcPr>
            <w:tcW w:w="1534" w:type="dxa"/>
            <w:vMerge w:val="restart"/>
          </w:tcPr>
          <w:p w14:paraId="7FBEB4C3" w14:textId="77777777" w:rsidR="00AE5E87" w:rsidRDefault="00AE5E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0" w:type="dxa"/>
          </w:tcPr>
          <w:p w14:paraId="52298750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1E38E640" w14:textId="77777777" w:rsidR="00AE5E87" w:rsidRDefault="00A54253">
            <w:pPr>
              <w:pStyle w:val="TableParagraph"/>
              <w:ind w:left="103" w:right="10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or without reasonable accommodation. (If you believe reasonable accommodation is necessary, discuss your concerns with the Office of Human Rights).</w:t>
            </w:r>
          </w:p>
          <w:p w14:paraId="07E5E518" w14:textId="77777777" w:rsidR="00AE5E87" w:rsidRDefault="00AE5E87">
            <w:pPr>
              <w:pStyle w:val="TableParagraph"/>
              <w:rPr>
                <w:i/>
                <w:sz w:val="20"/>
              </w:rPr>
            </w:pPr>
          </w:p>
          <w:p w14:paraId="199273E8" w14:textId="77777777" w:rsidR="00AE5E87" w:rsidRDefault="00AE5E87">
            <w:pPr>
              <w:pStyle w:val="TableParagraph"/>
              <w:spacing w:before="82"/>
              <w:rPr>
                <w:i/>
                <w:sz w:val="20"/>
              </w:rPr>
            </w:pPr>
          </w:p>
          <w:p w14:paraId="227548E0" w14:textId="77777777" w:rsidR="00AE5E87" w:rsidRDefault="00A54253">
            <w:pPr>
              <w:pStyle w:val="TableParagraph"/>
              <w:tabs>
                <w:tab w:val="left" w:pos="5864"/>
              </w:tabs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170FE5" wp14:editId="6EC9AA04">
                      <wp:extent cx="2540635" cy="10160"/>
                      <wp:effectExtent l="9525" t="0" r="2539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635" cy="10160"/>
                                <a:chOff x="0" y="0"/>
                                <a:chExt cx="254063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>
                                      <a:moveTo>
                                        <a:pt x="0" y="0"/>
                                      </a:moveTo>
                                      <a:lnTo>
                                        <a:pt x="254022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18756" id="Group 3" o:spid="_x0000_s1026" style="width:200.05pt;height:.8pt;mso-position-horizontal-relative:char;mso-position-vertical-relative:line" coordsize="254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">
                      <v:shape id="Graphic 4" o:spid="_x0000_s1027" style="position:absolute;top:48;width:25406;height:12;visibility:visible;mso-wrap-style:square;v-text-anchor:top" coordsize="254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" path="m,l254022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8C55F6" wp14:editId="27CA979C">
                      <wp:extent cx="1270635" cy="10160"/>
                      <wp:effectExtent l="9525" t="0" r="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635" cy="10160"/>
                                <a:chOff x="0" y="0"/>
                                <a:chExt cx="127063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127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>
                                      <a:moveTo>
                                        <a:pt x="0" y="0"/>
                                      </a:moveTo>
                                      <a:lnTo>
                                        <a:pt x="127058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F860C" id="Group 5" o:spid="_x0000_s1026" style="width:100.05pt;height:.8pt;mso-position-horizontal-relative:char;mso-position-vertical-relative:line" coordsize="127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">
                      <v:shape id="Graphic 6" o:spid="_x0000_s1027" style="position:absolute;top:48;width:12706;height:12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" path="m,l1270582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978B1" w14:textId="77777777" w:rsidR="00AE5E87" w:rsidRDefault="00A54253">
            <w:pPr>
              <w:pStyle w:val="TableParagraph"/>
              <w:tabs>
                <w:tab w:val="left" w:pos="6584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  <w:tr w:rsidR="00AE5E87" w14:paraId="732671F5" w14:textId="77777777">
        <w:trPr>
          <w:trHeight w:val="3420"/>
        </w:trPr>
        <w:tc>
          <w:tcPr>
            <w:tcW w:w="1534" w:type="dxa"/>
            <w:vMerge/>
            <w:tcBorders>
              <w:top w:val="nil"/>
            </w:tcBorders>
          </w:tcPr>
          <w:p w14:paraId="2AA350C4" w14:textId="77777777" w:rsidR="00AE5E87" w:rsidRDefault="00AE5E87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</w:tcPr>
          <w:p w14:paraId="565E2BE5" w14:textId="77777777" w:rsidR="00AE5E87" w:rsidRDefault="00AE5E87">
            <w:pPr>
              <w:pStyle w:val="TableParagraph"/>
              <w:rPr>
                <w:i/>
                <w:sz w:val="24"/>
              </w:rPr>
            </w:pPr>
          </w:p>
          <w:p w14:paraId="75C6CEF9" w14:textId="77777777" w:rsidR="00AE5E87" w:rsidRDefault="00A5425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duty statement to the employee named above.</w:t>
            </w:r>
          </w:p>
          <w:p w14:paraId="66FF1E0A" w14:textId="77777777" w:rsidR="00AE5E87" w:rsidRDefault="00AE5E87">
            <w:pPr>
              <w:pStyle w:val="TableParagraph"/>
              <w:rPr>
                <w:i/>
                <w:sz w:val="20"/>
              </w:rPr>
            </w:pPr>
          </w:p>
          <w:p w14:paraId="643061F0" w14:textId="77777777" w:rsidR="00AE5E87" w:rsidRDefault="00AE5E87">
            <w:pPr>
              <w:pStyle w:val="TableParagraph"/>
              <w:spacing w:before="82"/>
              <w:rPr>
                <w:i/>
                <w:sz w:val="20"/>
              </w:rPr>
            </w:pPr>
          </w:p>
          <w:p w14:paraId="2F2A1B24" w14:textId="77777777" w:rsidR="00AE5E87" w:rsidRDefault="00A54253">
            <w:pPr>
              <w:pStyle w:val="TableParagraph"/>
              <w:tabs>
                <w:tab w:val="left" w:pos="5864"/>
              </w:tabs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26FBF6" wp14:editId="4C9CE05D">
                      <wp:extent cx="2540635" cy="10160"/>
                      <wp:effectExtent l="9525" t="0" r="2539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635" cy="10160"/>
                                <a:chOff x="0" y="0"/>
                                <a:chExt cx="254063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>
                                      <a:moveTo>
                                        <a:pt x="0" y="0"/>
                                      </a:moveTo>
                                      <a:lnTo>
                                        <a:pt x="254022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75670" id="Group 7" o:spid="_x0000_s1026" style="width:200.05pt;height:.8pt;mso-position-horizontal-relative:char;mso-position-vertical-relative:line" coordsize="254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fnbQIAAJIFAAAOAAAAZHJzL2Uyb0RvYy54bWykVMlu2zAQvRfoPxC815LdxHUF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">
                      <v:shape id="Graphic 8" o:spid="_x0000_s1027" style="position:absolute;top:48;width:25406;height:12;visibility:visible;mso-wrap-style:square;v-text-anchor:top" coordsize="254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" path="m,l254022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581B04" wp14:editId="04112A05">
                      <wp:extent cx="1270635" cy="10160"/>
                      <wp:effectExtent l="9525" t="0" r="0" b="889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635" cy="10160"/>
                                <a:chOff x="0" y="0"/>
                                <a:chExt cx="127063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00"/>
                                  <a:ext cx="127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>
                                      <a:moveTo>
                                        <a:pt x="0" y="0"/>
                                      </a:moveTo>
                                      <a:lnTo>
                                        <a:pt x="127058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CF85C" id="Group 9" o:spid="_x0000_s1026" style="width:100.05pt;height:.8pt;mso-position-horizontal-relative:char;mso-position-vertical-relative:line" coordsize="127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">
                      <v:shape id="Graphic 10" o:spid="_x0000_s1027" style="position:absolute;top:48;width:12706;height:12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" path="m,l1270582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5FFD94" w14:textId="77777777" w:rsidR="00AE5E87" w:rsidRDefault="00A54253">
            <w:pPr>
              <w:pStyle w:val="TableParagraph"/>
              <w:tabs>
                <w:tab w:val="left" w:pos="6584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Supervisor’s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  <w:p w14:paraId="66901E3C" w14:textId="77777777" w:rsidR="00AE5E87" w:rsidRDefault="00AE5E87">
            <w:pPr>
              <w:pStyle w:val="TableParagraph"/>
              <w:rPr>
                <w:i/>
                <w:sz w:val="20"/>
              </w:rPr>
            </w:pPr>
          </w:p>
          <w:p w14:paraId="41E4CD39" w14:textId="77777777" w:rsidR="00AE5E87" w:rsidRDefault="00AE5E87">
            <w:pPr>
              <w:pStyle w:val="TableParagraph"/>
              <w:spacing w:before="72"/>
              <w:rPr>
                <w:i/>
                <w:sz w:val="20"/>
              </w:rPr>
            </w:pPr>
          </w:p>
          <w:p w14:paraId="01A1CCFE" w14:textId="77777777" w:rsidR="00AE5E87" w:rsidRDefault="00A54253">
            <w:pPr>
              <w:pStyle w:val="TableParagraph"/>
              <w:tabs>
                <w:tab w:val="left" w:pos="5864"/>
              </w:tabs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5B2D2" wp14:editId="2129F430">
                      <wp:extent cx="2540635" cy="10160"/>
                      <wp:effectExtent l="9525" t="0" r="2539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635" cy="10160"/>
                                <a:chOff x="0" y="0"/>
                                <a:chExt cx="25406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8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>
                                      <a:moveTo>
                                        <a:pt x="0" y="0"/>
                                      </a:moveTo>
                                      <a:lnTo>
                                        <a:pt x="254022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E9863" id="Group 11" o:spid="_x0000_s1026" style="width:200.05pt;height:.8pt;mso-position-horizontal-relative:char;mso-position-vertical-relative:line" coordsize="254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">
                      <v:shape id="Graphic 12" o:spid="_x0000_s1027" style="position:absolute;top:48;width:25406;height:12;visibility:visible;mso-wrap-style:square;v-text-anchor:top" coordsize="254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" path="m,l254022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899D5E" wp14:editId="7767075F">
                      <wp:extent cx="1270635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635" cy="10160"/>
                                <a:chOff x="0" y="0"/>
                                <a:chExt cx="127063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800"/>
                                  <a:ext cx="127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>
                                      <a:moveTo>
                                        <a:pt x="0" y="0"/>
                                      </a:moveTo>
                                      <a:lnTo>
                                        <a:pt x="127058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84B4B" id="Group 13" o:spid="_x0000_s1026" style="width:100.05pt;height:.8pt;mso-position-horizontal-relative:char;mso-position-vertical-relative:line" coordsize="127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">
                      <v:shape id="Graphic 14" o:spid="_x0000_s1027" style="position:absolute;top:48;width:12706;height:12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" path="m,l1270582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41D21D" w14:textId="77777777" w:rsidR="00AE5E87" w:rsidRDefault="00A54253">
            <w:pPr>
              <w:pStyle w:val="TableParagraph"/>
              <w:tabs>
                <w:tab w:val="left" w:pos="6584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Supervisor’s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</w:tbl>
    <w:p w14:paraId="24EEBDFD" w14:textId="77777777" w:rsidR="00AE5E87" w:rsidRDefault="00AE5E87">
      <w:pPr>
        <w:pStyle w:val="TableParagraph"/>
        <w:rPr>
          <w:sz w:val="24"/>
        </w:rPr>
        <w:sectPr w:rsidR="00AE5E87">
          <w:type w:val="continuous"/>
          <w:pgSz w:w="12240" w:h="15840"/>
          <w:pgMar w:top="1420" w:right="360" w:bottom="980" w:left="360" w:header="0" w:footer="785" w:gutter="0"/>
          <w:cols w:space="720"/>
        </w:sectPr>
      </w:pPr>
    </w:p>
    <w:p w14:paraId="75FB61A8" w14:textId="77777777" w:rsidR="00AE5E87" w:rsidRDefault="00A54253">
      <w:pPr>
        <w:spacing w:before="21"/>
        <w:ind w:left="361"/>
        <w:jc w:val="center"/>
        <w:rPr>
          <w:rFonts w:ascii="Calibri"/>
          <w:sz w:val="28"/>
        </w:rPr>
      </w:pPr>
      <w:bookmarkStart w:id="0" w:name="Sheet1"/>
      <w:bookmarkEnd w:id="0"/>
      <w:r>
        <w:rPr>
          <w:rFonts w:ascii="Calibri"/>
          <w:sz w:val="28"/>
        </w:rPr>
        <w:lastRenderedPageBreak/>
        <w:t>Physical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Requirements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Position</w:t>
      </w:r>
    </w:p>
    <w:p w14:paraId="47DE6690" w14:textId="77777777" w:rsidR="00AE5E87" w:rsidRDefault="00A54253">
      <w:pPr>
        <w:pStyle w:val="BodyText"/>
        <w:spacing w:before="18"/>
        <w:ind w:left="360"/>
        <w:jc w:val="center"/>
      </w:pP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rPr>
          <w:spacing w:val="-2"/>
        </w:rPr>
        <w:t>(9874)</w:t>
      </w:r>
    </w:p>
    <w:p w14:paraId="3A1177F5" w14:textId="77777777" w:rsidR="00AE5E87" w:rsidRDefault="00AE5E87">
      <w:pPr>
        <w:pStyle w:val="BodyText"/>
        <w:spacing w:before="53"/>
        <w:rPr>
          <w:sz w:val="20"/>
        </w:rPr>
      </w:pPr>
    </w:p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1435"/>
        <w:gridCol w:w="1337"/>
        <w:gridCol w:w="1323"/>
        <w:gridCol w:w="1193"/>
        <w:gridCol w:w="1176"/>
        <w:gridCol w:w="1435"/>
      </w:tblGrid>
      <w:tr w:rsidR="00AE5E87" w14:paraId="251C7039" w14:textId="77777777">
        <w:trPr>
          <w:trHeight w:val="840"/>
        </w:trPr>
        <w:tc>
          <w:tcPr>
            <w:tcW w:w="3367" w:type="dxa"/>
            <w:shd w:val="clear" w:color="auto" w:fill="D9D9D9"/>
          </w:tcPr>
          <w:p w14:paraId="4B33BD15" w14:textId="77777777" w:rsidR="00AE5E87" w:rsidRDefault="00A54253">
            <w:pPr>
              <w:pStyle w:val="TableParagraph"/>
              <w:spacing w:line="257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Activity</w:t>
            </w:r>
          </w:p>
        </w:tc>
        <w:tc>
          <w:tcPr>
            <w:tcW w:w="1435" w:type="dxa"/>
            <w:shd w:val="clear" w:color="auto" w:fill="D9D9D9"/>
          </w:tcPr>
          <w:p w14:paraId="1AE9A89F" w14:textId="77777777" w:rsidR="00AE5E87" w:rsidRDefault="00A54253">
            <w:pPr>
              <w:pStyle w:val="TableParagraph"/>
              <w:spacing w:line="257" w:lineRule="exact"/>
              <w:ind w:left="57" w:right="1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Never/Rarely</w:t>
            </w:r>
          </w:p>
          <w:p w14:paraId="10F69503" w14:textId="77777777" w:rsidR="00AE5E87" w:rsidRDefault="00A54253">
            <w:pPr>
              <w:pStyle w:val="TableParagraph"/>
              <w:spacing w:before="22"/>
              <w:ind w:left="57" w:righ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&lt;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min.</w:t>
            </w:r>
          </w:p>
        </w:tc>
        <w:tc>
          <w:tcPr>
            <w:tcW w:w="1337" w:type="dxa"/>
            <w:shd w:val="clear" w:color="auto" w:fill="D9D9D9"/>
          </w:tcPr>
          <w:p w14:paraId="5EBF3EDF" w14:textId="77777777" w:rsidR="00AE5E87" w:rsidRDefault="00A54253">
            <w:pPr>
              <w:pStyle w:val="TableParagraph"/>
              <w:spacing w:line="259" w:lineRule="auto"/>
              <w:ind w:left="241" w:right="69" w:hanging="1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Infrequently </w:t>
            </w:r>
            <w:r>
              <w:rPr>
                <w:rFonts w:ascii="Calibri"/>
              </w:rPr>
              <w:t>5-30 min.</w:t>
            </w:r>
          </w:p>
        </w:tc>
        <w:tc>
          <w:tcPr>
            <w:tcW w:w="1323" w:type="dxa"/>
            <w:shd w:val="clear" w:color="auto" w:fill="D9D9D9"/>
          </w:tcPr>
          <w:p w14:paraId="69DBE659" w14:textId="77777777" w:rsidR="00AE5E87" w:rsidRDefault="00A54253">
            <w:pPr>
              <w:pStyle w:val="TableParagraph"/>
              <w:spacing w:line="257" w:lineRule="exact"/>
              <w:ind w:left="150" w:hanging="4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Occasionally</w:t>
            </w:r>
          </w:p>
          <w:p w14:paraId="3420CF68" w14:textId="77777777" w:rsidR="00AE5E87" w:rsidRDefault="00A54253">
            <w:pPr>
              <w:pStyle w:val="TableParagraph"/>
              <w:spacing w:line="290" w:lineRule="atLeast"/>
              <w:ind w:left="493" w:hanging="344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min.-2.5 </w:t>
            </w:r>
            <w:r>
              <w:rPr>
                <w:rFonts w:ascii="Calibri"/>
                <w:spacing w:val="-4"/>
              </w:rPr>
              <w:t>hrs.</w:t>
            </w:r>
          </w:p>
        </w:tc>
        <w:tc>
          <w:tcPr>
            <w:tcW w:w="1193" w:type="dxa"/>
            <w:shd w:val="clear" w:color="auto" w:fill="D9D9D9"/>
          </w:tcPr>
          <w:p w14:paraId="69C191E9" w14:textId="77777777" w:rsidR="00AE5E87" w:rsidRDefault="00A54253">
            <w:pPr>
              <w:pStyle w:val="TableParagraph"/>
              <w:spacing w:line="259" w:lineRule="auto"/>
              <w:ind w:left="87" w:right="45" w:firstLine="2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Frequently </w:t>
            </w:r>
            <w:r>
              <w:rPr>
                <w:rFonts w:ascii="Calibri"/>
              </w:rPr>
              <w:t>2.5-5.0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hrs.</w:t>
            </w:r>
          </w:p>
        </w:tc>
        <w:tc>
          <w:tcPr>
            <w:tcW w:w="1176" w:type="dxa"/>
            <w:shd w:val="clear" w:color="auto" w:fill="D9D9D9"/>
          </w:tcPr>
          <w:p w14:paraId="42077C46" w14:textId="77777777" w:rsidR="00AE5E87" w:rsidRDefault="00A54253">
            <w:pPr>
              <w:pStyle w:val="TableParagraph"/>
              <w:spacing w:line="257" w:lineRule="exact"/>
              <w:ind w:left="55" w:right="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Constantly</w:t>
            </w:r>
          </w:p>
          <w:p w14:paraId="34376119" w14:textId="77777777" w:rsidR="00AE5E87" w:rsidRDefault="00A54253">
            <w:pPr>
              <w:pStyle w:val="TableParagraph"/>
              <w:spacing w:before="22"/>
              <w:ind w:left="55" w:right="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&gt;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hrs.</w:t>
            </w:r>
          </w:p>
        </w:tc>
        <w:tc>
          <w:tcPr>
            <w:tcW w:w="1435" w:type="dxa"/>
            <w:shd w:val="clear" w:color="auto" w:fill="D9D9D9"/>
          </w:tcPr>
          <w:p w14:paraId="4B94C37D" w14:textId="77777777" w:rsidR="00AE5E87" w:rsidRDefault="00A54253">
            <w:pPr>
              <w:pStyle w:val="TableParagraph"/>
              <w:spacing w:line="257" w:lineRule="exact"/>
              <w:ind w:left="22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Comments</w:t>
            </w:r>
          </w:p>
        </w:tc>
      </w:tr>
      <w:tr w:rsidR="00AE5E87" w14:paraId="30868520" w14:textId="77777777">
        <w:trPr>
          <w:trHeight w:val="548"/>
        </w:trPr>
        <w:tc>
          <w:tcPr>
            <w:tcW w:w="3367" w:type="dxa"/>
            <w:tcBorders>
              <w:bottom w:val="single" w:sz="8" w:space="0" w:color="000000"/>
            </w:tcBorders>
          </w:tcPr>
          <w:p w14:paraId="4F09FE11" w14:textId="77777777" w:rsidR="00AE5E87" w:rsidRDefault="00A54253">
            <w:pPr>
              <w:pStyle w:val="TableParagraph"/>
              <w:spacing w:line="257" w:lineRule="exact"/>
              <w:ind w:left="35" w:right="-15"/>
              <w:rPr>
                <w:rFonts w:ascii="Calibri"/>
              </w:rPr>
            </w:pPr>
            <w:r>
              <w:rPr>
                <w:rFonts w:ascii="Calibri"/>
              </w:rPr>
              <w:t>Interacting/communicating: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Face-</w:t>
            </w:r>
            <w:r>
              <w:rPr>
                <w:rFonts w:ascii="Calibri"/>
                <w:spacing w:val="-5"/>
              </w:rPr>
              <w:t>to-</w:t>
            </w:r>
          </w:p>
          <w:p w14:paraId="4D64B754" w14:textId="77777777" w:rsidR="00AE5E87" w:rsidRDefault="00A54253">
            <w:pPr>
              <w:pStyle w:val="TableParagraph"/>
              <w:spacing w:before="21" w:line="249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face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2"/>
              </w:rPr>
              <w:t xml:space="preserve"> public</w:t>
            </w:r>
          </w:p>
        </w:tc>
        <w:tc>
          <w:tcPr>
            <w:tcW w:w="1435" w:type="dxa"/>
            <w:tcBorders>
              <w:bottom w:val="single" w:sz="8" w:space="0" w:color="000000"/>
            </w:tcBorders>
          </w:tcPr>
          <w:p w14:paraId="2BD9F399" w14:textId="77777777" w:rsidR="00AE5E87" w:rsidRDefault="00A54253">
            <w:pPr>
              <w:pStyle w:val="TableParagraph"/>
              <w:spacing w:before="133"/>
              <w:ind w:left="57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63630581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 w14:paraId="68D7064B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 w14:paraId="1C1962AF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14EB9B95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  <w:tcBorders>
              <w:bottom w:val="single" w:sz="8" w:space="0" w:color="000000"/>
            </w:tcBorders>
          </w:tcPr>
          <w:p w14:paraId="2DBC6BF6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</w:tr>
      <w:tr w:rsidR="00AE5E87" w14:paraId="721C49D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3ADDE6A" w14:textId="77777777" w:rsidR="00AE5E87" w:rsidRDefault="00A54253">
            <w:pPr>
              <w:pStyle w:val="TableParagraph"/>
              <w:spacing w:before="1" w:line="249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phone with</w:t>
            </w:r>
            <w:r>
              <w:rPr>
                <w:rFonts w:ascii="Calibri"/>
                <w:spacing w:val="-2"/>
              </w:rPr>
              <w:t xml:space="preserve"> public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03A4E6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7DF246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68472D6" w14:textId="77777777" w:rsidR="00AE5E87" w:rsidRDefault="00A54253">
            <w:pPr>
              <w:pStyle w:val="TableParagraph"/>
              <w:spacing w:before="1" w:line="249" w:lineRule="exact"/>
              <w:ind w:left="54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236596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A10A03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ADED84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3D89B494" w14:textId="77777777">
        <w:trPr>
          <w:trHeight w:val="56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424A0829" w14:textId="77777777" w:rsidR="00AE5E87" w:rsidRDefault="00A54253">
            <w:pPr>
              <w:pStyle w:val="TableParagraph"/>
              <w:spacing w:before="1"/>
              <w:ind w:left="35"/>
              <w:rPr>
                <w:rFonts w:ascii="Calibri"/>
              </w:rPr>
            </w:pP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inmate,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patients,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clients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D27F053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703B7B6A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34FA747D" w14:textId="77777777" w:rsidR="00AE5E87" w:rsidRDefault="00A54253">
            <w:pPr>
              <w:pStyle w:val="TableParagraph"/>
              <w:spacing w:before="145"/>
              <w:ind w:left="54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0753B74E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31ABE149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9EE7EF8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</w:tr>
      <w:tr w:rsidR="00AE5E87" w14:paraId="70606EB8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6E16C5A" w14:textId="77777777" w:rsidR="00AE5E87" w:rsidRDefault="00A54253">
            <w:pPr>
              <w:pStyle w:val="TableParagraph"/>
              <w:spacing w:before="1" w:line="249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co-</w:t>
            </w:r>
            <w:r>
              <w:rPr>
                <w:rFonts w:ascii="Calibri"/>
                <w:spacing w:val="-2"/>
              </w:rPr>
              <w:t>workers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106A9A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A89B7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A618FB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BD3CECD" w14:textId="77777777" w:rsidR="00AE5E87" w:rsidRDefault="00A54253">
            <w:pPr>
              <w:pStyle w:val="TableParagraph"/>
              <w:spacing w:before="1" w:line="249" w:lineRule="exact"/>
              <w:ind w:left="53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7B16E7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CE74C2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BC8B533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3E8475CA" w14:textId="77777777" w:rsidR="00AE5E87" w:rsidRDefault="00A54253">
            <w:pPr>
              <w:pStyle w:val="TableParagraph"/>
              <w:spacing w:before="1" w:line="249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Supervising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staff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7AA7A46A" w14:textId="77777777" w:rsidR="00AE5E87" w:rsidRDefault="00A54253">
            <w:pPr>
              <w:pStyle w:val="TableParagraph"/>
              <w:spacing w:before="1" w:line="249" w:lineRule="exact"/>
              <w:ind w:left="57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0C5B752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BA998A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24522FD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000FCA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40EA68F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19E67505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DC5073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Lifting/Carrying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8072D6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665E29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DB3C08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3EEFCD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266F4E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2CF687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21A20406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3923FCAF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4A1A46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382E0E8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59EFAFC6" w14:textId="77777777" w:rsidR="00AE5E87" w:rsidRDefault="00A54253">
            <w:pPr>
              <w:pStyle w:val="TableParagraph"/>
              <w:spacing w:line="250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5B37264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DC377F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7EDDE4D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08D4E06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8118E5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- 25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6A4E44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ED75962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68CBE6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0701E1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83E976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442C50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5957566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07F703BD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- 50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A572F0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6DB49A7A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4497203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74BC05B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C353E7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51AA193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E878732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1C5828D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51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- 75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12E336A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4773B5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D2BECD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929E07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6948EC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C36D49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5A12887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005A3BE5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76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- 100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0B8728C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5F0F1AB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181772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3EC54A1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31B756C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6188D9A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9AFF60F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40A7BA0" w14:textId="77777777" w:rsidR="00AE5E87" w:rsidRDefault="00A54253">
            <w:pPr>
              <w:pStyle w:val="TableParagraph"/>
              <w:spacing w:line="250" w:lineRule="exact"/>
              <w:ind w:left="236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+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lbs.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13571A7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A560D4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2482F2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645437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A39AF0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FB887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2BD0DD16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3E7F5E56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Sitting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752EE9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03991A6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3960C8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4E6B523C" w14:textId="77777777" w:rsidR="00AE5E87" w:rsidRDefault="00A54253">
            <w:pPr>
              <w:pStyle w:val="TableParagraph"/>
              <w:spacing w:line="250" w:lineRule="exact"/>
              <w:ind w:left="5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63EB4A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EA5DB0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27B9F41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6BE4F4A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Standing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DF4897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94BAF25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8AE86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7024F3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EA6F49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601EA0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9469631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1B994793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Running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625B8667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6C3FF98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6D53ACC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3E17D26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32F0060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D24D68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7F57EFC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3FCA287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Walking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DF3EEE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22025C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655F677" w14:textId="77777777" w:rsidR="00AE5E87" w:rsidRDefault="00A54253">
            <w:pPr>
              <w:pStyle w:val="TableParagraph"/>
              <w:spacing w:line="250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ADD35C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364172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D8746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77CF60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301569E8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Crawling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408CB363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70CAA91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9C5C62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235078B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133486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076CE43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2BA7AB8A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FF7BD78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Kneeling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E2C645C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812E70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834D31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D92654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4444BC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1BFC3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87A346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5A6C93CA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Climbing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126E913D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36C6975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7BA9D28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3CFF708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E8C7D8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5EB95EE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07F93AF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3962FB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Squatting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B9711EC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D97634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3C94F4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CF3032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1CCB70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596427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BE17416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795187F9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Bending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(neck)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47DA4EC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1D0CCA6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EBD043F" w14:textId="77777777" w:rsidR="00AE5E87" w:rsidRDefault="00A54253">
            <w:pPr>
              <w:pStyle w:val="TableParagraph"/>
              <w:spacing w:line="250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045894E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555BF6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559CCFE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400935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32F6AA7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Bending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(waist)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D1B497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ADED218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12EB77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841146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3B90B9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CFE549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145DF6A4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5521C3D4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Twisting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(neck)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0B6277A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5B95212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0324B234" w14:textId="77777777" w:rsidR="00AE5E87" w:rsidRDefault="00A54253">
            <w:pPr>
              <w:pStyle w:val="TableParagraph"/>
              <w:spacing w:line="250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31D525B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915D45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580418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1736A099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3CB9FF5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Twisting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(waist)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5C4648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A525A74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464D6D5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B924FD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0CE5B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4D62AD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3CFEAB34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25BBD84A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Reaching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(above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shoulder)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265460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723C6EC1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1371D7C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116EC17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10178A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107D966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1085F04C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0FACAED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Reaching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(below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shoulder)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047A23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725FF33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7BC39B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AFF292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9DB7B5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4168F5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767DF8E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7D605877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Pushing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&amp; </w:t>
            </w:r>
            <w:proofErr w:type="gramStart"/>
            <w:r>
              <w:rPr>
                <w:rFonts w:ascii="Calibri"/>
                <w:spacing w:val="-2"/>
              </w:rPr>
              <w:t>Pulling</w:t>
            </w:r>
            <w:proofErr w:type="gramEnd"/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742ECAA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422191EE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1CE83DE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149B12EC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C3198F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5C5FC2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9EB7B75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6F80D93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Power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Grasping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52D82B6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DFC76C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9668BE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E114F2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916039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C94F79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2FF6F25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29EBE6EF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Handling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(holding,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light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grasping)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5A0737D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61F604D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3624FF8E" w14:textId="77777777" w:rsidR="00AE5E87" w:rsidRDefault="00A54253">
            <w:pPr>
              <w:pStyle w:val="TableParagraph"/>
              <w:spacing w:line="250" w:lineRule="exact"/>
              <w:ind w:left="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446CB4B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95CB66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14CF626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89E09A1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C57DB32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Fine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fingering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(pinching,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picking)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80F7A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BA90654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E647D6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02B13A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9D116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7B2922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08AD288C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61E4646A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Computer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(keyboard,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mouse)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11ED2B5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52A3C97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7074006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2D3FDE5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6415333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132189B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2E7B426D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5F92805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Walking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uneven</w:t>
            </w:r>
            <w:r>
              <w:rPr>
                <w:rFonts w:ascii="Calibri"/>
                <w:spacing w:val="-2"/>
              </w:rPr>
              <w:t xml:space="preserve"> ground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2814B9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53EB35B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173848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7AEDF31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AB5399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56F00B7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7D5518A5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49B01030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Driving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0269CAF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2F9B60A9" w14:textId="77777777" w:rsidR="00AE5E87" w:rsidRDefault="00A54253">
            <w:pPr>
              <w:pStyle w:val="TableParagraph"/>
              <w:spacing w:line="250" w:lineRule="exact"/>
              <w:ind w:lef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76D7F67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5616C6C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42D4F69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7F04FC6F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21FC3F71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9F688E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Operating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hazardous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machinery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27AD7BE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DB36ACB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714AE4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E02E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A71309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3626CFE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46934940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651A8C91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Exposure to excessive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noise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468F918F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0CCFF09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04DC24D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6223B79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F47483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3CA950F3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337BD29C" w14:textId="77777777">
        <w:trPr>
          <w:trHeight w:val="27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B6E0753" w14:textId="77777777" w:rsidR="00AE5E87" w:rsidRDefault="00A54253">
            <w:pPr>
              <w:pStyle w:val="TableParagraph"/>
              <w:spacing w:line="250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Exposure to extreme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temp.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71BC448" w14:textId="77777777" w:rsidR="00AE5E87" w:rsidRDefault="00A54253">
            <w:pPr>
              <w:pStyle w:val="TableParagraph"/>
              <w:spacing w:line="250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F45E2C9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1A10B0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DFEF75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963C8C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41A640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5E87" w14:paraId="6607E3E1" w14:textId="77777777">
        <w:trPr>
          <w:trHeight w:val="560"/>
        </w:trPr>
        <w:tc>
          <w:tcPr>
            <w:tcW w:w="3367" w:type="dxa"/>
            <w:tcBorders>
              <w:top w:val="single" w:sz="8" w:space="0" w:color="000000"/>
              <w:bottom w:val="single" w:sz="8" w:space="0" w:color="000000"/>
            </w:tcBorders>
          </w:tcPr>
          <w:p w14:paraId="304B668A" w14:textId="77777777" w:rsidR="00AE5E87" w:rsidRDefault="00A54253">
            <w:pPr>
              <w:pStyle w:val="TableParagraph"/>
              <w:spacing w:line="265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Exposure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to dust,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gas,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fumes,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or</w:t>
            </w:r>
          </w:p>
          <w:p w14:paraId="57A99AFE" w14:textId="77777777" w:rsidR="00AE5E87" w:rsidRDefault="00A54253">
            <w:pPr>
              <w:pStyle w:val="TableParagraph"/>
              <w:spacing w:before="21" w:line="254" w:lineRule="exact"/>
              <w:ind w:left="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chemicals</w:t>
            </w: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20ABDA77" w14:textId="77777777" w:rsidR="00AE5E87" w:rsidRDefault="00A54253">
            <w:pPr>
              <w:pStyle w:val="TableParagraph"/>
              <w:spacing w:before="145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</w:tcBorders>
          </w:tcPr>
          <w:p w14:paraId="7BE8D90D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</w:tcPr>
          <w:p w14:paraId="2EDBAF0D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</w:tcBorders>
          </w:tcPr>
          <w:p w14:paraId="3CD74BC8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A830B21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</w:tcPr>
          <w:p w14:paraId="004EB1CE" w14:textId="77777777" w:rsidR="00AE5E87" w:rsidRDefault="00AE5E87">
            <w:pPr>
              <w:pStyle w:val="TableParagraph"/>
              <w:rPr>
                <w:rFonts w:ascii="Times New Roman"/>
              </w:rPr>
            </w:pPr>
          </w:p>
        </w:tc>
      </w:tr>
      <w:tr w:rsidR="00AE5E87" w14:paraId="1C35DED3" w14:textId="77777777">
        <w:trPr>
          <w:trHeight w:val="272"/>
        </w:trPr>
        <w:tc>
          <w:tcPr>
            <w:tcW w:w="3367" w:type="dxa"/>
            <w:tcBorders>
              <w:top w:val="single" w:sz="8" w:space="0" w:color="000000"/>
            </w:tcBorders>
            <w:shd w:val="clear" w:color="auto" w:fill="D9D9D9"/>
          </w:tcPr>
          <w:p w14:paraId="57BE29D9" w14:textId="77777777" w:rsidR="00AE5E87" w:rsidRDefault="00A54253">
            <w:pPr>
              <w:pStyle w:val="TableParagraph"/>
              <w:spacing w:line="252" w:lineRule="exact"/>
              <w:ind w:left="35"/>
              <w:rPr>
                <w:rFonts w:ascii="Calibri"/>
              </w:rPr>
            </w:pPr>
            <w:r>
              <w:rPr>
                <w:rFonts w:ascii="Calibri"/>
              </w:rPr>
              <w:t>Working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at </w:t>
            </w:r>
            <w:r>
              <w:rPr>
                <w:rFonts w:ascii="Calibri"/>
                <w:spacing w:val="-2"/>
              </w:rPr>
              <w:t>heights</w:t>
            </w:r>
          </w:p>
        </w:tc>
        <w:tc>
          <w:tcPr>
            <w:tcW w:w="1435" w:type="dxa"/>
            <w:tcBorders>
              <w:top w:val="single" w:sz="8" w:space="0" w:color="000000"/>
            </w:tcBorders>
            <w:shd w:val="clear" w:color="auto" w:fill="D9D9D9"/>
          </w:tcPr>
          <w:p w14:paraId="35583C67" w14:textId="77777777" w:rsidR="00AE5E87" w:rsidRDefault="00A54253">
            <w:pPr>
              <w:pStyle w:val="TableParagraph"/>
              <w:spacing w:line="252" w:lineRule="exact"/>
              <w:ind w:lef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</w:tcBorders>
            <w:shd w:val="clear" w:color="auto" w:fill="D9D9D9"/>
          </w:tcPr>
          <w:p w14:paraId="15121BB4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</w:tcBorders>
            <w:shd w:val="clear" w:color="auto" w:fill="D9D9D9"/>
          </w:tcPr>
          <w:p w14:paraId="72BD8B86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8" w:space="0" w:color="000000"/>
            </w:tcBorders>
            <w:shd w:val="clear" w:color="auto" w:fill="D9D9D9"/>
          </w:tcPr>
          <w:p w14:paraId="6C9E8A4A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</w:tcBorders>
            <w:shd w:val="clear" w:color="auto" w:fill="D9D9D9"/>
          </w:tcPr>
          <w:p w14:paraId="192C2768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</w:tcBorders>
            <w:shd w:val="clear" w:color="auto" w:fill="D9D9D9"/>
          </w:tcPr>
          <w:p w14:paraId="4DF07142" w14:textId="77777777" w:rsidR="00AE5E87" w:rsidRDefault="00AE5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B20311" w14:textId="77777777" w:rsidR="00AE5E87" w:rsidRDefault="00AE5E87">
      <w:pPr>
        <w:pStyle w:val="BodyText"/>
      </w:pPr>
    </w:p>
    <w:p w14:paraId="1D2C88C8" w14:textId="77777777" w:rsidR="00AE5E87" w:rsidRDefault="00AE5E87">
      <w:pPr>
        <w:pStyle w:val="BodyText"/>
        <w:spacing w:before="151"/>
      </w:pPr>
    </w:p>
    <w:p w14:paraId="50881FD2" w14:textId="77777777" w:rsidR="00AE5E87" w:rsidRDefault="00A54253">
      <w:pPr>
        <w:tabs>
          <w:tab w:val="right" w:pos="11840"/>
        </w:tabs>
        <w:ind w:left="359"/>
        <w:jc w:val="center"/>
        <w:rPr>
          <w:rFonts w:ascii="Calibri"/>
        </w:rPr>
      </w:pPr>
      <w:r>
        <w:rPr>
          <w:rFonts w:ascii="Calibri"/>
        </w:rPr>
        <w:t>Effective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01/2026</w:t>
      </w:r>
      <w:r>
        <w:rPr>
          <w:rFonts w:ascii="Calibri"/>
        </w:rPr>
        <w:tab/>
      </w:r>
      <w:r>
        <w:rPr>
          <w:rFonts w:ascii="Calibri"/>
          <w:spacing w:val="-10"/>
        </w:rPr>
        <w:t>1</w:t>
      </w:r>
    </w:p>
    <w:sectPr w:rsidR="00AE5E87">
      <w:footerReference w:type="default" r:id="rId12"/>
      <w:pgSz w:w="12240" w:h="15840"/>
      <w:pgMar w:top="400" w:right="36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B558" w14:textId="77777777" w:rsidR="00A54253" w:rsidRDefault="00A54253">
      <w:r>
        <w:separator/>
      </w:r>
    </w:p>
  </w:endnote>
  <w:endnote w:type="continuationSeparator" w:id="0">
    <w:p w14:paraId="56ADAD07" w14:textId="77777777" w:rsidR="00A54253" w:rsidRDefault="00A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1E61" w14:textId="77777777" w:rsidR="00AE5E87" w:rsidRDefault="00A5425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14400" behindDoc="1" locked="0" layoutInCell="1" allowOverlap="1" wp14:anchorId="77AA4625" wp14:editId="5A51E8C9">
              <wp:simplePos x="0" y="0"/>
              <wp:positionH relativeFrom="page">
                <wp:posOffset>3484245</wp:posOffset>
              </wp:positionH>
              <wp:positionV relativeFrom="page">
                <wp:posOffset>9420056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C3DDD" w14:textId="77777777" w:rsidR="00AE5E87" w:rsidRDefault="00A5425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A46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35pt;margin-top:741.75pt;width:63.55pt;height:15.4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" filled="f" stroked="f">
              <v:textbox inset="0,0,0,0">
                <w:txbxContent>
                  <w:p w14:paraId="135C3DDD" w14:textId="77777777" w:rsidR="00AE5E87" w:rsidRDefault="00A5425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53ED" w14:textId="77777777" w:rsidR="00AE5E87" w:rsidRDefault="00AE5E87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3FAE" w14:textId="77777777" w:rsidR="00A54253" w:rsidRDefault="00A54253">
      <w:r>
        <w:separator/>
      </w:r>
    </w:p>
  </w:footnote>
  <w:footnote w:type="continuationSeparator" w:id="0">
    <w:p w14:paraId="34E1BAE1" w14:textId="77777777" w:rsidR="00A54253" w:rsidRDefault="00A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03DC"/>
    <w:multiLevelType w:val="hybridMultilevel"/>
    <w:tmpl w:val="6974199E"/>
    <w:lvl w:ilvl="0" w:tplc="0EDECE26">
      <w:numFmt w:val="bullet"/>
      <w:lvlText w:val="☐"/>
      <w:lvlJc w:val="left"/>
      <w:pPr>
        <w:ind w:left="212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2887A80">
      <w:numFmt w:val="bullet"/>
      <w:lvlText w:val="•"/>
      <w:lvlJc w:val="left"/>
      <w:pPr>
        <w:ind w:left="2438" w:hanging="241"/>
      </w:pPr>
      <w:rPr>
        <w:rFonts w:hint="default"/>
        <w:lang w:val="en-US" w:eastAsia="en-US" w:bidi="ar-SA"/>
      </w:rPr>
    </w:lvl>
    <w:lvl w:ilvl="2" w:tplc="022EFA6A">
      <w:numFmt w:val="bullet"/>
      <w:lvlText w:val="•"/>
      <w:lvlJc w:val="left"/>
      <w:pPr>
        <w:ind w:left="2756" w:hanging="241"/>
      </w:pPr>
      <w:rPr>
        <w:rFonts w:hint="default"/>
        <w:lang w:val="en-US" w:eastAsia="en-US" w:bidi="ar-SA"/>
      </w:rPr>
    </w:lvl>
    <w:lvl w:ilvl="3" w:tplc="60368DC0">
      <w:numFmt w:val="bullet"/>
      <w:lvlText w:val="•"/>
      <w:lvlJc w:val="left"/>
      <w:pPr>
        <w:ind w:left="3074" w:hanging="241"/>
      </w:pPr>
      <w:rPr>
        <w:rFonts w:hint="default"/>
        <w:lang w:val="en-US" w:eastAsia="en-US" w:bidi="ar-SA"/>
      </w:rPr>
    </w:lvl>
    <w:lvl w:ilvl="4" w:tplc="92121F3E">
      <w:numFmt w:val="bullet"/>
      <w:lvlText w:val="•"/>
      <w:lvlJc w:val="left"/>
      <w:pPr>
        <w:ind w:left="3393" w:hanging="241"/>
      </w:pPr>
      <w:rPr>
        <w:rFonts w:hint="default"/>
        <w:lang w:val="en-US" w:eastAsia="en-US" w:bidi="ar-SA"/>
      </w:rPr>
    </w:lvl>
    <w:lvl w:ilvl="5" w:tplc="F620D44A">
      <w:numFmt w:val="bullet"/>
      <w:lvlText w:val="•"/>
      <w:lvlJc w:val="left"/>
      <w:pPr>
        <w:ind w:left="3711" w:hanging="241"/>
      </w:pPr>
      <w:rPr>
        <w:rFonts w:hint="default"/>
        <w:lang w:val="en-US" w:eastAsia="en-US" w:bidi="ar-SA"/>
      </w:rPr>
    </w:lvl>
    <w:lvl w:ilvl="6" w:tplc="C680CED4">
      <w:numFmt w:val="bullet"/>
      <w:lvlText w:val="•"/>
      <w:lvlJc w:val="left"/>
      <w:pPr>
        <w:ind w:left="4029" w:hanging="241"/>
      </w:pPr>
      <w:rPr>
        <w:rFonts w:hint="default"/>
        <w:lang w:val="en-US" w:eastAsia="en-US" w:bidi="ar-SA"/>
      </w:rPr>
    </w:lvl>
    <w:lvl w:ilvl="7" w:tplc="3C446E54">
      <w:numFmt w:val="bullet"/>
      <w:lvlText w:val="•"/>
      <w:lvlJc w:val="left"/>
      <w:pPr>
        <w:ind w:left="4348" w:hanging="241"/>
      </w:pPr>
      <w:rPr>
        <w:rFonts w:hint="default"/>
        <w:lang w:val="en-US" w:eastAsia="en-US" w:bidi="ar-SA"/>
      </w:rPr>
    </w:lvl>
    <w:lvl w:ilvl="8" w:tplc="0F2ED366">
      <w:numFmt w:val="bullet"/>
      <w:lvlText w:val="•"/>
      <w:lvlJc w:val="left"/>
      <w:pPr>
        <w:ind w:left="466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0D134FA"/>
    <w:multiLevelType w:val="hybridMultilevel"/>
    <w:tmpl w:val="4294A812"/>
    <w:lvl w:ilvl="0" w:tplc="6DBC253A">
      <w:numFmt w:val="bullet"/>
      <w:lvlText w:val=""/>
      <w:lvlJc w:val="left"/>
      <w:pPr>
        <w:ind w:left="721" w:hanging="6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F8BACC">
      <w:numFmt w:val="bullet"/>
      <w:lvlText w:val="•"/>
      <w:lvlJc w:val="left"/>
      <w:pPr>
        <w:ind w:left="1583" w:hanging="617"/>
      </w:pPr>
      <w:rPr>
        <w:rFonts w:hint="default"/>
        <w:lang w:val="en-US" w:eastAsia="en-US" w:bidi="ar-SA"/>
      </w:rPr>
    </w:lvl>
    <w:lvl w:ilvl="2" w:tplc="C28AAA8C">
      <w:numFmt w:val="bullet"/>
      <w:lvlText w:val="•"/>
      <w:lvlJc w:val="left"/>
      <w:pPr>
        <w:ind w:left="2446" w:hanging="617"/>
      </w:pPr>
      <w:rPr>
        <w:rFonts w:hint="default"/>
        <w:lang w:val="en-US" w:eastAsia="en-US" w:bidi="ar-SA"/>
      </w:rPr>
    </w:lvl>
    <w:lvl w:ilvl="3" w:tplc="58F66EE4">
      <w:numFmt w:val="bullet"/>
      <w:lvlText w:val="•"/>
      <w:lvlJc w:val="left"/>
      <w:pPr>
        <w:ind w:left="3309" w:hanging="617"/>
      </w:pPr>
      <w:rPr>
        <w:rFonts w:hint="default"/>
        <w:lang w:val="en-US" w:eastAsia="en-US" w:bidi="ar-SA"/>
      </w:rPr>
    </w:lvl>
    <w:lvl w:ilvl="4" w:tplc="9C76F354">
      <w:numFmt w:val="bullet"/>
      <w:lvlText w:val="•"/>
      <w:lvlJc w:val="left"/>
      <w:pPr>
        <w:ind w:left="4172" w:hanging="617"/>
      </w:pPr>
      <w:rPr>
        <w:rFonts w:hint="default"/>
        <w:lang w:val="en-US" w:eastAsia="en-US" w:bidi="ar-SA"/>
      </w:rPr>
    </w:lvl>
    <w:lvl w:ilvl="5" w:tplc="A6AA4C68">
      <w:numFmt w:val="bullet"/>
      <w:lvlText w:val="•"/>
      <w:lvlJc w:val="left"/>
      <w:pPr>
        <w:ind w:left="5036" w:hanging="617"/>
      </w:pPr>
      <w:rPr>
        <w:rFonts w:hint="default"/>
        <w:lang w:val="en-US" w:eastAsia="en-US" w:bidi="ar-SA"/>
      </w:rPr>
    </w:lvl>
    <w:lvl w:ilvl="6" w:tplc="A44CA836">
      <w:numFmt w:val="bullet"/>
      <w:lvlText w:val="•"/>
      <w:lvlJc w:val="left"/>
      <w:pPr>
        <w:ind w:left="5899" w:hanging="617"/>
      </w:pPr>
      <w:rPr>
        <w:rFonts w:hint="default"/>
        <w:lang w:val="en-US" w:eastAsia="en-US" w:bidi="ar-SA"/>
      </w:rPr>
    </w:lvl>
    <w:lvl w:ilvl="7" w:tplc="97B8DF22">
      <w:numFmt w:val="bullet"/>
      <w:lvlText w:val="•"/>
      <w:lvlJc w:val="left"/>
      <w:pPr>
        <w:ind w:left="6762" w:hanging="617"/>
      </w:pPr>
      <w:rPr>
        <w:rFonts w:hint="default"/>
        <w:lang w:val="en-US" w:eastAsia="en-US" w:bidi="ar-SA"/>
      </w:rPr>
    </w:lvl>
    <w:lvl w:ilvl="8" w:tplc="9A2C0042">
      <w:numFmt w:val="bullet"/>
      <w:lvlText w:val="•"/>
      <w:lvlJc w:val="left"/>
      <w:pPr>
        <w:ind w:left="7625" w:hanging="617"/>
      </w:pPr>
      <w:rPr>
        <w:rFonts w:hint="default"/>
        <w:lang w:val="en-US" w:eastAsia="en-US" w:bidi="ar-SA"/>
      </w:rPr>
    </w:lvl>
  </w:abstractNum>
  <w:num w:numId="1" w16cid:durableId="322510711">
    <w:abstractNumId w:val="1"/>
  </w:num>
  <w:num w:numId="2" w16cid:durableId="2242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87"/>
    <w:rsid w:val="009F38A5"/>
    <w:rsid w:val="00A54253"/>
    <w:rsid w:val="00A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C1F8D"/>
  <w15:docId w15:val="{BFFF9174-0319-40CF-BFDC-6C5F87F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6CAF8D973D043919E918024662187" ma:contentTypeVersion="16" ma:contentTypeDescription="Create a new document." ma:contentTypeScope="" ma:versionID="e6770e44295843d16cc3d6e69638ef74">
  <xsd:schema xmlns:xsd="http://www.w3.org/2001/XMLSchema" xmlns:xs="http://www.w3.org/2001/XMLSchema" xmlns:p="http://schemas.microsoft.com/office/2006/metadata/properties" xmlns:ns2="dac8525c-bd74-40da-9aac-e9bffe8bffd7" xmlns:ns3="225bcf8a-a9d8-4bed-bafe-b35d208da583" targetNamespace="http://schemas.microsoft.com/office/2006/metadata/properties" ma:root="true" ma:fieldsID="c117069ef8176ca9cf595dfbb1e96506" ns2:_="" ns3:_="">
    <xsd:import namespace="dac8525c-bd74-40da-9aac-e9bffe8bffd7"/>
    <xsd:import namespace="225bcf8a-a9d8-4bed-bafe-b35d208da5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AppPa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525c-bd74-40da-9aac-e9bffe8bf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bd5f8-6918-414c-b0bb-0316dd5c6498}" ma:internalName="TaxCatchAll" ma:showField="CatchAllData" ma:web="dac8525c-bd74-40da-9aac-e9bffe8b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cf8a-a9d8-4bed-bafe-b35d208d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2a2a1e-2ecd-4deb-954e-3bf05530d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ppPacket" ma:index="23" nillable="true" ma:displayName="App Packet" ma:format="Dropdown" ma:internalName="AppPacket">
      <xsd:simpleType>
        <xsd:restriction base="dms:Choice">
          <xsd:enumeration value="QUALIFIED"/>
          <xsd:enumeration value="UN-QUAL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Packet xmlns="225bcf8a-a9d8-4bed-bafe-b35d208da583" xsi:nil="true"/>
    <lcf76f155ced4ddcb4097134ff3c332f xmlns="225bcf8a-a9d8-4bed-bafe-b35d208da583">
      <Terms xmlns="http://schemas.microsoft.com/office/infopath/2007/PartnerControls"/>
    </lcf76f155ced4ddcb4097134ff3c332f>
    <TaxCatchAll xmlns="dac8525c-bd74-40da-9aac-e9bffe8bff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44478-BDE8-409A-8587-BAFDC711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8525c-bd74-40da-9aac-e9bffe8bffd7"/>
    <ds:schemaRef ds:uri="225bcf8a-a9d8-4bed-bafe-b35d208d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DC5BC-6002-4F3F-B5DF-0C5E1DB39BB0}">
  <ds:schemaRefs>
    <ds:schemaRef ds:uri="http://schemas.microsoft.com/office/2006/metadata/properties"/>
    <ds:schemaRef ds:uri="http://schemas.microsoft.com/office/infopath/2007/PartnerControls"/>
    <ds:schemaRef ds:uri="225bcf8a-a9d8-4bed-bafe-b35d208da583"/>
    <ds:schemaRef ds:uri="dac8525c-bd74-40da-9aac-e9bffe8bffd7"/>
  </ds:schemaRefs>
</ds:datastoreItem>
</file>

<file path=customXml/itemProps3.xml><?xml version="1.0" encoding="utf-8"?>
<ds:datastoreItem xmlns:ds="http://schemas.openxmlformats.org/officeDocument/2006/customXml" ds:itemID="{8EEED455-99D6-4188-9A8A-29F5E0C00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8120</Characters>
  <Application>Microsoft Office Word</Application>
  <DocSecurity>4</DocSecurity>
  <Lines>67</Lines>
  <Paragraphs>19</Paragraphs>
  <ScaleCrop>false</ScaleCrop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Almendra, Jennifer@DSH-S</dc:creator>
  <cp:lastModifiedBy>Patricio, Joy@DSH-N</cp:lastModifiedBy>
  <cp:revision>2</cp:revision>
  <cp:lastPrinted>2026-03-20T22:19:00Z</cp:lastPrinted>
  <dcterms:created xsi:type="dcterms:W3CDTF">2026-03-20T22:22:00Z</dcterms:created>
  <dcterms:modified xsi:type="dcterms:W3CDTF">2026-03-20T22:22:00Z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0x0101009296CAF8D973D043919E918024662187</vt:lpwstr>
  </property>
</Properties>
</file>