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CB8D" w14:textId="77777777" w:rsidR="007C16BA" w:rsidRDefault="0073195F" w:rsidP="00E01CFE">
      <w:pPr>
        <w:spacing w:after="6" w:line="259" w:lineRule="auto"/>
        <w:ind w:left="0" w:right="0" w:firstLine="0"/>
        <w:jc w:val="center"/>
        <w:rPr>
          <w:b/>
          <w:sz w:val="32"/>
        </w:rPr>
      </w:pPr>
      <w:r>
        <w:rPr>
          <w:b/>
          <w:sz w:val="32"/>
        </w:rPr>
        <w:t>OFFICE OF THE STATE CONTROLLER</w:t>
      </w:r>
    </w:p>
    <w:p w14:paraId="708A186D" w14:textId="0DA3C8CD" w:rsidR="00DB6A10" w:rsidRPr="00DB6A10" w:rsidRDefault="00DB6A10" w:rsidP="00E01CFE">
      <w:pPr>
        <w:spacing w:after="6" w:line="259" w:lineRule="auto"/>
        <w:ind w:left="0" w:right="0" w:firstLine="0"/>
        <w:jc w:val="center"/>
        <w:rPr>
          <w:color w:val="FF0000"/>
        </w:rPr>
      </w:pPr>
      <w:r w:rsidRPr="00DB6A10">
        <w:rPr>
          <w:b/>
          <w:color w:val="FF0000"/>
          <w:sz w:val="32"/>
        </w:rPr>
        <w:t>Proposed</w:t>
      </w:r>
    </w:p>
    <w:p w14:paraId="3EBCA844" w14:textId="1862BF1B" w:rsidR="007C16BA" w:rsidRDefault="0073195F">
      <w:pPr>
        <w:spacing w:after="0" w:line="259" w:lineRule="auto"/>
        <w:ind w:left="0" w:right="80" w:firstLine="0"/>
        <w:jc w:val="center"/>
      </w:pPr>
      <w:r>
        <w:rPr>
          <w:sz w:val="28"/>
        </w:rPr>
        <w:t xml:space="preserve">DUTY STATEMENT </w:t>
      </w:r>
    </w:p>
    <w:p w14:paraId="66900175" w14:textId="77777777" w:rsidR="007C16BA" w:rsidRDefault="0073195F">
      <w:pPr>
        <w:spacing w:after="0" w:line="259" w:lineRule="auto"/>
        <w:ind w:left="0" w:right="3" w:firstLine="0"/>
        <w:jc w:val="center"/>
      </w:pPr>
      <w:r>
        <w:rPr>
          <w:sz w:val="28"/>
        </w:rPr>
        <w:t xml:space="preserve"> </w:t>
      </w:r>
    </w:p>
    <w:tbl>
      <w:tblPr>
        <w:tblStyle w:val="TableGrid"/>
        <w:tblW w:w="9648" w:type="dxa"/>
        <w:tblInd w:w="12" w:type="dxa"/>
        <w:tblCellMar>
          <w:top w:w="60" w:type="dxa"/>
          <w:left w:w="108" w:type="dxa"/>
          <w:right w:w="400" w:type="dxa"/>
        </w:tblCellMar>
        <w:tblLook w:val="04A0" w:firstRow="1" w:lastRow="0" w:firstColumn="1" w:lastColumn="0" w:noHBand="0" w:noVBand="1"/>
      </w:tblPr>
      <w:tblGrid>
        <w:gridCol w:w="4788"/>
        <w:gridCol w:w="4860"/>
      </w:tblGrid>
      <w:tr w:rsidR="007C16BA" w14:paraId="08C19D06" w14:textId="77777777">
        <w:trPr>
          <w:trHeight w:val="653"/>
        </w:trPr>
        <w:tc>
          <w:tcPr>
            <w:tcW w:w="4788" w:type="dxa"/>
            <w:tcBorders>
              <w:top w:val="single" w:sz="4" w:space="0" w:color="000000"/>
              <w:left w:val="single" w:sz="4" w:space="0" w:color="000000"/>
              <w:bottom w:val="single" w:sz="4" w:space="0" w:color="000000"/>
              <w:right w:val="single" w:sz="4" w:space="0" w:color="000000"/>
            </w:tcBorders>
          </w:tcPr>
          <w:p w14:paraId="3D94CDA8" w14:textId="77777777" w:rsidR="007C16BA" w:rsidRDefault="0073195F">
            <w:pPr>
              <w:spacing w:after="0" w:line="259" w:lineRule="auto"/>
              <w:ind w:left="0" w:right="0" w:firstLine="0"/>
              <w:jc w:val="left"/>
            </w:pPr>
            <w:r>
              <w:rPr>
                <w:b/>
                <w:sz w:val="28"/>
              </w:rPr>
              <w:t xml:space="preserve">EMPLOYEE NAME </w:t>
            </w:r>
          </w:p>
          <w:p w14:paraId="10A26BF1" w14:textId="35A3720D" w:rsidR="007C16BA" w:rsidRDefault="0052430D">
            <w:pPr>
              <w:spacing w:after="0" w:line="259" w:lineRule="auto"/>
              <w:ind w:left="0" w:right="0" w:firstLine="0"/>
              <w:jc w:val="left"/>
            </w:pPr>
            <w:r>
              <w:t>TBD</w:t>
            </w:r>
          </w:p>
        </w:tc>
        <w:tc>
          <w:tcPr>
            <w:tcW w:w="4860" w:type="dxa"/>
            <w:tcBorders>
              <w:top w:val="single" w:sz="4" w:space="0" w:color="000000"/>
              <w:left w:val="single" w:sz="4" w:space="0" w:color="000000"/>
              <w:bottom w:val="single" w:sz="4" w:space="0" w:color="000000"/>
              <w:right w:val="single" w:sz="4" w:space="0" w:color="000000"/>
            </w:tcBorders>
          </w:tcPr>
          <w:p w14:paraId="4213C216" w14:textId="77777777" w:rsidR="007C16BA" w:rsidRDefault="0073195F">
            <w:pPr>
              <w:spacing w:after="0" w:line="259" w:lineRule="auto"/>
              <w:ind w:left="0" w:right="0" w:firstLine="0"/>
              <w:jc w:val="left"/>
            </w:pPr>
            <w:r>
              <w:rPr>
                <w:b/>
                <w:sz w:val="28"/>
              </w:rPr>
              <w:t xml:space="preserve">DIVISION </w:t>
            </w:r>
          </w:p>
          <w:p w14:paraId="0B098F0D" w14:textId="77777777" w:rsidR="007C16BA" w:rsidRDefault="0073195F">
            <w:pPr>
              <w:spacing w:after="0" w:line="259" w:lineRule="auto"/>
              <w:ind w:left="0" w:right="0" w:firstLine="0"/>
              <w:jc w:val="left"/>
            </w:pPr>
            <w:r>
              <w:rPr>
                <w:sz w:val="28"/>
              </w:rPr>
              <w:t xml:space="preserve">Unclaimed Property Division </w:t>
            </w:r>
          </w:p>
        </w:tc>
      </w:tr>
      <w:tr w:rsidR="007C16BA" w14:paraId="25219173" w14:textId="77777777">
        <w:trPr>
          <w:trHeight w:val="977"/>
        </w:trPr>
        <w:tc>
          <w:tcPr>
            <w:tcW w:w="4788" w:type="dxa"/>
            <w:tcBorders>
              <w:top w:val="single" w:sz="4" w:space="0" w:color="000000"/>
              <w:left w:val="single" w:sz="4" w:space="0" w:color="000000"/>
              <w:bottom w:val="single" w:sz="4" w:space="0" w:color="000000"/>
              <w:right w:val="single" w:sz="4" w:space="0" w:color="000000"/>
            </w:tcBorders>
          </w:tcPr>
          <w:p w14:paraId="06B1A49B" w14:textId="77777777" w:rsidR="007C16BA" w:rsidRDefault="0073195F">
            <w:pPr>
              <w:spacing w:after="0" w:line="259" w:lineRule="auto"/>
              <w:ind w:left="0" w:right="0" w:firstLine="0"/>
              <w:jc w:val="left"/>
            </w:pPr>
            <w:r>
              <w:rPr>
                <w:b/>
                <w:sz w:val="28"/>
              </w:rPr>
              <w:t xml:space="preserve">CLASSIFICATION TITLE </w:t>
            </w:r>
          </w:p>
          <w:p w14:paraId="68049557" w14:textId="02FBF10A" w:rsidR="007C16BA" w:rsidRDefault="00DB6A10">
            <w:pPr>
              <w:spacing w:after="0" w:line="259" w:lineRule="auto"/>
              <w:ind w:left="0" w:right="0" w:firstLine="0"/>
              <w:jc w:val="left"/>
            </w:pPr>
            <w:r>
              <w:rPr>
                <w:sz w:val="28"/>
              </w:rPr>
              <w:t>Analyst II</w:t>
            </w:r>
            <w:r w:rsidR="0073195F">
              <w:rPr>
                <w:sz w:val="28"/>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12E20BF1" w14:textId="77777777" w:rsidR="007C16BA" w:rsidRDefault="0073195F">
            <w:pPr>
              <w:spacing w:after="0" w:line="259" w:lineRule="auto"/>
              <w:ind w:left="0" w:right="0" w:firstLine="0"/>
              <w:jc w:val="left"/>
            </w:pPr>
            <w:r>
              <w:rPr>
                <w:b/>
                <w:sz w:val="28"/>
              </w:rPr>
              <w:t xml:space="preserve">UNIT NAME - LOCATION </w:t>
            </w:r>
          </w:p>
          <w:p w14:paraId="04F0CE28" w14:textId="77777777" w:rsidR="007C16BA" w:rsidRDefault="0073195F">
            <w:pPr>
              <w:spacing w:after="0" w:line="259" w:lineRule="auto"/>
              <w:ind w:left="0" w:right="0" w:firstLine="0"/>
            </w:pPr>
            <w:r>
              <w:rPr>
                <w:sz w:val="28"/>
              </w:rPr>
              <w:t xml:space="preserve">Outreach and Compliance Unit – Rancho Cordova </w:t>
            </w:r>
          </w:p>
        </w:tc>
      </w:tr>
      <w:tr w:rsidR="007C16BA" w14:paraId="72F94511" w14:textId="77777777">
        <w:trPr>
          <w:trHeight w:val="655"/>
        </w:trPr>
        <w:tc>
          <w:tcPr>
            <w:tcW w:w="4788" w:type="dxa"/>
            <w:tcBorders>
              <w:top w:val="single" w:sz="4" w:space="0" w:color="000000"/>
              <w:left w:val="single" w:sz="4" w:space="0" w:color="000000"/>
              <w:bottom w:val="single" w:sz="4" w:space="0" w:color="000000"/>
              <w:right w:val="single" w:sz="4" w:space="0" w:color="000000"/>
            </w:tcBorders>
          </w:tcPr>
          <w:p w14:paraId="13D5B61B" w14:textId="77777777" w:rsidR="007C16BA" w:rsidRDefault="0073195F">
            <w:pPr>
              <w:spacing w:after="0" w:line="259" w:lineRule="auto"/>
              <w:ind w:left="0" w:right="0" w:firstLine="0"/>
              <w:jc w:val="left"/>
            </w:pPr>
            <w:r>
              <w:rPr>
                <w:b/>
                <w:sz w:val="28"/>
              </w:rPr>
              <w:t xml:space="preserve">WORKING TITLE </w:t>
            </w:r>
          </w:p>
          <w:p w14:paraId="08B7EEAC" w14:textId="77777777" w:rsidR="007C16BA" w:rsidRDefault="0073195F">
            <w:pPr>
              <w:spacing w:after="0" w:line="259" w:lineRule="auto"/>
              <w:ind w:left="0" w:right="0" w:firstLine="0"/>
              <w:jc w:val="left"/>
            </w:pPr>
            <w:r>
              <w:rPr>
                <w:sz w:val="28"/>
              </w:rPr>
              <w:t xml:space="preserve">Holder Outreach Analyst </w:t>
            </w:r>
          </w:p>
        </w:tc>
        <w:tc>
          <w:tcPr>
            <w:tcW w:w="4860" w:type="dxa"/>
            <w:tcBorders>
              <w:top w:val="single" w:sz="4" w:space="0" w:color="000000"/>
              <w:left w:val="single" w:sz="4" w:space="0" w:color="000000"/>
              <w:bottom w:val="single" w:sz="4" w:space="0" w:color="000000"/>
              <w:right w:val="single" w:sz="4" w:space="0" w:color="000000"/>
            </w:tcBorders>
          </w:tcPr>
          <w:p w14:paraId="134BED31" w14:textId="77777777" w:rsidR="0068107A" w:rsidRDefault="0073195F">
            <w:pPr>
              <w:spacing w:after="0" w:line="259" w:lineRule="auto"/>
              <w:ind w:left="0" w:right="0" w:firstLine="0"/>
              <w:jc w:val="left"/>
              <w:rPr>
                <w:b/>
                <w:sz w:val="28"/>
              </w:rPr>
            </w:pPr>
            <w:r>
              <w:rPr>
                <w:b/>
                <w:sz w:val="28"/>
              </w:rPr>
              <w:t xml:space="preserve">POSITION NUMBER </w:t>
            </w:r>
          </w:p>
          <w:p w14:paraId="62D726D3" w14:textId="0861E269" w:rsidR="007C16BA" w:rsidRDefault="0068107A">
            <w:pPr>
              <w:spacing w:after="0" w:line="259" w:lineRule="auto"/>
              <w:ind w:left="0" w:right="0" w:firstLine="0"/>
              <w:jc w:val="left"/>
            </w:pPr>
            <w:r>
              <w:rPr>
                <w:sz w:val="28"/>
              </w:rPr>
              <w:t>051-550-5393-</w:t>
            </w:r>
            <w:r w:rsidR="00E74510">
              <w:rPr>
                <w:sz w:val="28"/>
              </w:rPr>
              <w:t>076</w:t>
            </w:r>
          </w:p>
        </w:tc>
      </w:tr>
      <w:tr w:rsidR="007C16BA" w14:paraId="1849FB73" w14:textId="77777777">
        <w:trPr>
          <w:trHeight w:val="653"/>
        </w:trPr>
        <w:tc>
          <w:tcPr>
            <w:tcW w:w="4788" w:type="dxa"/>
            <w:tcBorders>
              <w:top w:val="single" w:sz="4" w:space="0" w:color="000000"/>
              <w:left w:val="single" w:sz="4" w:space="0" w:color="000000"/>
              <w:bottom w:val="single" w:sz="4" w:space="0" w:color="000000"/>
              <w:right w:val="single" w:sz="4" w:space="0" w:color="000000"/>
            </w:tcBorders>
          </w:tcPr>
          <w:p w14:paraId="5FDB83E7" w14:textId="77777777" w:rsidR="007C16BA" w:rsidRDefault="0073195F">
            <w:pPr>
              <w:spacing w:after="0" w:line="259" w:lineRule="auto"/>
              <w:ind w:left="0" w:right="0" w:firstLine="0"/>
              <w:jc w:val="left"/>
            </w:pPr>
            <w:r>
              <w:rPr>
                <w:sz w:val="28"/>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03600FF6" w14:textId="77777777" w:rsidR="007C16BA" w:rsidRDefault="0073195F">
            <w:pPr>
              <w:spacing w:after="0" w:line="259" w:lineRule="auto"/>
              <w:ind w:left="0" w:right="0" w:firstLine="0"/>
              <w:jc w:val="left"/>
            </w:pPr>
            <w:r>
              <w:rPr>
                <w:b/>
                <w:sz w:val="28"/>
              </w:rPr>
              <w:t xml:space="preserve">EFFECTIVE DATE </w:t>
            </w:r>
          </w:p>
          <w:p w14:paraId="1750F815" w14:textId="7C0D028C" w:rsidR="007C16BA" w:rsidRDefault="0073195F">
            <w:pPr>
              <w:spacing w:after="0" w:line="259" w:lineRule="auto"/>
              <w:ind w:left="0" w:right="0" w:firstLine="0"/>
              <w:jc w:val="left"/>
            </w:pPr>
            <w:r>
              <w:rPr>
                <w:sz w:val="28"/>
              </w:rPr>
              <w:t xml:space="preserve"> </w:t>
            </w:r>
            <w:r w:rsidR="0052430D">
              <w:rPr>
                <w:sz w:val="28"/>
              </w:rPr>
              <w:t>TBD</w:t>
            </w:r>
          </w:p>
        </w:tc>
      </w:tr>
    </w:tbl>
    <w:p w14:paraId="694018A2" w14:textId="77777777" w:rsidR="007C16BA" w:rsidRDefault="0073195F">
      <w:pPr>
        <w:spacing w:after="0" w:line="259" w:lineRule="auto"/>
        <w:ind w:left="0" w:right="3" w:firstLine="0"/>
        <w:jc w:val="center"/>
      </w:pPr>
      <w:r>
        <w:rPr>
          <w:sz w:val="28"/>
        </w:rPr>
        <w:t xml:space="preserve"> </w:t>
      </w:r>
    </w:p>
    <w:p w14:paraId="5AFDDEFC" w14:textId="77777777" w:rsidR="007C16BA" w:rsidRDefault="0073195F">
      <w:pPr>
        <w:pStyle w:val="Heading1"/>
        <w:spacing w:after="50"/>
        <w:ind w:left="2"/>
      </w:pPr>
      <w:r>
        <w:t xml:space="preserve">SECTION A: GENERAL DESCRIPTION  </w:t>
      </w:r>
    </w:p>
    <w:p w14:paraId="5860451C" w14:textId="77777777" w:rsidR="007C16BA" w:rsidRDefault="0073195F">
      <w:pPr>
        <w:spacing w:after="0" w:line="259" w:lineRule="auto"/>
        <w:ind w:left="0" w:right="0" w:firstLine="0"/>
        <w:jc w:val="right"/>
      </w:pPr>
      <w:r>
        <w:rPr>
          <w:sz w:val="32"/>
        </w:rPr>
        <w:t xml:space="preserve"> </w:t>
      </w:r>
    </w:p>
    <w:p w14:paraId="00481BAB" w14:textId="65DDDDCE" w:rsidR="007C16BA" w:rsidRDefault="0073195F">
      <w:pPr>
        <w:ind w:left="2" w:right="72"/>
      </w:pPr>
      <w:r>
        <w:t xml:space="preserve">With direction provided by the </w:t>
      </w:r>
      <w:r w:rsidR="00DB6A10">
        <w:t xml:space="preserve">Supervisor </w:t>
      </w:r>
      <w:r>
        <w:t xml:space="preserve">I of the Outreach and Compliance Unit (OCU) of the Holder Operations Bureau (HOB) of the Unclaimed Property Division (UPD), the incumbent will be the lead analyst in outreach efforts to businesses that may be holding unclaimed property making them aware of the Unclaimed Property Law (UPL) and California’s Voluntary Compliance Program (VCP). In addition, the incumbent will act as lead over two Program Technician II staff performing administrative functions. Duties include, but are not limited to, the following: </w:t>
      </w:r>
    </w:p>
    <w:p w14:paraId="695A1016" w14:textId="77777777" w:rsidR="007C16BA" w:rsidRDefault="0073195F">
      <w:pPr>
        <w:spacing w:after="0" w:line="259" w:lineRule="auto"/>
        <w:ind w:left="7" w:right="0" w:firstLine="0"/>
        <w:jc w:val="left"/>
      </w:pPr>
      <w:r>
        <w:t xml:space="preserve"> </w:t>
      </w:r>
    </w:p>
    <w:p w14:paraId="3F281933" w14:textId="77777777" w:rsidR="007C16BA" w:rsidRDefault="0073195F">
      <w:pPr>
        <w:pStyle w:val="Heading1"/>
        <w:ind w:left="2"/>
      </w:pPr>
      <w:r>
        <w:t xml:space="preserve">SECTION B: ESSENTIAL FUNCTIONS </w:t>
      </w:r>
    </w:p>
    <w:p w14:paraId="005B8F66" w14:textId="77777777" w:rsidR="007C16BA" w:rsidRDefault="0073195F">
      <w:pPr>
        <w:spacing w:after="0" w:line="259" w:lineRule="auto"/>
        <w:ind w:left="7" w:right="0" w:firstLine="0"/>
        <w:jc w:val="left"/>
      </w:pPr>
      <w:r>
        <w:t xml:space="preserve"> </w:t>
      </w:r>
    </w:p>
    <w:p w14:paraId="5398F5AC" w14:textId="77777777" w:rsidR="007C16BA" w:rsidRDefault="0073195F">
      <w:pPr>
        <w:spacing w:after="2" w:line="240" w:lineRule="auto"/>
        <w:ind w:left="7" w:right="0" w:firstLine="0"/>
        <w:jc w:val="left"/>
      </w:pPr>
      <w:r>
        <w:rPr>
          <w:i/>
        </w:rPr>
        <w:t>Candidates must have the ability to perform the following essential functions with or without reasonable accommodations</w:t>
      </w:r>
      <w:r>
        <w:t xml:space="preserve">. </w:t>
      </w:r>
    </w:p>
    <w:p w14:paraId="2E15BB7A" w14:textId="77777777" w:rsidR="007C16BA" w:rsidRDefault="0073195F">
      <w:pPr>
        <w:spacing w:after="0" w:line="259" w:lineRule="auto"/>
        <w:ind w:left="7" w:right="0" w:firstLine="0"/>
        <w:jc w:val="left"/>
      </w:pPr>
      <w:r>
        <w:t xml:space="preserve"> </w:t>
      </w:r>
    </w:p>
    <w:p w14:paraId="12C60014" w14:textId="77777777" w:rsidR="007C16BA" w:rsidRDefault="0073195F">
      <w:pPr>
        <w:spacing w:after="0" w:line="259" w:lineRule="auto"/>
        <w:ind w:left="2" w:right="0"/>
        <w:jc w:val="left"/>
      </w:pPr>
      <w:r>
        <w:rPr>
          <w:u w:val="single" w:color="000000"/>
        </w:rPr>
        <w:t>Percentage of</w:t>
      </w:r>
      <w:r>
        <w:t xml:space="preserve"> </w:t>
      </w:r>
    </w:p>
    <w:p w14:paraId="50FDC10D" w14:textId="77777777" w:rsidR="007C16BA" w:rsidRDefault="0073195F">
      <w:pPr>
        <w:tabs>
          <w:tab w:val="center" w:pos="2167"/>
          <w:tab w:val="center" w:pos="2887"/>
          <w:tab w:val="center" w:pos="3607"/>
          <w:tab w:val="center" w:pos="5002"/>
        </w:tabs>
        <w:spacing w:after="0" w:line="259" w:lineRule="auto"/>
        <w:ind w:left="-8" w:right="0" w:firstLine="0"/>
        <w:jc w:val="left"/>
      </w:pPr>
      <w:r>
        <w:t xml:space="preserve">  </w:t>
      </w:r>
      <w:r>
        <w:rPr>
          <w:u w:val="single" w:color="000000"/>
        </w:rPr>
        <w:t xml:space="preserve">Time Spent </w:t>
      </w:r>
      <w:r>
        <w:t xml:space="preserve"> </w:t>
      </w:r>
      <w:r>
        <w:tab/>
        <w:t xml:space="preserve"> </w:t>
      </w:r>
      <w:r>
        <w:tab/>
        <w:t xml:space="preserve"> </w:t>
      </w:r>
      <w:r>
        <w:tab/>
        <w:t xml:space="preserve"> </w:t>
      </w:r>
      <w:r>
        <w:tab/>
      </w:r>
      <w:r>
        <w:rPr>
          <w:u w:val="single" w:color="000000"/>
        </w:rPr>
        <w:t>Typical Task</w:t>
      </w:r>
      <w:r>
        <w:t xml:space="preserve"> </w:t>
      </w:r>
    </w:p>
    <w:p w14:paraId="4EDA85B2" w14:textId="4F6DF243" w:rsidR="00DB6A10" w:rsidRDefault="00DB6A10" w:rsidP="00030B6F">
      <w:pPr>
        <w:spacing w:after="0" w:line="259" w:lineRule="auto"/>
        <w:ind w:left="7" w:right="0" w:firstLine="0"/>
        <w:jc w:val="left"/>
      </w:pPr>
    </w:p>
    <w:tbl>
      <w:tblPr>
        <w:tblStyle w:val="TableGrid"/>
        <w:tblW w:w="8162"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6456"/>
      </w:tblGrid>
      <w:tr w:rsidR="00DB6A10" w14:paraId="68F867D0" w14:textId="77777777" w:rsidTr="00DB6A10">
        <w:trPr>
          <w:trHeight w:val="2556"/>
        </w:trPr>
        <w:tc>
          <w:tcPr>
            <w:tcW w:w="1706" w:type="dxa"/>
          </w:tcPr>
          <w:p w14:paraId="3047E67D" w14:textId="77777777" w:rsidR="00DB6A10" w:rsidRDefault="00DB6A10" w:rsidP="00783DB9">
            <w:pPr>
              <w:spacing w:after="0" w:line="259" w:lineRule="auto"/>
              <w:ind w:left="0" w:right="0" w:firstLine="0"/>
              <w:jc w:val="left"/>
            </w:pPr>
            <w:r>
              <w:t xml:space="preserve">35% </w:t>
            </w:r>
          </w:p>
        </w:tc>
        <w:tc>
          <w:tcPr>
            <w:tcW w:w="6456" w:type="dxa"/>
          </w:tcPr>
          <w:p w14:paraId="516227AB" w14:textId="77777777" w:rsidR="00DB6A10" w:rsidRDefault="00DB6A10" w:rsidP="00783DB9">
            <w:pPr>
              <w:spacing w:after="30" w:line="241" w:lineRule="auto"/>
              <w:ind w:left="0" w:right="67" w:firstLine="0"/>
            </w:pPr>
            <w:r>
              <w:t xml:space="preserve">Represent the UPD at educational holder outreach events, business shows and conferences throughout the State. Identify potential outreach and education events, negotiate exhibitor prices, and manage the logistics of each event. </w:t>
            </w:r>
          </w:p>
          <w:p w14:paraId="3D98B84B" w14:textId="77777777" w:rsidR="00DB6A10" w:rsidRDefault="00DB6A10" w:rsidP="00783DB9">
            <w:pPr>
              <w:spacing w:after="0" w:line="259" w:lineRule="auto"/>
              <w:ind w:left="0" w:right="0" w:firstLine="0"/>
              <w:jc w:val="left"/>
            </w:pPr>
            <w:r>
              <w:t xml:space="preserve"> </w:t>
            </w:r>
          </w:p>
          <w:p w14:paraId="26E2E1AD" w14:textId="77777777" w:rsidR="00DB6A10" w:rsidRDefault="00DB6A10" w:rsidP="00783DB9">
            <w:pPr>
              <w:spacing w:after="0" w:line="259" w:lineRule="auto"/>
              <w:ind w:left="0" w:right="0" w:firstLine="0"/>
              <w:jc w:val="left"/>
            </w:pPr>
            <w:r>
              <w:t xml:space="preserve">Schedule annual event </w:t>
            </w:r>
            <w:proofErr w:type="gramStart"/>
            <w:r>
              <w:t>plan</w:t>
            </w:r>
            <w:proofErr w:type="gramEnd"/>
            <w:r>
              <w:t xml:space="preserve"> and budget, prepare proposals for upcoming events, and prepare reports detailing past events.  </w:t>
            </w:r>
          </w:p>
        </w:tc>
      </w:tr>
      <w:tr w:rsidR="007C16BA" w14:paraId="6431E936" w14:textId="77777777" w:rsidTr="00DB6A10">
        <w:tblPrEx>
          <w:tblCellMar>
            <w:top w:w="53" w:type="dxa"/>
            <w:left w:w="108" w:type="dxa"/>
            <w:right w:w="41" w:type="dxa"/>
          </w:tblCellMar>
        </w:tblPrEx>
        <w:trPr>
          <w:trHeight w:val="2770"/>
        </w:trPr>
        <w:tc>
          <w:tcPr>
            <w:tcW w:w="1706" w:type="dxa"/>
          </w:tcPr>
          <w:p w14:paraId="3FC5F14D" w14:textId="77777777" w:rsidR="007C16BA" w:rsidRDefault="0073195F">
            <w:pPr>
              <w:spacing w:after="0" w:line="259" w:lineRule="auto"/>
              <w:ind w:left="0" w:right="0" w:firstLine="0"/>
              <w:jc w:val="left"/>
            </w:pPr>
            <w:r>
              <w:lastRenderedPageBreak/>
              <w:t xml:space="preserve">20% </w:t>
            </w:r>
          </w:p>
        </w:tc>
        <w:tc>
          <w:tcPr>
            <w:tcW w:w="6456" w:type="dxa"/>
          </w:tcPr>
          <w:p w14:paraId="27C6FA41" w14:textId="77777777" w:rsidR="007C16BA" w:rsidRDefault="0073195F">
            <w:pPr>
              <w:spacing w:after="0" w:line="240" w:lineRule="auto"/>
              <w:ind w:left="0" w:right="0" w:firstLine="0"/>
              <w:jc w:val="left"/>
            </w:pPr>
            <w:r>
              <w:t xml:space="preserve">Plan and organize all aspects of VCP enrollment, participation, status, and progress. Coordinate, track and monitor holder enrollment in the VCP, and conduct follow up with enrolled holders.   </w:t>
            </w:r>
          </w:p>
          <w:p w14:paraId="177B5CF1" w14:textId="77777777" w:rsidR="007C16BA" w:rsidRDefault="0073195F">
            <w:pPr>
              <w:spacing w:after="0" w:line="259" w:lineRule="auto"/>
              <w:ind w:left="0" w:right="0" w:firstLine="0"/>
              <w:jc w:val="left"/>
            </w:pPr>
            <w:r>
              <w:t xml:space="preserve"> </w:t>
            </w:r>
          </w:p>
          <w:p w14:paraId="72A94E68" w14:textId="77777777" w:rsidR="007C16BA" w:rsidRDefault="0073195F">
            <w:pPr>
              <w:spacing w:after="0" w:line="259" w:lineRule="auto"/>
              <w:ind w:left="0" w:right="0" w:firstLine="0"/>
              <w:jc w:val="left"/>
            </w:pPr>
            <w:r>
              <w:t xml:space="preserve">Network with trade associations and state and local government agencies to pursue partnerships at events, the advertising and promotion of and opportunities to provide outreach articles and other informational items in associations’ newsletters and circulars about the VCP. </w:t>
            </w:r>
          </w:p>
        </w:tc>
      </w:tr>
      <w:tr w:rsidR="007C16BA" w14:paraId="40A28080" w14:textId="77777777" w:rsidTr="00DB6A10">
        <w:tblPrEx>
          <w:tblCellMar>
            <w:top w:w="53" w:type="dxa"/>
            <w:left w:w="108" w:type="dxa"/>
            <w:right w:w="41" w:type="dxa"/>
          </w:tblCellMar>
        </w:tblPrEx>
        <w:trPr>
          <w:trHeight w:val="2770"/>
        </w:trPr>
        <w:tc>
          <w:tcPr>
            <w:tcW w:w="1706" w:type="dxa"/>
          </w:tcPr>
          <w:p w14:paraId="69CC9927" w14:textId="77777777" w:rsidR="007C16BA" w:rsidRDefault="0073195F">
            <w:pPr>
              <w:spacing w:after="0" w:line="259" w:lineRule="auto"/>
              <w:ind w:left="0" w:right="0" w:firstLine="0"/>
              <w:jc w:val="left"/>
            </w:pPr>
            <w:r>
              <w:t xml:space="preserve">20% </w:t>
            </w:r>
          </w:p>
        </w:tc>
        <w:tc>
          <w:tcPr>
            <w:tcW w:w="6456" w:type="dxa"/>
          </w:tcPr>
          <w:p w14:paraId="691C5385" w14:textId="77777777" w:rsidR="007C16BA" w:rsidRDefault="0073195F">
            <w:pPr>
              <w:spacing w:after="0" w:line="240" w:lineRule="auto"/>
              <w:ind w:left="0" w:right="459" w:firstLine="0"/>
            </w:pPr>
            <w:r>
              <w:t xml:space="preserve">Act as subject matter expert on VCP and legislation. Develop informative and educational VCP instructions, forms, policies, and procedures independently. Develop notification letters and telephone call scripts for various businesses to ensure compliance with UPL and VCP.  </w:t>
            </w:r>
          </w:p>
          <w:p w14:paraId="7EBCF3CC" w14:textId="77777777" w:rsidR="007C16BA" w:rsidRDefault="0073195F">
            <w:pPr>
              <w:spacing w:after="0" w:line="259" w:lineRule="auto"/>
              <w:ind w:left="0" w:right="0" w:firstLine="0"/>
              <w:jc w:val="left"/>
            </w:pPr>
            <w:r>
              <w:t xml:space="preserve"> </w:t>
            </w:r>
          </w:p>
          <w:p w14:paraId="31E1DB30" w14:textId="77777777" w:rsidR="007C16BA" w:rsidRDefault="0073195F">
            <w:pPr>
              <w:spacing w:after="0" w:line="259" w:lineRule="auto"/>
              <w:ind w:left="0" w:right="6" w:firstLine="0"/>
              <w:jc w:val="left"/>
            </w:pPr>
            <w:r>
              <w:t xml:space="preserve">Act as lead over Program Technician II staff responsible for administrative tasks performed in the unclaimed property management system as well as preparation and dissemination of VCP correspondence. </w:t>
            </w:r>
          </w:p>
        </w:tc>
      </w:tr>
      <w:tr w:rsidR="007C16BA" w14:paraId="2FDAF13D" w14:textId="77777777" w:rsidTr="00030B6F">
        <w:tblPrEx>
          <w:tblCellMar>
            <w:top w:w="53" w:type="dxa"/>
            <w:left w:w="108" w:type="dxa"/>
            <w:right w:w="41" w:type="dxa"/>
          </w:tblCellMar>
        </w:tblPrEx>
        <w:trPr>
          <w:trHeight w:val="497"/>
        </w:trPr>
        <w:tc>
          <w:tcPr>
            <w:tcW w:w="1706" w:type="dxa"/>
          </w:tcPr>
          <w:p w14:paraId="352893F4" w14:textId="77777777" w:rsidR="007C16BA" w:rsidRDefault="0073195F">
            <w:pPr>
              <w:spacing w:after="0" w:line="259" w:lineRule="auto"/>
              <w:ind w:left="0" w:right="0" w:firstLine="0"/>
              <w:jc w:val="left"/>
            </w:pPr>
            <w:r>
              <w:t xml:space="preserve">10% </w:t>
            </w:r>
          </w:p>
        </w:tc>
        <w:tc>
          <w:tcPr>
            <w:tcW w:w="6456" w:type="dxa"/>
          </w:tcPr>
          <w:p w14:paraId="70C0CF3B" w14:textId="77777777" w:rsidR="007C16BA" w:rsidRDefault="0073195F">
            <w:pPr>
              <w:spacing w:after="0" w:line="259" w:lineRule="auto"/>
              <w:ind w:left="0" w:right="64" w:firstLine="0"/>
            </w:pPr>
            <w:r>
              <w:t xml:space="preserve">Advise and assist management on internal operational issues within the UPD.  Assist businesses and corporations in implementing specific procedures relative to the voluntary compliance program and the UPL. Prepare correspondence for management, including responses to sensitive issues. </w:t>
            </w:r>
          </w:p>
        </w:tc>
      </w:tr>
    </w:tbl>
    <w:p w14:paraId="7D656CBA" w14:textId="77777777" w:rsidR="007C16BA" w:rsidRDefault="0073195F">
      <w:pPr>
        <w:spacing w:after="0" w:line="259" w:lineRule="auto"/>
        <w:ind w:left="7" w:right="0" w:firstLine="0"/>
        <w:jc w:val="left"/>
      </w:pPr>
      <w:r>
        <w:t xml:space="preserve"> </w:t>
      </w:r>
      <w:r>
        <w:tab/>
        <w:t xml:space="preserve"> </w:t>
      </w:r>
      <w:r>
        <w:tab/>
        <w:t xml:space="preserve"> </w:t>
      </w:r>
    </w:p>
    <w:p w14:paraId="370904EC" w14:textId="77777777" w:rsidR="007C16BA" w:rsidRDefault="0073195F">
      <w:pPr>
        <w:pStyle w:val="Heading1"/>
        <w:ind w:left="2"/>
      </w:pPr>
      <w:r>
        <w:t xml:space="preserve">SECTION C: NON-ESSENTIAL FUNCTIONS </w:t>
      </w:r>
    </w:p>
    <w:p w14:paraId="700E9431" w14:textId="77777777" w:rsidR="007C16BA" w:rsidRDefault="0073195F">
      <w:pPr>
        <w:spacing w:after="0" w:line="259" w:lineRule="auto"/>
        <w:ind w:left="7" w:right="0" w:firstLine="0"/>
        <w:jc w:val="left"/>
      </w:pPr>
      <w:r>
        <w:t xml:space="preserve"> </w:t>
      </w:r>
    </w:p>
    <w:tbl>
      <w:tblPr>
        <w:tblStyle w:val="TableGrid"/>
        <w:tblW w:w="8251" w:type="dxa"/>
        <w:tblInd w:w="391" w:type="dxa"/>
        <w:tblCellMar>
          <w:top w:w="53" w:type="dxa"/>
          <w:left w:w="106" w:type="dxa"/>
          <w:right w:w="111" w:type="dxa"/>
        </w:tblCellMar>
        <w:tblLook w:val="04A0" w:firstRow="1" w:lastRow="0" w:firstColumn="1" w:lastColumn="0" w:noHBand="0" w:noVBand="1"/>
      </w:tblPr>
      <w:tblGrid>
        <w:gridCol w:w="1795"/>
        <w:gridCol w:w="6456"/>
      </w:tblGrid>
      <w:tr w:rsidR="007C16BA" w14:paraId="45AE6E06" w14:textId="77777777">
        <w:trPr>
          <w:trHeight w:val="1150"/>
        </w:trPr>
        <w:tc>
          <w:tcPr>
            <w:tcW w:w="1795" w:type="dxa"/>
            <w:tcBorders>
              <w:top w:val="single" w:sz="4" w:space="0" w:color="000000"/>
              <w:left w:val="single" w:sz="4" w:space="0" w:color="000000"/>
              <w:bottom w:val="single" w:sz="4" w:space="0" w:color="000000"/>
              <w:right w:val="single" w:sz="4" w:space="0" w:color="000000"/>
            </w:tcBorders>
          </w:tcPr>
          <w:p w14:paraId="7A58206C" w14:textId="77777777" w:rsidR="007C16BA" w:rsidRDefault="0073195F">
            <w:pPr>
              <w:spacing w:after="0" w:line="259" w:lineRule="auto"/>
              <w:ind w:left="2" w:right="0" w:firstLine="0"/>
              <w:jc w:val="left"/>
            </w:pPr>
            <w:r>
              <w:t xml:space="preserve">10% </w:t>
            </w:r>
          </w:p>
        </w:tc>
        <w:tc>
          <w:tcPr>
            <w:tcW w:w="6456" w:type="dxa"/>
            <w:tcBorders>
              <w:top w:val="single" w:sz="4" w:space="0" w:color="000000"/>
              <w:left w:val="single" w:sz="4" w:space="0" w:color="000000"/>
              <w:bottom w:val="single" w:sz="4" w:space="0" w:color="000000"/>
              <w:right w:val="single" w:sz="4" w:space="0" w:color="000000"/>
            </w:tcBorders>
          </w:tcPr>
          <w:p w14:paraId="21E0BC8F" w14:textId="77777777" w:rsidR="007C16BA" w:rsidRDefault="0073195F">
            <w:pPr>
              <w:spacing w:after="0" w:line="259" w:lineRule="auto"/>
              <w:ind w:left="0" w:right="237" w:firstLine="0"/>
            </w:pPr>
            <w:r>
              <w:t xml:space="preserve">Host and present educational training to educate holders of unclaimed property on the unclaimed property laws and the reporting process. Disseminate training handouts and answer attendee questions.  </w:t>
            </w:r>
          </w:p>
        </w:tc>
      </w:tr>
      <w:tr w:rsidR="007C16BA" w14:paraId="5F4C0859" w14:textId="77777777">
        <w:trPr>
          <w:trHeight w:val="2494"/>
        </w:trPr>
        <w:tc>
          <w:tcPr>
            <w:tcW w:w="1795" w:type="dxa"/>
            <w:tcBorders>
              <w:top w:val="single" w:sz="4" w:space="0" w:color="000000"/>
              <w:left w:val="single" w:sz="4" w:space="0" w:color="000000"/>
              <w:bottom w:val="single" w:sz="4" w:space="0" w:color="000000"/>
              <w:right w:val="single" w:sz="4" w:space="0" w:color="000000"/>
            </w:tcBorders>
          </w:tcPr>
          <w:p w14:paraId="4FBFBF3C" w14:textId="77777777" w:rsidR="007C16BA" w:rsidRDefault="0073195F">
            <w:pPr>
              <w:spacing w:after="0" w:line="259" w:lineRule="auto"/>
              <w:ind w:left="2" w:right="0" w:firstLine="0"/>
              <w:jc w:val="left"/>
            </w:pPr>
            <w:r>
              <w:t xml:space="preserve">5% </w:t>
            </w:r>
          </w:p>
        </w:tc>
        <w:tc>
          <w:tcPr>
            <w:tcW w:w="6456" w:type="dxa"/>
            <w:tcBorders>
              <w:top w:val="single" w:sz="4" w:space="0" w:color="000000"/>
              <w:left w:val="single" w:sz="4" w:space="0" w:color="000000"/>
              <w:bottom w:val="single" w:sz="4" w:space="0" w:color="000000"/>
              <w:right w:val="single" w:sz="4" w:space="0" w:color="000000"/>
            </w:tcBorders>
          </w:tcPr>
          <w:p w14:paraId="0A183F96" w14:textId="77777777" w:rsidR="007C16BA" w:rsidRDefault="0073195F">
            <w:pPr>
              <w:spacing w:after="0" w:line="259" w:lineRule="auto"/>
              <w:ind w:left="0" w:right="68" w:firstLine="0"/>
            </w:pPr>
            <w:r>
              <w:t xml:space="preserve">Perform research and develop methods to obtain data from other agencies and subscriber databases to compare unclaimed property reporting for the purpose of identifying non-compliant businesses. Compare obtained research data to unclaimed property reporting data for the purpose of identifying companies not reporting or reporting intermittently. Develop and evaluate alternative strategies for achieving maximum outreach and compliance from holders of unclaimed property. </w:t>
            </w:r>
          </w:p>
        </w:tc>
      </w:tr>
    </w:tbl>
    <w:p w14:paraId="02E93AA4" w14:textId="77777777" w:rsidR="007C16BA" w:rsidRDefault="0073195F">
      <w:pPr>
        <w:spacing w:after="0" w:line="259" w:lineRule="auto"/>
        <w:ind w:left="7" w:right="0" w:firstLine="0"/>
        <w:jc w:val="left"/>
      </w:pPr>
      <w:r>
        <w:rPr>
          <w:b/>
        </w:rPr>
        <w:t xml:space="preserve"> </w:t>
      </w:r>
    </w:p>
    <w:p w14:paraId="35B7F135" w14:textId="77777777" w:rsidR="00030B6F" w:rsidRDefault="00030B6F">
      <w:pPr>
        <w:spacing w:after="0" w:line="240" w:lineRule="auto"/>
        <w:ind w:left="7" w:right="0" w:firstLine="0"/>
        <w:jc w:val="left"/>
        <w:rPr>
          <w:b/>
        </w:rPr>
      </w:pPr>
    </w:p>
    <w:p w14:paraId="487B662B" w14:textId="27319F45" w:rsidR="007C16BA" w:rsidRDefault="0073195F">
      <w:pPr>
        <w:spacing w:after="0" w:line="240" w:lineRule="auto"/>
        <w:ind w:left="7" w:right="0" w:firstLine="0"/>
        <w:jc w:val="left"/>
      </w:pPr>
      <w:r>
        <w:rPr>
          <w:b/>
        </w:rPr>
        <w:t xml:space="preserve">SECTION D:  ADA REQUIREMENT </w:t>
      </w:r>
      <w:r>
        <w:t xml:space="preserve">Alternative will be provided for incumbents who are unable to perform the nonessential functions of the job because of a disability as defined by the Americans with Disabilities Act. </w:t>
      </w:r>
    </w:p>
    <w:p w14:paraId="410B4921" w14:textId="77777777" w:rsidR="007C16BA" w:rsidRDefault="0073195F">
      <w:pPr>
        <w:spacing w:after="0" w:line="259" w:lineRule="auto"/>
        <w:ind w:left="7" w:right="0" w:firstLine="0"/>
        <w:jc w:val="left"/>
      </w:pPr>
      <w:r>
        <w:t xml:space="preserve"> </w:t>
      </w:r>
    </w:p>
    <w:p w14:paraId="690148BC" w14:textId="77777777" w:rsidR="007C16BA" w:rsidRDefault="0073195F">
      <w:pPr>
        <w:pStyle w:val="Heading1"/>
        <w:ind w:left="2"/>
      </w:pPr>
      <w:r>
        <w:t xml:space="preserve">SECTION E: KNOWLEDGE, SKILLS AND ABILITIES </w:t>
      </w:r>
    </w:p>
    <w:p w14:paraId="715034A7" w14:textId="77777777" w:rsidR="007C16BA" w:rsidRDefault="0073195F">
      <w:pPr>
        <w:spacing w:after="0" w:line="259" w:lineRule="auto"/>
        <w:ind w:left="7" w:right="0" w:firstLine="0"/>
        <w:jc w:val="left"/>
      </w:pPr>
      <w:r>
        <w:t xml:space="preserve"> </w:t>
      </w:r>
    </w:p>
    <w:p w14:paraId="2D00DB23" w14:textId="598BF1C8" w:rsidR="007C16BA" w:rsidRDefault="0073195F">
      <w:pPr>
        <w:ind w:left="2" w:right="72"/>
      </w:pPr>
      <w:r>
        <w:t xml:space="preserve">The </w:t>
      </w:r>
      <w:r w:rsidR="00DB6A10">
        <w:t>Analyst II</w:t>
      </w:r>
      <w:r>
        <w:t xml:space="preserve"> (</w:t>
      </w:r>
      <w:r w:rsidR="00DB6A10">
        <w:t>AII</w:t>
      </w:r>
      <w:r>
        <w:t xml:space="preserve">) is a full journey-level analyst class. The OCU </w:t>
      </w:r>
      <w:r w:rsidR="00DB6A10">
        <w:t>AII</w:t>
      </w:r>
      <w:r>
        <w:t xml:space="preserve"> performs the more responsible, varied and complex technical analytical assignments.  They must possess knowledge of principles, practices and trends of the UPL and regulations and be able to interpret and apply them on a daily basis. The incumbent must be familiar with the State Controller’s Unclaimed Property Division mission and goals and be able to apply the OCU’s strategic objectives needed to accomplish those goals. </w:t>
      </w:r>
    </w:p>
    <w:p w14:paraId="14E399EB" w14:textId="77777777" w:rsidR="007C16BA" w:rsidRDefault="0073195F">
      <w:pPr>
        <w:spacing w:after="0" w:line="259" w:lineRule="auto"/>
        <w:ind w:left="7" w:right="0" w:firstLine="0"/>
        <w:jc w:val="left"/>
      </w:pPr>
      <w:r>
        <w:t xml:space="preserve"> </w:t>
      </w:r>
    </w:p>
    <w:p w14:paraId="7A949BCB" w14:textId="695D0A9C" w:rsidR="007C16BA" w:rsidRDefault="0073195F">
      <w:pPr>
        <w:ind w:left="2" w:right="72"/>
      </w:pPr>
      <w:r>
        <w:t xml:space="preserve">The </w:t>
      </w:r>
      <w:r w:rsidR="00DB6A10">
        <w:t>AII</w:t>
      </w:r>
      <w:r>
        <w:t xml:space="preserve"> must be able to reason logically and creatively, develop and evaluate alternatives, and analyze data and present ideas and information effectively.  The incumbent must be able to coordinate the work of others, act as a team leader, and appear before executive and other committees. </w:t>
      </w:r>
    </w:p>
    <w:p w14:paraId="3229A944" w14:textId="77777777" w:rsidR="007C16BA" w:rsidRDefault="0073195F">
      <w:pPr>
        <w:spacing w:after="0" w:line="259" w:lineRule="auto"/>
        <w:ind w:left="7" w:right="0" w:firstLine="0"/>
        <w:jc w:val="left"/>
      </w:pPr>
      <w:r>
        <w:t xml:space="preserve"> </w:t>
      </w:r>
    </w:p>
    <w:p w14:paraId="034F6C8D" w14:textId="5723F335" w:rsidR="007C16BA" w:rsidRDefault="0073195F">
      <w:pPr>
        <w:ind w:left="2" w:right="72"/>
      </w:pPr>
      <w:r>
        <w:t xml:space="preserve">The </w:t>
      </w:r>
      <w:r w:rsidR="00DB6A10">
        <w:t>AII</w:t>
      </w:r>
      <w:r>
        <w:t xml:space="preserve"> must demonstrate a positive attitude and commitment to conduct business in a professional manner in dealing with the public and internal clients, and they must provide quality customer service to all customers. </w:t>
      </w:r>
    </w:p>
    <w:p w14:paraId="1903FE58" w14:textId="77777777" w:rsidR="007C16BA" w:rsidRDefault="0073195F">
      <w:pPr>
        <w:spacing w:after="0" w:line="259" w:lineRule="auto"/>
        <w:ind w:left="7" w:right="0" w:firstLine="0"/>
        <w:jc w:val="left"/>
      </w:pPr>
      <w:r>
        <w:t xml:space="preserve"> </w:t>
      </w:r>
    </w:p>
    <w:p w14:paraId="49413463" w14:textId="77777777" w:rsidR="007C16BA" w:rsidRDefault="0073195F">
      <w:pPr>
        <w:pStyle w:val="Heading1"/>
        <w:ind w:left="2"/>
      </w:pPr>
      <w:r>
        <w:t xml:space="preserve">SECTION F: RESPONSIBILITY FOR DECISIONS (CONSEQUENCE OF ERROR) </w:t>
      </w:r>
    </w:p>
    <w:p w14:paraId="65839035" w14:textId="77777777" w:rsidR="007C16BA" w:rsidRDefault="0073195F">
      <w:pPr>
        <w:spacing w:after="0" w:line="259" w:lineRule="auto"/>
        <w:ind w:left="7" w:right="0" w:firstLine="0"/>
        <w:jc w:val="left"/>
      </w:pPr>
      <w:r>
        <w:t xml:space="preserve"> </w:t>
      </w:r>
    </w:p>
    <w:p w14:paraId="03401DB8" w14:textId="2D8D3F45" w:rsidR="007C16BA" w:rsidRDefault="0073195F">
      <w:pPr>
        <w:ind w:left="2" w:right="72"/>
      </w:pPr>
      <w:r>
        <w:t xml:space="preserve">The </w:t>
      </w:r>
      <w:r w:rsidR="00DB6A10">
        <w:t>AII</w:t>
      </w:r>
      <w:r>
        <w:t xml:space="preserve"> will be required to exercise good judgment and routinely provide information to the public on the UPL and mandated reporting requirements, which will affect holders’ ability to comply with the UPL and UPD’s management to achieve its desired objectives. Additionally, inappropriate judgment on special projects may delay final product delivery and compromise accuracy of time</w:t>
      </w:r>
      <w:r w:rsidR="0052430D">
        <w:t xml:space="preserve"> </w:t>
      </w:r>
      <w:r>
        <w:t xml:space="preserve">sensitive information to management, Executive Office, and/or the public. Work may be occasionally checked by </w:t>
      </w:r>
      <w:proofErr w:type="gramStart"/>
      <w:r>
        <w:t xml:space="preserve">the </w:t>
      </w:r>
      <w:r w:rsidR="00DB6A10">
        <w:t>Supervisor</w:t>
      </w:r>
      <w:proofErr w:type="gramEnd"/>
      <w:r>
        <w:t xml:space="preserve"> I or </w:t>
      </w:r>
      <w:r w:rsidR="00DB6A10">
        <w:t>Supervisor</w:t>
      </w:r>
      <w:r>
        <w:t xml:space="preserve"> II.   </w:t>
      </w:r>
    </w:p>
    <w:p w14:paraId="4DC0D4DD" w14:textId="77777777" w:rsidR="007C16BA" w:rsidRDefault="0073195F">
      <w:pPr>
        <w:spacing w:after="0" w:line="259" w:lineRule="auto"/>
        <w:ind w:left="7" w:right="0" w:firstLine="0"/>
        <w:jc w:val="left"/>
      </w:pPr>
      <w:r>
        <w:t xml:space="preserve"> </w:t>
      </w:r>
    </w:p>
    <w:p w14:paraId="79B304E4" w14:textId="77777777" w:rsidR="007C16BA" w:rsidRDefault="0073195F">
      <w:pPr>
        <w:ind w:left="2" w:right="72"/>
      </w:pPr>
      <w:r>
        <w:t xml:space="preserve">The incumbent will have access to sensitive and confidential information.  Careless, accidental, or intentional disclosure of information to unauthorized persons may have far-reaching effects, which may result in civil or criminal actions against the SCO and those involved. </w:t>
      </w:r>
    </w:p>
    <w:p w14:paraId="63CF912B" w14:textId="77777777" w:rsidR="007C16BA" w:rsidRDefault="0073195F">
      <w:pPr>
        <w:spacing w:after="0" w:line="259" w:lineRule="auto"/>
        <w:ind w:left="7" w:right="0" w:firstLine="0"/>
        <w:jc w:val="left"/>
      </w:pPr>
      <w:r>
        <w:t xml:space="preserve"> </w:t>
      </w:r>
    </w:p>
    <w:p w14:paraId="2D00FFA8" w14:textId="77777777" w:rsidR="007C16BA" w:rsidRDefault="0073195F">
      <w:pPr>
        <w:spacing w:after="0" w:line="259" w:lineRule="auto"/>
        <w:ind w:left="7" w:right="0" w:firstLine="0"/>
        <w:jc w:val="left"/>
      </w:pPr>
      <w:r>
        <w:rPr>
          <w:b/>
        </w:rPr>
        <w:t xml:space="preserve"> </w:t>
      </w:r>
    </w:p>
    <w:p w14:paraId="1A5C8C20" w14:textId="77777777" w:rsidR="007C16BA" w:rsidRDefault="0073195F">
      <w:pPr>
        <w:pStyle w:val="Heading1"/>
        <w:ind w:left="2"/>
      </w:pPr>
      <w:r>
        <w:t xml:space="preserve">SECTION G: PERSONAL CONTACT </w:t>
      </w:r>
    </w:p>
    <w:p w14:paraId="6B787506" w14:textId="77777777" w:rsidR="007C16BA" w:rsidRDefault="0073195F">
      <w:pPr>
        <w:spacing w:after="0" w:line="259" w:lineRule="auto"/>
        <w:ind w:left="7" w:right="0" w:firstLine="0"/>
        <w:jc w:val="left"/>
      </w:pPr>
      <w:r>
        <w:t xml:space="preserve"> </w:t>
      </w:r>
    </w:p>
    <w:p w14:paraId="072E5960" w14:textId="59AF973F" w:rsidR="007C16BA" w:rsidRDefault="0073195F">
      <w:pPr>
        <w:ind w:left="2" w:right="72"/>
      </w:pPr>
      <w:r>
        <w:t xml:space="preserve">The incumbent may independently confer with all levels of staff and management in the Division on a daily basis. The </w:t>
      </w:r>
      <w:r w:rsidR="00DB6A10">
        <w:t>AII</w:t>
      </w:r>
      <w:r>
        <w:t xml:space="preserve"> may also consult with personnel at other </w:t>
      </w:r>
      <w:r>
        <w:lastRenderedPageBreak/>
        <w:t xml:space="preserve">SCO divisions (including the Controller’s Executive staff), State, local, and Federal agencies. The </w:t>
      </w:r>
      <w:r w:rsidR="00DB6A10">
        <w:t>AII</w:t>
      </w:r>
      <w:r>
        <w:t xml:space="preserve"> will communicate with holders and potential holders of unclaimed property. </w:t>
      </w:r>
    </w:p>
    <w:p w14:paraId="18276476" w14:textId="77777777" w:rsidR="007C16BA" w:rsidRDefault="0073195F">
      <w:pPr>
        <w:spacing w:after="0" w:line="259" w:lineRule="auto"/>
        <w:ind w:left="7" w:right="0" w:firstLine="0"/>
        <w:jc w:val="left"/>
      </w:pPr>
      <w:r>
        <w:rPr>
          <w:b/>
        </w:rPr>
        <w:t xml:space="preserve"> </w:t>
      </w:r>
    </w:p>
    <w:p w14:paraId="3A45B944" w14:textId="77777777" w:rsidR="007C16BA" w:rsidRDefault="0073195F">
      <w:pPr>
        <w:pStyle w:val="Heading1"/>
        <w:ind w:left="2"/>
      </w:pPr>
      <w:r>
        <w:t xml:space="preserve">SECTION H: WORK ENVIRONMENT </w:t>
      </w:r>
    </w:p>
    <w:p w14:paraId="1FE13A99" w14:textId="77777777" w:rsidR="007C16BA" w:rsidRDefault="0073195F">
      <w:pPr>
        <w:spacing w:after="0" w:line="259" w:lineRule="auto"/>
        <w:ind w:left="7" w:right="0" w:firstLine="0"/>
        <w:jc w:val="left"/>
      </w:pPr>
      <w:r>
        <w:t xml:space="preserve"> </w:t>
      </w:r>
    </w:p>
    <w:p w14:paraId="1E91D1B5" w14:textId="77777777" w:rsidR="007C16BA" w:rsidRDefault="0073195F">
      <w:pPr>
        <w:ind w:left="2" w:right="72"/>
      </w:pPr>
      <w:r>
        <w:t>While not at the base of operation at UPD Headquarters in Rancho Cordova, employee will work at a secure remote location.</w:t>
      </w:r>
      <w:r>
        <w:rPr>
          <w:b/>
          <w:color w:val="1F497D"/>
        </w:rPr>
        <w:t xml:space="preserve"> </w:t>
      </w:r>
      <w:r>
        <w:t>While at the base of operation, employee will work in a climate-controlled office under artificial lighting. This position provides telework opportunities, including the ability to work fully remote.</w:t>
      </w:r>
      <w:r>
        <w:rPr>
          <w:sz w:val="22"/>
        </w:rPr>
        <w:t xml:space="preserve"> </w:t>
      </w:r>
      <w:r>
        <w:t xml:space="preserve">This position also requires occasional travel within the State of California. The incumbent may be responsible for safely operating and driving a State or private vehicle. When traveling, the incumbent may be subject to the elements of the destination.  </w:t>
      </w:r>
    </w:p>
    <w:p w14:paraId="5B26C33A" w14:textId="77777777" w:rsidR="007C16BA" w:rsidRDefault="0073195F">
      <w:pPr>
        <w:spacing w:after="0" w:line="259" w:lineRule="auto"/>
        <w:ind w:left="7" w:right="0" w:firstLine="0"/>
        <w:jc w:val="left"/>
      </w:pPr>
      <w:r>
        <w:t xml:space="preserve"> </w:t>
      </w:r>
    </w:p>
    <w:p w14:paraId="791C63EE" w14:textId="77777777" w:rsidR="007C16BA" w:rsidRDefault="0073195F">
      <w:pPr>
        <w:pStyle w:val="Heading1"/>
        <w:ind w:left="2"/>
      </w:pPr>
      <w:r>
        <w:t xml:space="preserve">SECTION I: PHYSICAL REQUIREMENTS </w:t>
      </w:r>
    </w:p>
    <w:p w14:paraId="513295D3" w14:textId="77777777" w:rsidR="007C16BA" w:rsidRDefault="0073195F">
      <w:pPr>
        <w:spacing w:after="0" w:line="259" w:lineRule="auto"/>
        <w:ind w:left="7" w:right="0" w:firstLine="0"/>
        <w:jc w:val="left"/>
      </w:pPr>
      <w:r>
        <w:t xml:space="preserve"> </w:t>
      </w:r>
    </w:p>
    <w:p w14:paraId="1CAA9CF1" w14:textId="77777777" w:rsidR="007C16BA" w:rsidRDefault="0073195F">
      <w:pPr>
        <w:spacing w:after="0" w:line="259" w:lineRule="auto"/>
        <w:ind w:left="7" w:right="0" w:firstLine="0"/>
        <w:jc w:val="left"/>
      </w:pPr>
      <w:r>
        <w:t xml:space="preserve"> </w:t>
      </w:r>
    </w:p>
    <w:tbl>
      <w:tblPr>
        <w:tblStyle w:val="TableGrid"/>
        <w:tblW w:w="9062" w:type="dxa"/>
        <w:tblInd w:w="-420" w:type="dxa"/>
        <w:tblCellMar>
          <w:top w:w="48" w:type="dxa"/>
          <w:left w:w="108" w:type="dxa"/>
          <w:right w:w="75" w:type="dxa"/>
        </w:tblCellMar>
        <w:tblLook w:val="04A0" w:firstRow="1" w:lastRow="0" w:firstColumn="1" w:lastColumn="0" w:noHBand="0" w:noVBand="1"/>
      </w:tblPr>
      <w:tblGrid>
        <w:gridCol w:w="2539"/>
        <w:gridCol w:w="1639"/>
        <w:gridCol w:w="1687"/>
        <w:gridCol w:w="1591"/>
        <w:gridCol w:w="1606"/>
      </w:tblGrid>
      <w:tr w:rsidR="007C16BA" w14:paraId="16C21DC7" w14:textId="77777777">
        <w:trPr>
          <w:trHeight w:val="302"/>
        </w:trPr>
        <w:tc>
          <w:tcPr>
            <w:tcW w:w="9062" w:type="dxa"/>
            <w:gridSpan w:val="5"/>
            <w:tcBorders>
              <w:top w:val="single" w:sz="4" w:space="0" w:color="000000"/>
              <w:left w:val="single" w:sz="4" w:space="0" w:color="000000"/>
              <w:bottom w:val="single" w:sz="4" w:space="0" w:color="000000"/>
              <w:right w:val="single" w:sz="4" w:space="0" w:color="000000"/>
            </w:tcBorders>
          </w:tcPr>
          <w:p w14:paraId="5853827F" w14:textId="77777777" w:rsidR="007C16BA" w:rsidRDefault="0073195F">
            <w:pPr>
              <w:spacing w:after="0" w:line="259" w:lineRule="auto"/>
              <w:ind w:left="0" w:right="0" w:firstLine="0"/>
              <w:jc w:val="left"/>
            </w:pPr>
            <w:r>
              <w:rPr>
                <w:rFonts w:ascii="Calibri" w:eastAsia="Calibri" w:hAnsi="Calibri" w:cs="Calibri"/>
              </w:rPr>
              <w:t xml:space="preserve">Check the frequency of activity required of the employee to perform the job </w:t>
            </w:r>
          </w:p>
        </w:tc>
      </w:tr>
      <w:tr w:rsidR="007C16BA" w14:paraId="54766C19" w14:textId="77777777">
        <w:trPr>
          <w:trHeight w:val="595"/>
        </w:trPr>
        <w:tc>
          <w:tcPr>
            <w:tcW w:w="2539" w:type="dxa"/>
            <w:tcBorders>
              <w:top w:val="single" w:sz="4" w:space="0" w:color="000000"/>
              <w:left w:val="single" w:sz="4" w:space="0" w:color="000000"/>
              <w:bottom w:val="single" w:sz="4" w:space="0" w:color="000000"/>
              <w:right w:val="single" w:sz="4" w:space="0" w:color="000000"/>
            </w:tcBorders>
          </w:tcPr>
          <w:p w14:paraId="2FFD1464" w14:textId="77777777" w:rsidR="007C16BA" w:rsidRDefault="0073195F">
            <w:pPr>
              <w:spacing w:after="0" w:line="259" w:lineRule="auto"/>
              <w:ind w:left="0" w:right="0" w:firstLine="0"/>
              <w:jc w:val="left"/>
            </w:pPr>
            <w:r>
              <w:rPr>
                <w:rFonts w:ascii="Calibri" w:eastAsia="Calibri" w:hAnsi="Calibri" w:cs="Calibri"/>
              </w:rPr>
              <w:t xml:space="preserve">Activity </w:t>
            </w:r>
          </w:p>
          <w:p w14:paraId="1B04038B" w14:textId="77777777" w:rsidR="007C16BA" w:rsidRDefault="0073195F">
            <w:pPr>
              <w:spacing w:after="0" w:line="259" w:lineRule="auto"/>
              <w:ind w:left="0" w:right="0" w:firstLine="0"/>
              <w:jc w:val="left"/>
            </w:pPr>
            <w:r>
              <w:rPr>
                <w:rFonts w:ascii="Calibri" w:eastAsia="Calibri" w:hAnsi="Calibri" w:cs="Calibri"/>
              </w:rPr>
              <w:t xml:space="preserve">(Hours per day) </w:t>
            </w:r>
          </w:p>
        </w:tc>
        <w:tc>
          <w:tcPr>
            <w:tcW w:w="1639" w:type="dxa"/>
            <w:tcBorders>
              <w:top w:val="single" w:sz="4" w:space="0" w:color="000000"/>
              <w:left w:val="single" w:sz="4" w:space="0" w:color="000000"/>
              <w:bottom w:val="single" w:sz="4" w:space="0" w:color="000000"/>
              <w:right w:val="single" w:sz="4" w:space="0" w:color="000000"/>
            </w:tcBorders>
          </w:tcPr>
          <w:p w14:paraId="04089C5A" w14:textId="77777777" w:rsidR="007C16BA" w:rsidRDefault="0073195F">
            <w:pPr>
              <w:spacing w:after="0" w:line="259" w:lineRule="auto"/>
              <w:ind w:left="0" w:right="0" w:firstLine="0"/>
              <w:jc w:val="left"/>
            </w:pPr>
            <w:r>
              <w:rPr>
                <w:rFonts w:ascii="Calibri" w:eastAsia="Calibri" w:hAnsi="Calibri" w:cs="Calibri"/>
              </w:rPr>
              <w:t xml:space="preserve">Never </w:t>
            </w:r>
          </w:p>
          <w:p w14:paraId="5962ECA7" w14:textId="77777777" w:rsidR="007C16BA" w:rsidRDefault="0073195F">
            <w:pPr>
              <w:spacing w:after="0" w:line="259" w:lineRule="auto"/>
              <w:ind w:left="0" w:right="0" w:firstLine="0"/>
              <w:jc w:val="left"/>
            </w:pPr>
            <w:r>
              <w:rPr>
                <w:rFonts w:ascii="Calibri" w:eastAsia="Calibri" w:hAnsi="Calibri" w:cs="Calibri"/>
              </w:rPr>
              <w:t xml:space="preserve">(0 Hours) </w:t>
            </w:r>
          </w:p>
        </w:tc>
        <w:tc>
          <w:tcPr>
            <w:tcW w:w="1687" w:type="dxa"/>
            <w:tcBorders>
              <w:top w:val="single" w:sz="4" w:space="0" w:color="000000"/>
              <w:left w:val="single" w:sz="4" w:space="0" w:color="000000"/>
              <w:bottom w:val="single" w:sz="4" w:space="0" w:color="000000"/>
              <w:right w:val="single" w:sz="4" w:space="0" w:color="000000"/>
            </w:tcBorders>
          </w:tcPr>
          <w:p w14:paraId="431DB934" w14:textId="77777777" w:rsidR="007C16BA" w:rsidRDefault="0073195F">
            <w:pPr>
              <w:spacing w:after="0" w:line="259" w:lineRule="auto"/>
              <w:ind w:left="0" w:right="0" w:firstLine="0"/>
              <w:jc w:val="left"/>
            </w:pPr>
            <w:r>
              <w:rPr>
                <w:rFonts w:ascii="Calibri" w:eastAsia="Calibri" w:hAnsi="Calibri" w:cs="Calibri"/>
              </w:rPr>
              <w:t xml:space="preserve">Occasionally </w:t>
            </w:r>
          </w:p>
          <w:p w14:paraId="6656E75D" w14:textId="77777777" w:rsidR="007C16BA" w:rsidRDefault="0073195F">
            <w:pPr>
              <w:spacing w:after="0" w:line="259" w:lineRule="auto"/>
              <w:ind w:left="0" w:right="0" w:firstLine="0"/>
              <w:jc w:val="left"/>
            </w:pPr>
            <w:r>
              <w:rPr>
                <w:rFonts w:ascii="Calibri" w:eastAsia="Calibri" w:hAnsi="Calibri" w:cs="Calibri"/>
              </w:rPr>
              <w:t xml:space="preserve">(up to 3 hours) </w:t>
            </w:r>
          </w:p>
        </w:tc>
        <w:tc>
          <w:tcPr>
            <w:tcW w:w="1591" w:type="dxa"/>
            <w:tcBorders>
              <w:top w:val="single" w:sz="4" w:space="0" w:color="000000"/>
              <w:left w:val="single" w:sz="4" w:space="0" w:color="000000"/>
              <w:bottom w:val="single" w:sz="4" w:space="0" w:color="000000"/>
              <w:right w:val="single" w:sz="4" w:space="0" w:color="000000"/>
            </w:tcBorders>
          </w:tcPr>
          <w:p w14:paraId="2EF6D512" w14:textId="77777777" w:rsidR="007C16BA" w:rsidRDefault="0073195F">
            <w:pPr>
              <w:spacing w:after="0" w:line="259" w:lineRule="auto"/>
              <w:ind w:left="0" w:right="0" w:firstLine="0"/>
              <w:jc w:val="left"/>
            </w:pPr>
            <w:r>
              <w:rPr>
                <w:rFonts w:ascii="Calibri" w:eastAsia="Calibri" w:hAnsi="Calibri" w:cs="Calibri"/>
              </w:rPr>
              <w:t xml:space="preserve">Frequently </w:t>
            </w:r>
          </w:p>
          <w:p w14:paraId="4E58D7CC" w14:textId="77777777" w:rsidR="007C16BA" w:rsidRDefault="0073195F">
            <w:pPr>
              <w:spacing w:after="0" w:line="259" w:lineRule="auto"/>
              <w:ind w:left="0" w:right="0" w:firstLine="0"/>
              <w:jc w:val="left"/>
            </w:pPr>
            <w:r>
              <w:rPr>
                <w:rFonts w:ascii="Calibri" w:eastAsia="Calibri" w:hAnsi="Calibri" w:cs="Calibri"/>
              </w:rPr>
              <w:t xml:space="preserve">(3 to 6 hours) </w:t>
            </w:r>
          </w:p>
        </w:tc>
        <w:tc>
          <w:tcPr>
            <w:tcW w:w="1606" w:type="dxa"/>
            <w:tcBorders>
              <w:top w:val="single" w:sz="4" w:space="0" w:color="000000"/>
              <w:left w:val="single" w:sz="4" w:space="0" w:color="000000"/>
              <w:bottom w:val="single" w:sz="4" w:space="0" w:color="000000"/>
              <w:right w:val="single" w:sz="4" w:space="0" w:color="000000"/>
            </w:tcBorders>
          </w:tcPr>
          <w:p w14:paraId="415B9928" w14:textId="77777777" w:rsidR="007C16BA" w:rsidRDefault="0073195F">
            <w:pPr>
              <w:spacing w:after="0" w:line="259" w:lineRule="auto"/>
              <w:ind w:left="0" w:right="0" w:firstLine="0"/>
              <w:jc w:val="left"/>
            </w:pPr>
            <w:r>
              <w:rPr>
                <w:rFonts w:ascii="Calibri" w:eastAsia="Calibri" w:hAnsi="Calibri" w:cs="Calibri"/>
              </w:rPr>
              <w:t xml:space="preserve">Constantly </w:t>
            </w:r>
          </w:p>
          <w:p w14:paraId="720F6A85" w14:textId="77777777" w:rsidR="007C16BA" w:rsidRDefault="0073195F">
            <w:pPr>
              <w:spacing w:after="0" w:line="259" w:lineRule="auto"/>
              <w:ind w:left="0" w:right="0" w:firstLine="0"/>
              <w:jc w:val="left"/>
            </w:pPr>
            <w:r>
              <w:rPr>
                <w:rFonts w:ascii="Calibri" w:eastAsia="Calibri" w:hAnsi="Calibri" w:cs="Calibri"/>
              </w:rPr>
              <w:t xml:space="preserve">(6 to 8 hours) </w:t>
            </w:r>
          </w:p>
        </w:tc>
      </w:tr>
      <w:tr w:rsidR="007C16BA" w14:paraId="3A20CC1F" w14:textId="77777777">
        <w:trPr>
          <w:trHeight w:val="305"/>
        </w:trPr>
        <w:tc>
          <w:tcPr>
            <w:tcW w:w="2539" w:type="dxa"/>
            <w:tcBorders>
              <w:top w:val="single" w:sz="4" w:space="0" w:color="000000"/>
              <w:left w:val="single" w:sz="4" w:space="0" w:color="000000"/>
              <w:bottom w:val="single" w:sz="4" w:space="0" w:color="000000"/>
              <w:right w:val="single" w:sz="4" w:space="0" w:color="000000"/>
            </w:tcBorders>
          </w:tcPr>
          <w:p w14:paraId="5E1DD79E" w14:textId="77777777" w:rsidR="007C16BA" w:rsidRDefault="0073195F">
            <w:pPr>
              <w:spacing w:after="0" w:line="259" w:lineRule="auto"/>
              <w:ind w:left="0" w:right="0" w:firstLine="0"/>
              <w:jc w:val="left"/>
            </w:pPr>
            <w:r>
              <w:rPr>
                <w:rFonts w:ascii="Calibri" w:eastAsia="Calibri" w:hAnsi="Calibri" w:cs="Calibri"/>
              </w:rPr>
              <w:t xml:space="preserve">Sitting </w:t>
            </w:r>
          </w:p>
        </w:tc>
        <w:tc>
          <w:tcPr>
            <w:tcW w:w="1639" w:type="dxa"/>
            <w:tcBorders>
              <w:top w:val="single" w:sz="4" w:space="0" w:color="000000"/>
              <w:left w:val="single" w:sz="4" w:space="0" w:color="000000"/>
              <w:bottom w:val="single" w:sz="4" w:space="0" w:color="000000"/>
              <w:right w:val="single" w:sz="4" w:space="0" w:color="000000"/>
            </w:tcBorders>
          </w:tcPr>
          <w:p w14:paraId="39E5AEC0"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3B6DDA3C"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005A0B83"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606" w:type="dxa"/>
            <w:tcBorders>
              <w:top w:val="single" w:sz="4" w:space="0" w:color="000000"/>
              <w:left w:val="single" w:sz="4" w:space="0" w:color="000000"/>
              <w:bottom w:val="single" w:sz="4" w:space="0" w:color="000000"/>
              <w:right w:val="single" w:sz="4" w:space="0" w:color="000000"/>
            </w:tcBorders>
          </w:tcPr>
          <w:p w14:paraId="197860A8" w14:textId="77777777" w:rsidR="007C16BA" w:rsidRDefault="0073195F">
            <w:pPr>
              <w:spacing w:after="0" w:line="259" w:lineRule="auto"/>
              <w:ind w:left="0" w:right="35" w:firstLine="0"/>
              <w:jc w:val="center"/>
            </w:pPr>
            <w:r>
              <w:rPr>
                <w:rFonts w:ascii="Calibri" w:eastAsia="Calibri" w:hAnsi="Calibri" w:cs="Calibri"/>
              </w:rPr>
              <w:t xml:space="preserve">X </w:t>
            </w:r>
          </w:p>
        </w:tc>
      </w:tr>
      <w:tr w:rsidR="007C16BA" w14:paraId="52CD7FE7"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1743A739" w14:textId="77777777" w:rsidR="007C16BA" w:rsidRDefault="0073195F">
            <w:pPr>
              <w:spacing w:after="0" w:line="259" w:lineRule="auto"/>
              <w:ind w:left="0" w:right="0" w:firstLine="0"/>
              <w:jc w:val="left"/>
            </w:pPr>
            <w:r>
              <w:rPr>
                <w:rFonts w:ascii="Calibri" w:eastAsia="Calibri" w:hAnsi="Calibri" w:cs="Calibri"/>
              </w:rPr>
              <w:t xml:space="preserve">Walking </w:t>
            </w:r>
          </w:p>
        </w:tc>
        <w:tc>
          <w:tcPr>
            <w:tcW w:w="1639" w:type="dxa"/>
            <w:tcBorders>
              <w:top w:val="single" w:sz="4" w:space="0" w:color="000000"/>
              <w:left w:val="single" w:sz="4" w:space="0" w:color="000000"/>
              <w:bottom w:val="single" w:sz="4" w:space="0" w:color="000000"/>
              <w:right w:val="single" w:sz="4" w:space="0" w:color="000000"/>
            </w:tcBorders>
          </w:tcPr>
          <w:p w14:paraId="1972F938"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6ACFA611"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3B22DA61"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3208CFC"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7D00A059"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30B0B163" w14:textId="77777777" w:rsidR="007C16BA" w:rsidRDefault="0073195F">
            <w:pPr>
              <w:spacing w:after="0" w:line="259" w:lineRule="auto"/>
              <w:ind w:left="0" w:right="0" w:firstLine="0"/>
              <w:jc w:val="left"/>
            </w:pPr>
            <w:r>
              <w:rPr>
                <w:rFonts w:ascii="Calibri" w:eastAsia="Calibri" w:hAnsi="Calibri" w:cs="Calibri"/>
              </w:rPr>
              <w:t xml:space="preserve">Standing </w:t>
            </w:r>
          </w:p>
        </w:tc>
        <w:tc>
          <w:tcPr>
            <w:tcW w:w="1639" w:type="dxa"/>
            <w:tcBorders>
              <w:top w:val="single" w:sz="4" w:space="0" w:color="000000"/>
              <w:left w:val="single" w:sz="4" w:space="0" w:color="000000"/>
              <w:bottom w:val="single" w:sz="4" w:space="0" w:color="000000"/>
              <w:right w:val="single" w:sz="4" w:space="0" w:color="000000"/>
            </w:tcBorders>
          </w:tcPr>
          <w:p w14:paraId="0591EF19"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4A8E342D"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4C746EA0"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606" w:type="dxa"/>
            <w:tcBorders>
              <w:top w:val="single" w:sz="4" w:space="0" w:color="000000"/>
              <w:left w:val="single" w:sz="4" w:space="0" w:color="000000"/>
              <w:bottom w:val="single" w:sz="4" w:space="0" w:color="000000"/>
              <w:right w:val="single" w:sz="4" w:space="0" w:color="000000"/>
            </w:tcBorders>
          </w:tcPr>
          <w:p w14:paraId="29C4C685"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15B7BC94"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1C1473D7" w14:textId="77777777" w:rsidR="007C16BA" w:rsidRDefault="0073195F">
            <w:pPr>
              <w:spacing w:after="0" w:line="259" w:lineRule="auto"/>
              <w:ind w:left="0" w:right="0" w:firstLine="0"/>
              <w:jc w:val="left"/>
            </w:pPr>
            <w:r>
              <w:rPr>
                <w:rFonts w:ascii="Calibri" w:eastAsia="Calibri" w:hAnsi="Calibri" w:cs="Calibri"/>
              </w:rPr>
              <w:t xml:space="preserve">Bending (neck/waist) </w:t>
            </w:r>
          </w:p>
        </w:tc>
        <w:tc>
          <w:tcPr>
            <w:tcW w:w="1639" w:type="dxa"/>
            <w:tcBorders>
              <w:top w:val="single" w:sz="4" w:space="0" w:color="000000"/>
              <w:left w:val="single" w:sz="4" w:space="0" w:color="000000"/>
              <w:bottom w:val="single" w:sz="4" w:space="0" w:color="000000"/>
              <w:right w:val="single" w:sz="4" w:space="0" w:color="000000"/>
            </w:tcBorders>
          </w:tcPr>
          <w:p w14:paraId="57ACBC2C"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18BBBF40"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75A4B6DD"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B083A77"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652079BC" w14:textId="77777777">
        <w:trPr>
          <w:trHeight w:val="305"/>
        </w:trPr>
        <w:tc>
          <w:tcPr>
            <w:tcW w:w="2539" w:type="dxa"/>
            <w:tcBorders>
              <w:top w:val="single" w:sz="4" w:space="0" w:color="000000"/>
              <w:left w:val="single" w:sz="4" w:space="0" w:color="000000"/>
              <w:bottom w:val="single" w:sz="4" w:space="0" w:color="000000"/>
              <w:right w:val="single" w:sz="4" w:space="0" w:color="000000"/>
            </w:tcBorders>
          </w:tcPr>
          <w:p w14:paraId="44CA28F8" w14:textId="77777777" w:rsidR="007C16BA" w:rsidRDefault="0073195F">
            <w:pPr>
              <w:spacing w:after="0" w:line="259" w:lineRule="auto"/>
              <w:ind w:left="0" w:right="0" w:firstLine="0"/>
              <w:jc w:val="left"/>
            </w:pPr>
            <w:r>
              <w:rPr>
                <w:rFonts w:ascii="Calibri" w:eastAsia="Calibri" w:hAnsi="Calibri" w:cs="Calibri"/>
              </w:rPr>
              <w:t xml:space="preserve">Squatting </w:t>
            </w:r>
          </w:p>
        </w:tc>
        <w:tc>
          <w:tcPr>
            <w:tcW w:w="1639" w:type="dxa"/>
            <w:tcBorders>
              <w:top w:val="single" w:sz="4" w:space="0" w:color="000000"/>
              <w:left w:val="single" w:sz="4" w:space="0" w:color="000000"/>
              <w:bottom w:val="single" w:sz="4" w:space="0" w:color="000000"/>
              <w:right w:val="single" w:sz="4" w:space="0" w:color="000000"/>
            </w:tcBorders>
          </w:tcPr>
          <w:p w14:paraId="1A929C92"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058D44CA"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1794B242"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E873C48"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4B01BC3B"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29EB0A7F" w14:textId="77777777" w:rsidR="007C16BA" w:rsidRDefault="0073195F">
            <w:pPr>
              <w:spacing w:after="0" w:line="259" w:lineRule="auto"/>
              <w:ind w:left="0" w:right="0" w:firstLine="0"/>
              <w:jc w:val="left"/>
            </w:pPr>
            <w:r>
              <w:rPr>
                <w:rFonts w:ascii="Calibri" w:eastAsia="Calibri" w:hAnsi="Calibri" w:cs="Calibri"/>
              </w:rPr>
              <w:t xml:space="preserve">Climbing </w:t>
            </w:r>
          </w:p>
        </w:tc>
        <w:tc>
          <w:tcPr>
            <w:tcW w:w="1639" w:type="dxa"/>
            <w:tcBorders>
              <w:top w:val="single" w:sz="4" w:space="0" w:color="000000"/>
              <w:left w:val="single" w:sz="4" w:space="0" w:color="000000"/>
              <w:bottom w:val="single" w:sz="4" w:space="0" w:color="000000"/>
              <w:right w:val="single" w:sz="4" w:space="0" w:color="000000"/>
            </w:tcBorders>
          </w:tcPr>
          <w:p w14:paraId="38FE84E0"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687" w:type="dxa"/>
            <w:tcBorders>
              <w:top w:val="single" w:sz="4" w:space="0" w:color="000000"/>
              <w:left w:val="single" w:sz="4" w:space="0" w:color="000000"/>
              <w:bottom w:val="single" w:sz="4" w:space="0" w:color="000000"/>
              <w:right w:val="single" w:sz="4" w:space="0" w:color="000000"/>
            </w:tcBorders>
          </w:tcPr>
          <w:p w14:paraId="173C5DF1"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01ECB4DB"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0E2E1EA"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0FC822BB"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1C9EF555" w14:textId="77777777" w:rsidR="007C16BA" w:rsidRDefault="0073195F">
            <w:pPr>
              <w:spacing w:after="0" w:line="259" w:lineRule="auto"/>
              <w:ind w:left="0" w:right="0" w:firstLine="0"/>
              <w:jc w:val="left"/>
            </w:pPr>
            <w:r>
              <w:rPr>
                <w:rFonts w:ascii="Calibri" w:eastAsia="Calibri" w:hAnsi="Calibri" w:cs="Calibri"/>
              </w:rPr>
              <w:t xml:space="preserve">Kneeling </w:t>
            </w:r>
          </w:p>
        </w:tc>
        <w:tc>
          <w:tcPr>
            <w:tcW w:w="1639" w:type="dxa"/>
            <w:tcBorders>
              <w:top w:val="single" w:sz="4" w:space="0" w:color="000000"/>
              <w:left w:val="single" w:sz="4" w:space="0" w:color="000000"/>
              <w:bottom w:val="single" w:sz="4" w:space="0" w:color="000000"/>
              <w:right w:val="single" w:sz="4" w:space="0" w:color="000000"/>
            </w:tcBorders>
          </w:tcPr>
          <w:p w14:paraId="193685D0"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5BB83E6C"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463FA879"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32F11BC"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0A5B14D7"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0BE913B6" w14:textId="77777777" w:rsidR="007C16BA" w:rsidRDefault="0073195F">
            <w:pPr>
              <w:spacing w:after="0" w:line="259" w:lineRule="auto"/>
              <w:ind w:left="0" w:right="0" w:firstLine="0"/>
              <w:jc w:val="left"/>
            </w:pPr>
            <w:r>
              <w:rPr>
                <w:rFonts w:ascii="Calibri" w:eastAsia="Calibri" w:hAnsi="Calibri" w:cs="Calibri"/>
              </w:rPr>
              <w:t xml:space="preserve">Crawling </w:t>
            </w:r>
          </w:p>
        </w:tc>
        <w:tc>
          <w:tcPr>
            <w:tcW w:w="1639" w:type="dxa"/>
            <w:tcBorders>
              <w:top w:val="single" w:sz="4" w:space="0" w:color="000000"/>
              <w:left w:val="single" w:sz="4" w:space="0" w:color="000000"/>
              <w:bottom w:val="single" w:sz="4" w:space="0" w:color="000000"/>
              <w:right w:val="single" w:sz="4" w:space="0" w:color="000000"/>
            </w:tcBorders>
          </w:tcPr>
          <w:p w14:paraId="07A5F44E"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687" w:type="dxa"/>
            <w:tcBorders>
              <w:top w:val="single" w:sz="4" w:space="0" w:color="000000"/>
              <w:left w:val="single" w:sz="4" w:space="0" w:color="000000"/>
              <w:bottom w:val="single" w:sz="4" w:space="0" w:color="000000"/>
              <w:right w:val="single" w:sz="4" w:space="0" w:color="000000"/>
            </w:tcBorders>
          </w:tcPr>
          <w:p w14:paraId="0499F6E2"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21A0E577"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48FC3E6"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2A266B8F"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633B3E1E" w14:textId="77777777" w:rsidR="007C16BA" w:rsidRDefault="0073195F">
            <w:pPr>
              <w:spacing w:after="0" w:line="259" w:lineRule="auto"/>
              <w:ind w:left="0" w:right="0" w:firstLine="0"/>
              <w:jc w:val="left"/>
            </w:pPr>
            <w:r>
              <w:rPr>
                <w:rFonts w:ascii="Calibri" w:eastAsia="Calibri" w:hAnsi="Calibri" w:cs="Calibri"/>
              </w:rPr>
              <w:t xml:space="preserve">Twisting (neck/waist) </w:t>
            </w:r>
          </w:p>
        </w:tc>
        <w:tc>
          <w:tcPr>
            <w:tcW w:w="1639" w:type="dxa"/>
            <w:tcBorders>
              <w:top w:val="single" w:sz="4" w:space="0" w:color="000000"/>
              <w:left w:val="single" w:sz="4" w:space="0" w:color="000000"/>
              <w:bottom w:val="single" w:sz="4" w:space="0" w:color="000000"/>
              <w:right w:val="single" w:sz="4" w:space="0" w:color="000000"/>
            </w:tcBorders>
          </w:tcPr>
          <w:p w14:paraId="72CADFB5"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6BF528A6"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372558EC"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2ED12FE0"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3F862528" w14:textId="77777777">
        <w:trPr>
          <w:trHeight w:val="598"/>
        </w:trPr>
        <w:tc>
          <w:tcPr>
            <w:tcW w:w="2539" w:type="dxa"/>
            <w:tcBorders>
              <w:top w:val="single" w:sz="4" w:space="0" w:color="000000"/>
              <w:left w:val="single" w:sz="4" w:space="0" w:color="000000"/>
              <w:bottom w:val="single" w:sz="4" w:space="0" w:color="000000"/>
              <w:right w:val="single" w:sz="4" w:space="0" w:color="000000"/>
            </w:tcBorders>
          </w:tcPr>
          <w:p w14:paraId="1EF915DB" w14:textId="77777777" w:rsidR="007C16BA" w:rsidRDefault="0073195F">
            <w:pPr>
              <w:spacing w:after="0" w:line="259" w:lineRule="auto"/>
              <w:ind w:left="0" w:right="0" w:firstLine="0"/>
              <w:jc w:val="left"/>
            </w:pPr>
            <w:r>
              <w:rPr>
                <w:rFonts w:ascii="Calibri" w:eastAsia="Calibri" w:hAnsi="Calibri" w:cs="Calibri"/>
              </w:rPr>
              <w:t xml:space="preserve">Is repetitive use of hand(s) required? </w:t>
            </w:r>
          </w:p>
        </w:tc>
        <w:tc>
          <w:tcPr>
            <w:tcW w:w="1639" w:type="dxa"/>
            <w:tcBorders>
              <w:top w:val="single" w:sz="4" w:space="0" w:color="000000"/>
              <w:left w:val="single" w:sz="4" w:space="0" w:color="000000"/>
              <w:bottom w:val="single" w:sz="4" w:space="0" w:color="000000"/>
              <w:right w:val="single" w:sz="4" w:space="0" w:color="000000"/>
            </w:tcBorders>
          </w:tcPr>
          <w:p w14:paraId="54C84248"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21A3A830"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1E77FFB9"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C9A1E37" w14:textId="77777777" w:rsidR="007C16BA" w:rsidRDefault="0073195F">
            <w:pPr>
              <w:spacing w:after="0" w:line="259" w:lineRule="auto"/>
              <w:ind w:left="0" w:right="35" w:firstLine="0"/>
              <w:jc w:val="center"/>
            </w:pPr>
            <w:r>
              <w:rPr>
                <w:rFonts w:ascii="Calibri" w:eastAsia="Calibri" w:hAnsi="Calibri" w:cs="Calibri"/>
              </w:rPr>
              <w:t xml:space="preserve">X </w:t>
            </w:r>
          </w:p>
        </w:tc>
      </w:tr>
      <w:tr w:rsidR="007C16BA" w14:paraId="63676E43" w14:textId="77777777">
        <w:trPr>
          <w:trHeight w:val="595"/>
        </w:trPr>
        <w:tc>
          <w:tcPr>
            <w:tcW w:w="2539" w:type="dxa"/>
            <w:tcBorders>
              <w:top w:val="single" w:sz="4" w:space="0" w:color="000000"/>
              <w:left w:val="single" w:sz="4" w:space="0" w:color="000000"/>
              <w:bottom w:val="single" w:sz="4" w:space="0" w:color="000000"/>
              <w:right w:val="single" w:sz="4" w:space="0" w:color="000000"/>
            </w:tcBorders>
          </w:tcPr>
          <w:p w14:paraId="184C4F11" w14:textId="77777777" w:rsidR="007C16BA" w:rsidRDefault="0073195F">
            <w:pPr>
              <w:spacing w:after="0" w:line="259" w:lineRule="auto"/>
              <w:ind w:left="0" w:right="0" w:firstLine="0"/>
              <w:jc w:val="left"/>
            </w:pPr>
            <w:r>
              <w:rPr>
                <w:rFonts w:ascii="Calibri" w:eastAsia="Calibri" w:hAnsi="Calibri" w:cs="Calibri"/>
              </w:rPr>
              <w:t xml:space="preserve">Simple Grasping (R or </w:t>
            </w:r>
          </w:p>
          <w:p w14:paraId="4282095B" w14:textId="77777777" w:rsidR="007C16BA" w:rsidRDefault="0073195F">
            <w:pPr>
              <w:spacing w:after="0" w:line="259" w:lineRule="auto"/>
              <w:ind w:left="0" w:right="0" w:firstLine="0"/>
              <w:jc w:val="left"/>
            </w:pPr>
            <w:r>
              <w:rPr>
                <w:rFonts w:ascii="Calibri" w:eastAsia="Calibri" w:hAnsi="Calibri" w:cs="Calibri"/>
              </w:rPr>
              <w:t xml:space="preserve">L) </w:t>
            </w:r>
          </w:p>
        </w:tc>
        <w:tc>
          <w:tcPr>
            <w:tcW w:w="1639" w:type="dxa"/>
            <w:tcBorders>
              <w:top w:val="single" w:sz="4" w:space="0" w:color="000000"/>
              <w:left w:val="single" w:sz="4" w:space="0" w:color="000000"/>
              <w:bottom w:val="single" w:sz="4" w:space="0" w:color="000000"/>
              <w:right w:val="single" w:sz="4" w:space="0" w:color="000000"/>
            </w:tcBorders>
          </w:tcPr>
          <w:p w14:paraId="11ADBB28"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50F1B1DD"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63415E4C"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DCB82D8" w14:textId="77777777" w:rsidR="007C16BA" w:rsidRDefault="0073195F">
            <w:pPr>
              <w:spacing w:after="0" w:line="259" w:lineRule="auto"/>
              <w:ind w:left="0" w:right="35" w:firstLine="0"/>
              <w:jc w:val="center"/>
            </w:pPr>
            <w:r>
              <w:rPr>
                <w:rFonts w:ascii="Calibri" w:eastAsia="Calibri" w:hAnsi="Calibri" w:cs="Calibri"/>
              </w:rPr>
              <w:t xml:space="preserve">X </w:t>
            </w:r>
          </w:p>
        </w:tc>
      </w:tr>
      <w:tr w:rsidR="007C16BA" w14:paraId="4E77D99F"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11FDD95C" w14:textId="77777777" w:rsidR="007C16BA" w:rsidRDefault="0073195F">
            <w:pPr>
              <w:spacing w:after="0" w:line="259" w:lineRule="auto"/>
              <w:ind w:left="0" w:right="0" w:firstLine="0"/>
              <w:jc w:val="left"/>
            </w:pPr>
            <w:r>
              <w:rPr>
                <w:rFonts w:ascii="Calibri" w:eastAsia="Calibri" w:hAnsi="Calibri" w:cs="Calibri"/>
              </w:rPr>
              <w:t xml:space="preserve">Power Grasping (R or L) </w:t>
            </w:r>
          </w:p>
        </w:tc>
        <w:tc>
          <w:tcPr>
            <w:tcW w:w="1639" w:type="dxa"/>
            <w:tcBorders>
              <w:top w:val="single" w:sz="4" w:space="0" w:color="000000"/>
              <w:left w:val="single" w:sz="4" w:space="0" w:color="000000"/>
              <w:bottom w:val="single" w:sz="4" w:space="0" w:color="000000"/>
              <w:right w:val="single" w:sz="4" w:space="0" w:color="000000"/>
            </w:tcBorders>
          </w:tcPr>
          <w:p w14:paraId="528849CE"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51844431"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5A38FC44"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732AF31"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6E970D66" w14:textId="77777777">
        <w:trPr>
          <w:trHeight w:val="598"/>
        </w:trPr>
        <w:tc>
          <w:tcPr>
            <w:tcW w:w="2539" w:type="dxa"/>
            <w:tcBorders>
              <w:top w:val="single" w:sz="4" w:space="0" w:color="000000"/>
              <w:left w:val="single" w:sz="4" w:space="0" w:color="000000"/>
              <w:bottom w:val="single" w:sz="4" w:space="0" w:color="000000"/>
              <w:right w:val="single" w:sz="4" w:space="0" w:color="000000"/>
            </w:tcBorders>
          </w:tcPr>
          <w:p w14:paraId="66E47509" w14:textId="77777777" w:rsidR="007C16BA" w:rsidRDefault="0073195F">
            <w:pPr>
              <w:spacing w:after="0" w:line="259" w:lineRule="auto"/>
              <w:ind w:left="0" w:right="0" w:firstLine="0"/>
              <w:jc w:val="left"/>
            </w:pPr>
            <w:r>
              <w:rPr>
                <w:rFonts w:ascii="Calibri" w:eastAsia="Calibri" w:hAnsi="Calibri" w:cs="Calibri"/>
              </w:rPr>
              <w:t xml:space="preserve">Fine Manipulation (R or </w:t>
            </w:r>
          </w:p>
          <w:p w14:paraId="656AD706" w14:textId="77777777" w:rsidR="007C16BA" w:rsidRDefault="0073195F">
            <w:pPr>
              <w:spacing w:after="0" w:line="259" w:lineRule="auto"/>
              <w:ind w:left="0" w:right="0" w:firstLine="0"/>
              <w:jc w:val="left"/>
            </w:pPr>
            <w:r>
              <w:rPr>
                <w:rFonts w:ascii="Calibri" w:eastAsia="Calibri" w:hAnsi="Calibri" w:cs="Calibri"/>
              </w:rPr>
              <w:t xml:space="preserve">L) </w:t>
            </w:r>
          </w:p>
        </w:tc>
        <w:tc>
          <w:tcPr>
            <w:tcW w:w="1639" w:type="dxa"/>
            <w:tcBorders>
              <w:top w:val="single" w:sz="4" w:space="0" w:color="000000"/>
              <w:left w:val="single" w:sz="4" w:space="0" w:color="000000"/>
              <w:bottom w:val="single" w:sz="4" w:space="0" w:color="000000"/>
              <w:right w:val="single" w:sz="4" w:space="0" w:color="000000"/>
            </w:tcBorders>
          </w:tcPr>
          <w:p w14:paraId="4EC7EB94"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66A563E8"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71F69EA2"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D30A783" w14:textId="77777777" w:rsidR="007C16BA" w:rsidRDefault="0073195F">
            <w:pPr>
              <w:spacing w:after="0" w:line="259" w:lineRule="auto"/>
              <w:ind w:left="0" w:right="35" w:firstLine="0"/>
              <w:jc w:val="center"/>
            </w:pPr>
            <w:r>
              <w:rPr>
                <w:rFonts w:ascii="Calibri" w:eastAsia="Calibri" w:hAnsi="Calibri" w:cs="Calibri"/>
              </w:rPr>
              <w:t xml:space="preserve">X </w:t>
            </w:r>
          </w:p>
        </w:tc>
      </w:tr>
      <w:tr w:rsidR="007C16BA" w14:paraId="51E27566" w14:textId="77777777">
        <w:trPr>
          <w:trHeight w:val="302"/>
        </w:trPr>
        <w:tc>
          <w:tcPr>
            <w:tcW w:w="2539" w:type="dxa"/>
            <w:tcBorders>
              <w:top w:val="single" w:sz="4" w:space="0" w:color="000000"/>
              <w:left w:val="single" w:sz="4" w:space="0" w:color="000000"/>
              <w:bottom w:val="single" w:sz="4" w:space="0" w:color="000000"/>
              <w:right w:val="single" w:sz="4" w:space="0" w:color="000000"/>
            </w:tcBorders>
          </w:tcPr>
          <w:p w14:paraId="33EA06D4" w14:textId="77777777" w:rsidR="007C16BA" w:rsidRDefault="0073195F">
            <w:pPr>
              <w:spacing w:after="0" w:line="259" w:lineRule="auto"/>
              <w:ind w:left="0" w:right="0" w:firstLine="0"/>
              <w:jc w:val="left"/>
            </w:pPr>
            <w:r>
              <w:rPr>
                <w:rFonts w:ascii="Calibri" w:eastAsia="Calibri" w:hAnsi="Calibri" w:cs="Calibri"/>
              </w:rPr>
              <w:t xml:space="preserve">Pushing/Pulling (R or L) </w:t>
            </w:r>
          </w:p>
        </w:tc>
        <w:tc>
          <w:tcPr>
            <w:tcW w:w="1639" w:type="dxa"/>
            <w:tcBorders>
              <w:top w:val="single" w:sz="4" w:space="0" w:color="000000"/>
              <w:left w:val="single" w:sz="4" w:space="0" w:color="000000"/>
              <w:bottom w:val="single" w:sz="4" w:space="0" w:color="000000"/>
              <w:right w:val="single" w:sz="4" w:space="0" w:color="000000"/>
            </w:tcBorders>
          </w:tcPr>
          <w:p w14:paraId="3414C7C3"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1C404807"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591" w:type="dxa"/>
            <w:tcBorders>
              <w:top w:val="single" w:sz="4" w:space="0" w:color="000000"/>
              <w:left w:val="single" w:sz="4" w:space="0" w:color="000000"/>
              <w:bottom w:val="single" w:sz="4" w:space="0" w:color="000000"/>
              <w:right w:val="single" w:sz="4" w:space="0" w:color="000000"/>
            </w:tcBorders>
          </w:tcPr>
          <w:p w14:paraId="6917F341"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6DC0617"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404FDD73" w14:textId="77777777">
        <w:trPr>
          <w:trHeight w:val="595"/>
        </w:trPr>
        <w:tc>
          <w:tcPr>
            <w:tcW w:w="2539" w:type="dxa"/>
            <w:tcBorders>
              <w:top w:val="single" w:sz="4" w:space="0" w:color="000000"/>
              <w:left w:val="single" w:sz="4" w:space="0" w:color="000000"/>
              <w:bottom w:val="single" w:sz="4" w:space="0" w:color="000000"/>
              <w:right w:val="single" w:sz="4" w:space="0" w:color="000000"/>
            </w:tcBorders>
          </w:tcPr>
          <w:p w14:paraId="77BEAA1C" w14:textId="77777777" w:rsidR="007C16BA" w:rsidRDefault="0073195F">
            <w:pPr>
              <w:spacing w:after="0" w:line="259" w:lineRule="auto"/>
              <w:ind w:left="0" w:right="0" w:firstLine="0"/>
              <w:jc w:val="left"/>
            </w:pPr>
            <w:r>
              <w:rPr>
                <w:rFonts w:ascii="Calibri" w:eastAsia="Calibri" w:hAnsi="Calibri" w:cs="Calibri"/>
              </w:rPr>
              <w:lastRenderedPageBreak/>
              <w:t xml:space="preserve">Reaching (above/below shoulder level) </w:t>
            </w:r>
          </w:p>
        </w:tc>
        <w:tc>
          <w:tcPr>
            <w:tcW w:w="1639" w:type="dxa"/>
            <w:tcBorders>
              <w:top w:val="single" w:sz="4" w:space="0" w:color="000000"/>
              <w:left w:val="single" w:sz="4" w:space="0" w:color="000000"/>
              <w:bottom w:val="single" w:sz="4" w:space="0" w:color="000000"/>
              <w:right w:val="single" w:sz="4" w:space="0" w:color="000000"/>
            </w:tcBorders>
          </w:tcPr>
          <w:p w14:paraId="6890EF21"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1B32A1AD" w14:textId="77777777" w:rsidR="007C16BA" w:rsidRDefault="0073195F">
            <w:pPr>
              <w:spacing w:after="0" w:line="259" w:lineRule="auto"/>
              <w:ind w:left="19" w:right="0" w:firstLine="0"/>
              <w:jc w:val="center"/>
            </w:pPr>
            <w:r>
              <w:rPr>
                <w:rFonts w:ascii="Calibri" w:eastAsia="Calibri" w:hAnsi="Calibri" w:cs="Calibri"/>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007137C7" w14:textId="77777777" w:rsidR="007C16BA" w:rsidRDefault="0073195F">
            <w:pPr>
              <w:spacing w:after="0" w:line="259" w:lineRule="auto"/>
              <w:ind w:left="0" w:right="35" w:firstLine="0"/>
              <w:jc w:val="center"/>
            </w:pPr>
            <w:r>
              <w:rPr>
                <w:rFonts w:ascii="Calibri" w:eastAsia="Calibri" w:hAnsi="Calibri" w:cs="Calibri"/>
              </w:rPr>
              <w:t xml:space="preserve">X </w:t>
            </w:r>
          </w:p>
        </w:tc>
        <w:tc>
          <w:tcPr>
            <w:tcW w:w="1606" w:type="dxa"/>
            <w:tcBorders>
              <w:top w:val="single" w:sz="4" w:space="0" w:color="000000"/>
              <w:left w:val="single" w:sz="4" w:space="0" w:color="000000"/>
              <w:bottom w:val="single" w:sz="4" w:space="0" w:color="000000"/>
              <w:right w:val="single" w:sz="4" w:space="0" w:color="000000"/>
            </w:tcBorders>
          </w:tcPr>
          <w:p w14:paraId="12757D2D" w14:textId="77777777" w:rsidR="007C16BA" w:rsidRDefault="0073195F">
            <w:pPr>
              <w:spacing w:after="0" w:line="259" w:lineRule="auto"/>
              <w:ind w:left="19" w:right="0" w:firstLine="0"/>
              <w:jc w:val="center"/>
            </w:pPr>
            <w:r>
              <w:rPr>
                <w:rFonts w:ascii="Calibri" w:eastAsia="Calibri" w:hAnsi="Calibri" w:cs="Calibri"/>
              </w:rPr>
              <w:t xml:space="preserve"> </w:t>
            </w:r>
          </w:p>
        </w:tc>
      </w:tr>
      <w:tr w:rsidR="007C16BA" w14:paraId="4D433EF8" w14:textId="77777777">
        <w:trPr>
          <w:trHeight w:val="2287"/>
        </w:trPr>
        <w:tc>
          <w:tcPr>
            <w:tcW w:w="2539" w:type="dxa"/>
            <w:tcBorders>
              <w:top w:val="single" w:sz="4" w:space="0" w:color="000000"/>
              <w:left w:val="single" w:sz="4" w:space="0" w:color="000000"/>
              <w:bottom w:val="single" w:sz="4" w:space="0" w:color="000000"/>
              <w:right w:val="single" w:sz="4" w:space="0" w:color="000000"/>
            </w:tcBorders>
          </w:tcPr>
          <w:p w14:paraId="52EF494C" w14:textId="77777777" w:rsidR="007C16BA" w:rsidRDefault="0073195F">
            <w:pPr>
              <w:spacing w:after="0" w:line="259" w:lineRule="auto"/>
              <w:ind w:left="0" w:right="0" w:firstLine="0"/>
              <w:jc w:val="left"/>
            </w:pPr>
            <w:r>
              <w:rPr>
                <w:rFonts w:ascii="Calibri" w:eastAsia="Calibri" w:hAnsi="Calibri" w:cs="Calibri"/>
                <w:sz w:val="22"/>
              </w:rPr>
              <w:t xml:space="preserve">Lifting/Carrying </w:t>
            </w:r>
          </w:p>
        </w:tc>
        <w:tc>
          <w:tcPr>
            <w:tcW w:w="6523" w:type="dxa"/>
            <w:gridSpan w:val="4"/>
            <w:tcBorders>
              <w:top w:val="single" w:sz="4" w:space="0" w:color="000000"/>
              <w:left w:val="single" w:sz="4" w:space="0" w:color="000000"/>
              <w:bottom w:val="single" w:sz="4" w:space="0" w:color="000000"/>
              <w:right w:val="single" w:sz="4" w:space="0" w:color="000000"/>
            </w:tcBorders>
          </w:tcPr>
          <w:p w14:paraId="40DBD9E7" w14:textId="77777777" w:rsidR="007C16BA" w:rsidRDefault="0073195F">
            <w:pPr>
              <w:spacing w:after="0" w:line="259" w:lineRule="auto"/>
              <w:ind w:left="0" w:right="0" w:firstLine="0"/>
              <w:jc w:val="left"/>
            </w:pPr>
            <w:r>
              <w:rPr>
                <w:sz w:val="22"/>
              </w:rPr>
              <w:t>The incumbent may occasionally travel and be required to assist with UPD equipment, such as a laptop computer, printed materials, and a backdrop display. UPD event equipment may weigh up to 40 pounds and is stored and transported in cases with wheels. The incumbent may be required to lift, push, and pull event equipment, including set up and tear down, while transporting via airplane or vehicle. Equipment may need to be lifted, pushed, and pulled from a parking lot to a building where the event is taking place.</w:t>
            </w:r>
            <w:r>
              <w:rPr>
                <w:rFonts w:ascii="Calibri" w:eastAsia="Calibri" w:hAnsi="Calibri" w:cs="Calibri"/>
                <w:sz w:val="22"/>
              </w:rPr>
              <w:t xml:space="preserve"> </w:t>
            </w:r>
          </w:p>
        </w:tc>
      </w:tr>
    </w:tbl>
    <w:p w14:paraId="27D397F2" w14:textId="77777777" w:rsidR="007C16BA" w:rsidRDefault="0073195F">
      <w:pPr>
        <w:spacing w:after="0" w:line="259" w:lineRule="auto"/>
        <w:ind w:left="7" w:right="0" w:firstLine="0"/>
        <w:jc w:val="left"/>
      </w:pPr>
      <w:r>
        <w:t xml:space="preserve"> </w:t>
      </w:r>
    </w:p>
    <w:p w14:paraId="7B78EF4F" w14:textId="77777777" w:rsidR="007C16BA" w:rsidRDefault="0073195F">
      <w:pPr>
        <w:spacing w:after="0" w:line="259" w:lineRule="auto"/>
        <w:ind w:left="7" w:right="0" w:firstLine="0"/>
        <w:jc w:val="left"/>
      </w:pPr>
      <w:r>
        <w:t xml:space="preserve"> </w:t>
      </w:r>
    </w:p>
    <w:p w14:paraId="6981A614" w14:textId="77777777" w:rsidR="007C16BA" w:rsidRDefault="0073195F">
      <w:pPr>
        <w:spacing w:after="0" w:line="259" w:lineRule="auto"/>
        <w:ind w:left="7" w:right="0" w:firstLine="0"/>
        <w:jc w:val="left"/>
      </w:pPr>
      <w:r>
        <w:rPr>
          <w:b/>
        </w:rPr>
        <w:t xml:space="preserve"> </w:t>
      </w:r>
    </w:p>
    <w:p w14:paraId="2DCD3B30" w14:textId="77777777" w:rsidR="007C16BA" w:rsidRDefault="0073195F">
      <w:pPr>
        <w:spacing w:after="0" w:line="259" w:lineRule="auto"/>
        <w:ind w:left="7" w:right="0" w:firstLine="0"/>
        <w:jc w:val="left"/>
      </w:pPr>
      <w:r>
        <w:rPr>
          <w:b/>
        </w:rPr>
        <w:t xml:space="preserve"> </w:t>
      </w:r>
    </w:p>
    <w:p w14:paraId="356465D2" w14:textId="77777777" w:rsidR="007C16BA" w:rsidRDefault="0073195F">
      <w:pPr>
        <w:pStyle w:val="Heading1"/>
        <w:ind w:left="2"/>
      </w:pPr>
      <w:r>
        <w:t xml:space="preserve">SECTION J: SIGNATURE </w:t>
      </w:r>
    </w:p>
    <w:p w14:paraId="67A30AC5" w14:textId="77777777" w:rsidR="007C16BA" w:rsidRDefault="0073195F">
      <w:pPr>
        <w:spacing w:after="0" w:line="259" w:lineRule="auto"/>
        <w:ind w:left="7" w:right="0" w:firstLine="0"/>
        <w:jc w:val="left"/>
      </w:pPr>
      <w:r>
        <w:t xml:space="preserve"> </w:t>
      </w:r>
    </w:p>
    <w:p w14:paraId="74E10D77" w14:textId="77777777" w:rsidR="007C16BA" w:rsidRDefault="0073195F">
      <w:pPr>
        <w:ind w:left="2" w:right="72"/>
      </w:pPr>
      <w:r>
        <w:t xml:space="preserve">By signing this document, I acknowledge I understand all requirements and information stated above and understand the duties may be modified in accordance with the established job specifications for the class and in conjunction with office needs and have received a copy of this duty statement. </w:t>
      </w:r>
    </w:p>
    <w:p w14:paraId="78CE8FA1" w14:textId="77777777" w:rsidR="007C16BA" w:rsidRDefault="0073195F">
      <w:pPr>
        <w:spacing w:after="0" w:line="259" w:lineRule="auto"/>
        <w:ind w:left="7" w:right="0" w:firstLine="0"/>
        <w:jc w:val="left"/>
      </w:pPr>
      <w:r>
        <w:t xml:space="preserve"> </w:t>
      </w:r>
    </w:p>
    <w:p w14:paraId="27690801" w14:textId="77777777" w:rsidR="007C16BA" w:rsidRDefault="0073195F">
      <w:pPr>
        <w:spacing w:after="0" w:line="259" w:lineRule="auto"/>
        <w:ind w:left="7" w:right="0" w:firstLine="0"/>
        <w:jc w:val="left"/>
      </w:pPr>
      <w:r>
        <w:t xml:space="preserve"> </w:t>
      </w:r>
    </w:p>
    <w:p w14:paraId="0364D33A" w14:textId="77777777" w:rsidR="007C16BA" w:rsidRDefault="0073195F">
      <w:pPr>
        <w:spacing w:after="0" w:line="259" w:lineRule="auto"/>
        <w:ind w:left="7" w:right="0" w:firstLine="0"/>
        <w:jc w:val="left"/>
      </w:pPr>
      <w:r>
        <w:t xml:space="preserve"> </w:t>
      </w:r>
    </w:p>
    <w:p w14:paraId="4E0808C6" w14:textId="77777777" w:rsidR="007C16BA" w:rsidRDefault="0073195F">
      <w:pPr>
        <w:tabs>
          <w:tab w:val="right" w:pos="8736"/>
        </w:tabs>
        <w:ind w:left="-8" w:right="0" w:firstLine="0"/>
        <w:jc w:val="left"/>
      </w:pPr>
      <w:r>
        <w:t xml:space="preserve">________________________________________ </w:t>
      </w:r>
      <w:r>
        <w:tab/>
        <w:t xml:space="preserve">_____________________ </w:t>
      </w:r>
    </w:p>
    <w:p w14:paraId="25457051" w14:textId="77777777" w:rsidR="007C16BA" w:rsidRDefault="0073195F">
      <w:pPr>
        <w:tabs>
          <w:tab w:val="center" w:pos="2887"/>
          <w:tab w:val="center" w:pos="3607"/>
          <w:tab w:val="center" w:pos="4327"/>
          <w:tab w:val="center" w:pos="5047"/>
          <w:tab w:val="center" w:pos="6021"/>
        </w:tabs>
        <w:ind w:left="-8" w:right="0" w:firstLine="0"/>
        <w:jc w:val="left"/>
      </w:pPr>
      <w:r>
        <w:t xml:space="preserve">Employee Signature </w:t>
      </w:r>
      <w:r>
        <w:tab/>
        <w:t xml:space="preserve"> </w:t>
      </w:r>
      <w:r>
        <w:tab/>
        <w:t xml:space="preserve"> </w:t>
      </w:r>
      <w:r>
        <w:tab/>
        <w:t xml:space="preserve"> </w:t>
      </w:r>
      <w:r>
        <w:tab/>
        <w:t xml:space="preserve"> </w:t>
      </w:r>
      <w:r>
        <w:tab/>
        <w:t xml:space="preserve">Date </w:t>
      </w:r>
    </w:p>
    <w:p w14:paraId="73F2ABD7" w14:textId="77777777" w:rsidR="007C16BA" w:rsidRDefault="0073195F">
      <w:pPr>
        <w:spacing w:after="0" w:line="259" w:lineRule="auto"/>
        <w:ind w:left="7" w:right="0" w:firstLine="0"/>
        <w:jc w:val="left"/>
      </w:pPr>
      <w:r>
        <w:t xml:space="preserve"> </w:t>
      </w:r>
    </w:p>
    <w:p w14:paraId="3FB73DD5" w14:textId="77777777" w:rsidR="007C16BA" w:rsidRDefault="0073195F">
      <w:pPr>
        <w:spacing w:after="0" w:line="259" w:lineRule="auto"/>
        <w:ind w:left="7" w:right="0" w:firstLine="0"/>
        <w:jc w:val="left"/>
      </w:pPr>
      <w:r>
        <w:t xml:space="preserve"> </w:t>
      </w:r>
    </w:p>
    <w:p w14:paraId="73CBEF6A" w14:textId="77777777" w:rsidR="007C16BA" w:rsidRDefault="0073195F">
      <w:pPr>
        <w:ind w:left="2" w:right="72"/>
      </w:pPr>
      <w:r>
        <w:t xml:space="preserve">I have discussed and provided a copy of this duty statement to the employee named above. </w:t>
      </w:r>
    </w:p>
    <w:p w14:paraId="71ACA9F2" w14:textId="77777777" w:rsidR="007C16BA" w:rsidRDefault="0073195F">
      <w:pPr>
        <w:spacing w:after="0" w:line="259" w:lineRule="auto"/>
        <w:ind w:left="7" w:right="0" w:firstLine="0"/>
        <w:jc w:val="left"/>
      </w:pPr>
      <w:r>
        <w:t xml:space="preserve"> </w:t>
      </w:r>
    </w:p>
    <w:p w14:paraId="08008D3F" w14:textId="77777777" w:rsidR="007C16BA" w:rsidRDefault="0073195F">
      <w:pPr>
        <w:spacing w:after="0" w:line="259" w:lineRule="auto"/>
        <w:ind w:left="7" w:right="0" w:firstLine="0"/>
        <w:jc w:val="left"/>
      </w:pPr>
      <w:r>
        <w:t xml:space="preserve"> </w:t>
      </w:r>
    </w:p>
    <w:p w14:paraId="183765C2" w14:textId="77777777" w:rsidR="007C16BA" w:rsidRDefault="0073195F">
      <w:pPr>
        <w:tabs>
          <w:tab w:val="right" w:pos="8736"/>
        </w:tabs>
        <w:ind w:left="-8" w:right="0" w:firstLine="0"/>
        <w:jc w:val="left"/>
      </w:pPr>
      <w:r>
        <w:t xml:space="preserve">_______________________________________ </w:t>
      </w:r>
      <w:r>
        <w:tab/>
        <w:t xml:space="preserve">_____________________ </w:t>
      </w:r>
    </w:p>
    <w:p w14:paraId="20477BFA" w14:textId="77777777" w:rsidR="007C16BA" w:rsidRDefault="0073195F">
      <w:pPr>
        <w:tabs>
          <w:tab w:val="center" w:pos="2887"/>
          <w:tab w:val="center" w:pos="3607"/>
          <w:tab w:val="center" w:pos="4327"/>
          <w:tab w:val="center" w:pos="5047"/>
          <w:tab w:val="center" w:pos="6021"/>
        </w:tabs>
        <w:ind w:left="-8" w:right="0" w:firstLine="0"/>
        <w:jc w:val="left"/>
      </w:pPr>
      <w:r>
        <w:t xml:space="preserve">Supervisor Signature </w:t>
      </w:r>
      <w:r>
        <w:tab/>
        <w:t xml:space="preserve"> </w:t>
      </w:r>
      <w:r>
        <w:tab/>
        <w:t xml:space="preserve"> </w:t>
      </w:r>
      <w:r>
        <w:tab/>
        <w:t xml:space="preserve"> </w:t>
      </w:r>
      <w:r>
        <w:tab/>
        <w:t xml:space="preserve"> </w:t>
      </w:r>
      <w:r>
        <w:tab/>
        <w:t>Date</w:t>
      </w:r>
      <w:r>
        <w:rPr>
          <w:sz w:val="28"/>
        </w:rPr>
        <w:t xml:space="preserve"> </w:t>
      </w:r>
    </w:p>
    <w:sectPr w:rsidR="007C16BA">
      <w:headerReference w:type="even" r:id="rId6"/>
      <w:headerReference w:type="default" r:id="rId7"/>
      <w:footerReference w:type="even" r:id="rId8"/>
      <w:footerReference w:type="default" r:id="rId9"/>
      <w:headerReference w:type="first" r:id="rId10"/>
      <w:footerReference w:type="first" r:id="rId11"/>
      <w:pgSz w:w="12240" w:h="15840"/>
      <w:pgMar w:top="772" w:right="1711" w:bottom="723" w:left="17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C7A0" w14:textId="77777777" w:rsidR="00FA0B43" w:rsidRDefault="0073195F">
      <w:pPr>
        <w:spacing w:after="0" w:line="240" w:lineRule="auto"/>
      </w:pPr>
      <w:r>
        <w:separator/>
      </w:r>
    </w:p>
  </w:endnote>
  <w:endnote w:type="continuationSeparator" w:id="0">
    <w:p w14:paraId="409C7D45" w14:textId="77777777" w:rsidR="00FA0B43" w:rsidRDefault="0073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53C1" w14:textId="77777777" w:rsidR="007C16BA" w:rsidRDefault="0073195F">
    <w:pPr>
      <w:spacing w:after="0" w:line="259" w:lineRule="auto"/>
      <w:ind w:left="7" w:right="0" w:firstLine="0"/>
      <w:jc w:val="left"/>
    </w:pPr>
    <w:r>
      <w:rPr>
        <w:rFonts w:ascii="Times New Roman" w:eastAsia="Times New Roman" w:hAnsi="Times New Roman" w:cs="Times New Roman"/>
      </w:rPr>
      <w:t xml:space="preserve"> </w:t>
    </w:r>
  </w:p>
  <w:p w14:paraId="7010CCA8" w14:textId="77777777" w:rsidR="007C16BA" w:rsidRDefault="0073195F">
    <w:pPr>
      <w:spacing w:after="0" w:line="259" w:lineRule="auto"/>
      <w:ind w:left="7" w:right="0" w:firstLine="0"/>
      <w:jc w:val="left"/>
    </w:pPr>
    <w:r>
      <w:rPr>
        <w:rFonts w:ascii="Times New Roman" w:eastAsia="Times New Roman" w:hAnsi="Times New Roman" w:cs="Times New Roman"/>
      </w:rPr>
      <w:t xml:space="preserve"> </w:t>
    </w:r>
  </w:p>
  <w:p w14:paraId="4F88360D" w14:textId="77777777" w:rsidR="007C16BA" w:rsidRDefault="0073195F">
    <w:pPr>
      <w:spacing w:after="28" w:line="259" w:lineRule="auto"/>
      <w:ind w:left="7" w:right="0" w:firstLine="0"/>
      <w:jc w:val="left"/>
    </w:pPr>
    <w:r>
      <w:rPr>
        <w:sz w:val="18"/>
      </w:rPr>
      <w:t xml:space="preserve">Updated 08/15/2023 </w:t>
    </w:r>
  </w:p>
  <w:p w14:paraId="378E75A7" w14:textId="77777777" w:rsidR="007C16BA" w:rsidRDefault="0073195F">
    <w:pPr>
      <w:spacing w:after="0" w:line="259" w:lineRule="auto"/>
      <w:ind w:left="7" w:right="0" w:firstLine="0"/>
      <w:jc w:val="left"/>
    </w:pPr>
    <w:r>
      <w:rPr>
        <w:sz w:val="18"/>
      </w:rPr>
      <w:t>G:\OCU – AGPA (VCP-Events) New 08-2023.doc</w:t>
    </w:r>
    <w:r>
      <w:t xml:space="preserve"> </w:t>
    </w:r>
  </w:p>
  <w:p w14:paraId="6F4454D7" w14:textId="77777777" w:rsidR="007C16BA" w:rsidRDefault="0073195F">
    <w:pPr>
      <w:spacing w:after="0" w:line="259" w:lineRule="auto"/>
      <w:ind w:left="7" w:righ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2E80" w14:textId="77777777" w:rsidR="007C16BA" w:rsidRDefault="0073195F">
    <w:pPr>
      <w:spacing w:after="0" w:line="259" w:lineRule="auto"/>
      <w:ind w:left="7" w:right="0" w:firstLine="0"/>
      <w:jc w:val="left"/>
    </w:pPr>
    <w:r>
      <w:rPr>
        <w:rFonts w:ascii="Times New Roman" w:eastAsia="Times New Roman" w:hAnsi="Times New Roman" w:cs="Times New Roman"/>
      </w:rPr>
      <w:t xml:space="preserve"> </w:t>
    </w:r>
  </w:p>
  <w:p w14:paraId="3778A0BE" w14:textId="77777777" w:rsidR="007C16BA" w:rsidRDefault="0073195F">
    <w:pPr>
      <w:spacing w:after="0" w:line="259" w:lineRule="auto"/>
      <w:ind w:left="7" w:right="0" w:firstLine="0"/>
      <w:jc w:val="left"/>
    </w:pPr>
    <w:r>
      <w:rPr>
        <w:rFonts w:ascii="Times New Roman" w:eastAsia="Times New Roman" w:hAnsi="Times New Roman" w:cs="Times New Roman"/>
      </w:rPr>
      <w:t xml:space="preserve"> </w:t>
    </w:r>
  </w:p>
  <w:p w14:paraId="3D80E99A" w14:textId="77777777" w:rsidR="00E74510" w:rsidRDefault="00E74510" w:rsidP="00E74510">
    <w:pPr>
      <w:spacing w:after="26" w:line="259" w:lineRule="auto"/>
      <w:ind w:left="7" w:right="0" w:firstLine="0"/>
      <w:jc w:val="left"/>
    </w:pPr>
    <w:r>
      <w:rPr>
        <w:sz w:val="18"/>
      </w:rPr>
      <w:t xml:space="preserve">Updated 08/15/2023 </w:t>
    </w:r>
  </w:p>
  <w:p w14:paraId="158E7DF5" w14:textId="580792E3" w:rsidR="00E74510" w:rsidRDefault="0052430D" w:rsidP="00E74510">
    <w:pPr>
      <w:spacing w:after="0" w:line="259" w:lineRule="auto"/>
      <w:ind w:left="7" w:right="0" w:firstLine="0"/>
      <w:jc w:val="left"/>
    </w:pPr>
    <w:r>
      <w:rPr>
        <w:sz w:val="18"/>
      </w:rPr>
      <w:t>TBD</w:t>
    </w:r>
    <w:r w:rsidR="00E74510">
      <w:rPr>
        <w:sz w:val="18"/>
      </w:rPr>
      <w:t xml:space="preserve">_OCU – </w:t>
    </w:r>
    <w:r w:rsidR="00DB6A10">
      <w:rPr>
        <w:sz w:val="18"/>
      </w:rPr>
      <w:t>AII</w:t>
    </w:r>
    <w:r w:rsidR="00E74510">
      <w:rPr>
        <w:sz w:val="18"/>
      </w:rPr>
      <w:t xml:space="preserve"> (VCP-Events)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4D50" w14:textId="77777777" w:rsidR="007C16BA" w:rsidRDefault="0073195F">
    <w:pPr>
      <w:spacing w:after="26" w:line="259" w:lineRule="auto"/>
      <w:ind w:left="7" w:right="0" w:firstLine="0"/>
      <w:jc w:val="left"/>
    </w:pPr>
    <w:r>
      <w:rPr>
        <w:sz w:val="18"/>
      </w:rPr>
      <w:t xml:space="preserve">Updated 08/15/2023 </w:t>
    </w:r>
  </w:p>
  <w:p w14:paraId="608CE5DB" w14:textId="567C7F76" w:rsidR="007C16BA" w:rsidRDefault="0052430D">
    <w:pPr>
      <w:spacing w:after="0" w:line="259" w:lineRule="auto"/>
      <w:ind w:left="7" w:right="0" w:firstLine="0"/>
      <w:jc w:val="left"/>
    </w:pPr>
    <w:r>
      <w:rPr>
        <w:sz w:val="18"/>
      </w:rPr>
      <w:t>TBD</w:t>
    </w:r>
    <w:r w:rsidR="00E74510">
      <w:rPr>
        <w:sz w:val="18"/>
      </w:rPr>
      <w:t>_</w:t>
    </w:r>
    <w:r w:rsidR="0073195F">
      <w:rPr>
        <w:sz w:val="18"/>
      </w:rPr>
      <w:t xml:space="preserve">OCU – </w:t>
    </w:r>
    <w:r w:rsidR="00DB6A10">
      <w:rPr>
        <w:sz w:val="18"/>
      </w:rPr>
      <w:t>AII</w:t>
    </w:r>
    <w:r w:rsidR="0073195F">
      <w:rPr>
        <w:sz w:val="18"/>
      </w:rPr>
      <w:t xml:space="preserve"> (VCP-Events)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D7A5" w14:textId="77777777" w:rsidR="00FA0B43" w:rsidRDefault="0073195F">
      <w:pPr>
        <w:spacing w:after="0" w:line="240" w:lineRule="auto"/>
      </w:pPr>
      <w:r>
        <w:separator/>
      </w:r>
    </w:p>
  </w:footnote>
  <w:footnote w:type="continuationSeparator" w:id="0">
    <w:p w14:paraId="24962BF4" w14:textId="77777777" w:rsidR="00FA0B43" w:rsidRDefault="00731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CDAB" w14:textId="77777777" w:rsidR="007C16BA" w:rsidRDefault="0073195F">
    <w:pPr>
      <w:tabs>
        <w:tab w:val="center" w:pos="5025"/>
        <w:tab w:val="right" w:pos="8736"/>
      </w:tabs>
      <w:spacing w:after="0" w:line="259" w:lineRule="auto"/>
      <w:ind w:left="0" w:right="0" w:firstLine="0"/>
      <w:jc w:val="left"/>
    </w:pPr>
    <w:r>
      <w:rPr>
        <w:sz w:val="22"/>
      </w:rPr>
      <w:t xml:space="preserve">Position Number: 051-550-5393-### </w:t>
    </w:r>
    <w:r>
      <w:rPr>
        <w:sz w:val="22"/>
      </w:rPr>
      <w:tab/>
      <w:t xml:space="preserve">Name: Vacant </w:t>
    </w:r>
    <w:r>
      <w:rPr>
        <w:sz w:val="22"/>
      </w:rPr>
      <w:tab/>
      <w:t xml:space="preserve">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E8E0" w14:textId="2C615626" w:rsidR="007C16BA" w:rsidRDefault="0073195F" w:rsidP="00E74510">
    <w:pPr>
      <w:tabs>
        <w:tab w:val="center" w:pos="5025"/>
        <w:tab w:val="left" w:pos="5910"/>
        <w:tab w:val="right" w:pos="8736"/>
      </w:tabs>
      <w:spacing w:after="0" w:line="259" w:lineRule="auto"/>
      <w:ind w:left="0" w:right="0" w:firstLine="0"/>
      <w:jc w:val="left"/>
    </w:pPr>
    <w:r>
      <w:rPr>
        <w:sz w:val="22"/>
      </w:rPr>
      <w:t>Po</w:t>
    </w:r>
    <w:r w:rsidR="001A5472">
      <w:rPr>
        <w:sz w:val="22"/>
      </w:rPr>
      <w:t>sition Number: 051-550-5393-</w:t>
    </w:r>
    <w:r w:rsidR="00E74510">
      <w:rPr>
        <w:sz w:val="22"/>
      </w:rPr>
      <w:t>076</w:t>
    </w:r>
    <w:r w:rsidR="001A5472">
      <w:rPr>
        <w:sz w:val="22"/>
      </w:rPr>
      <w:tab/>
    </w:r>
    <w:r w:rsidR="00E74510">
      <w:rPr>
        <w:sz w:val="22"/>
      </w:rPr>
      <w:t xml:space="preserve">     </w:t>
    </w:r>
    <w:r w:rsidR="001A5472">
      <w:rPr>
        <w:sz w:val="22"/>
      </w:rPr>
      <w:t>Name:</w:t>
    </w:r>
    <w:r w:rsidR="00E74510">
      <w:rPr>
        <w:sz w:val="22"/>
      </w:rPr>
      <w:t xml:space="preserve"> </w:t>
    </w:r>
    <w:r w:rsidR="0052430D">
      <w:rPr>
        <w:sz w:val="22"/>
      </w:rPr>
      <w:t>TBD</w:t>
    </w:r>
    <w:r w:rsidR="00E74510">
      <w:rPr>
        <w:sz w:val="22"/>
      </w:rPr>
      <w:t xml:space="preserve">       Da</w:t>
    </w:r>
    <w:r>
      <w:rPr>
        <w:sz w:val="22"/>
      </w:rPr>
      <w:t>te:</w:t>
    </w:r>
    <w:r w:rsidR="0052430D">
      <w:rPr>
        <w:sz w:val="22"/>
      </w:rPr>
      <w:t xml:space="preserve"> 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D381" w14:textId="77777777" w:rsidR="007C16BA" w:rsidRDefault="007C16BA">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BA"/>
    <w:rsid w:val="00030B6F"/>
    <w:rsid w:val="001A5472"/>
    <w:rsid w:val="00255944"/>
    <w:rsid w:val="004C1924"/>
    <w:rsid w:val="0052430D"/>
    <w:rsid w:val="0068107A"/>
    <w:rsid w:val="0073195F"/>
    <w:rsid w:val="007C16BA"/>
    <w:rsid w:val="00B441CA"/>
    <w:rsid w:val="00DB6A10"/>
    <w:rsid w:val="00E01CFE"/>
    <w:rsid w:val="00E74510"/>
    <w:rsid w:val="00FA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7A7A"/>
  <w15:docId w15:val="{723DC01E-071B-43F6-A3DC-5D304FDA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7" w:right="8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7"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SCO Internal Form</vt:lpstr>
    </vt:vector>
  </TitlesOfParts>
  <Company>State Controller's Office</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Boyer, Lisa</cp:lastModifiedBy>
  <cp:revision>3</cp:revision>
  <dcterms:created xsi:type="dcterms:W3CDTF">2026-04-09T18:17:00Z</dcterms:created>
  <dcterms:modified xsi:type="dcterms:W3CDTF">2026-04-09T18:47:00Z</dcterms:modified>
</cp:coreProperties>
</file>