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DE203" w14:textId="77777777" w:rsidR="004C4340" w:rsidRDefault="004C4340"/>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4C4340" w14:paraId="44FE5FB2" w14:textId="77777777">
        <w:trPr>
          <w:cantSplit/>
        </w:trPr>
        <w:tc>
          <w:tcPr>
            <w:tcW w:w="5785" w:type="dxa"/>
            <w:gridSpan w:val="6"/>
            <w:vMerge w:val="restart"/>
            <w:tcBorders>
              <w:top w:val="double" w:sz="4" w:space="0" w:color="auto"/>
              <w:left w:val="double" w:sz="4" w:space="0" w:color="auto"/>
            </w:tcBorders>
          </w:tcPr>
          <w:p w14:paraId="1AF4588C" w14:textId="77777777" w:rsidR="004C4340" w:rsidRDefault="004C4340">
            <w:pPr>
              <w:rPr>
                <w:sz w:val="16"/>
              </w:rPr>
            </w:pPr>
          </w:p>
          <w:p w14:paraId="2AF5A2F7" w14:textId="77777777" w:rsidR="004C4340" w:rsidRDefault="004C4340">
            <w:pPr>
              <w:rPr>
                <w:sz w:val="16"/>
              </w:rPr>
            </w:pPr>
            <w:r>
              <w:rPr>
                <w:sz w:val="16"/>
              </w:rPr>
              <w:t>STATE OF CALIFORNIA</w:t>
            </w:r>
          </w:p>
          <w:p w14:paraId="2C79A8BC" w14:textId="77777777" w:rsidR="004C4340" w:rsidRDefault="004C4340">
            <w:r>
              <w:rPr>
                <w:sz w:val="16"/>
              </w:rPr>
              <w:t>DEPARTMENT OF FORESTRY AND FIRE PROTECTION</w:t>
            </w:r>
          </w:p>
          <w:p w14:paraId="524B0751" w14:textId="77777777" w:rsidR="004C4340" w:rsidRDefault="004C4340">
            <w:pPr>
              <w:rPr>
                <w:b/>
                <w:bCs/>
              </w:rPr>
            </w:pPr>
            <w:r>
              <w:rPr>
                <w:b/>
                <w:bCs/>
              </w:rPr>
              <w:t>POSITION ESSENTIAL FUNCTIONS DUTIES STATEMENT</w:t>
            </w:r>
          </w:p>
          <w:p w14:paraId="23649228" w14:textId="77777777" w:rsidR="004C4340" w:rsidRDefault="00ED2640" w:rsidP="00346C2D">
            <w:pPr>
              <w:rPr>
                <w:sz w:val="16"/>
              </w:rPr>
            </w:pPr>
            <w:r>
              <w:rPr>
                <w:sz w:val="16"/>
              </w:rPr>
              <w:t>PO-199 (06</w:t>
            </w:r>
            <w:r w:rsidR="004C4340">
              <w:rPr>
                <w:sz w:val="16"/>
              </w:rPr>
              <w:t>/</w:t>
            </w:r>
            <w:r w:rsidR="00346C2D">
              <w:rPr>
                <w:sz w:val="16"/>
              </w:rPr>
              <w:t>16</w:t>
            </w:r>
            <w:r w:rsidR="004C4340">
              <w:rPr>
                <w:sz w:val="16"/>
              </w:rPr>
              <w:t>)</w:t>
            </w:r>
          </w:p>
        </w:tc>
        <w:tc>
          <w:tcPr>
            <w:tcW w:w="4943" w:type="dxa"/>
            <w:gridSpan w:val="5"/>
            <w:tcBorders>
              <w:top w:val="double" w:sz="4" w:space="0" w:color="auto"/>
              <w:right w:val="double" w:sz="4" w:space="0" w:color="auto"/>
            </w:tcBorders>
          </w:tcPr>
          <w:p w14:paraId="6447D94D" w14:textId="77777777" w:rsidR="004C4340" w:rsidRPr="008E112E" w:rsidRDefault="004C4340">
            <w:r w:rsidRPr="008E112E">
              <w:t>Working Title of Position</w:t>
            </w:r>
          </w:p>
          <w:p w14:paraId="336857D5" w14:textId="77777777" w:rsidR="004C4340" w:rsidRPr="008E112E" w:rsidRDefault="00EC5452">
            <w:pPr>
              <w:rPr>
                <w:color w:val="0000FF"/>
              </w:rPr>
            </w:pPr>
            <w:r w:rsidRPr="008E112E">
              <w:rPr>
                <w:color w:val="0000FF"/>
              </w:rPr>
              <w:t>B</w:t>
            </w:r>
            <w:r w:rsidR="007867AF" w:rsidRPr="008E112E">
              <w:rPr>
                <w:color w:val="0000FF"/>
              </w:rPr>
              <w:t xml:space="preserve">attalion </w:t>
            </w:r>
            <w:r w:rsidRPr="008E112E">
              <w:rPr>
                <w:color w:val="0000FF"/>
              </w:rPr>
              <w:t>C</w:t>
            </w:r>
            <w:r w:rsidR="007867AF" w:rsidRPr="008E112E">
              <w:rPr>
                <w:color w:val="0000FF"/>
              </w:rPr>
              <w:t>hief</w:t>
            </w:r>
            <w:r w:rsidRPr="008E112E">
              <w:rPr>
                <w:color w:val="0000FF"/>
              </w:rPr>
              <w:t xml:space="preserve"> of </w:t>
            </w:r>
            <w:r w:rsidR="00442EFC" w:rsidRPr="008E112E">
              <w:rPr>
                <w:color w:val="0000FF"/>
              </w:rPr>
              <w:t>Communication</w:t>
            </w:r>
            <w:r w:rsidRPr="008E112E">
              <w:rPr>
                <w:color w:val="0000FF"/>
              </w:rPr>
              <w:t>s</w:t>
            </w:r>
            <w:r w:rsidR="00442EFC" w:rsidRPr="008E112E">
              <w:rPr>
                <w:color w:val="0000FF"/>
              </w:rPr>
              <w:t xml:space="preserve"> </w:t>
            </w:r>
          </w:p>
        </w:tc>
      </w:tr>
      <w:tr w:rsidR="004C4340" w14:paraId="01574094" w14:textId="77777777">
        <w:trPr>
          <w:cantSplit/>
        </w:trPr>
        <w:tc>
          <w:tcPr>
            <w:tcW w:w="5785" w:type="dxa"/>
            <w:gridSpan w:val="6"/>
            <w:vMerge/>
            <w:tcBorders>
              <w:left w:val="double" w:sz="4" w:space="0" w:color="auto"/>
            </w:tcBorders>
          </w:tcPr>
          <w:p w14:paraId="6DA9F6EB" w14:textId="77777777" w:rsidR="004C4340" w:rsidRDefault="004C4340"/>
        </w:tc>
        <w:tc>
          <w:tcPr>
            <w:tcW w:w="4943" w:type="dxa"/>
            <w:gridSpan w:val="5"/>
            <w:tcBorders>
              <w:right w:val="double" w:sz="4" w:space="0" w:color="auto"/>
            </w:tcBorders>
          </w:tcPr>
          <w:p w14:paraId="2C728B9C" w14:textId="77777777" w:rsidR="007867AF" w:rsidRPr="008E112E" w:rsidRDefault="004C4340">
            <w:r w:rsidRPr="008E112E">
              <w:t>Division and/or Subdivision</w:t>
            </w:r>
          </w:p>
          <w:p w14:paraId="4162AB6D" w14:textId="77777777" w:rsidR="004C4340" w:rsidRPr="008E112E" w:rsidRDefault="007867AF">
            <w:r w:rsidRPr="008E112E">
              <w:rPr>
                <w:color w:val="0000FF"/>
              </w:rPr>
              <w:t>Communications</w:t>
            </w:r>
            <w:r w:rsidR="0019253C">
              <w:rPr>
                <w:color w:val="0000FF"/>
              </w:rPr>
              <w:t xml:space="preserve"> Program</w:t>
            </w:r>
          </w:p>
        </w:tc>
      </w:tr>
      <w:tr w:rsidR="004C4340" w14:paraId="16A8010F" w14:textId="77777777">
        <w:trPr>
          <w:cantSplit/>
        </w:trPr>
        <w:tc>
          <w:tcPr>
            <w:tcW w:w="5785" w:type="dxa"/>
            <w:gridSpan w:val="6"/>
            <w:vMerge w:val="restart"/>
            <w:tcBorders>
              <w:left w:val="double" w:sz="4" w:space="0" w:color="auto"/>
            </w:tcBorders>
          </w:tcPr>
          <w:p w14:paraId="0B55284A" w14:textId="77777777" w:rsidR="004C4340" w:rsidRDefault="004C4340">
            <w:pPr>
              <w:rPr>
                <w:sz w:val="16"/>
              </w:rPr>
            </w:pPr>
            <w:r>
              <w:rPr>
                <w:sz w:val="16"/>
              </w:rPr>
              <w:t>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paragraphs and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5CF74D0A" w14:textId="77777777" w:rsidR="004C4340" w:rsidRPr="008E112E" w:rsidRDefault="004C4340">
            <w:r w:rsidRPr="008E112E">
              <w:t>Location of Headquarters</w:t>
            </w:r>
          </w:p>
          <w:p w14:paraId="165359C8" w14:textId="1BF59C9D" w:rsidR="004C4340" w:rsidRPr="008E112E" w:rsidRDefault="00A1629D">
            <w:r w:rsidRPr="008E112E">
              <w:rPr>
                <w:color w:val="0000FF"/>
              </w:rPr>
              <w:t>Sacramento</w:t>
            </w:r>
            <w:r w:rsidR="000C4B81">
              <w:rPr>
                <w:color w:val="0000FF"/>
              </w:rPr>
              <w:t xml:space="preserve"> HQ/South Ops</w:t>
            </w:r>
            <w:r w:rsidRPr="008E112E">
              <w:rPr>
                <w:color w:val="0000FF"/>
              </w:rPr>
              <w:t xml:space="preserve"> </w:t>
            </w:r>
          </w:p>
        </w:tc>
      </w:tr>
      <w:tr w:rsidR="004C4340" w14:paraId="16911217" w14:textId="77777777">
        <w:trPr>
          <w:cantSplit/>
        </w:trPr>
        <w:tc>
          <w:tcPr>
            <w:tcW w:w="5785" w:type="dxa"/>
            <w:gridSpan w:val="6"/>
            <w:vMerge/>
            <w:tcBorders>
              <w:left w:val="double" w:sz="4" w:space="0" w:color="auto"/>
            </w:tcBorders>
          </w:tcPr>
          <w:p w14:paraId="463D6727" w14:textId="77777777" w:rsidR="004C4340" w:rsidRDefault="004C4340"/>
        </w:tc>
        <w:tc>
          <w:tcPr>
            <w:tcW w:w="4943" w:type="dxa"/>
            <w:gridSpan w:val="5"/>
            <w:tcBorders>
              <w:right w:val="double" w:sz="4" w:space="0" w:color="auto"/>
            </w:tcBorders>
          </w:tcPr>
          <w:p w14:paraId="3CAB20AE" w14:textId="77777777" w:rsidR="004C4340" w:rsidRPr="008E112E" w:rsidRDefault="004C4340">
            <w:r w:rsidRPr="008E112E">
              <w:t>Class Title of Position</w:t>
            </w:r>
          </w:p>
          <w:p w14:paraId="0C118111" w14:textId="77777777" w:rsidR="004C4340" w:rsidRPr="008E112E" w:rsidRDefault="00A1721B">
            <w:r w:rsidRPr="008E112E">
              <w:rPr>
                <w:color w:val="0000FF"/>
              </w:rPr>
              <w:t>Battalion Chief (Non-Supervisory)</w:t>
            </w:r>
          </w:p>
        </w:tc>
      </w:tr>
      <w:tr w:rsidR="004C4340" w14:paraId="591D4502" w14:textId="77777777">
        <w:trPr>
          <w:cantSplit/>
        </w:trPr>
        <w:tc>
          <w:tcPr>
            <w:tcW w:w="5785" w:type="dxa"/>
            <w:gridSpan w:val="6"/>
            <w:vMerge/>
            <w:tcBorders>
              <w:left w:val="double" w:sz="4" w:space="0" w:color="auto"/>
            </w:tcBorders>
          </w:tcPr>
          <w:p w14:paraId="566FB693" w14:textId="77777777" w:rsidR="004C4340" w:rsidRDefault="004C4340"/>
        </w:tc>
        <w:tc>
          <w:tcPr>
            <w:tcW w:w="4943" w:type="dxa"/>
            <w:gridSpan w:val="5"/>
            <w:tcBorders>
              <w:right w:val="double" w:sz="4" w:space="0" w:color="auto"/>
            </w:tcBorders>
          </w:tcPr>
          <w:p w14:paraId="16BC046A" w14:textId="77777777" w:rsidR="004C4340" w:rsidRPr="008E112E" w:rsidRDefault="004C4340">
            <w:r w:rsidRPr="008E112E">
              <w:t>Position Number</w:t>
            </w:r>
          </w:p>
          <w:p w14:paraId="46021646" w14:textId="5931D294" w:rsidR="004C4340" w:rsidRPr="008E112E" w:rsidRDefault="00A1721B">
            <w:r w:rsidRPr="008E112E">
              <w:rPr>
                <w:color w:val="0000FF"/>
              </w:rPr>
              <w:t>54</w:t>
            </w:r>
            <w:r w:rsidR="00CD5403">
              <w:rPr>
                <w:color w:val="0000FF"/>
              </w:rPr>
              <w:t>2</w:t>
            </w:r>
            <w:r w:rsidRPr="008E112E">
              <w:rPr>
                <w:color w:val="0000FF"/>
              </w:rPr>
              <w:t>-007-9723-</w:t>
            </w:r>
            <w:r w:rsidR="000C4B81">
              <w:rPr>
                <w:color w:val="0000FF"/>
              </w:rPr>
              <w:t>XXX</w:t>
            </w:r>
          </w:p>
        </w:tc>
      </w:tr>
      <w:tr w:rsidR="004C4340" w14:paraId="535F2008" w14:textId="77777777">
        <w:trPr>
          <w:cantSplit/>
        </w:trPr>
        <w:tc>
          <w:tcPr>
            <w:tcW w:w="5785" w:type="dxa"/>
            <w:gridSpan w:val="6"/>
            <w:vMerge/>
            <w:tcBorders>
              <w:left w:val="double" w:sz="4" w:space="0" w:color="auto"/>
            </w:tcBorders>
          </w:tcPr>
          <w:p w14:paraId="52ED45CD" w14:textId="77777777" w:rsidR="004C4340" w:rsidRDefault="004C4340"/>
        </w:tc>
        <w:tc>
          <w:tcPr>
            <w:tcW w:w="4943" w:type="dxa"/>
            <w:gridSpan w:val="5"/>
            <w:tcBorders>
              <w:right w:val="double" w:sz="4" w:space="0" w:color="auto"/>
            </w:tcBorders>
          </w:tcPr>
          <w:p w14:paraId="739BAEC6" w14:textId="77777777" w:rsidR="004C4340" w:rsidRPr="008E112E" w:rsidRDefault="004C4340">
            <w:r w:rsidRPr="008E112E">
              <w:t>Effective Date</w:t>
            </w:r>
          </w:p>
          <w:p w14:paraId="368CD1F3" w14:textId="199846A9" w:rsidR="004C4340" w:rsidRPr="008E112E" w:rsidRDefault="000C4B81">
            <w:r>
              <w:rPr>
                <w:color w:val="0000FF"/>
              </w:rPr>
              <w:t>March 01</w:t>
            </w:r>
            <w:r w:rsidR="0019253C">
              <w:rPr>
                <w:color w:val="0000FF"/>
              </w:rPr>
              <w:t>, 202</w:t>
            </w:r>
            <w:r>
              <w:rPr>
                <w:color w:val="0000FF"/>
              </w:rPr>
              <w:t>6</w:t>
            </w:r>
          </w:p>
        </w:tc>
      </w:tr>
      <w:tr w:rsidR="004C4340" w14:paraId="492B32F5" w14:textId="77777777">
        <w:trPr>
          <w:cantSplit/>
        </w:trPr>
        <w:tc>
          <w:tcPr>
            <w:tcW w:w="1995" w:type="dxa"/>
            <w:tcBorders>
              <w:left w:val="double" w:sz="4" w:space="0" w:color="auto"/>
              <w:bottom w:val="single" w:sz="4" w:space="0" w:color="auto"/>
            </w:tcBorders>
          </w:tcPr>
          <w:p w14:paraId="035CBB10" w14:textId="77777777" w:rsidR="004C4340" w:rsidRDefault="004C4340">
            <w:r>
              <w:t>Percentage of Time Required</w:t>
            </w:r>
          </w:p>
        </w:tc>
        <w:tc>
          <w:tcPr>
            <w:tcW w:w="8733" w:type="dxa"/>
            <w:gridSpan w:val="10"/>
            <w:tcBorders>
              <w:bottom w:val="single" w:sz="4" w:space="0" w:color="auto"/>
              <w:right w:val="double" w:sz="4" w:space="0" w:color="auto"/>
            </w:tcBorders>
          </w:tcPr>
          <w:p w14:paraId="1780F45C" w14:textId="77777777" w:rsidR="004C4340" w:rsidRDefault="004C4340">
            <w:r>
              <w:t>Effective on the date indicated, the employee assigned to the position identified above performs the following duties and responsibilities.</w:t>
            </w:r>
          </w:p>
        </w:tc>
      </w:tr>
      <w:tr w:rsidR="004C4340" w14:paraId="02ECB821" w14:textId="77777777" w:rsidTr="0001719A">
        <w:trPr>
          <w:cantSplit/>
          <w:trHeight w:hRule="exact" w:val="6085"/>
        </w:trPr>
        <w:tc>
          <w:tcPr>
            <w:tcW w:w="1995" w:type="dxa"/>
            <w:vMerge w:val="restart"/>
            <w:tcBorders>
              <w:left w:val="double" w:sz="4" w:space="0" w:color="auto"/>
              <w:right w:val="single" w:sz="4" w:space="0" w:color="auto"/>
            </w:tcBorders>
          </w:tcPr>
          <w:p w14:paraId="194EAA10" w14:textId="77777777" w:rsidR="00F228AF" w:rsidRDefault="00F228AF">
            <w:pPr>
              <w:rPr>
                <w:color w:val="0000FF"/>
                <w:sz w:val="22"/>
                <w:szCs w:val="22"/>
              </w:rPr>
            </w:pPr>
          </w:p>
          <w:p w14:paraId="79DEDF1B" w14:textId="77777777" w:rsidR="00F228AF" w:rsidRDefault="00F228AF">
            <w:pPr>
              <w:rPr>
                <w:color w:val="0000FF"/>
                <w:sz w:val="22"/>
                <w:szCs w:val="22"/>
              </w:rPr>
            </w:pPr>
          </w:p>
          <w:p w14:paraId="762210F5" w14:textId="77777777" w:rsidR="00F228AF" w:rsidRPr="00FC285D" w:rsidRDefault="00F228AF">
            <w:pPr>
              <w:rPr>
                <w:color w:val="0000FF"/>
                <w:sz w:val="28"/>
                <w:szCs w:val="28"/>
              </w:rPr>
            </w:pPr>
          </w:p>
          <w:p w14:paraId="13F1747A" w14:textId="77777777" w:rsidR="00F228AF" w:rsidRPr="00A66DF3" w:rsidRDefault="00F228AF">
            <w:pPr>
              <w:rPr>
                <w:color w:val="0000FF"/>
                <w:sz w:val="18"/>
                <w:szCs w:val="18"/>
              </w:rPr>
            </w:pPr>
          </w:p>
          <w:p w14:paraId="310E2E55" w14:textId="2F7DFC5D" w:rsidR="00A1721B" w:rsidRPr="00A66DF3" w:rsidRDefault="009121A2">
            <w:pPr>
              <w:rPr>
                <w:color w:val="0000FF"/>
                <w:sz w:val="18"/>
                <w:szCs w:val="18"/>
              </w:rPr>
            </w:pPr>
            <w:r>
              <w:rPr>
                <w:color w:val="0000FF"/>
                <w:sz w:val="18"/>
                <w:szCs w:val="18"/>
              </w:rPr>
              <w:t>25</w:t>
            </w:r>
            <w:r w:rsidR="00C60F7C" w:rsidRPr="00A66DF3">
              <w:rPr>
                <w:color w:val="0000FF"/>
                <w:sz w:val="18"/>
                <w:szCs w:val="18"/>
              </w:rPr>
              <w:t>%</w:t>
            </w:r>
            <w:r w:rsidR="00995D35">
              <w:rPr>
                <w:color w:val="0000FF"/>
                <w:sz w:val="18"/>
                <w:szCs w:val="18"/>
              </w:rPr>
              <w:t xml:space="preserve"> </w:t>
            </w:r>
          </w:p>
          <w:p w14:paraId="08144DB2" w14:textId="77777777" w:rsidR="00F228AF" w:rsidRDefault="00F228AF">
            <w:pPr>
              <w:rPr>
                <w:color w:val="0000FF"/>
                <w:sz w:val="22"/>
                <w:szCs w:val="22"/>
              </w:rPr>
            </w:pPr>
          </w:p>
          <w:p w14:paraId="0DF55ED6" w14:textId="77777777" w:rsidR="00F228AF" w:rsidRDefault="00F228AF">
            <w:pPr>
              <w:rPr>
                <w:color w:val="0000FF"/>
                <w:sz w:val="22"/>
                <w:szCs w:val="22"/>
              </w:rPr>
            </w:pPr>
          </w:p>
          <w:p w14:paraId="194401ED" w14:textId="77777777" w:rsidR="00F228AF" w:rsidRDefault="00F228AF">
            <w:pPr>
              <w:rPr>
                <w:color w:val="0000FF"/>
                <w:sz w:val="22"/>
                <w:szCs w:val="22"/>
              </w:rPr>
            </w:pPr>
          </w:p>
          <w:p w14:paraId="610A8DD4" w14:textId="77777777" w:rsidR="00F228AF" w:rsidRDefault="00F228AF">
            <w:pPr>
              <w:rPr>
                <w:color w:val="0000FF"/>
                <w:sz w:val="22"/>
                <w:szCs w:val="22"/>
              </w:rPr>
            </w:pPr>
          </w:p>
          <w:p w14:paraId="6CEFE8B6" w14:textId="77777777" w:rsidR="00F228AF" w:rsidRDefault="00F228AF">
            <w:pPr>
              <w:rPr>
                <w:color w:val="0000FF"/>
                <w:sz w:val="22"/>
                <w:szCs w:val="22"/>
              </w:rPr>
            </w:pPr>
          </w:p>
          <w:p w14:paraId="4ABF8122" w14:textId="77777777" w:rsidR="00936B97" w:rsidRDefault="00936B97"/>
          <w:p w14:paraId="2FC9C84C" w14:textId="77777777" w:rsidR="00A66DF3" w:rsidRDefault="00A66DF3"/>
          <w:p w14:paraId="6B15E85E" w14:textId="77777777" w:rsidR="00A66DF3" w:rsidRDefault="00A66DF3"/>
          <w:p w14:paraId="42805968" w14:textId="77777777" w:rsidR="00A66DF3" w:rsidRPr="00FC285D" w:rsidRDefault="00A66DF3">
            <w:pPr>
              <w:rPr>
                <w:sz w:val="28"/>
                <w:szCs w:val="28"/>
              </w:rPr>
            </w:pPr>
          </w:p>
          <w:p w14:paraId="50F2BCFA" w14:textId="77777777" w:rsidR="00995D35" w:rsidRDefault="00995D35">
            <w:pPr>
              <w:rPr>
                <w:color w:val="0000FF"/>
                <w:sz w:val="18"/>
                <w:szCs w:val="18"/>
              </w:rPr>
            </w:pPr>
          </w:p>
          <w:p w14:paraId="0B48A6A1" w14:textId="77777777" w:rsidR="006F745F" w:rsidRDefault="006F745F">
            <w:pPr>
              <w:rPr>
                <w:color w:val="0000FF"/>
                <w:sz w:val="18"/>
                <w:szCs w:val="18"/>
              </w:rPr>
            </w:pPr>
          </w:p>
          <w:p w14:paraId="7D2D1FDD" w14:textId="3EB26C8A" w:rsidR="00A66DF3" w:rsidRDefault="00BA6704">
            <w:r>
              <w:rPr>
                <w:color w:val="0000FF"/>
                <w:sz w:val="18"/>
                <w:szCs w:val="18"/>
              </w:rPr>
              <w:t>25</w:t>
            </w:r>
            <w:r w:rsidR="00995D35">
              <w:rPr>
                <w:color w:val="0000FF"/>
                <w:sz w:val="18"/>
                <w:szCs w:val="18"/>
              </w:rPr>
              <w:t>%</w:t>
            </w:r>
          </w:p>
        </w:tc>
        <w:tc>
          <w:tcPr>
            <w:tcW w:w="8733" w:type="dxa"/>
            <w:gridSpan w:val="10"/>
            <w:tcBorders>
              <w:left w:val="single" w:sz="4" w:space="0" w:color="auto"/>
              <w:bottom w:val="nil"/>
              <w:right w:val="double" w:sz="4" w:space="0" w:color="auto"/>
            </w:tcBorders>
          </w:tcPr>
          <w:p w14:paraId="472C5606" w14:textId="77777777" w:rsidR="00194CF5" w:rsidRDefault="00194CF5" w:rsidP="00A1721B">
            <w:pPr>
              <w:rPr>
                <w:color w:val="0000FF"/>
                <w:sz w:val="18"/>
                <w:szCs w:val="18"/>
              </w:rPr>
            </w:pPr>
            <w:bookmarkStart w:id="0" w:name="_Hlk43099170"/>
          </w:p>
          <w:p w14:paraId="0AECFE06" w14:textId="77777777" w:rsidR="00A1721B" w:rsidRPr="00194CF5" w:rsidRDefault="00A1721B" w:rsidP="00A1721B">
            <w:pPr>
              <w:rPr>
                <w:noProof/>
                <w:color w:val="0000FF"/>
                <w:sz w:val="18"/>
                <w:szCs w:val="18"/>
              </w:rPr>
            </w:pPr>
            <w:r w:rsidRPr="00194CF5">
              <w:rPr>
                <w:color w:val="0000FF"/>
                <w:sz w:val="18"/>
                <w:szCs w:val="18"/>
              </w:rPr>
              <w:t>U</w:t>
            </w:r>
            <w:r w:rsidRPr="00194CF5">
              <w:rPr>
                <w:noProof/>
                <w:color w:val="0000FF"/>
                <w:sz w:val="18"/>
                <w:szCs w:val="18"/>
              </w:rPr>
              <w:t xml:space="preserve">nder the </w:t>
            </w:r>
            <w:r w:rsidR="0033340C" w:rsidRPr="00194CF5">
              <w:rPr>
                <w:noProof/>
                <w:color w:val="0000FF"/>
                <w:sz w:val="18"/>
                <w:szCs w:val="18"/>
              </w:rPr>
              <w:t xml:space="preserve">supervision </w:t>
            </w:r>
            <w:r w:rsidRPr="00194CF5">
              <w:rPr>
                <w:noProof/>
                <w:color w:val="0000FF"/>
                <w:sz w:val="18"/>
                <w:szCs w:val="18"/>
              </w:rPr>
              <w:t xml:space="preserve">of the </w:t>
            </w:r>
            <w:r w:rsidR="004E7E89">
              <w:rPr>
                <w:noProof/>
                <w:color w:val="0000FF"/>
                <w:sz w:val="18"/>
                <w:szCs w:val="18"/>
              </w:rPr>
              <w:t>Assistant Chief w/differential (</w:t>
            </w:r>
            <w:r w:rsidR="009E4DD5" w:rsidRPr="00194CF5">
              <w:rPr>
                <w:noProof/>
                <w:color w:val="0000FF"/>
                <w:sz w:val="18"/>
                <w:szCs w:val="18"/>
              </w:rPr>
              <w:t>Deputy Chief of Communications</w:t>
            </w:r>
            <w:r w:rsidR="004E7E89">
              <w:rPr>
                <w:noProof/>
                <w:color w:val="0000FF"/>
                <w:sz w:val="18"/>
                <w:szCs w:val="18"/>
              </w:rPr>
              <w:t>)</w:t>
            </w:r>
            <w:r w:rsidR="009E4DD5" w:rsidRPr="00194CF5">
              <w:rPr>
                <w:noProof/>
                <w:color w:val="0000FF"/>
                <w:sz w:val="18"/>
                <w:szCs w:val="18"/>
              </w:rPr>
              <w:t xml:space="preserve"> </w:t>
            </w:r>
            <w:r w:rsidR="00F228AF" w:rsidRPr="00194CF5">
              <w:rPr>
                <w:noProof/>
                <w:color w:val="0000FF"/>
                <w:sz w:val="18"/>
                <w:szCs w:val="18"/>
              </w:rPr>
              <w:t xml:space="preserve">the Battalion Chief of </w:t>
            </w:r>
            <w:r w:rsidR="002E5D91" w:rsidRPr="00194CF5">
              <w:rPr>
                <w:noProof/>
                <w:color w:val="0000FF"/>
                <w:sz w:val="18"/>
                <w:szCs w:val="18"/>
              </w:rPr>
              <w:t>Communications</w:t>
            </w:r>
            <w:r w:rsidR="00F228AF" w:rsidRPr="00194CF5">
              <w:rPr>
                <w:noProof/>
                <w:color w:val="0000FF"/>
                <w:sz w:val="18"/>
                <w:szCs w:val="18"/>
              </w:rPr>
              <w:t xml:space="preserve"> is responsible for supporting internal and external communication functions of the Department Communications </w:t>
            </w:r>
            <w:r w:rsidR="0019253C">
              <w:rPr>
                <w:noProof/>
                <w:color w:val="0000FF"/>
                <w:sz w:val="18"/>
                <w:szCs w:val="18"/>
              </w:rPr>
              <w:t>Program</w:t>
            </w:r>
            <w:r w:rsidR="00F228AF" w:rsidRPr="00194CF5">
              <w:rPr>
                <w:noProof/>
                <w:color w:val="0000FF"/>
                <w:sz w:val="18"/>
                <w:szCs w:val="18"/>
              </w:rPr>
              <w:t>.</w:t>
            </w:r>
          </w:p>
          <w:p w14:paraId="40D9D77D" w14:textId="77777777" w:rsidR="00995D35" w:rsidRDefault="00995D35" w:rsidP="00A1721B">
            <w:pPr>
              <w:rPr>
                <w:noProof/>
                <w:color w:val="0000FF"/>
                <w:sz w:val="18"/>
                <w:szCs w:val="18"/>
              </w:rPr>
            </w:pPr>
          </w:p>
          <w:p w14:paraId="002CAFCE" w14:textId="77777777" w:rsidR="00995D35" w:rsidRDefault="000D1D5D" w:rsidP="00A1721B">
            <w:pPr>
              <w:rPr>
                <w:noProof/>
                <w:color w:val="0000FF"/>
                <w:sz w:val="18"/>
                <w:szCs w:val="18"/>
              </w:rPr>
            </w:pPr>
            <w:r>
              <w:rPr>
                <w:noProof/>
                <w:color w:val="0000FF"/>
                <w:sz w:val="18"/>
                <w:szCs w:val="18"/>
              </w:rPr>
              <w:t>*Acts as a Departmental spokesperson in response to news media or public inquiries through a wide variety of media including but not limited to written comments, live and recorded interviews, live and video recorded presentations</w:t>
            </w:r>
            <w:r w:rsidR="006D206C">
              <w:rPr>
                <w:noProof/>
                <w:color w:val="0000FF"/>
                <w:sz w:val="18"/>
                <w:szCs w:val="18"/>
              </w:rPr>
              <w:t>.</w:t>
            </w:r>
            <w:r>
              <w:rPr>
                <w:noProof/>
                <w:color w:val="0000FF"/>
                <w:sz w:val="18"/>
                <w:szCs w:val="18"/>
              </w:rPr>
              <w:t xml:space="preserve"> </w:t>
            </w:r>
            <w:r w:rsidRPr="00A66DF3">
              <w:rPr>
                <w:noProof/>
                <w:color w:val="0000FF"/>
                <w:sz w:val="18"/>
                <w:szCs w:val="18"/>
              </w:rPr>
              <w:t>*Assist</w:t>
            </w:r>
            <w:r w:rsidR="00FC0A1E">
              <w:rPr>
                <w:noProof/>
                <w:color w:val="0000FF"/>
                <w:sz w:val="18"/>
                <w:szCs w:val="18"/>
              </w:rPr>
              <w:t>s</w:t>
            </w:r>
            <w:r w:rsidRPr="00A66DF3">
              <w:rPr>
                <w:noProof/>
                <w:color w:val="0000FF"/>
                <w:sz w:val="18"/>
                <w:szCs w:val="18"/>
              </w:rPr>
              <w:t xml:space="preserve"> with live streaming, video production, press conferences and non-traditional media engagements</w:t>
            </w:r>
            <w:r w:rsidR="006D206C">
              <w:rPr>
                <w:noProof/>
                <w:color w:val="0000FF"/>
                <w:sz w:val="18"/>
                <w:szCs w:val="18"/>
              </w:rPr>
              <w:t>.</w:t>
            </w:r>
            <w:r w:rsidRPr="00A66DF3">
              <w:rPr>
                <w:noProof/>
                <w:color w:val="0000FF"/>
                <w:sz w:val="18"/>
                <w:szCs w:val="18"/>
              </w:rPr>
              <w:t xml:space="preserve"> *Provide</w:t>
            </w:r>
            <w:r w:rsidR="00FC0A1E">
              <w:rPr>
                <w:noProof/>
                <w:color w:val="0000FF"/>
                <w:sz w:val="18"/>
                <w:szCs w:val="18"/>
              </w:rPr>
              <w:t>s</w:t>
            </w:r>
            <w:r w:rsidRPr="00A66DF3">
              <w:rPr>
                <w:noProof/>
                <w:color w:val="0000FF"/>
                <w:sz w:val="18"/>
                <w:szCs w:val="18"/>
              </w:rPr>
              <w:t xml:space="preserve"> response</w:t>
            </w:r>
            <w:r w:rsidR="006D206C">
              <w:rPr>
                <w:noProof/>
                <w:color w:val="0000FF"/>
                <w:sz w:val="18"/>
                <w:szCs w:val="18"/>
              </w:rPr>
              <w:t>s</w:t>
            </w:r>
            <w:r w:rsidRPr="00A66DF3">
              <w:rPr>
                <w:noProof/>
                <w:color w:val="0000FF"/>
                <w:sz w:val="18"/>
                <w:szCs w:val="18"/>
              </w:rPr>
              <w:t xml:space="preserve"> to media requests </w:t>
            </w:r>
            <w:r>
              <w:rPr>
                <w:noProof/>
                <w:color w:val="0000FF"/>
                <w:sz w:val="18"/>
                <w:szCs w:val="18"/>
              </w:rPr>
              <w:t xml:space="preserve">through development of </w:t>
            </w:r>
            <w:r w:rsidRPr="00A66DF3">
              <w:rPr>
                <w:noProof/>
                <w:color w:val="0000FF"/>
                <w:sz w:val="18"/>
                <w:szCs w:val="18"/>
              </w:rPr>
              <w:t xml:space="preserve">statistics </w:t>
            </w:r>
            <w:r w:rsidR="006D206C">
              <w:rPr>
                <w:noProof/>
                <w:color w:val="0000FF"/>
                <w:sz w:val="18"/>
                <w:szCs w:val="18"/>
              </w:rPr>
              <w:t>or</w:t>
            </w:r>
            <w:r>
              <w:rPr>
                <w:noProof/>
                <w:color w:val="0000FF"/>
                <w:sz w:val="18"/>
                <w:szCs w:val="18"/>
              </w:rPr>
              <w:t xml:space="preserve"> printed </w:t>
            </w:r>
            <w:r w:rsidRPr="00A66DF3">
              <w:rPr>
                <w:noProof/>
                <w:color w:val="0000FF"/>
                <w:sz w:val="18"/>
                <w:szCs w:val="18"/>
              </w:rPr>
              <w:t>resources</w:t>
            </w:r>
            <w:r w:rsidR="006D206C">
              <w:rPr>
                <w:noProof/>
                <w:color w:val="0000FF"/>
                <w:sz w:val="18"/>
                <w:szCs w:val="18"/>
              </w:rPr>
              <w:t>.</w:t>
            </w:r>
          </w:p>
          <w:p w14:paraId="4D6119B3" w14:textId="77777777" w:rsidR="000D1D5D" w:rsidRDefault="000D1D5D" w:rsidP="00A1721B">
            <w:pPr>
              <w:rPr>
                <w:noProof/>
                <w:color w:val="0000FF"/>
                <w:sz w:val="18"/>
                <w:szCs w:val="18"/>
              </w:rPr>
            </w:pPr>
          </w:p>
          <w:p w14:paraId="2123B3C9" w14:textId="77777777" w:rsidR="000D1D5D" w:rsidRDefault="000D1D5D" w:rsidP="00A1721B">
            <w:pPr>
              <w:rPr>
                <w:noProof/>
                <w:color w:val="0000FF"/>
                <w:sz w:val="18"/>
                <w:szCs w:val="18"/>
              </w:rPr>
            </w:pPr>
            <w:r>
              <w:rPr>
                <w:noProof/>
                <w:color w:val="0000FF"/>
                <w:sz w:val="18"/>
                <w:szCs w:val="18"/>
              </w:rPr>
              <w:t>Provides guidance and supervision of staff involved in answering the Duty Public Information Officer (PIO) phone line and email. Acts as</w:t>
            </w:r>
            <w:r w:rsidR="006D206C">
              <w:rPr>
                <w:noProof/>
                <w:color w:val="0000FF"/>
                <w:sz w:val="18"/>
                <w:szCs w:val="18"/>
              </w:rPr>
              <w:t xml:space="preserve"> the</w:t>
            </w:r>
            <w:r>
              <w:rPr>
                <w:noProof/>
                <w:color w:val="0000FF"/>
                <w:sz w:val="18"/>
                <w:szCs w:val="18"/>
              </w:rPr>
              <w:t xml:space="preserve"> Duty PIO directly responding to media inquiries. Develops specific talking points on all aspects of departmental operations in consultation with programs, region, or unit subject matter experts (SME). </w:t>
            </w:r>
            <w:r w:rsidR="00FC0A1E">
              <w:rPr>
                <w:noProof/>
                <w:color w:val="0000FF"/>
                <w:sz w:val="18"/>
                <w:szCs w:val="18"/>
              </w:rPr>
              <w:t>Exercises sound judgement in the distribution of information in support of media inquiries including directing to SME’s and other agencies as appropriate. Maintains situational awareness of statewide incident activity and works with unit and program staff to ensure accurate and timely release of information via the department website, social media accounts and other methods.</w:t>
            </w:r>
          </w:p>
          <w:p w14:paraId="71B4DA04" w14:textId="77777777" w:rsidR="00FC0A1E" w:rsidRDefault="00FC0A1E" w:rsidP="00A1721B">
            <w:pPr>
              <w:rPr>
                <w:noProof/>
                <w:color w:val="0000FF"/>
                <w:sz w:val="18"/>
                <w:szCs w:val="18"/>
              </w:rPr>
            </w:pPr>
          </w:p>
          <w:bookmarkEnd w:id="0"/>
          <w:p w14:paraId="0B7113B4" w14:textId="77777777" w:rsidR="00BA6704" w:rsidRPr="00A66DF3" w:rsidRDefault="00BA6704" w:rsidP="00BA6704">
            <w:pPr>
              <w:rPr>
                <w:color w:val="0000FF"/>
                <w:sz w:val="18"/>
                <w:szCs w:val="18"/>
              </w:rPr>
            </w:pPr>
            <w:r w:rsidRPr="00A66DF3">
              <w:rPr>
                <w:color w:val="0000FF"/>
                <w:sz w:val="18"/>
                <w:szCs w:val="18"/>
              </w:rPr>
              <w:t>*Establish</w:t>
            </w:r>
            <w:r>
              <w:rPr>
                <w:color w:val="0000FF"/>
                <w:sz w:val="18"/>
                <w:szCs w:val="18"/>
              </w:rPr>
              <w:t>es</w:t>
            </w:r>
            <w:r w:rsidRPr="00A66DF3">
              <w:rPr>
                <w:color w:val="0000FF"/>
                <w:sz w:val="18"/>
                <w:szCs w:val="18"/>
              </w:rPr>
              <w:t xml:space="preserve"> and maintain</w:t>
            </w:r>
            <w:r>
              <w:rPr>
                <w:color w:val="0000FF"/>
                <w:sz w:val="18"/>
                <w:szCs w:val="18"/>
              </w:rPr>
              <w:t>s</w:t>
            </w:r>
            <w:r w:rsidRPr="00A66DF3">
              <w:rPr>
                <w:color w:val="0000FF"/>
                <w:sz w:val="18"/>
                <w:szCs w:val="18"/>
              </w:rPr>
              <w:t xml:space="preserve"> effective, professional relationship</w:t>
            </w:r>
            <w:r>
              <w:rPr>
                <w:color w:val="0000FF"/>
                <w:sz w:val="18"/>
                <w:szCs w:val="18"/>
              </w:rPr>
              <w:t>s</w:t>
            </w:r>
            <w:r w:rsidRPr="00A66DF3">
              <w:rPr>
                <w:color w:val="0000FF"/>
                <w:sz w:val="18"/>
                <w:szCs w:val="18"/>
              </w:rPr>
              <w:t xml:space="preserve"> with local, state and federal cooperating agencies, stakeholders, and media representatives. *Create</w:t>
            </w:r>
            <w:r>
              <w:rPr>
                <w:color w:val="0000FF"/>
                <w:sz w:val="18"/>
                <w:szCs w:val="18"/>
              </w:rPr>
              <w:t>s</w:t>
            </w:r>
            <w:r w:rsidRPr="00A66DF3">
              <w:rPr>
                <w:color w:val="0000FF"/>
                <w:sz w:val="18"/>
                <w:szCs w:val="18"/>
              </w:rPr>
              <w:t>, maintain</w:t>
            </w:r>
            <w:r>
              <w:rPr>
                <w:color w:val="0000FF"/>
                <w:sz w:val="18"/>
                <w:szCs w:val="18"/>
              </w:rPr>
              <w:t>s</w:t>
            </w:r>
            <w:r w:rsidRPr="00A66DF3">
              <w:rPr>
                <w:color w:val="0000FF"/>
                <w:sz w:val="18"/>
                <w:szCs w:val="18"/>
              </w:rPr>
              <w:t xml:space="preserve"> and utilize</w:t>
            </w:r>
            <w:r>
              <w:rPr>
                <w:color w:val="0000FF"/>
                <w:sz w:val="18"/>
                <w:szCs w:val="18"/>
              </w:rPr>
              <w:t>s</w:t>
            </w:r>
            <w:r w:rsidRPr="00A66DF3">
              <w:rPr>
                <w:color w:val="0000FF"/>
                <w:sz w:val="18"/>
                <w:szCs w:val="18"/>
              </w:rPr>
              <w:t xml:space="preserve"> a directory of media, cooperator and stakeholder contacts to coordinate media coverage and information dissemination *Represent</w:t>
            </w:r>
            <w:r>
              <w:rPr>
                <w:color w:val="0000FF"/>
                <w:sz w:val="18"/>
                <w:szCs w:val="18"/>
              </w:rPr>
              <w:t>s</w:t>
            </w:r>
            <w:r w:rsidRPr="00A66DF3">
              <w:rPr>
                <w:color w:val="0000FF"/>
                <w:sz w:val="18"/>
                <w:szCs w:val="18"/>
              </w:rPr>
              <w:t xml:space="preserve"> CAL FIRE at meetings and serve</w:t>
            </w:r>
            <w:r>
              <w:rPr>
                <w:color w:val="0000FF"/>
                <w:sz w:val="18"/>
                <w:szCs w:val="18"/>
              </w:rPr>
              <w:t>s</w:t>
            </w:r>
            <w:r w:rsidRPr="00A66DF3">
              <w:rPr>
                <w:color w:val="0000FF"/>
                <w:sz w:val="18"/>
                <w:szCs w:val="18"/>
              </w:rPr>
              <w:t xml:space="preserve"> on committees or work groups as required. *Make</w:t>
            </w:r>
            <w:r>
              <w:rPr>
                <w:color w:val="0000FF"/>
                <w:sz w:val="18"/>
                <w:szCs w:val="18"/>
              </w:rPr>
              <w:t>s</w:t>
            </w:r>
            <w:r w:rsidRPr="00A66DF3">
              <w:rPr>
                <w:color w:val="0000FF"/>
                <w:sz w:val="18"/>
                <w:szCs w:val="18"/>
              </w:rPr>
              <w:t xml:space="preserve"> formal presentations on behalf of CAL FIRE.</w:t>
            </w:r>
          </w:p>
          <w:p w14:paraId="2766C45F" w14:textId="77777777" w:rsidR="00A1721B" w:rsidRPr="006331E6" w:rsidRDefault="00A1721B" w:rsidP="00A1721B">
            <w:pPr>
              <w:rPr>
                <w:noProof/>
                <w:color w:val="0000FF"/>
              </w:rPr>
            </w:pPr>
          </w:p>
          <w:p w14:paraId="2C8845DB" w14:textId="77777777" w:rsidR="004C4340" w:rsidRDefault="004C4340" w:rsidP="00FC0A1E"/>
        </w:tc>
      </w:tr>
      <w:tr w:rsidR="004C4340" w14:paraId="2C10D50A" w14:textId="77777777" w:rsidTr="00FF359A">
        <w:trPr>
          <w:cantSplit/>
          <w:trHeight w:val="341"/>
        </w:trPr>
        <w:tc>
          <w:tcPr>
            <w:tcW w:w="1995" w:type="dxa"/>
            <w:vMerge/>
            <w:tcBorders>
              <w:left w:val="double" w:sz="4" w:space="0" w:color="auto"/>
              <w:bottom w:val="single" w:sz="4" w:space="0" w:color="auto"/>
              <w:right w:val="single" w:sz="4" w:space="0" w:color="auto"/>
            </w:tcBorders>
          </w:tcPr>
          <w:p w14:paraId="4E608E19" w14:textId="77777777" w:rsidR="004C4340" w:rsidRDefault="004C4340"/>
        </w:tc>
        <w:tc>
          <w:tcPr>
            <w:tcW w:w="8733" w:type="dxa"/>
            <w:gridSpan w:val="10"/>
            <w:tcBorders>
              <w:top w:val="nil"/>
              <w:left w:val="single" w:sz="4" w:space="0" w:color="auto"/>
              <w:bottom w:val="single" w:sz="4" w:space="0" w:color="auto"/>
              <w:right w:val="double" w:sz="4" w:space="0" w:color="auto"/>
            </w:tcBorders>
          </w:tcPr>
          <w:p w14:paraId="69383331"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396846" w14:paraId="7FE15E32" w14:textId="77777777" w:rsidTr="00FF359A">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1CC9AC3D" w14:textId="77777777" w:rsidR="00396846" w:rsidRDefault="00346C2D" w:rsidP="00FF359A">
            <w:r w:rsidRPr="00346C2D">
              <w:rPr>
                <w:b/>
              </w:rPr>
              <w:t>Equal Employment Opportunity (</w:t>
            </w:r>
            <w:r w:rsidR="00396846" w:rsidRPr="00346C2D">
              <w:rPr>
                <w:b/>
              </w:rPr>
              <w:t>EEO</w:t>
            </w:r>
            <w:r w:rsidRPr="00346C2D">
              <w:rPr>
                <w:b/>
              </w:rPr>
              <w:t>)</w:t>
            </w:r>
            <w:r w:rsidR="00396846" w:rsidRPr="00346C2D">
              <w:rPr>
                <w:b/>
              </w:rPr>
              <w:t xml:space="preserve"> Statement:</w:t>
            </w:r>
            <w:r w:rsidR="00396846">
              <w:t xml:space="preserve"> </w:t>
            </w:r>
            <w:r w:rsidR="00F87833">
              <w:t xml:space="preserve">All </w:t>
            </w:r>
            <w:r w:rsidRPr="00346C2D">
              <w:t>CAL FIRE employees are expected to conduct themselves in a professional manner that demonstrates respect for all employees and others they come in con</w:t>
            </w:r>
            <w:r w:rsidR="00FF359A">
              <w:t xml:space="preserve">tact with during work hours, </w:t>
            </w:r>
            <w:r w:rsidRPr="00346C2D">
              <w:t>during work related activities</w:t>
            </w:r>
            <w:r w:rsidR="00FF359A">
              <w:t>, and anytime they represent the department</w:t>
            </w:r>
            <w:r w:rsidRPr="00346C2D">
              <w:t>.</w:t>
            </w:r>
            <w:r>
              <w:t xml:space="preserve"> </w:t>
            </w:r>
            <w:r w:rsidR="00AA7B2E">
              <w:t xml:space="preserve">Additionally, </w:t>
            </w:r>
            <w:r w:rsidR="00F87833">
              <w:t xml:space="preserve">all </w:t>
            </w:r>
            <w:r w:rsidR="00AA7B2E">
              <w:t>CAL FIRE employees are r</w:t>
            </w:r>
            <w:r w:rsidRPr="00346C2D">
              <w:t xml:space="preserve">esponsible for promoting a safe and secure work environment free from discrimination, harassment, inappropriate conduct, or retaliation.  </w:t>
            </w:r>
          </w:p>
        </w:tc>
      </w:tr>
      <w:tr w:rsidR="004C4340" w14:paraId="59D100A8" w14:textId="77777777" w:rsidTr="009E4DD5">
        <w:trPr>
          <w:cantSplit/>
          <w:trHeight w:hRule="exact" w:val="1252"/>
        </w:trPr>
        <w:tc>
          <w:tcPr>
            <w:tcW w:w="10728" w:type="dxa"/>
            <w:gridSpan w:val="11"/>
            <w:tcBorders>
              <w:top w:val="single" w:sz="4" w:space="0" w:color="auto"/>
              <w:left w:val="double" w:sz="4" w:space="0" w:color="auto"/>
              <w:bottom w:val="single" w:sz="4" w:space="0" w:color="auto"/>
              <w:right w:val="double" w:sz="4" w:space="0" w:color="auto"/>
            </w:tcBorders>
          </w:tcPr>
          <w:p w14:paraId="03E7B3A8" w14:textId="77777777" w:rsidR="00E965E6" w:rsidRDefault="004C4340" w:rsidP="00E965E6">
            <w:pPr>
              <w:rPr>
                <w:noProof/>
                <w:color w:val="0000FF"/>
                <w:sz w:val="16"/>
                <w:szCs w:val="16"/>
              </w:rPr>
            </w:pPr>
            <w:r>
              <w:t xml:space="preserve">Job qualifications and/or conditions of employment: </w:t>
            </w:r>
            <w:bookmarkStart w:id="1" w:name="_Hlk43095741"/>
            <w:r w:rsidR="00E965E6">
              <w:rPr>
                <w:color w:val="0000FF"/>
                <w:sz w:val="16"/>
                <w:szCs w:val="16"/>
              </w:rPr>
              <w:t>Travel as needed (approximately 50%) for incidents and trainings, possibly several days at a time. Will</w:t>
            </w:r>
            <w:r w:rsidR="00E965E6">
              <w:rPr>
                <w:color w:val="0000FF"/>
                <w:spacing w:val="-6"/>
                <w:sz w:val="16"/>
                <w:szCs w:val="16"/>
              </w:rPr>
              <w:t xml:space="preserve"> </w:t>
            </w:r>
            <w:r w:rsidR="00E965E6">
              <w:rPr>
                <w:color w:val="0000FF"/>
                <w:sz w:val="16"/>
                <w:szCs w:val="16"/>
              </w:rPr>
              <w:t>be</w:t>
            </w:r>
            <w:r w:rsidR="00E965E6">
              <w:rPr>
                <w:color w:val="0000FF"/>
                <w:spacing w:val="-5"/>
                <w:sz w:val="16"/>
                <w:szCs w:val="16"/>
              </w:rPr>
              <w:t xml:space="preserve"> </w:t>
            </w:r>
            <w:r w:rsidR="00E965E6">
              <w:rPr>
                <w:color w:val="0000FF"/>
                <w:spacing w:val="-1"/>
                <w:sz w:val="16"/>
                <w:szCs w:val="16"/>
              </w:rPr>
              <w:t>subject</w:t>
            </w:r>
            <w:r w:rsidR="00E965E6">
              <w:rPr>
                <w:color w:val="0000FF"/>
                <w:spacing w:val="-5"/>
                <w:sz w:val="16"/>
                <w:szCs w:val="16"/>
              </w:rPr>
              <w:t xml:space="preserve"> </w:t>
            </w:r>
            <w:r w:rsidR="00E965E6">
              <w:rPr>
                <w:color w:val="0000FF"/>
                <w:sz w:val="16"/>
                <w:szCs w:val="16"/>
              </w:rPr>
              <w:t>to</w:t>
            </w:r>
            <w:r w:rsidR="00E965E6">
              <w:rPr>
                <w:color w:val="0000FF"/>
                <w:spacing w:val="-4"/>
                <w:sz w:val="16"/>
                <w:szCs w:val="16"/>
              </w:rPr>
              <w:t xml:space="preserve"> </w:t>
            </w:r>
            <w:r w:rsidR="00E965E6">
              <w:rPr>
                <w:color w:val="0000FF"/>
                <w:spacing w:val="-1"/>
                <w:sz w:val="16"/>
                <w:szCs w:val="16"/>
              </w:rPr>
              <w:t>work overtime during</w:t>
            </w:r>
            <w:r w:rsidR="00E965E6">
              <w:rPr>
                <w:color w:val="0000FF"/>
                <w:spacing w:val="-5"/>
                <w:sz w:val="16"/>
                <w:szCs w:val="16"/>
              </w:rPr>
              <w:t xml:space="preserve"> </w:t>
            </w:r>
            <w:r w:rsidR="00E965E6">
              <w:rPr>
                <w:color w:val="0000FF"/>
                <w:spacing w:val="-1"/>
                <w:sz w:val="16"/>
                <w:szCs w:val="16"/>
              </w:rPr>
              <w:t>nights,</w:t>
            </w:r>
            <w:r w:rsidR="00E965E6">
              <w:rPr>
                <w:color w:val="0000FF"/>
                <w:spacing w:val="-5"/>
                <w:sz w:val="16"/>
                <w:szCs w:val="16"/>
              </w:rPr>
              <w:t xml:space="preserve"> </w:t>
            </w:r>
            <w:r w:rsidR="00E965E6">
              <w:rPr>
                <w:color w:val="0000FF"/>
                <w:spacing w:val="-1"/>
                <w:sz w:val="16"/>
                <w:szCs w:val="16"/>
              </w:rPr>
              <w:t>weekends, holidays</w:t>
            </w:r>
            <w:r w:rsidR="00E965E6">
              <w:rPr>
                <w:color w:val="0000FF"/>
                <w:spacing w:val="-5"/>
                <w:sz w:val="16"/>
                <w:szCs w:val="16"/>
              </w:rPr>
              <w:t xml:space="preserve"> </w:t>
            </w:r>
            <w:r w:rsidR="00E965E6">
              <w:rPr>
                <w:color w:val="0000FF"/>
                <w:sz w:val="16"/>
                <w:szCs w:val="16"/>
              </w:rPr>
              <w:t>or</w:t>
            </w:r>
            <w:r w:rsidR="00E965E6">
              <w:rPr>
                <w:color w:val="0000FF"/>
                <w:spacing w:val="-5"/>
                <w:sz w:val="16"/>
                <w:szCs w:val="16"/>
              </w:rPr>
              <w:t xml:space="preserve"> </w:t>
            </w:r>
            <w:r w:rsidR="00E965E6">
              <w:rPr>
                <w:color w:val="0000FF"/>
                <w:spacing w:val="-1"/>
                <w:sz w:val="16"/>
                <w:szCs w:val="16"/>
              </w:rPr>
              <w:t>extra days over and above regular schedule. The incumbent is required to wear RPP, including SCBA.</w:t>
            </w:r>
            <w:r w:rsidR="00E965E6">
              <w:rPr>
                <w:color w:val="0000FF"/>
                <w:sz w:val="16"/>
                <w:szCs w:val="16"/>
              </w:rPr>
              <w:t xml:space="preserve"> </w:t>
            </w:r>
            <w:r w:rsidR="00E965E6">
              <w:rPr>
                <w:noProof/>
                <w:color w:val="0000FF"/>
                <w:sz w:val="16"/>
                <w:szCs w:val="16"/>
              </w:rPr>
              <w:t xml:space="preserve">Maintains proficiency, qualification, and experience standards in accordance with applicable laws, rules, and departmental policy. </w:t>
            </w:r>
          </w:p>
          <w:bookmarkEnd w:id="1"/>
          <w:p w14:paraId="6AE3E183" w14:textId="77777777" w:rsidR="00BF1BC2" w:rsidRDefault="00BF1BC2" w:rsidP="00BF1BC2"/>
          <w:p w14:paraId="434F423F" w14:textId="77777777" w:rsidR="004C4340" w:rsidRDefault="004C4340">
            <w:pPr>
              <w:rPr>
                <w:color w:val="0000FF"/>
              </w:rPr>
            </w:pPr>
          </w:p>
          <w:p w14:paraId="52AD34D7" w14:textId="77777777" w:rsidR="004C4340" w:rsidRDefault="004C4340"/>
        </w:tc>
      </w:tr>
      <w:tr w:rsidR="004C4340" w14:paraId="735C783E" w14:textId="77777777" w:rsidTr="00E560AD">
        <w:trPr>
          <w:cantSplit/>
          <w:trHeight w:val="431"/>
        </w:trPr>
        <w:tc>
          <w:tcPr>
            <w:tcW w:w="10728" w:type="dxa"/>
            <w:gridSpan w:val="11"/>
            <w:tcBorders>
              <w:top w:val="single" w:sz="4" w:space="0" w:color="auto"/>
              <w:left w:val="double" w:sz="4" w:space="0" w:color="auto"/>
              <w:bottom w:val="nil"/>
              <w:right w:val="double" w:sz="4" w:space="0" w:color="auto"/>
            </w:tcBorders>
          </w:tcPr>
          <w:p w14:paraId="42132418" w14:textId="77777777" w:rsidR="004C4340" w:rsidRDefault="004C4340">
            <w:r>
              <w:t>"We have discussed this document in its entirety and understand the duties of this position."</w:t>
            </w:r>
          </w:p>
        </w:tc>
      </w:tr>
      <w:tr w:rsidR="004C4340" w14:paraId="73405920" w14:textId="77777777" w:rsidTr="00396846">
        <w:trPr>
          <w:cantSplit/>
          <w:trHeight w:val="116"/>
        </w:trPr>
        <w:tc>
          <w:tcPr>
            <w:tcW w:w="2489" w:type="dxa"/>
            <w:gridSpan w:val="2"/>
            <w:tcBorders>
              <w:top w:val="single" w:sz="4" w:space="0" w:color="auto"/>
              <w:left w:val="double" w:sz="4" w:space="0" w:color="auto"/>
              <w:bottom w:val="single" w:sz="4" w:space="0" w:color="auto"/>
              <w:right w:val="nil"/>
            </w:tcBorders>
          </w:tcPr>
          <w:p w14:paraId="3D7DE653"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21F9C51D" w14:textId="77777777" w:rsidR="004C4340" w:rsidRDefault="004C4340">
            <w:pPr>
              <w:rPr>
                <w:sz w:val="16"/>
              </w:rPr>
            </w:pPr>
          </w:p>
        </w:tc>
        <w:tc>
          <w:tcPr>
            <w:tcW w:w="2258" w:type="dxa"/>
            <w:tcBorders>
              <w:top w:val="single" w:sz="4" w:space="0" w:color="auto"/>
              <w:left w:val="nil"/>
              <w:bottom w:val="single" w:sz="4" w:space="0" w:color="auto"/>
              <w:right w:val="nil"/>
            </w:tcBorders>
          </w:tcPr>
          <w:p w14:paraId="060B9D8A"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06A76CDC"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6007F076"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2BA0D614"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544196BB" w14:textId="77777777" w:rsidR="004C4340" w:rsidRDefault="004C4340">
            <w:pPr>
              <w:rPr>
                <w:sz w:val="16"/>
              </w:rPr>
            </w:pPr>
            <w:r>
              <w:rPr>
                <w:sz w:val="16"/>
              </w:rPr>
              <w:t>Date</w:t>
            </w:r>
          </w:p>
        </w:tc>
      </w:tr>
      <w:tr w:rsidR="004C4340" w14:paraId="4EA5B8DA" w14:textId="77777777">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06A80EA0" w14:textId="77777777" w:rsidR="004C4340" w:rsidRDefault="004C4340">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7845B61C" w14:textId="77777777" w:rsidR="004C4340" w:rsidRDefault="004C4340">
            <w:pPr>
              <w:rPr>
                <w:sz w:val="14"/>
              </w:rPr>
            </w:pPr>
            <w:r>
              <w:rPr>
                <w:sz w:val="14"/>
              </w:rPr>
              <w:fldChar w:fldCharType="begin">
                <w:ffData>
                  <w:name w:val="Check1"/>
                  <w:enabled/>
                  <w:calcOnExit w:val="0"/>
                  <w:checkBox>
                    <w:sizeAuto/>
                    <w:default w:val="0"/>
                  </w:checkBox>
                </w:ffData>
              </w:fldChar>
            </w:r>
            <w:bookmarkStart w:id="2" w:name="Check1"/>
            <w:r>
              <w:rPr>
                <w:sz w:val="14"/>
              </w:rPr>
              <w:instrText xml:space="preserve"> FORMCHECKBOX </w:instrText>
            </w:r>
            <w:r>
              <w:rPr>
                <w:sz w:val="14"/>
              </w:rPr>
            </w:r>
            <w:r>
              <w:rPr>
                <w:sz w:val="14"/>
              </w:rPr>
              <w:fldChar w:fldCharType="separate"/>
            </w:r>
            <w:r>
              <w:rPr>
                <w:sz w:val="14"/>
              </w:rPr>
              <w:fldChar w:fldCharType="end"/>
            </w:r>
            <w:bookmarkEnd w:id="2"/>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256853E6" w14:textId="77777777" w:rsidR="004C4340" w:rsidRDefault="004C4340">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2E675E9F" w14:textId="77777777" w:rsidR="004C4340" w:rsidRDefault="004C4340">
            <w:pPr>
              <w:rPr>
                <w:sz w:val="12"/>
              </w:rPr>
            </w:pPr>
          </w:p>
        </w:tc>
      </w:tr>
      <w:tr w:rsidR="004C4340" w14:paraId="6A56A520" w14:textId="77777777">
        <w:trPr>
          <w:cantSplit/>
          <w:trHeight w:val="144"/>
        </w:trPr>
        <w:tc>
          <w:tcPr>
            <w:tcW w:w="2489" w:type="dxa"/>
            <w:gridSpan w:val="2"/>
            <w:vMerge/>
            <w:tcBorders>
              <w:left w:val="double" w:sz="4" w:space="0" w:color="auto"/>
              <w:bottom w:val="double" w:sz="4" w:space="0" w:color="auto"/>
              <w:right w:val="nil"/>
            </w:tcBorders>
            <w:shd w:val="clear" w:color="auto" w:fill="C0C0C0"/>
          </w:tcPr>
          <w:p w14:paraId="46B15AC9" w14:textId="77777777" w:rsidR="004C4340" w:rsidRDefault="004C4340">
            <w:pPr>
              <w:rPr>
                <w:b/>
                <w:bCs/>
              </w:rPr>
            </w:pPr>
          </w:p>
        </w:tc>
        <w:tc>
          <w:tcPr>
            <w:tcW w:w="2508" w:type="dxa"/>
            <w:gridSpan w:val="2"/>
            <w:vMerge/>
            <w:tcBorders>
              <w:left w:val="nil"/>
              <w:bottom w:val="double" w:sz="4" w:space="0" w:color="auto"/>
              <w:right w:val="nil"/>
            </w:tcBorders>
            <w:shd w:val="clear" w:color="auto" w:fill="C0C0C0"/>
          </w:tcPr>
          <w:p w14:paraId="1CF4B7D3" w14:textId="77777777" w:rsidR="004C4340" w:rsidRDefault="004C4340"/>
        </w:tc>
        <w:tc>
          <w:tcPr>
            <w:tcW w:w="1910" w:type="dxa"/>
            <w:gridSpan w:val="4"/>
            <w:tcBorders>
              <w:top w:val="single" w:sz="4" w:space="0" w:color="auto"/>
              <w:left w:val="nil"/>
              <w:bottom w:val="double" w:sz="4" w:space="0" w:color="auto"/>
              <w:right w:val="nil"/>
            </w:tcBorders>
            <w:shd w:val="clear" w:color="auto" w:fill="C0C0C0"/>
          </w:tcPr>
          <w:p w14:paraId="733CD538" w14:textId="77777777" w:rsidR="004C4340" w:rsidRDefault="004C4340">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7FCCAEB0" w14:textId="77777777" w:rsidR="004C4340" w:rsidRDefault="004C4340"/>
        </w:tc>
      </w:tr>
      <w:tr w:rsidR="004C4340" w14:paraId="6C6DC038" w14:textId="77777777">
        <w:trPr>
          <w:cantSplit/>
        </w:trPr>
        <w:tc>
          <w:tcPr>
            <w:tcW w:w="6235" w:type="dxa"/>
            <w:gridSpan w:val="7"/>
            <w:tcBorders>
              <w:top w:val="double" w:sz="4" w:space="0" w:color="auto"/>
              <w:left w:val="double" w:sz="4" w:space="0" w:color="auto"/>
            </w:tcBorders>
          </w:tcPr>
          <w:p w14:paraId="19099AF6" w14:textId="77777777" w:rsidR="004C4340" w:rsidRDefault="004C4340">
            <w:pPr>
              <w:rPr>
                <w:sz w:val="16"/>
              </w:rPr>
            </w:pPr>
          </w:p>
          <w:p w14:paraId="208A9D25" w14:textId="77777777" w:rsidR="004C4340" w:rsidRDefault="004C4340">
            <w:pPr>
              <w:rPr>
                <w:sz w:val="16"/>
              </w:rPr>
            </w:pPr>
            <w:r>
              <w:rPr>
                <w:sz w:val="16"/>
              </w:rPr>
              <w:t>STATE OF CALIFORNIA</w:t>
            </w:r>
          </w:p>
          <w:p w14:paraId="00BB5CC0" w14:textId="77777777" w:rsidR="004C4340" w:rsidRDefault="004C4340">
            <w:r>
              <w:rPr>
                <w:sz w:val="16"/>
              </w:rPr>
              <w:t>DEPARTMENT OF FORESTRY AND FIRE PROTECTION</w:t>
            </w:r>
          </w:p>
          <w:p w14:paraId="2EE1F017" w14:textId="77777777" w:rsidR="004C4340" w:rsidRDefault="004C4340">
            <w:pPr>
              <w:rPr>
                <w:b/>
                <w:bCs/>
              </w:rPr>
            </w:pPr>
            <w:r>
              <w:rPr>
                <w:b/>
                <w:bCs/>
              </w:rPr>
              <w:t>POSITION ESSENTIAL FUNCTIONS DUTIES STATEMENT</w:t>
            </w:r>
          </w:p>
          <w:p w14:paraId="2CC480FE" w14:textId="77777777" w:rsidR="004C4340" w:rsidRDefault="00ED2640">
            <w:pPr>
              <w:rPr>
                <w:b/>
                <w:bCs/>
                <w:u w:val="single"/>
              </w:rPr>
            </w:pPr>
            <w:r>
              <w:rPr>
                <w:sz w:val="16"/>
              </w:rPr>
              <w:t>PO-199 (06</w:t>
            </w:r>
            <w:r w:rsidR="004C4340">
              <w:rPr>
                <w:sz w:val="16"/>
              </w:rPr>
              <w:t>/</w:t>
            </w:r>
            <w:r w:rsidR="00346C2D">
              <w:rPr>
                <w:sz w:val="16"/>
              </w:rPr>
              <w:t>16</w:t>
            </w:r>
            <w:r w:rsidR="004C4340">
              <w:rPr>
                <w:sz w:val="16"/>
              </w:rPr>
              <w:t xml:space="preserve">) </w:t>
            </w:r>
            <w:r w:rsidR="004C4340">
              <w:rPr>
                <w:b/>
                <w:bCs/>
              </w:rPr>
              <w:t xml:space="preserve">- </w:t>
            </w:r>
            <w:r w:rsidR="004C4340">
              <w:rPr>
                <w:b/>
                <w:bCs/>
                <w:u w:val="single"/>
              </w:rPr>
              <w:t>PAGE 2</w:t>
            </w:r>
          </w:p>
          <w:p w14:paraId="09955F10" w14:textId="77777777" w:rsidR="004C4340" w:rsidRDefault="004C4340">
            <w:pPr>
              <w:rPr>
                <w:sz w:val="16"/>
              </w:rPr>
            </w:pPr>
          </w:p>
        </w:tc>
        <w:tc>
          <w:tcPr>
            <w:tcW w:w="4493" w:type="dxa"/>
            <w:gridSpan w:val="4"/>
            <w:tcBorders>
              <w:top w:val="double" w:sz="4" w:space="0" w:color="auto"/>
              <w:right w:val="double" w:sz="4" w:space="0" w:color="auto"/>
            </w:tcBorders>
          </w:tcPr>
          <w:p w14:paraId="426CAF48" w14:textId="77777777" w:rsidR="004C4340" w:rsidRDefault="004C4340">
            <w:r>
              <w:t>Working Title of Position</w:t>
            </w:r>
          </w:p>
          <w:p w14:paraId="5E8D43C5" w14:textId="77777777" w:rsidR="004C4340" w:rsidRDefault="000D1D5D">
            <w:pPr>
              <w:rPr>
                <w:color w:val="0000FF"/>
              </w:rPr>
            </w:pPr>
            <w:r>
              <w:rPr>
                <w:color w:val="0000FF"/>
              </w:rPr>
              <w:t>Battalion Chief of Communications</w:t>
            </w:r>
          </w:p>
        </w:tc>
      </w:tr>
      <w:tr w:rsidR="004C4340" w14:paraId="129AF611" w14:textId="77777777" w:rsidTr="00E50F05">
        <w:trPr>
          <w:cantSplit/>
        </w:trPr>
        <w:tc>
          <w:tcPr>
            <w:tcW w:w="1995" w:type="dxa"/>
            <w:tcBorders>
              <w:left w:val="double" w:sz="4" w:space="0" w:color="auto"/>
              <w:bottom w:val="single" w:sz="4" w:space="0" w:color="auto"/>
            </w:tcBorders>
          </w:tcPr>
          <w:p w14:paraId="49741483" w14:textId="77777777" w:rsidR="004C4340" w:rsidRDefault="004C4340">
            <w:r>
              <w:t>Percentage of Time Required</w:t>
            </w:r>
          </w:p>
        </w:tc>
        <w:tc>
          <w:tcPr>
            <w:tcW w:w="8733" w:type="dxa"/>
            <w:gridSpan w:val="10"/>
            <w:tcBorders>
              <w:bottom w:val="single" w:sz="4" w:space="0" w:color="auto"/>
              <w:right w:val="double" w:sz="4" w:space="0" w:color="auto"/>
            </w:tcBorders>
          </w:tcPr>
          <w:p w14:paraId="0543BC49" w14:textId="77777777" w:rsidR="004C4340" w:rsidRDefault="004C4340">
            <w:r>
              <w:t>Effective on the date indicated, the employee assigned to the position identified above performs the following duties and responsibilities.</w:t>
            </w:r>
          </w:p>
        </w:tc>
      </w:tr>
      <w:tr w:rsidR="004C4340" w14:paraId="56F3040A" w14:textId="77777777" w:rsidTr="00E50F05">
        <w:trPr>
          <w:cantSplit/>
          <w:trHeight w:hRule="exact" w:val="7498"/>
        </w:trPr>
        <w:tc>
          <w:tcPr>
            <w:tcW w:w="1995" w:type="dxa"/>
            <w:vMerge w:val="restart"/>
            <w:tcBorders>
              <w:left w:val="double" w:sz="4" w:space="0" w:color="auto"/>
            </w:tcBorders>
          </w:tcPr>
          <w:p w14:paraId="5DDEB0D5" w14:textId="77777777" w:rsidR="00936B97" w:rsidRPr="00936B97" w:rsidRDefault="00936B97">
            <w:pPr>
              <w:rPr>
                <w:color w:val="0000FF"/>
              </w:rPr>
            </w:pPr>
          </w:p>
          <w:p w14:paraId="4332C03C" w14:textId="0A996944" w:rsidR="00936B97" w:rsidRPr="00995D35" w:rsidRDefault="00C47498">
            <w:pPr>
              <w:rPr>
                <w:color w:val="0000FF"/>
                <w:sz w:val="18"/>
                <w:szCs w:val="18"/>
              </w:rPr>
            </w:pPr>
            <w:r>
              <w:rPr>
                <w:color w:val="0000FF"/>
                <w:sz w:val="18"/>
                <w:szCs w:val="18"/>
              </w:rPr>
              <w:t>2</w:t>
            </w:r>
            <w:r w:rsidR="00BA6704">
              <w:rPr>
                <w:color w:val="0000FF"/>
                <w:sz w:val="18"/>
                <w:szCs w:val="18"/>
              </w:rPr>
              <w:t>5</w:t>
            </w:r>
            <w:r w:rsidR="00D61513" w:rsidRPr="00995D35">
              <w:rPr>
                <w:color w:val="0000FF"/>
                <w:sz w:val="18"/>
                <w:szCs w:val="18"/>
              </w:rPr>
              <w:t>%</w:t>
            </w:r>
          </w:p>
          <w:p w14:paraId="0D058402" w14:textId="77777777" w:rsidR="00936B97" w:rsidRPr="00936B97" w:rsidRDefault="00936B97">
            <w:pPr>
              <w:rPr>
                <w:color w:val="0000FF"/>
              </w:rPr>
            </w:pPr>
          </w:p>
          <w:p w14:paraId="27A5FBC6" w14:textId="77777777" w:rsidR="00936B97" w:rsidRDefault="00936B97">
            <w:pPr>
              <w:rPr>
                <w:color w:val="0000FF"/>
              </w:rPr>
            </w:pPr>
          </w:p>
          <w:p w14:paraId="25B89381" w14:textId="77777777" w:rsidR="00D804EE" w:rsidRPr="00FC285D" w:rsidRDefault="00D804EE">
            <w:pPr>
              <w:rPr>
                <w:color w:val="0000FF"/>
                <w:sz w:val="16"/>
                <w:szCs w:val="16"/>
              </w:rPr>
            </w:pPr>
          </w:p>
          <w:p w14:paraId="34FF74A9" w14:textId="77777777" w:rsidR="00D804EE" w:rsidRPr="00995D35" w:rsidRDefault="00D804EE">
            <w:pPr>
              <w:rPr>
                <w:color w:val="0000FF"/>
                <w:sz w:val="18"/>
                <w:szCs w:val="18"/>
              </w:rPr>
            </w:pPr>
          </w:p>
          <w:p w14:paraId="472B4518" w14:textId="77777777" w:rsidR="00995D35" w:rsidRDefault="00995D35">
            <w:pPr>
              <w:rPr>
                <w:color w:val="0000FF"/>
                <w:sz w:val="18"/>
                <w:szCs w:val="18"/>
              </w:rPr>
            </w:pPr>
          </w:p>
          <w:p w14:paraId="2BE0519E" w14:textId="77777777" w:rsidR="000D1E3B" w:rsidRDefault="000D1E3B">
            <w:pPr>
              <w:rPr>
                <w:color w:val="0000FF"/>
                <w:sz w:val="18"/>
                <w:szCs w:val="18"/>
              </w:rPr>
            </w:pPr>
          </w:p>
          <w:p w14:paraId="6206916B" w14:textId="76C2D7DE" w:rsidR="00936B97" w:rsidRPr="00995D35" w:rsidRDefault="00D804EE">
            <w:pPr>
              <w:rPr>
                <w:color w:val="0000FF"/>
                <w:sz w:val="18"/>
                <w:szCs w:val="18"/>
              </w:rPr>
            </w:pPr>
            <w:r w:rsidRPr="00995D35">
              <w:rPr>
                <w:color w:val="0000FF"/>
                <w:sz w:val="18"/>
                <w:szCs w:val="18"/>
              </w:rPr>
              <w:t>1</w:t>
            </w:r>
            <w:r w:rsidR="00FC285D">
              <w:rPr>
                <w:color w:val="0000FF"/>
                <w:sz w:val="18"/>
                <w:szCs w:val="18"/>
              </w:rPr>
              <w:t>5</w:t>
            </w:r>
            <w:r w:rsidR="00C60F7C" w:rsidRPr="00995D35">
              <w:rPr>
                <w:color w:val="0000FF"/>
                <w:sz w:val="18"/>
                <w:szCs w:val="18"/>
              </w:rPr>
              <w:t>%</w:t>
            </w:r>
          </w:p>
          <w:p w14:paraId="31059EB2" w14:textId="77777777" w:rsidR="00936B97" w:rsidRPr="00995D35" w:rsidRDefault="00936B97">
            <w:pPr>
              <w:rPr>
                <w:color w:val="0000FF"/>
                <w:sz w:val="18"/>
                <w:szCs w:val="18"/>
              </w:rPr>
            </w:pPr>
          </w:p>
          <w:p w14:paraId="3FA5F0ED" w14:textId="77777777" w:rsidR="00936B97" w:rsidRPr="00FC285D" w:rsidRDefault="00936B97">
            <w:pPr>
              <w:rPr>
                <w:color w:val="0000FF"/>
                <w:sz w:val="14"/>
                <w:szCs w:val="14"/>
              </w:rPr>
            </w:pPr>
          </w:p>
          <w:p w14:paraId="48A3EDC9" w14:textId="7C3AE094" w:rsidR="00A02669" w:rsidRPr="00995D35" w:rsidRDefault="00C215EA" w:rsidP="00A02669">
            <w:pPr>
              <w:rPr>
                <w:sz w:val="18"/>
                <w:szCs w:val="18"/>
              </w:rPr>
            </w:pPr>
            <w:r>
              <w:rPr>
                <w:color w:val="0000FF"/>
                <w:sz w:val="18"/>
                <w:szCs w:val="18"/>
              </w:rPr>
              <w:t>1</w:t>
            </w:r>
            <w:r w:rsidR="00753A63">
              <w:rPr>
                <w:color w:val="0000FF"/>
                <w:sz w:val="18"/>
                <w:szCs w:val="18"/>
              </w:rPr>
              <w:t>0</w:t>
            </w:r>
            <w:r w:rsidR="006E68BE">
              <w:rPr>
                <w:color w:val="0000FF"/>
                <w:sz w:val="18"/>
                <w:szCs w:val="18"/>
              </w:rPr>
              <w:t>%</w:t>
            </w:r>
          </w:p>
          <w:p w14:paraId="53E6100F" w14:textId="77777777" w:rsidR="00A02669" w:rsidRPr="00FC285D" w:rsidRDefault="00A02669" w:rsidP="00A02669">
            <w:pPr>
              <w:rPr>
                <w:sz w:val="6"/>
                <w:szCs w:val="6"/>
              </w:rPr>
            </w:pPr>
          </w:p>
          <w:p w14:paraId="3C02F9B3" w14:textId="77777777" w:rsidR="00995D35" w:rsidRDefault="00995D35" w:rsidP="00A02669">
            <w:pPr>
              <w:rPr>
                <w:color w:val="0000FF"/>
                <w:sz w:val="18"/>
                <w:szCs w:val="18"/>
              </w:rPr>
            </w:pPr>
          </w:p>
          <w:p w14:paraId="31A71043" w14:textId="79C688CB" w:rsidR="002224C6" w:rsidRDefault="002224C6" w:rsidP="00A02669">
            <w:pPr>
              <w:rPr>
                <w:color w:val="0000FF"/>
                <w:sz w:val="18"/>
                <w:szCs w:val="18"/>
              </w:rPr>
            </w:pPr>
          </w:p>
          <w:p w14:paraId="73ED6879" w14:textId="77777777" w:rsidR="002224C6" w:rsidRDefault="002224C6" w:rsidP="00A02669">
            <w:pPr>
              <w:rPr>
                <w:color w:val="0000FF"/>
                <w:sz w:val="18"/>
                <w:szCs w:val="18"/>
              </w:rPr>
            </w:pPr>
          </w:p>
          <w:p w14:paraId="02369042" w14:textId="149D51F5" w:rsidR="00C215EA" w:rsidRPr="00995D35" w:rsidRDefault="00C215EA" w:rsidP="00C215EA">
            <w:pPr>
              <w:rPr>
                <w:color w:val="0000FF"/>
                <w:sz w:val="18"/>
                <w:szCs w:val="18"/>
              </w:rPr>
            </w:pPr>
          </w:p>
          <w:p w14:paraId="5932113B" w14:textId="5142A597" w:rsidR="002224C6" w:rsidRPr="002E5D91" w:rsidRDefault="002224C6" w:rsidP="00A02669">
            <w:pPr>
              <w:rPr>
                <w:color w:val="0000FF"/>
              </w:rPr>
            </w:pPr>
          </w:p>
        </w:tc>
        <w:tc>
          <w:tcPr>
            <w:tcW w:w="8733" w:type="dxa"/>
            <w:gridSpan w:val="10"/>
            <w:tcBorders>
              <w:bottom w:val="single" w:sz="4" w:space="0" w:color="auto"/>
              <w:right w:val="double" w:sz="4" w:space="0" w:color="auto"/>
            </w:tcBorders>
          </w:tcPr>
          <w:p w14:paraId="70CBF007" w14:textId="77777777" w:rsidR="00ED643F" w:rsidRPr="00A66DF3" w:rsidRDefault="00ED643F">
            <w:pPr>
              <w:rPr>
                <w:bCs/>
                <w:color w:val="0000FF"/>
                <w:sz w:val="18"/>
                <w:szCs w:val="18"/>
              </w:rPr>
            </w:pPr>
            <w:bookmarkStart w:id="3" w:name="_Hlk43099191"/>
          </w:p>
          <w:p w14:paraId="50AEDC33" w14:textId="409458A6" w:rsidR="00822B70" w:rsidRDefault="00F81A48" w:rsidP="00822B70">
            <w:pPr>
              <w:rPr>
                <w:bCs/>
                <w:color w:val="0000FF"/>
                <w:sz w:val="18"/>
                <w:szCs w:val="18"/>
              </w:rPr>
            </w:pPr>
            <w:r w:rsidRPr="00A66DF3">
              <w:rPr>
                <w:color w:val="0000FF"/>
                <w:sz w:val="18"/>
                <w:szCs w:val="18"/>
              </w:rPr>
              <w:t>*Identif</w:t>
            </w:r>
            <w:r w:rsidR="006D206C">
              <w:rPr>
                <w:color w:val="0000FF"/>
                <w:sz w:val="18"/>
                <w:szCs w:val="18"/>
              </w:rPr>
              <w:t>ies</w:t>
            </w:r>
            <w:r w:rsidRPr="00A66DF3">
              <w:rPr>
                <w:color w:val="0000FF"/>
                <w:sz w:val="18"/>
                <w:szCs w:val="18"/>
              </w:rPr>
              <w:t xml:space="preserve"> the need for, develop</w:t>
            </w:r>
            <w:r w:rsidR="006D206C">
              <w:rPr>
                <w:color w:val="0000FF"/>
                <w:sz w:val="18"/>
                <w:szCs w:val="18"/>
              </w:rPr>
              <w:t>s</w:t>
            </w:r>
            <w:r w:rsidRPr="00A66DF3">
              <w:rPr>
                <w:color w:val="0000FF"/>
                <w:sz w:val="18"/>
                <w:szCs w:val="18"/>
              </w:rPr>
              <w:t>, coordinate</w:t>
            </w:r>
            <w:r w:rsidR="006D206C">
              <w:rPr>
                <w:color w:val="0000FF"/>
                <w:sz w:val="18"/>
                <w:szCs w:val="18"/>
              </w:rPr>
              <w:t>s</w:t>
            </w:r>
            <w:r w:rsidRPr="00A66DF3">
              <w:rPr>
                <w:color w:val="0000FF"/>
                <w:sz w:val="18"/>
                <w:szCs w:val="18"/>
              </w:rPr>
              <w:t xml:space="preserve"> and deliver</w:t>
            </w:r>
            <w:r w:rsidR="006D206C">
              <w:rPr>
                <w:color w:val="0000FF"/>
                <w:sz w:val="18"/>
                <w:szCs w:val="18"/>
              </w:rPr>
              <w:t>s</w:t>
            </w:r>
            <w:r w:rsidRPr="00A66DF3">
              <w:rPr>
                <w:color w:val="0000FF"/>
                <w:sz w:val="18"/>
                <w:szCs w:val="18"/>
              </w:rPr>
              <w:t xml:space="preserve"> training Department wide regarding media relations as well as internal and external messaging. *Provide</w:t>
            </w:r>
            <w:r w:rsidR="006D206C">
              <w:rPr>
                <w:color w:val="0000FF"/>
                <w:sz w:val="18"/>
                <w:szCs w:val="18"/>
              </w:rPr>
              <w:t>s</w:t>
            </w:r>
            <w:r w:rsidRPr="00A66DF3">
              <w:rPr>
                <w:color w:val="0000FF"/>
                <w:sz w:val="18"/>
                <w:szCs w:val="18"/>
              </w:rPr>
              <w:t xml:space="preserve"> media safety training</w:t>
            </w:r>
            <w:r w:rsidR="00E34B6D" w:rsidRPr="00A66DF3">
              <w:rPr>
                <w:color w:val="0000FF"/>
                <w:sz w:val="18"/>
                <w:szCs w:val="18"/>
              </w:rPr>
              <w:t xml:space="preserve"> to external stakeholders</w:t>
            </w:r>
            <w:r w:rsidRPr="00A66DF3">
              <w:rPr>
                <w:color w:val="0000FF"/>
                <w:sz w:val="18"/>
                <w:szCs w:val="18"/>
              </w:rPr>
              <w:t xml:space="preserve">. </w:t>
            </w:r>
            <w:r w:rsidR="00E34B6D" w:rsidRPr="00A66DF3">
              <w:rPr>
                <w:color w:val="0000FF"/>
                <w:sz w:val="18"/>
                <w:szCs w:val="18"/>
              </w:rPr>
              <w:t>*Provide</w:t>
            </w:r>
            <w:r w:rsidR="006D206C">
              <w:rPr>
                <w:color w:val="0000FF"/>
                <w:sz w:val="18"/>
                <w:szCs w:val="18"/>
              </w:rPr>
              <w:t>s</w:t>
            </w:r>
            <w:r w:rsidR="00E34B6D" w:rsidRPr="00A66DF3">
              <w:rPr>
                <w:color w:val="0000FF"/>
                <w:sz w:val="18"/>
                <w:szCs w:val="18"/>
              </w:rPr>
              <w:t xml:space="preserve"> </w:t>
            </w:r>
            <w:r w:rsidR="00B46927" w:rsidRPr="00A66DF3">
              <w:rPr>
                <w:color w:val="0000FF"/>
                <w:sz w:val="18"/>
                <w:szCs w:val="18"/>
              </w:rPr>
              <w:t>P</w:t>
            </w:r>
            <w:r w:rsidRPr="00A66DF3">
              <w:rPr>
                <w:color w:val="0000FF"/>
                <w:sz w:val="18"/>
                <w:szCs w:val="18"/>
              </w:rPr>
              <w:t>ublic Information Officer</w:t>
            </w:r>
            <w:r w:rsidR="00B46927" w:rsidRPr="00A66DF3">
              <w:rPr>
                <w:color w:val="0000FF"/>
                <w:sz w:val="18"/>
                <w:szCs w:val="18"/>
              </w:rPr>
              <w:t xml:space="preserve"> course</w:t>
            </w:r>
            <w:r w:rsidR="007B1F28" w:rsidRPr="00A66DF3">
              <w:rPr>
                <w:color w:val="0000FF"/>
                <w:sz w:val="18"/>
                <w:szCs w:val="18"/>
              </w:rPr>
              <w:t xml:space="preserve"> training.</w:t>
            </w:r>
            <w:r w:rsidR="00ED643F" w:rsidRPr="00A66DF3">
              <w:rPr>
                <w:color w:val="0000FF"/>
                <w:sz w:val="18"/>
                <w:szCs w:val="18"/>
              </w:rPr>
              <w:t xml:space="preserve"> *Assist</w:t>
            </w:r>
            <w:r w:rsidR="006D206C">
              <w:rPr>
                <w:color w:val="0000FF"/>
                <w:sz w:val="18"/>
                <w:szCs w:val="18"/>
              </w:rPr>
              <w:t>s</w:t>
            </w:r>
            <w:r w:rsidR="00ED643F" w:rsidRPr="00A66DF3">
              <w:rPr>
                <w:color w:val="0000FF"/>
                <w:sz w:val="18"/>
                <w:szCs w:val="18"/>
              </w:rPr>
              <w:t xml:space="preserve"> in delivery of other training courses related to public information functions.</w:t>
            </w:r>
            <w:r w:rsidR="00753A63">
              <w:rPr>
                <w:bCs/>
                <w:color w:val="0000FF"/>
                <w:sz w:val="18"/>
                <w:szCs w:val="18"/>
              </w:rPr>
              <w:t xml:space="preserve"> </w:t>
            </w:r>
            <w:r w:rsidR="00822B70" w:rsidRPr="00FC68E9">
              <w:rPr>
                <w:bCs/>
                <w:color w:val="0000FF"/>
                <w:sz w:val="18"/>
                <w:szCs w:val="18"/>
              </w:rPr>
              <w:t>Maintain situational awareness of emerging incidents and oversee timely updates to the department’s website and mobile application to provide the public with accurate, authoritative information.</w:t>
            </w:r>
          </w:p>
          <w:p w14:paraId="1027B4B1" w14:textId="77777777" w:rsidR="00822B70" w:rsidRPr="00A66DF3" w:rsidRDefault="00822B70" w:rsidP="00822B70">
            <w:pPr>
              <w:rPr>
                <w:bCs/>
                <w:color w:val="0000FF"/>
                <w:sz w:val="18"/>
                <w:szCs w:val="18"/>
              </w:rPr>
            </w:pPr>
          </w:p>
          <w:p w14:paraId="64E064D6" w14:textId="77777777" w:rsidR="00C86979" w:rsidRPr="00A66DF3" w:rsidRDefault="007867AF" w:rsidP="00A1721B">
            <w:pPr>
              <w:rPr>
                <w:noProof/>
                <w:color w:val="0000FF"/>
                <w:sz w:val="18"/>
                <w:szCs w:val="18"/>
              </w:rPr>
            </w:pPr>
            <w:r w:rsidRPr="00A66DF3">
              <w:rPr>
                <w:noProof/>
                <w:color w:val="0000FF"/>
                <w:sz w:val="18"/>
                <w:szCs w:val="18"/>
              </w:rPr>
              <w:t>*Respond</w:t>
            </w:r>
            <w:r w:rsidR="00516AFE">
              <w:rPr>
                <w:noProof/>
                <w:color w:val="0000FF"/>
                <w:sz w:val="18"/>
                <w:szCs w:val="18"/>
              </w:rPr>
              <w:t>s</w:t>
            </w:r>
            <w:r w:rsidRPr="00A66DF3">
              <w:rPr>
                <w:noProof/>
                <w:color w:val="0000FF"/>
                <w:sz w:val="18"/>
                <w:szCs w:val="18"/>
              </w:rPr>
              <w:t xml:space="preserve"> to emergency incidents in accordance with Department Policy. *Maintains proficiency, qualifications, and experience in accordance with applicable laws, rules, and Department Policy.</w:t>
            </w:r>
          </w:p>
          <w:p w14:paraId="0F89590F" w14:textId="77777777" w:rsidR="00C60F7C" w:rsidRPr="00A66DF3" w:rsidRDefault="00C60F7C" w:rsidP="009C3528">
            <w:pPr>
              <w:rPr>
                <w:b/>
                <w:noProof/>
                <w:color w:val="0000FF"/>
                <w:sz w:val="18"/>
                <w:szCs w:val="18"/>
              </w:rPr>
            </w:pPr>
          </w:p>
          <w:p w14:paraId="232A5CD5" w14:textId="77777777" w:rsidR="00A66DF3" w:rsidRPr="00A66DF3" w:rsidRDefault="007867AF" w:rsidP="00A66DF3">
            <w:pPr>
              <w:rPr>
                <w:color w:val="0000FF"/>
                <w:sz w:val="18"/>
                <w:szCs w:val="18"/>
              </w:rPr>
            </w:pPr>
            <w:r w:rsidRPr="00A66DF3">
              <w:rPr>
                <w:color w:val="0000FF"/>
                <w:sz w:val="18"/>
                <w:szCs w:val="18"/>
              </w:rPr>
              <w:t>Other duties as required including but not limited to conducting research, preparing repo</w:t>
            </w:r>
            <w:r w:rsidR="00995D35">
              <w:rPr>
                <w:color w:val="0000FF"/>
                <w:sz w:val="18"/>
                <w:szCs w:val="18"/>
              </w:rPr>
              <w:t>rts and special projects as assigned.</w:t>
            </w:r>
          </w:p>
          <w:p w14:paraId="0AB433CE" w14:textId="77777777" w:rsidR="00FC0A1E" w:rsidRPr="00A66DF3" w:rsidRDefault="00FC0A1E" w:rsidP="00A66DF3">
            <w:pPr>
              <w:rPr>
                <w:color w:val="0000FF"/>
                <w:sz w:val="18"/>
                <w:szCs w:val="18"/>
              </w:rPr>
            </w:pPr>
          </w:p>
          <w:p w14:paraId="3E341A23" w14:textId="77777777" w:rsidR="00A66DF3" w:rsidRDefault="00A66DF3" w:rsidP="00A66DF3">
            <w:pPr>
              <w:rPr>
                <w:bCs/>
                <w:noProof/>
                <w:color w:val="0000FF"/>
                <w:sz w:val="18"/>
                <w:szCs w:val="18"/>
              </w:rPr>
            </w:pPr>
          </w:p>
          <w:p w14:paraId="6FDB824F" w14:textId="77777777" w:rsidR="00A66DF3" w:rsidRPr="00A66DF3" w:rsidRDefault="00A66DF3" w:rsidP="00A66DF3">
            <w:pPr>
              <w:rPr>
                <w:bCs/>
                <w:noProof/>
                <w:color w:val="0000FF"/>
                <w:sz w:val="18"/>
                <w:szCs w:val="18"/>
              </w:rPr>
            </w:pPr>
            <w:r w:rsidRPr="00A66DF3">
              <w:rPr>
                <w:bCs/>
                <w:noProof/>
                <w:color w:val="0000FF"/>
                <w:sz w:val="18"/>
                <w:szCs w:val="18"/>
              </w:rPr>
              <w:t xml:space="preserve">Additional Job Qualifications and/or Conditions of Employment </w:t>
            </w:r>
          </w:p>
          <w:p w14:paraId="5323097C" w14:textId="77777777" w:rsidR="00A66DF3" w:rsidRPr="00A66DF3" w:rsidRDefault="00A66DF3" w:rsidP="00A66DF3">
            <w:pPr>
              <w:rPr>
                <w:bCs/>
                <w:noProof/>
                <w:color w:val="0000FF"/>
                <w:sz w:val="18"/>
                <w:szCs w:val="18"/>
              </w:rPr>
            </w:pPr>
          </w:p>
          <w:p w14:paraId="022FAC66" w14:textId="77777777" w:rsidR="00A66DF3" w:rsidRPr="00A66DF3" w:rsidRDefault="00A66DF3" w:rsidP="00A66DF3">
            <w:pPr>
              <w:rPr>
                <w:bCs/>
                <w:noProof/>
                <w:color w:val="0000FF"/>
                <w:sz w:val="18"/>
                <w:szCs w:val="18"/>
              </w:rPr>
            </w:pPr>
            <w:r w:rsidRPr="00A66DF3">
              <w:rPr>
                <w:bCs/>
                <w:noProof/>
                <w:color w:val="0000FF"/>
                <w:sz w:val="18"/>
                <w:szCs w:val="18"/>
              </w:rPr>
              <w:t>The incumbent is required to wear respiratory protection (RPP) equipment, including self-contained breathing apparatus (SCBA). The use of such equipment may place a physiological burden on the incumbent that varies with the type of equipment used, the job and workplace conditions in which the equipment is used, and the medical status of the incumbent. As such, California Occupational Safety and Health Administration (CalOSHA) requires that the incumbent be annually medically cleared to be fit-tested for respiratory protection equipment. This clearance process consists of a comprehensive medical evaluation including a review of the incumbent’s medical history, a complete physical examination, and vision, hearing, spirometry, and exercise treadmill tests.</w:t>
            </w:r>
          </w:p>
          <w:bookmarkEnd w:id="3"/>
          <w:p w14:paraId="79F56A11" w14:textId="77777777" w:rsidR="00C86979" w:rsidRPr="00A66DF3" w:rsidRDefault="00C86979" w:rsidP="009C3528">
            <w:pPr>
              <w:rPr>
                <w:color w:val="0000FF"/>
                <w:sz w:val="18"/>
                <w:szCs w:val="18"/>
              </w:rPr>
            </w:pPr>
          </w:p>
        </w:tc>
      </w:tr>
      <w:tr w:rsidR="004C4340" w14:paraId="49690BF2" w14:textId="77777777" w:rsidTr="00E50F05">
        <w:trPr>
          <w:cantSplit/>
          <w:trHeight w:hRule="exact" w:val="622"/>
        </w:trPr>
        <w:tc>
          <w:tcPr>
            <w:tcW w:w="1995" w:type="dxa"/>
            <w:vMerge/>
            <w:tcBorders>
              <w:left w:val="double" w:sz="4" w:space="0" w:color="auto"/>
              <w:bottom w:val="double" w:sz="4" w:space="0" w:color="auto"/>
            </w:tcBorders>
          </w:tcPr>
          <w:p w14:paraId="43EED9C3" w14:textId="77777777" w:rsidR="004C4340" w:rsidRDefault="004C4340"/>
        </w:tc>
        <w:tc>
          <w:tcPr>
            <w:tcW w:w="8733" w:type="dxa"/>
            <w:gridSpan w:val="10"/>
            <w:tcBorders>
              <w:top w:val="single" w:sz="4" w:space="0" w:color="auto"/>
              <w:bottom w:val="double" w:sz="4" w:space="0" w:color="auto"/>
              <w:right w:val="double" w:sz="4" w:space="0" w:color="auto"/>
            </w:tcBorders>
          </w:tcPr>
          <w:p w14:paraId="3D24D76C"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F726F6" w14:paraId="2D9FB600" w14:textId="77777777" w:rsidTr="00F726F6">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5DFC2837" w14:textId="77777777" w:rsidR="00F726F6" w:rsidRDefault="00F726F6">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come in contact with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4C4340" w14:paraId="517A26B8" w14:textId="77777777" w:rsidTr="009E4DD5">
        <w:trPr>
          <w:cantSplit/>
          <w:trHeight w:hRule="exact" w:val="1243"/>
        </w:trPr>
        <w:tc>
          <w:tcPr>
            <w:tcW w:w="10728" w:type="dxa"/>
            <w:gridSpan w:val="11"/>
            <w:tcBorders>
              <w:top w:val="single" w:sz="4" w:space="0" w:color="auto"/>
              <w:left w:val="double" w:sz="4" w:space="0" w:color="auto"/>
              <w:bottom w:val="single" w:sz="4" w:space="0" w:color="auto"/>
              <w:right w:val="double" w:sz="4" w:space="0" w:color="auto"/>
            </w:tcBorders>
          </w:tcPr>
          <w:p w14:paraId="6315E6AE" w14:textId="77777777" w:rsidR="00E965E6" w:rsidRDefault="004C4340" w:rsidP="00E965E6">
            <w:pPr>
              <w:rPr>
                <w:noProof/>
                <w:color w:val="0000FF"/>
                <w:sz w:val="16"/>
                <w:szCs w:val="16"/>
              </w:rPr>
            </w:pPr>
            <w:r>
              <w:t>Job qualifications and/or conditions of employment</w:t>
            </w:r>
            <w:r w:rsidRPr="00E560AD">
              <w:rPr>
                <w:sz w:val="18"/>
                <w:szCs w:val="18"/>
              </w:rPr>
              <w:t xml:space="preserve">: </w:t>
            </w:r>
            <w:r w:rsidR="00E965E6">
              <w:rPr>
                <w:color w:val="0000FF"/>
                <w:sz w:val="16"/>
                <w:szCs w:val="16"/>
              </w:rPr>
              <w:t>Travel as needed (approximately 50%) for incidents and trainings, possibly several days at a time. Will</w:t>
            </w:r>
            <w:r w:rsidR="00E965E6">
              <w:rPr>
                <w:color w:val="0000FF"/>
                <w:spacing w:val="-6"/>
                <w:sz w:val="16"/>
                <w:szCs w:val="16"/>
              </w:rPr>
              <w:t xml:space="preserve"> </w:t>
            </w:r>
            <w:r w:rsidR="00E965E6">
              <w:rPr>
                <w:color w:val="0000FF"/>
                <w:sz w:val="16"/>
                <w:szCs w:val="16"/>
              </w:rPr>
              <w:t>be</w:t>
            </w:r>
            <w:r w:rsidR="00E965E6">
              <w:rPr>
                <w:color w:val="0000FF"/>
                <w:spacing w:val="-5"/>
                <w:sz w:val="16"/>
                <w:szCs w:val="16"/>
              </w:rPr>
              <w:t xml:space="preserve"> </w:t>
            </w:r>
            <w:r w:rsidR="00E965E6">
              <w:rPr>
                <w:color w:val="0000FF"/>
                <w:spacing w:val="-1"/>
                <w:sz w:val="16"/>
                <w:szCs w:val="16"/>
              </w:rPr>
              <w:t>subject</w:t>
            </w:r>
            <w:r w:rsidR="00E965E6">
              <w:rPr>
                <w:color w:val="0000FF"/>
                <w:spacing w:val="-5"/>
                <w:sz w:val="16"/>
                <w:szCs w:val="16"/>
              </w:rPr>
              <w:t xml:space="preserve"> </w:t>
            </w:r>
            <w:r w:rsidR="00E965E6">
              <w:rPr>
                <w:color w:val="0000FF"/>
                <w:sz w:val="16"/>
                <w:szCs w:val="16"/>
              </w:rPr>
              <w:t>to</w:t>
            </w:r>
            <w:r w:rsidR="00E965E6">
              <w:rPr>
                <w:color w:val="0000FF"/>
                <w:spacing w:val="-4"/>
                <w:sz w:val="16"/>
                <w:szCs w:val="16"/>
              </w:rPr>
              <w:t xml:space="preserve"> </w:t>
            </w:r>
            <w:r w:rsidR="00E965E6">
              <w:rPr>
                <w:color w:val="0000FF"/>
                <w:spacing w:val="-1"/>
                <w:sz w:val="16"/>
                <w:szCs w:val="16"/>
              </w:rPr>
              <w:t>work overtime during</w:t>
            </w:r>
            <w:r w:rsidR="00E965E6">
              <w:rPr>
                <w:color w:val="0000FF"/>
                <w:spacing w:val="-5"/>
                <w:sz w:val="16"/>
                <w:szCs w:val="16"/>
              </w:rPr>
              <w:t xml:space="preserve"> </w:t>
            </w:r>
            <w:r w:rsidR="00E965E6">
              <w:rPr>
                <w:color w:val="0000FF"/>
                <w:spacing w:val="-1"/>
                <w:sz w:val="16"/>
                <w:szCs w:val="16"/>
              </w:rPr>
              <w:t>nights,</w:t>
            </w:r>
            <w:r w:rsidR="00E965E6">
              <w:rPr>
                <w:color w:val="0000FF"/>
                <w:spacing w:val="-5"/>
                <w:sz w:val="16"/>
                <w:szCs w:val="16"/>
              </w:rPr>
              <w:t xml:space="preserve"> </w:t>
            </w:r>
            <w:r w:rsidR="00E965E6">
              <w:rPr>
                <w:color w:val="0000FF"/>
                <w:spacing w:val="-1"/>
                <w:sz w:val="16"/>
                <w:szCs w:val="16"/>
              </w:rPr>
              <w:t>weekends, holidays</w:t>
            </w:r>
            <w:r w:rsidR="00E965E6">
              <w:rPr>
                <w:color w:val="0000FF"/>
                <w:spacing w:val="-5"/>
                <w:sz w:val="16"/>
                <w:szCs w:val="16"/>
              </w:rPr>
              <w:t xml:space="preserve"> </w:t>
            </w:r>
            <w:r w:rsidR="00E965E6">
              <w:rPr>
                <w:color w:val="0000FF"/>
                <w:sz w:val="16"/>
                <w:szCs w:val="16"/>
              </w:rPr>
              <w:t>or</w:t>
            </w:r>
            <w:r w:rsidR="00E965E6">
              <w:rPr>
                <w:color w:val="0000FF"/>
                <w:spacing w:val="-5"/>
                <w:sz w:val="16"/>
                <w:szCs w:val="16"/>
              </w:rPr>
              <w:t xml:space="preserve"> </w:t>
            </w:r>
            <w:r w:rsidR="00E965E6">
              <w:rPr>
                <w:color w:val="0000FF"/>
                <w:spacing w:val="-1"/>
                <w:sz w:val="16"/>
                <w:szCs w:val="16"/>
              </w:rPr>
              <w:t>extra days over and above regular schedule. The incumbent is required to wear RPP, including SCBA.</w:t>
            </w:r>
            <w:r w:rsidR="00E965E6">
              <w:rPr>
                <w:color w:val="0000FF"/>
                <w:sz w:val="16"/>
                <w:szCs w:val="16"/>
              </w:rPr>
              <w:t xml:space="preserve"> </w:t>
            </w:r>
            <w:r w:rsidR="00E965E6">
              <w:rPr>
                <w:noProof/>
                <w:color w:val="0000FF"/>
                <w:sz w:val="16"/>
                <w:szCs w:val="16"/>
              </w:rPr>
              <w:t xml:space="preserve">Maintains proficiency, qualification, and experience standards in accordance with applicable laws, rules, and departmental policy. </w:t>
            </w:r>
          </w:p>
          <w:p w14:paraId="5A3F8264" w14:textId="77777777" w:rsidR="004C4340" w:rsidRDefault="004C4340" w:rsidP="00E965E6"/>
        </w:tc>
      </w:tr>
      <w:tr w:rsidR="004C4340" w14:paraId="7C7A7EB9" w14:textId="77777777" w:rsidTr="00C86979">
        <w:trPr>
          <w:cantSplit/>
          <w:trHeight w:hRule="exact" w:val="541"/>
        </w:trPr>
        <w:tc>
          <w:tcPr>
            <w:tcW w:w="10728" w:type="dxa"/>
            <w:gridSpan w:val="11"/>
            <w:tcBorders>
              <w:top w:val="single" w:sz="4" w:space="0" w:color="auto"/>
              <w:left w:val="double" w:sz="4" w:space="0" w:color="auto"/>
              <w:bottom w:val="nil"/>
              <w:right w:val="double" w:sz="4" w:space="0" w:color="auto"/>
            </w:tcBorders>
          </w:tcPr>
          <w:p w14:paraId="562C4C5D" w14:textId="77777777" w:rsidR="004C4340" w:rsidRDefault="004C4340">
            <w:r>
              <w:t>"We have discussed this document in its entirety and understand the duties of this position."</w:t>
            </w:r>
          </w:p>
        </w:tc>
      </w:tr>
      <w:tr w:rsidR="004C4340" w14:paraId="0789CAE9" w14:textId="77777777" w:rsidTr="00C86979">
        <w:trPr>
          <w:cantSplit/>
          <w:trHeight w:hRule="exact" w:val="451"/>
        </w:trPr>
        <w:tc>
          <w:tcPr>
            <w:tcW w:w="2489" w:type="dxa"/>
            <w:gridSpan w:val="2"/>
            <w:tcBorders>
              <w:top w:val="single" w:sz="4" w:space="0" w:color="auto"/>
              <w:left w:val="double" w:sz="4" w:space="0" w:color="auto"/>
              <w:bottom w:val="single" w:sz="4" w:space="0" w:color="auto"/>
              <w:right w:val="nil"/>
            </w:tcBorders>
          </w:tcPr>
          <w:p w14:paraId="025C717A"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2F7A08F2" w14:textId="77777777" w:rsidR="004C4340" w:rsidRDefault="004C4340">
            <w:pPr>
              <w:rPr>
                <w:sz w:val="16"/>
              </w:rPr>
            </w:pPr>
          </w:p>
        </w:tc>
        <w:tc>
          <w:tcPr>
            <w:tcW w:w="2258" w:type="dxa"/>
            <w:tcBorders>
              <w:top w:val="single" w:sz="4" w:space="0" w:color="auto"/>
              <w:left w:val="nil"/>
              <w:bottom w:val="single" w:sz="4" w:space="0" w:color="auto"/>
              <w:right w:val="nil"/>
            </w:tcBorders>
          </w:tcPr>
          <w:p w14:paraId="77B60B86"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1DE4FBD5"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749DE06F"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67B7FC28"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185171DC" w14:textId="77777777" w:rsidR="004C4340" w:rsidRDefault="004C4340">
            <w:pPr>
              <w:rPr>
                <w:sz w:val="16"/>
              </w:rPr>
            </w:pPr>
            <w:r>
              <w:rPr>
                <w:sz w:val="16"/>
              </w:rPr>
              <w:t>Date</w:t>
            </w:r>
          </w:p>
        </w:tc>
      </w:tr>
      <w:tr w:rsidR="004C4340" w14:paraId="11452154" w14:textId="77777777">
        <w:trPr>
          <w:cantSplit/>
          <w:trHeight w:val="144"/>
        </w:trPr>
        <w:tc>
          <w:tcPr>
            <w:tcW w:w="2489" w:type="dxa"/>
            <w:gridSpan w:val="2"/>
            <w:tcBorders>
              <w:top w:val="single" w:sz="4" w:space="0" w:color="auto"/>
              <w:left w:val="double" w:sz="4" w:space="0" w:color="auto"/>
              <w:bottom w:val="nil"/>
              <w:right w:val="nil"/>
            </w:tcBorders>
            <w:shd w:val="clear" w:color="auto" w:fill="C0C0C0"/>
          </w:tcPr>
          <w:p w14:paraId="4C39F2C8" w14:textId="77777777" w:rsidR="004C4340" w:rsidRDefault="004C4340">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6623CDF4" w14:textId="77777777" w:rsidR="004C4340" w:rsidRDefault="004C434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06A0E7AE" w14:textId="77777777" w:rsidR="004C4340" w:rsidRDefault="004C4340">
            <w:pPr>
              <w:rPr>
                <w:sz w:val="14"/>
              </w:rPr>
            </w:pPr>
          </w:p>
        </w:tc>
        <w:tc>
          <w:tcPr>
            <w:tcW w:w="3821" w:type="dxa"/>
            <w:gridSpan w:val="3"/>
            <w:tcBorders>
              <w:top w:val="single" w:sz="4" w:space="0" w:color="auto"/>
              <w:left w:val="nil"/>
              <w:bottom w:val="nil"/>
              <w:right w:val="double" w:sz="4" w:space="0" w:color="auto"/>
            </w:tcBorders>
            <w:shd w:val="clear" w:color="auto" w:fill="C0C0C0"/>
          </w:tcPr>
          <w:p w14:paraId="65E4B01C" w14:textId="77777777" w:rsidR="004C4340" w:rsidRDefault="004C4340">
            <w:pPr>
              <w:rPr>
                <w:sz w:val="14"/>
              </w:rPr>
            </w:pPr>
          </w:p>
        </w:tc>
      </w:tr>
      <w:tr w:rsidR="004C4340" w14:paraId="67495EEE" w14:textId="77777777">
        <w:trPr>
          <w:cantSplit/>
          <w:trHeight w:hRule="exact" w:val="288"/>
        </w:trPr>
        <w:tc>
          <w:tcPr>
            <w:tcW w:w="2489" w:type="dxa"/>
            <w:gridSpan w:val="2"/>
            <w:tcBorders>
              <w:top w:val="nil"/>
              <w:left w:val="double" w:sz="4" w:space="0" w:color="auto"/>
              <w:right w:val="nil"/>
            </w:tcBorders>
            <w:shd w:val="clear" w:color="auto" w:fill="C0C0C0"/>
          </w:tcPr>
          <w:p w14:paraId="241C505C" w14:textId="77777777" w:rsidR="004C4340" w:rsidRDefault="004C4340">
            <w:pPr>
              <w:rPr>
                <w:b/>
                <w:bCs/>
                <w:sz w:val="12"/>
              </w:rPr>
            </w:pPr>
          </w:p>
        </w:tc>
        <w:tc>
          <w:tcPr>
            <w:tcW w:w="2508" w:type="dxa"/>
            <w:gridSpan w:val="2"/>
            <w:tcBorders>
              <w:top w:val="nil"/>
              <w:left w:val="nil"/>
              <w:bottom w:val="single" w:sz="4" w:space="0" w:color="auto"/>
              <w:right w:val="nil"/>
            </w:tcBorders>
            <w:shd w:val="clear" w:color="auto" w:fill="C0C0C0"/>
          </w:tcPr>
          <w:p w14:paraId="6D439FC7" w14:textId="77777777" w:rsidR="004C4340" w:rsidRDefault="004C4340">
            <w:pPr>
              <w:rPr>
                <w:sz w:val="12"/>
              </w:rPr>
            </w:pPr>
          </w:p>
        </w:tc>
        <w:tc>
          <w:tcPr>
            <w:tcW w:w="1910" w:type="dxa"/>
            <w:gridSpan w:val="4"/>
            <w:tcBorders>
              <w:top w:val="single" w:sz="4" w:space="0" w:color="auto"/>
              <w:left w:val="nil"/>
              <w:bottom w:val="single" w:sz="4" w:space="0" w:color="auto"/>
              <w:right w:val="nil"/>
            </w:tcBorders>
            <w:shd w:val="clear" w:color="auto" w:fill="C0C0C0"/>
          </w:tcPr>
          <w:p w14:paraId="565584A3" w14:textId="77777777" w:rsidR="004C4340" w:rsidRDefault="004C4340">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29CE380F" w14:textId="77777777" w:rsidR="004C4340" w:rsidRDefault="004C4340">
            <w:pPr>
              <w:rPr>
                <w:sz w:val="12"/>
              </w:rPr>
            </w:pPr>
          </w:p>
        </w:tc>
      </w:tr>
    </w:tbl>
    <w:p w14:paraId="04CBB53E" w14:textId="77777777" w:rsidR="004C4340" w:rsidRDefault="004C4340">
      <w:pPr>
        <w:tabs>
          <w:tab w:val="left" w:pos="360"/>
          <w:tab w:val="left" w:pos="4932"/>
        </w:tabs>
        <w:ind w:left="360" w:hanging="360"/>
        <w:rPr>
          <w:sz w:val="2"/>
          <w:u w:val="single"/>
        </w:rPr>
      </w:pPr>
    </w:p>
    <w:sectPr w:rsidR="004C4340">
      <w:headerReference w:type="even" r:id="rId11"/>
      <w:headerReference w:type="default" r:id="rId12"/>
      <w:footerReference w:type="even" r:id="rId13"/>
      <w:footerReference w:type="default" r:id="rId14"/>
      <w:headerReference w:type="first" r:id="rId15"/>
      <w:footerReference w:type="first" r:id="rId16"/>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36453" w14:textId="77777777" w:rsidR="00A444C4" w:rsidRDefault="00A444C4" w:rsidP="00346C2D">
      <w:r>
        <w:separator/>
      </w:r>
    </w:p>
  </w:endnote>
  <w:endnote w:type="continuationSeparator" w:id="0">
    <w:p w14:paraId="79B16446" w14:textId="77777777" w:rsidR="00A444C4" w:rsidRDefault="00A444C4"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CEE8F" w14:textId="77777777" w:rsidR="00346C2D" w:rsidRDefault="0034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3F89" w14:textId="77777777" w:rsidR="00346C2D" w:rsidRDefault="0034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0CA4" w14:textId="77777777" w:rsidR="00346C2D" w:rsidRDefault="0034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FE660" w14:textId="77777777" w:rsidR="00A444C4" w:rsidRDefault="00A444C4" w:rsidP="00346C2D">
      <w:r>
        <w:separator/>
      </w:r>
    </w:p>
  </w:footnote>
  <w:footnote w:type="continuationSeparator" w:id="0">
    <w:p w14:paraId="669CB90A" w14:textId="77777777" w:rsidR="00A444C4" w:rsidRDefault="00A444C4"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EB44" w14:textId="77777777" w:rsidR="00346C2D" w:rsidRDefault="0034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413B" w14:textId="77777777" w:rsidR="00346C2D" w:rsidRDefault="0034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015B" w14:textId="77777777" w:rsidR="00346C2D" w:rsidRDefault="00346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46"/>
    <w:rsid w:val="0001719A"/>
    <w:rsid w:val="000231AA"/>
    <w:rsid w:val="00027D25"/>
    <w:rsid w:val="00094E97"/>
    <w:rsid w:val="000A1494"/>
    <w:rsid w:val="000A19D9"/>
    <w:rsid w:val="000A4587"/>
    <w:rsid w:val="000A5808"/>
    <w:rsid w:val="000A6B01"/>
    <w:rsid w:val="000C44DC"/>
    <w:rsid w:val="000C4B81"/>
    <w:rsid w:val="000D1D5D"/>
    <w:rsid w:val="000D1E3B"/>
    <w:rsid w:val="000E2011"/>
    <w:rsid w:val="000E5961"/>
    <w:rsid w:val="000F49D7"/>
    <w:rsid w:val="00152D76"/>
    <w:rsid w:val="001745A4"/>
    <w:rsid w:val="001849AD"/>
    <w:rsid w:val="0019253C"/>
    <w:rsid w:val="00194CF5"/>
    <w:rsid w:val="001C12F4"/>
    <w:rsid w:val="001E06A2"/>
    <w:rsid w:val="00213BA9"/>
    <w:rsid w:val="002224C6"/>
    <w:rsid w:val="00225AF0"/>
    <w:rsid w:val="002354FF"/>
    <w:rsid w:val="002E0253"/>
    <w:rsid w:val="002E5D91"/>
    <w:rsid w:val="00310A22"/>
    <w:rsid w:val="0033340C"/>
    <w:rsid w:val="00344FED"/>
    <w:rsid w:val="00346C2D"/>
    <w:rsid w:val="00357922"/>
    <w:rsid w:val="00372BD8"/>
    <w:rsid w:val="00381D60"/>
    <w:rsid w:val="00381D6D"/>
    <w:rsid w:val="0039043D"/>
    <w:rsid w:val="00396846"/>
    <w:rsid w:val="003A1D2A"/>
    <w:rsid w:val="003A369F"/>
    <w:rsid w:val="003C27B3"/>
    <w:rsid w:val="004043F1"/>
    <w:rsid w:val="00410227"/>
    <w:rsid w:val="004105FA"/>
    <w:rsid w:val="00442EFC"/>
    <w:rsid w:val="004464A6"/>
    <w:rsid w:val="00447656"/>
    <w:rsid w:val="00493B17"/>
    <w:rsid w:val="004B6037"/>
    <w:rsid w:val="004C4340"/>
    <w:rsid w:val="004E7E89"/>
    <w:rsid w:val="004F3CE0"/>
    <w:rsid w:val="00516AFE"/>
    <w:rsid w:val="005A3F17"/>
    <w:rsid w:val="005D4A5D"/>
    <w:rsid w:val="005E1C64"/>
    <w:rsid w:val="00626469"/>
    <w:rsid w:val="006851F7"/>
    <w:rsid w:val="006B1A9A"/>
    <w:rsid w:val="006C438A"/>
    <w:rsid w:val="006D1FB0"/>
    <w:rsid w:val="006D206C"/>
    <w:rsid w:val="006D2278"/>
    <w:rsid w:val="006D6E99"/>
    <w:rsid w:val="006E68BE"/>
    <w:rsid w:val="006F136E"/>
    <w:rsid w:val="006F745F"/>
    <w:rsid w:val="00732D08"/>
    <w:rsid w:val="00746CB4"/>
    <w:rsid w:val="00753A1F"/>
    <w:rsid w:val="00753A63"/>
    <w:rsid w:val="0076018C"/>
    <w:rsid w:val="00762D14"/>
    <w:rsid w:val="00780B98"/>
    <w:rsid w:val="007867AF"/>
    <w:rsid w:val="007B1F28"/>
    <w:rsid w:val="00822B70"/>
    <w:rsid w:val="00843A0D"/>
    <w:rsid w:val="00851E28"/>
    <w:rsid w:val="00870C1C"/>
    <w:rsid w:val="00897751"/>
    <w:rsid w:val="008A0776"/>
    <w:rsid w:val="008A33BC"/>
    <w:rsid w:val="008B370A"/>
    <w:rsid w:val="008D3890"/>
    <w:rsid w:val="008D597E"/>
    <w:rsid w:val="008E112E"/>
    <w:rsid w:val="008E7D79"/>
    <w:rsid w:val="008E7E73"/>
    <w:rsid w:val="00902B18"/>
    <w:rsid w:val="009121A2"/>
    <w:rsid w:val="00933954"/>
    <w:rsid w:val="0093491E"/>
    <w:rsid w:val="00936B97"/>
    <w:rsid w:val="009541FD"/>
    <w:rsid w:val="00995D35"/>
    <w:rsid w:val="009C3528"/>
    <w:rsid w:val="009E16FF"/>
    <w:rsid w:val="009E4DD5"/>
    <w:rsid w:val="00A02669"/>
    <w:rsid w:val="00A1629D"/>
    <w:rsid w:val="00A1721B"/>
    <w:rsid w:val="00A444C4"/>
    <w:rsid w:val="00A66DF3"/>
    <w:rsid w:val="00AA7B2E"/>
    <w:rsid w:val="00AC438E"/>
    <w:rsid w:val="00AD6D7F"/>
    <w:rsid w:val="00B20FA9"/>
    <w:rsid w:val="00B451DA"/>
    <w:rsid w:val="00B46927"/>
    <w:rsid w:val="00B82304"/>
    <w:rsid w:val="00BA0046"/>
    <w:rsid w:val="00BA6704"/>
    <w:rsid w:val="00BF1856"/>
    <w:rsid w:val="00BF1BC2"/>
    <w:rsid w:val="00BF3832"/>
    <w:rsid w:val="00BF4CDD"/>
    <w:rsid w:val="00C215EA"/>
    <w:rsid w:val="00C23DCC"/>
    <w:rsid w:val="00C25A00"/>
    <w:rsid w:val="00C33BD3"/>
    <w:rsid w:val="00C47498"/>
    <w:rsid w:val="00C60F7C"/>
    <w:rsid w:val="00C86979"/>
    <w:rsid w:val="00C93E2F"/>
    <w:rsid w:val="00CD1020"/>
    <w:rsid w:val="00CD5403"/>
    <w:rsid w:val="00CE5187"/>
    <w:rsid w:val="00CF2162"/>
    <w:rsid w:val="00D1127B"/>
    <w:rsid w:val="00D50AEF"/>
    <w:rsid w:val="00D61513"/>
    <w:rsid w:val="00D73A89"/>
    <w:rsid w:val="00D804EE"/>
    <w:rsid w:val="00D8757E"/>
    <w:rsid w:val="00DE3B96"/>
    <w:rsid w:val="00DF2A6F"/>
    <w:rsid w:val="00E34B6D"/>
    <w:rsid w:val="00E50F05"/>
    <w:rsid w:val="00E55E4A"/>
    <w:rsid w:val="00E560AD"/>
    <w:rsid w:val="00E907DA"/>
    <w:rsid w:val="00E965E6"/>
    <w:rsid w:val="00EC5452"/>
    <w:rsid w:val="00ED2640"/>
    <w:rsid w:val="00ED643F"/>
    <w:rsid w:val="00F228AF"/>
    <w:rsid w:val="00F25A06"/>
    <w:rsid w:val="00F726F6"/>
    <w:rsid w:val="00F81A48"/>
    <w:rsid w:val="00F87833"/>
    <w:rsid w:val="00FC0A1E"/>
    <w:rsid w:val="00FC285D"/>
    <w:rsid w:val="00FC68E9"/>
    <w:rsid w:val="00FC708B"/>
    <w:rsid w:val="00FF15B8"/>
    <w:rsid w:val="00FF359A"/>
    <w:rsid w:val="00FF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84EB5"/>
  <w15:chartTrackingRefBased/>
  <w15:docId w15:val="{8D88DFCE-9EAF-4AA3-8122-F118676A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 w:type="paragraph" w:styleId="BalloonText">
    <w:name w:val="Balloon Text"/>
    <w:basedOn w:val="Normal"/>
    <w:link w:val="BalloonTextChar"/>
    <w:uiPriority w:val="99"/>
    <w:semiHidden/>
    <w:unhideWhenUsed/>
    <w:rsid w:val="006F136E"/>
    <w:rPr>
      <w:rFonts w:ascii="Segoe UI" w:hAnsi="Segoe UI" w:cs="Segoe UI"/>
      <w:sz w:val="18"/>
      <w:szCs w:val="18"/>
    </w:rPr>
  </w:style>
  <w:style w:type="character" w:customStyle="1" w:styleId="BalloonTextChar">
    <w:name w:val="Balloon Text Char"/>
    <w:link w:val="BalloonText"/>
    <w:uiPriority w:val="99"/>
    <w:semiHidden/>
    <w:rsid w:val="006F136E"/>
    <w:rPr>
      <w:rFonts w:ascii="Segoe UI" w:hAnsi="Segoe UI" w:cs="Segoe UI"/>
      <w:sz w:val="18"/>
      <w:szCs w:val="18"/>
    </w:rPr>
  </w:style>
  <w:style w:type="character" w:styleId="CommentReference">
    <w:name w:val="annotation reference"/>
    <w:uiPriority w:val="99"/>
    <w:semiHidden/>
    <w:unhideWhenUsed/>
    <w:rsid w:val="000F49D7"/>
    <w:rPr>
      <w:sz w:val="16"/>
      <w:szCs w:val="16"/>
    </w:rPr>
  </w:style>
  <w:style w:type="paragraph" w:styleId="CommentText">
    <w:name w:val="annotation text"/>
    <w:basedOn w:val="Normal"/>
    <w:link w:val="CommentTextChar"/>
    <w:uiPriority w:val="99"/>
    <w:semiHidden/>
    <w:unhideWhenUsed/>
    <w:rsid w:val="000F49D7"/>
  </w:style>
  <w:style w:type="character" w:customStyle="1" w:styleId="CommentTextChar">
    <w:name w:val="Comment Text Char"/>
    <w:link w:val="CommentText"/>
    <w:uiPriority w:val="99"/>
    <w:semiHidden/>
    <w:rsid w:val="000F49D7"/>
    <w:rPr>
      <w:rFonts w:ascii="Arial" w:hAnsi="Arial"/>
    </w:rPr>
  </w:style>
  <w:style w:type="paragraph" w:styleId="CommentSubject">
    <w:name w:val="annotation subject"/>
    <w:basedOn w:val="CommentText"/>
    <w:next w:val="CommentText"/>
    <w:link w:val="CommentSubjectChar"/>
    <w:uiPriority w:val="99"/>
    <w:semiHidden/>
    <w:unhideWhenUsed/>
    <w:rsid w:val="000F49D7"/>
    <w:rPr>
      <w:b/>
      <w:bCs/>
    </w:rPr>
  </w:style>
  <w:style w:type="character" w:customStyle="1" w:styleId="CommentSubjectChar">
    <w:name w:val="Comment Subject Char"/>
    <w:link w:val="CommentSubject"/>
    <w:uiPriority w:val="99"/>
    <w:semiHidden/>
    <w:rsid w:val="000F49D7"/>
    <w:rPr>
      <w:rFonts w:ascii="Arial" w:hAnsi="Arial"/>
      <w:b/>
      <w:bCs/>
    </w:rPr>
  </w:style>
  <w:style w:type="paragraph" w:styleId="Revision">
    <w:name w:val="Revision"/>
    <w:hidden/>
    <w:uiPriority w:val="99"/>
    <w:semiHidden/>
    <w:rsid w:val="003A369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1975">
      <w:bodyDiv w:val="1"/>
      <w:marLeft w:val="0"/>
      <w:marRight w:val="0"/>
      <w:marTop w:val="0"/>
      <w:marBottom w:val="0"/>
      <w:divBdr>
        <w:top w:val="none" w:sz="0" w:space="0" w:color="auto"/>
        <w:left w:val="none" w:sz="0" w:space="0" w:color="auto"/>
        <w:bottom w:val="none" w:sz="0" w:space="0" w:color="auto"/>
        <w:right w:val="none" w:sz="0" w:space="0" w:color="auto"/>
      </w:divBdr>
    </w:div>
    <w:div w:id="585456548">
      <w:bodyDiv w:val="1"/>
      <w:marLeft w:val="0"/>
      <w:marRight w:val="0"/>
      <w:marTop w:val="0"/>
      <w:marBottom w:val="0"/>
      <w:divBdr>
        <w:top w:val="none" w:sz="0" w:space="0" w:color="auto"/>
        <w:left w:val="none" w:sz="0" w:space="0" w:color="auto"/>
        <w:bottom w:val="none" w:sz="0" w:space="0" w:color="auto"/>
        <w:right w:val="none" w:sz="0" w:space="0" w:color="auto"/>
      </w:divBdr>
    </w:div>
    <w:div w:id="739256469">
      <w:bodyDiv w:val="1"/>
      <w:marLeft w:val="0"/>
      <w:marRight w:val="0"/>
      <w:marTop w:val="0"/>
      <w:marBottom w:val="0"/>
      <w:divBdr>
        <w:top w:val="none" w:sz="0" w:space="0" w:color="auto"/>
        <w:left w:val="none" w:sz="0" w:space="0" w:color="auto"/>
        <w:bottom w:val="none" w:sz="0" w:space="0" w:color="auto"/>
        <w:right w:val="none" w:sz="0" w:space="0" w:color="auto"/>
      </w:divBdr>
    </w:div>
    <w:div w:id="204625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927821-c31e-43bc-97a0-5d96c34532d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E621B204A05841BF89AB9F40E47DBB" ma:contentTypeVersion="10" ma:contentTypeDescription="Create a new document." ma:contentTypeScope="" ma:versionID="70d968a50e18065189cf083ad0cdcb95">
  <xsd:schema xmlns:xsd="http://www.w3.org/2001/XMLSchema" xmlns:xs="http://www.w3.org/2001/XMLSchema" xmlns:p="http://schemas.microsoft.com/office/2006/metadata/properties" xmlns:ns2="75927821-c31e-43bc-97a0-5d96c34532d7" xmlns:ns3="b45e6237-b607-4ffe-9d48-b8184338b897" targetNamespace="http://schemas.microsoft.com/office/2006/metadata/properties" ma:root="true" ma:fieldsID="2c1398422bca0ea9c74595d7fb9703be" ns2:_="" ns3:_="">
    <xsd:import namespace="75927821-c31e-43bc-97a0-5d96c34532d7"/>
    <xsd:import namespace="b45e6237-b607-4ffe-9d48-b8184338b8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927821-c31e-43bc-97a0-5d96c3453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40a62ff-d9a2-43c3-abf3-e7ceeb60dac5"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e6237-b607-4ffe-9d48-b8184338b8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EE7A45-C757-447E-BD88-B01D21ACD0C5}">
  <ds:schemaRefs>
    <ds:schemaRef ds:uri="http://schemas.openxmlformats.org/officeDocument/2006/bibliography"/>
  </ds:schemaRefs>
</ds:datastoreItem>
</file>

<file path=customXml/itemProps2.xml><?xml version="1.0" encoding="utf-8"?>
<ds:datastoreItem xmlns:ds="http://schemas.openxmlformats.org/officeDocument/2006/customXml" ds:itemID="{DA3A171C-AABE-481F-8901-8674F4662581}">
  <ds:schemaRefs>
    <ds:schemaRef ds:uri="http://schemas.microsoft.com/office/2006/metadata/longProperties"/>
  </ds:schemaRefs>
</ds:datastoreItem>
</file>

<file path=customXml/itemProps3.xml><?xml version="1.0" encoding="utf-8"?>
<ds:datastoreItem xmlns:ds="http://schemas.openxmlformats.org/officeDocument/2006/customXml" ds:itemID="{79FBC008-B4C8-4EBE-8756-E1E7EEA2669F}">
  <ds:schemaRefs>
    <ds:schemaRef ds:uri="http://schemas.microsoft.com/office/2006/documentManagement/types"/>
    <ds:schemaRef ds:uri="b45e6237-b607-4ffe-9d48-b8184338b897"/>
    <ds:schemaRef ds:uri="75927821-c31e-43bc-97a0-5d96c34532d7"/>
    <ds:schemaRef ds:uri="http://schemas.microsoft.com/office/2006/metadata/properties"/>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077B07F-E1FC-4093-978B-2BC76FCF4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927821-c31e-43bc-97a0-5d96c34532d7"/>
    <ds:schemaRef ds:uri="b45e6237-b607-4ffe-9d48-b8184338b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3DA3F1-E823-43C6-8E31-3C140DB14F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1132</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Fang, Gary@CALFIRE</cp:lastModifiedBy>
  <cp:revision>4</cp:revision>
  <cp:lastPrinted>2018-10-22T22:01:00Z</cp:lastPrinted>
  <dcterms:created xsi:type="dcterms:W3CDTF">2026-03-12T16:04:00Z</dcterms:created>
  <dcterms:modified xsi:type="dcterms:W3CDTF">2026-04-17T20:22:00Z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Smith, Emily@CALFIRE</vt:lpwstr>
  </property>
  <property fmtid="{D5CDD505-2E9C-101B-9397-08002B2CF9AE}" pid="4" name="Order">
    <vt:lpwstr>43000.0000000000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Smith, Emily@CALFIRE</vt:lpwstr>
  </property>
  <property fmtid="{D5CDD505-2E9C-101B-9397-08002B2CF9AE}" pid="10" name="ContentTypeId">
    <vt:lpwstr>0x010100CBA4446EAAFADE4F80A640CC91C99B1A</vt:lpwstr>
  </property>
  <property fmtid="{D5CDD505-2E9C-101B-9397-08002B2CF9AE}" pid="11" name="TriggerFlowInfo">
    <vt:lpwstr/>
  </property>
</Properties>
</file>