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4120A7">
        <w:trPr>
          <w:jc w:val="center"/>
        </w:trPr>
        <w:tc>
          <w:tcPr>
            <w:tcW w:w="8783"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4120A7">
        <w:trPr>
          <w:jc w:val="center"/>
        </w:trPr>
        <w:tc>
          <w:tcPr>
            <w:tcW w:w="5408"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0"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4120A7">
        <w:trPr>
          <w:jc w:val="center"/>
        </w:trPr>
        <w:tc>
          <w:tcPr>
            <w:tcW w:w="5408"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38" w:type="dxa"/>
            <w:tcBorders>
              <w:top w:val="single" w:sz="4" w:space="0" w:color="auto"/>
              <w:bottom w:val="single" w:sz="4" w:space="0" w:color="auto"/>
            </w:tcBorders>
          </w:tcPr>
          <w:p w14:paraId="320A951C" w14:textId="5E2C463A" w:rsidR="00CD0D6A" w:rsidRPr="002E1CA3" w:rsidRDefault="00D675BE"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4120A7">
        <w:trPr>
          <w:jc w:val="center"/>
        </w:trPr>
        <w:tc>
          <w:tcPr>
            <w:tcW w:w="5408"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0"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4120A7">
        <w:trPr>
          <w:jc w:val="center"/>
        </w:trPr>
        <w:tc>
          <w:tcPr>
            <w:tcW w:w="5408"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2"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4120A7">
        <w:trPr>
          <w:jc w:val="center"/>
        </w:trPr>
        <w:tc>
          <w:tcPr>
            <w:tcW w:w="5408" w:type="dxa"/>
            <w:gridSpan w:val="3"/>
            <w:tcBorders>
              <w:top w:val="nil"/>
              <w:left w:val="single" w:sz="4" w:space="0" w:color="auto"/>
              <w:bottom w:val="single" w:sz="4" w:space="0" w:color="auto"/>
            </w:tcBorders>
          </w:tcPr>
          <w:p w14:paraId="7C69B0E8" w14:textId="1CEAE546" w:rsidR="00A06728" w:rsidRPr="002E1CA3" w:rsidRDefault="008A5A1E">
            <w:pPr>
              <w:rPr>
                <w:sz w:val="24"/>
                <w:szCs w:val="24"/>
              </w:rPr>
            </w:pPr>
            <w:r>
              <w:rPr>
                <w:sz w:val="24"/>
                <w:szCs w:val="24"/>
              </w:rPr>
              <w:t>Correctional Training Facility</w:t>
            </w:r>
          </w:p>
        </w:tc>
        <w:tc>
          <w:tcPr>
            <w:tcW w:w="4322" w:type="dxa"/>
            <w:gridSpan w:val="6"/>
            <w:tcBorders>
              <w:top w:val="nil"/>
              <w:bottom w:val="single" w:sz="4" w:space="0" w:color="auto"/>
            </w:tcBorders>
            <w:vAlign w:val="center"/>
          </w:tcPr>
          <w:p w14:paraId="7DB4BC1F" w14:textId="1FC7E007" w:rsidR="00A06728" w:rsidRPr="00167A73" w:rsidRDefault="002C016D" w:rsidP="00F873A9">
            <w:r>
              <w:t>101-211-2183-</w:t>
            </w:r>
            <w:r w:rsidR="00902852">
              <w:t>XXX</w:t>
            </w:r>
          </w:p>
        </w:tc>
        <w:tc>
          <w:tcPr>
            <w:tcW w:w="1078" w:type="dxa"/>
            <w:tcBorders>
              <w:top w:val="nil"/>
              <w:bottom w:val="single" w:sz="4" w:space="0" w:color="auto"/>
            </w:tcBorders>
            <w:vAlign w:val="center"/>
          </w:tcPr>
          <w:p w14:paraId="19A1FD9B" w14:textId="3E5CA9BC" w:rsidR="00A06728" w:rsidRPr="00167A73" w:rsidRDefault="002C016D" w:rsidP="009C58AD">
            <w:pPr>
              <w:jc w:val="center"/>
            </w:pPr>
            <w:r>
              <w:t>1/D</w:t>
            </w:r>
          </w:p>
        </w:tc>
      </w:tr>
      <w:tr w:rsidR="004120A7" w:rsidRPr="002E1CA3" w14:paraId="7D25EBD4" w14:textId="77777777" w:rsidTr="004120A7">
        <w:trPr>
          <w:jc w:val="center"/>
        </w:trPr>
        <w:tc>
          <w:tcPr>
            <w:tcW w:w="5408"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7"/>
            <w:tcBorders>
              <w:bottom w:val="nil"/>
            </w:tcBorders>
          </w:tcPr>
          <w:p w14:paraId="78A215A9" w14:textId="2E1771DB" w:rsidR="004120A7" w:rsidRPr="00F77711" w:rsidRDefault="004120A7">
            <w:pPr>
              <w:rPr>
                <w:b/>
                <w:color w:val="7F7F7F" w:themeColor="text1" w:themeTint="80"/>
                <w:sz w:val="16"/>
                <w:szCs w:val="16"/>
              </w:rPr>
            </w:pPr>
          </w:p>
        </w:tc>
      </w:tr>
      <w:tr w:rsidR="004120A7" w:rsidRPr="00167A73" w14:paraId="0FCC9685" w14:textId="77777777" w:rsidTr="004120A7">
        <w:trPr>
          <w:jc w:val="center"/>
        </w:trPr>
        <w:tc>
          <w:tcPr>
            <w:tcW w:w="5408" w:type="dxa"/>
            <w:gridSpan w:val="3"/>
            <w:vMerge w:val="restart"/>
            <w:tcBorders>
              <w:top w:val="nil"/>
            </w:tcBorders>
            <w:vAlign w:val="center"/>
          </w:tcPr>
          <w:p w14:paraId="32D51289" w14:textId="7A40B8C6" w:rsidR="004120A7" w:rsidRPr="00167A73" w:rsidRDefault="002C016D" w:rsidP="00D86CC1">
            <w:r>
              <w:t>Food Services</w:t>
            </w:r>
          </w:p>
        </w:tc>
        <w:tc>
          <w:tcPr>
            <w:tcW w:w="5400" w:type="dxa"/>
            <w:gridSpan w:val="7"/>
            <w:tcBorders>
              <w:top w:val="nil"/>
              <w:bottom w:val="single" w:sz="4" w:space="0" w:color="auto"/>
            </w:tcBorders>
            <w:vAlign w:val="center"/>
          </w:tcPr>
          <w:p w14:paraId="3334E89D" w14:textId="3C581210" w:rsidR="004120A7" w:rsidRPr="00167A73" w:rsidRDefault="002C016D" w:rsidP="002C016D">
            <w:r>
              <w:t>Correctional Supervising Cook, CF</w:t>
            </w:r>
          </w:p>
        </w:tc>
      </w:tr>
      <w:tr w:rsidR="004120A7" w:rsidRPr="002E1CA3" w14:paraId="11B2C64D" w14:textId="77777777" w:rsidTr="004120A7">
        <w:trPr>
          <w:jc w:val="center"/>
        </w:trPr>
        <w:tc>
          <w:tcPr>
            <w:tcW w:w="5408" w:type="dxa"/>
            <w:gridSpan w:val="3"/>
            <w:vMerge/>
          </w:tcPr>
          <w:p w14:paraId="36B72ABC" w14:textId="77777777" w:rsidR="004120A7" w:rsidRPr="00F77711" w:rsidRDefault="004120A7" w:rsidP="00D86CC1">
            <w:pPr>
              <w:rPr>
                <w:b/>
                <w:color w:val="7F7F7F" w:themeColor="text1" w:themeTint="80"/>
                <w:sz w:val="16"/>
                <w:szCs w:val="16"/>
              </w:rPr>
            </w:pPr>
          </w:p>
        </w:tc>
        <w:tc>
          <w:tcPr>
            <w:tcW w:w="5400"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4120A7">
        <w:trPr>
          <w:jc w:val="center"/>
        </w:trPr>
        <w:tc>
          <w:tcPr>
            <w:tcW w:w="5408" w:type="dxa"/>
            <w:gridSpan w:val="3"/>
            <w:vMerge/>
            <w:vAlign w:val="center"/>
          </w:tcPr>
          <w:p w14:paraId="126E302C" w14:textId="77777777" w:rsidR="004120A7" w:rsidRPr="00167A73" w:rsidRDefault="004120A7" w:rsidP="00D86CC1"/>
        </w:tc>
        <w:tc>
          <w:tcPr>
            <w:tcW w:w="5400" w:type="dxa"/>
            <w:gridSpan w:val="7"/>
            <w:tcBorders>
              <w:top w:val="nil"/>
              <w:bottom w:val="single" w:sz="4" w:space="0" w:color="auto"/>
            </w:tcBorders>
            <w:vAlign w:val="center"/>
          </w:tcPr>
          <w:p w14:paraId="283AC44E" w14:textId="1DD4053A" w:rsidR="004120A7" w:rsidRPr="00167A73" w:rsidRDefault="002C016D" w:rsidP="00D86CC1">
            <w:r>
              <w:t>Correctional Supervising Cook, CF</w:t>
            </w:r>
          </w:p>
        </w:tc>
      </w:tr>
      <w:tr w:rsidR="004120A7" w:rsidRPr="002E1CA3" w14:paraId="07758462" w14:textId="77777777" w:rsidTr="004120A7">
        <w:trPr>
          <w:jc w:val="center"/>
        </w:trPr>
        <w:tc>
          <w:tcPr>
            <w:tcW w:w="5408"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4120A7">
        <w:trPr>
          <w:jc w:val="center"/>
        </w:trPr>
        <w:tc>
          <w:tcPr>
            <w:tcW w:w="5408"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55793DD1" w:rsidR="004120A7" w:rsidRPr="00167A73" w:rsidRDefault="002C016D" w:rsidP="004120A7">
            <w:pPr>
              <w:spacing w:before="40" w:after="40"/>
            </w:pPr>
            <w:r>
              <w:t>Perm/Full</w:t>
            </w:r>
          </w:p>
        </w:tc>
        <w:tc>
          <w:tcPr>
            <w:tcW w:w="1351" w:type="dxa"/>
            <w:tcBorders>
              <w:top w:val="nil"/>
              <w:bottom w:val="single" w:sz="4" w:space="0" w:color="auto"/>
            </w:tcBorders>
            <w:vAlign w:val="center"/>
          </w:tcPr>
          <w:p w14:paraId="0FBC4DC7" w14:textId="47D9DB97" w:rsidR="004120A7" w:rsidRPr="00167A73" w:rsidRDefault="002C016D" w:rsidP="004120A7">
            <w:r>
              <w:t>U15</w:t>
            </w:r>
          </w:p>
        </w:tc>
        <w:tc>
          <w:tcPr>
            <w:tcW w:w="1349" w:type="dxa"/>
            <w:gridSpan w:val="3"/>
            <w:tcBorders>
              <w:top w:val="nil"/>
              <w:bottom w:val="single" w:sz="4" w:space="0" w:color="auto"/>
            </w:tcBorders>
            <w:vAlign w:val="center"/>
          </w:tcPr>
          <w:p w14:paraId="46007ED8" w14:textId="0BC9FF5C" w:rsidR="004120A7" w:rsidRPr="00167A73" w:rsidRDefault="002C016D" w:rsidP="004120A7">
            <w:r>
              <w:t>2</w:t>
            </w:r>
          </w:p>
        </w:tc>
        <w:tc>
          <w:tcPr>
            <w:tcW w:w="1349" w:type="dxa"/>
            <w:gridSpan w:val="2"/>
            <w:tcBorders>
              <w:top w:val="nil"/>
              <w:bottom w:val="single" w:sz="4" w:space="0" w:color="auto"/>
            </w:tcBorders>
            <w:vAlign w:val="center"/>
          </w:tcPr>
          <w:p w14:paraId="1C0EFD1D" w14:textId="02BBE530" w:rsidR="004120A7" w:rsidRPr="00167A73" w:rsidRDefault="004120A7" w:rsidP="002C016D">
            <w:pPr>
              <w:spacing w:before="40" w:after="40"/>
            </w:pPr>
            <w:r w:rsidRPr="0035585C">
              <w:rPr>
                <w:sz w:val="16"/>
                <w:szCs w:val="16"/>
              </w:rPr>
              <w:t xml:space="preserve">Yes </w:t>
            </w:r>
            <w:r w:rsidR="00F873A9">
              <w:rPr>
                <w:sz w:val="16"/>
                <w:szCs w:val="16"/>
              </w:rPr>
              <w:fldChar w:fldCharType="begin">
                <w:ffData>
                  <w:name w:val="Check1"/>
                  <w:enabled/>
                  <w:calcOnExit w:val="0"/>
                  <w:checkBox>
                    <w:sizeAuto/>
                    <w:default w:val="0"/>
                  </w:checkBox>
                </w:ffData>
              </w:fldChar>
            </w:r>
            <w:bookmarkStart w:id="0" w:name="Check1"/>
            <w:r w:rsidR="00F873A9">
              <w:rPr>
                <w:sz w:val="16"/>
                <w:szCs w:val="16"/>
              </w:rPr>
              <w:instrText xml:space="preserve"> FORMCHECKBOX </w:instrText>
            </w:r>
            <w:r w:rsidR="00F873A9">
              <w:rPr>
                <w:sz w:val="16"/>
                <w:szCs w:val="16"/>
              </w:rPr>
            </w:r>
            <w:r w:rsidR="00F873A9">
              <w:rPr>
                <w:sz w:val="16"/>
                <w:szCs w:val="16"/>
              </w:rPr>
              <w:fldChar w:fldCharType="separate"/>
            </w:r>
            <w:r w:rsidR="00F873A9">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2C016D">
              <w:rPr>
                <w:sz w:val="16"/>
                <w:szCs w:val="16"/>
              </w:rPr>
              <w:fldChar w:fldCharType="begin">
                <w:ffData>
                  <w:name w:val="Check2"/>
                  <w:enabled/>
                  <w:calcOnExit w:val="0"/>
                  <w:checkBox>
                    <w:sizeAuto/>
                    <w:default w:val="1"/>
                  </w:checkBox>
                </w:ffData>
              </w:fldChar>
            </w:r>
            <w:bookmarkStart w:id="1" w:name="Check2"/>
            <w:r w:rsidR="002C016D">
              <w:rPr>
                <w:sz w:val="16"/>
                <w:szCs w:val="16"/>
              </w:rPr>
              <w:instrText xml:space="preserve"> FORMCHECKBOX </w:instrText>
            </w:r>
            <w:r w:rsidR="002C016D">
              <w:rPr>
                <w:sz w:val="16"/>
                <w:szCs w:val="16"/>
              </w:rPr>
            </w:r>
            <w:r w:rsidR="002C016D">
              <w:rPr>
                <w:sz w:val="16"/>
                <w:szCs w:val="16"/>
              </w:rPr>
              <w:fldChar w:fldCharType="separate"/>
            </w:r>
            <w:r w:rsidR="002C016D">
              <w:rPr>
                <w:sz w:val="16"/>
                <w:szCs w:val="16"/>
              </w:rPr>
              <w:fldChar w:fldCharType="end"/>
            </w:r>
            <w:bookmarkEnd w:id="1"/>
          </w:p>
        </w:tc>
      </w:tr>
      <w:tr w:rsidR="004120A7" w:rsidRPr="002E1CA3" w14:paraId="3C4D39A4" w14:textId="77777777" w:rsidTr="004120A7">
        <w:trPr>
          <w:jc w:val="center"/>
        </w:trPr>
        <w:tc>
          <w:tcPr>
            <w:tcW w:w="5408"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5"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4120A7">
        <w:trPr>
          <w:jc w:val="center"/>
        </w:trPr>
        <w:tc>
          <w:tcPr>
            <w:tcW w:w="5408" w:type="dxa"/>
            <w:gridSpan w:val="3"/>
            <w:tcBorders>
              <w:top w:val="nil"/>
              <w:bottom w:val="single" w:sz="4" w:space="0" w:color="auto"/>
            </w:tcBorders>
            <w:vAlign w:val="center"/>
          </w:tcPr>
          <w:p w14:paraId="79A90B7D" w14:textId="7074E829" w:rsidR="004120A7" w:rsidRPr="00167A73" w:rsidRDefault="008A5A1E" w:rsidP="004120A7">
            <w:r>
              <w:t>Soledad</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5"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11CFFFFD" w14:textId="77777777" w:rsidR="001D5306" w:rsidRPr="00670EA8" w:rsidRDefault="001D5306" w:rsidP="001D5306">
            <w:pPr>
              <w:rPr>
                <w:rFonts w:cs="Arial"/>
                <w:sz w:val="20"/>
              </w:rPr>
            </w:pPr>
            <w:r w:rsidRPr="00670EA8">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702E02FD" w14:textId="77777777" w:rsidR="00632FF7" w:rsidRPr="00F667B8" w:rsidRDefault="00632FF7" w:rsidP="004120A7">
            <w:pPr>
              <w:rPr>
                <w:rFonts w:cs="Arial"/>
                <w:b/>
                <w:bCs/>
                <w:sz w:val="20"/>
              </w:rPr>
            </w:pPr>
            <w:r w:rsidRPr="00F667B8">
              <w:rPr>
                <w:rFonts w:cs="Arial"/>
                <w:b/>
                <w:bCs/>
                <w:sz w:val="20"/>
              </w:rPr>
              <w:t>Vision</w:t>
            </w:r>
          </w:p>
          <w:p w14:paraId="4CCCB356" w14:textId="596E72F8" w:rsidR="00632FF7" w:rsidRPr="002E1CA3" w:rsidRDefault="00F667B8" w:rsidP="004120A7">
            <w:pPr>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762CE0">
            <w:pPr>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4120A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4CABAD4" w14:textId="77777777" w:rsidR="004120A7" w:rsidRPr="00F77711" w:rsidRDefault="004120A7" w:rsidP="00401674">
            <w:pPr>
              <w:rPr>
                <w:b/>
                <w:color w:val="7F7F7F" w:themeColor="text1" w:themeTint="80"/>
                <w:sz w:val="16"/>
                <w:szCs w:val="16"/>
              </w:rPr>
            </w:pPr>
            <w:r w:rsidRPr="00F77711">
              <w:rPr>
                <w:b/>
                <w:color w:val="7F7F7F" w:themeColor="text1" w:themeTint="80"/>
                <w:sz w:val="16"/>
                <w:szCs w:val="16"/>
              </w:rPr>
              <w:t xml:space="preserve">BRIEFLY DESCRIBE THE </w:t>
            </w:r>
            <w:r w:rsidR="00401674">
              <w:rPr>
                <w:b/>
                <w:color w:val="7F7F7F" w:themeColor="text1" w:themeTint="80"/>
                <w:sz w:val="16"/>
                <w:szCs w:val="16"/>
              </w:rPr>
              <w:t>DIVISION/</w:t>
            </w:r>
            <w:r>
              <w:rPr>
                <w:b/>
                <w:color w:val="7F7F7F" w:themeColor="text1" w:themeTint="80"/>
                <w:sz w:val="16"/>
                <w:szCs w:val="16"/>
              </w:rPr>
              <w:t>UNIT FUNCTIONS</w:t>
            </w:r>
          </w:p>
        </w:tc>
      </w:tr>
      <w:tr w:rsidR="004120A7" w:rsidRPr="002E1CA3" w14:paraId="1D26B89B" w14:textId="77777777" w:rsidTr="003D4110">
        <w:trPr>
          <w:jc w:val="center"/>
        </w:trPr>
        <w:tc>
          <w:tcPr>
            <w:tcW w:w="10808" w:type="dxa"/>
            <w:gridSpan w:val="10"/>
            <w:tcBorders>
              <w:top w:val="nil"/>
              <w:bottom w:val="single" w:sz="4" w:space="0" w:color="auto"/>
            </w:tcBorders>
          </w:tcPr>
          <w:p w14:paraId="0B88E0DA" w14:textId="5780ED49" w:rsidR="004120A7" w:rsidRPr="00EA20F6" w:rsidRDefault="00DC25E8" w:rsidP="00EA20F6">
            <w:pPr>
              <w:overflowPunct w:val="0"/>
              <w:autoSpaceDE w:val="0"/>
              <w:autoSpaceDN w:val="0"/>
              <w:adjustRightInd w:val="0"/>
              <w:jc w:val="both"/>
              <w:textAlignment w:val="baseline"/>
              <w:rPr>
                <w:rFonts w:eastAsia="Times New Roman" w:cstheme="minorHAnsi"/>
                <w:noProof/>
                <w:szCs w:val="20"/>
              </w:rPr>
            </w:pPr>
            <w:r w:rsidRPr="00DC25E8">
              <w:rPr>
                <w:rFonts w:eastAsia="Times New Roman" w:cstheme="minorHAnsi"/>
                <w:noProof/>
                <w:szCs w:val="20"/>
              </w:rPr>
              <w:t>The Correctional Supervising Cook, CF  is responsible for the delivery and accountability of food and food preparation supplies to other areas of the institution; and the sanitation and safety of the work area.</w:t>
            </w: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F77711" w:rsidRPr="00F77711"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5983F489" w14:textId="77777777" w:rsidR="00F20EC9" w:rsidRPr="00F77711" w:rsidRDefault="00F20EC9">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2EDFB71F" w:rsidR="00F20EC9" w:rsidRPr="00EA20F6" w:rsidRDefault="00DC25E8" w:rsidP="00EA20F6">
            <w:pPr>
              <w:overflowPunct w:val="0"/>
              <w:autoSpaceDE w:val="0"/>
              <w:autoSpaceDN w:val="0"/>
              <w:adjustRightInd w:val="0"/>
              <w:jc w:val="both"/>
              <w:textAlignment w:val="baseline"/>
              <w:rPr>
                <w:rFonts w:eastAsia="Times New Roman" w:cstheme="minorHAnsi"/>
                <w:noProof/>
                <w:szCs w:val="20"/>
              </w:rPr>
            </w:pPr>
            <w:r w:rsidRPr="00DC25E8">
              <w:rPr>
                <w:rFonts w:eastAsia="Times New Roman" w:cstheme="minorHAnsi"/>
                <w:noProof/>
                <w:szCs w:val="20"/>
              </w:rPr>
              <w:t>Under the direction of the Supervising Correctional Cook, in a large correctional culinary program, the Correctional Supervising Cook  is responsible for the delivery and accountability of food and food preparation supplies to other areas of the institution; and the sanitation and safety of the work area.</w:t>
            </w:r>
          </w:p>
        </w:tc>
      </w:tr>
      <w:tr w:rsidR="002E1CA3" w:rsidRPr="002E1CA3" w14:paraId="63CD6B82" w14:textId="77777777" w:rsidTr="003D4110">
        <w:trPr>
          <w:jc w:val="center"/>
        </w:trPr>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3D4110">
        <w:trPr>
          <w:jc w:val="center"/>
        </w:trPr>
        <w:tc>
          <w:tcPr>
            <w:tcW w:w="1438" w:type="dxa"/>
            <w:tcBorders>
              <w:top w:val="single" w:sz="4" w:space="0" w:color="auto"/>
              <w:bottom w:val="nil"/>
            </w:tcBorders>
          </w:tcPr>
          <w:p w14:paraId="5AA25675" w14:textId="77777777" w:rsidR="00F20EC9" w:rsidRPr="002E1CA3" w:rsidRDefault="00F20EC9" w:rsidP="00CD0D6A">
            <w:pPr>
              <w:jc w:val="center"/>
              <w:rPr>
                <w:sz w:val="20"/>
                <w:szCs w:val="20"/>
              </w:rPr>
            </w:pPr>
          </w:p>
        </w:tc>
        <w:tc>
          <w:tcPr>
            <w:tcW w:w="9370" w:type="dxa"/>
            <w:gridSpan w:val="9"/>
            <w:tcBorders>
              <w:top w:val="single" w:sz="4" w:space="0" w:color="auto"/>
              <w:bottom w:val="nil"/>
            </w:tcBorders>
          </w:tcPr>
          <w:p w14:paraId="20DBA67D" w14:textId="1899F691" w:rsidR="00F20EC9" w:rsidRPr="002E1CA3" w:rsidRDefault="00F20EC9" w:rsidP="00F20EC9">
            <w:pPr>
              <w:rPr>
                <w:b/>
                <w:sz w:val="20"/>
                <w:szCs w:val="20"/>
              </w:rPr>
            </w:pPr>
          </w:p>
        </w:tc>
      </w:tr>
      <w:tr w:rsidR="002E1CA3" w:rsidRPr="002E1CA3" w14:paraId="72E656C1" w14:textId="77777777" w:rsidTr="003D4110">
        <w:trPr>
          <w:jc w:val="center"/>
        </w:trPr>
        <w:tc>
          <w:tcPr>
            <w:tcW w:w="1438" w:type="dxa"/>
            <w:tcBorders>
              <w:top w:val="nil"/>
              <w:bottom w:val="nil"/>
              <w:right w:val="single" w:sz="4" w:space="0" w:color="auto"/>
            </w:tcBorders>
          </w:tcPr>
          <w:p w14:paraId="73DC5500" w14:textId="77777777" w:rsidR="00CD0D6A" w:rsidRPr="002E1CA3" w:rsidRDefault="00CD0D6A" w:rsidP="00CD0D6A">
            <w:pPr>
              <w:jc w:val="center"/>
              <w:rPr>
                <w:sz w:val="20"/>
                <w:szCs w:val="20"/>
              </w:rPr>
            </w:pPr>
          </w:p>
          <w:p w14:paraId="66B5CDF2" w14:textId="77777777" w:rsidR="00BD13EC" w:rsidRDefault="00CD0D6A" w:rsidP="00CD0D6A">
            <w:pPr>
              <w:jc w:val="center"/>
              <w:rPr>
                <w:sz w:val="20"/>
                <w:szCs w:val="20"/>
              </w:rPr>
            </w:pPr>
            <w:r w:rsidRPr="002E1CA3">
              <w:rPr>
                <w:sz w:val="20"/>
                <w:szCs w:val="20"/>
              </w:rPr>
              <w:t>35%</w:t>
            </w:r>
          </w:p>
          <w:p w14:paraId="67AA9AF2" w14:textId="77777777" w:rsidR="00401674" w:rsidRDefault="00401674" w:rsidP="00CD0D6A">
            <w:pPr>
              <w:jc w:val="center"/>
              <w:rPr>
                <w:sz w:val="20"/>
                <w:szCs w:val="20"/>
              </w:rPr>
            </w:pPr>
          </w:p>
          <w:p w14:paraId="1707348C" w14:textId="77777777" w:rsidR="00401674" w:rsidRDefault="00401674" w:rsidP="00CD0D6A">
            <w:pPr>
              <w:jc w:val="center"/>
              <w:rPr>
                <w:sz w:val="20"/>
                <w:szCs w:val="20"/>
              </w:rPr>
            </w:pPr>
          </w:p>
          <w:p w14:paraId="0A77914A" w14:textId="77777777" w:rsidR="00BD13EC" w:rsidRDefault="00BD13EC" w:rsidP="00CD0D6A">
            <w:pPr>
              <w:jc w:val="center"/>
              <w:rPr>
                <w:sz w:val="20"/>
                <w:szCs w:val="20"/>
              </w:rPr>
            </w:pPr>
          </w:p>
          <w:p w14:paraId="280D80BA" w14:textId="77777777" w:rsidR="00BD13EC" w:rsidRDefault="00BD13EC" w:rsidP="00CD0D6A">
            <w:pPr>
              <w:jc w:val="center"/>
              <w:rPr>
                <w:sz w:val="20"/>
                <w:szCs w:val="20"/>
              </w:rPr>
            </w:pPr>
          </w:p>
          <w:p w14:paraId="0C3ABAAD" w14:textId="1A54E831" w:rsidR="00C51D73" w:rsidRDefault="00DC25E8" w:rsidP="00CD0D6A">
            <w:pPr>
              <w:jc w:val="center"/>
              <w:rPr>
                <w:sz w:val="20"/>
                <w:szCs w:val="20"/>
              </w:rPr>
            </w:pPr>
            <w:r>
              <w:rPr>
                <w:sz w:val="20"/>
                <w:szCs w:val="20"/>
              </w:rPr>
              <w:t>30</w:t>
            </w:r>
            <w:r w:rsidR="00C51D73">
              <w:rPr>
                <w:sz w:val="20"/>
                <w:szCs w:val="20"/>
              </w:rPr>
              <w:t>%</w:t>
            </w:r>
          </w:p>
          <w:p w14:paraId="23546A72" w14:textId="7884602B" w:rsidR="00813CAA" w:rsidRDefault="00813CAA" w:rsidP="00CD0D6A">
            <w:pPr>
              <w:jc w:val="center"/>
              <w:rPr>
                <w:sz w:val="20"/>
                <w:szCs w:val="20"/>
              </w:rPr>
            </w:pPr>
          </w:p>
          <w:p w14:paraId="096A39C6" w14:textId="7F0CF7B0" w:rsidR="00813CAA" w:rsidRDefault="00813CAA" w:rsidP="00CD0D6A">
            <w:pPr>
              <w:jc w:val="center"/>
              <w:rPr>
                <w:sz w:val="20"/>
                <w:szCs w:val="20"/>
              </w:rPr>
            </w:pPr>
          </w:p>
          <w:p w14:paraId="2F87215C" w14:textId="6BE68C9D" w:rsidR="00813CAA" w:rsidRDefault="00813CAA" w:rsidP="00CD0D6A">
            <w:pPr>
              <w:jc w:val="center"/>
              <w:rPr>
                <w:sz w:val="20"/>
                <w:szCs w:val="20"/>
              </w:rPr>
            </w:pPr>
          </w:p>
          <w:p w14:paraId="06AD66EA" w14:textId="4F8B67A9" w:rsidR="00813CAA" w:rsidRDefault="00813CAA" w:rsidP="00CD0D6A">
            <w:pPr>
              <w:jc w:val="center"/>
              <w:rPr>
                <w:sz w:val="20"/>
                <w:szCs w:val="20"/>
              </w:rPr>
            </w:pPr>
          </w:p>
          <w:p w14:paraId="3214AF50" w14:textId="241BA378" w:rsidR="00813CAA" w:rsidRDefault="00813CAA" w:rsidP="00CD0D6A">
            <w:pPr>
              <w:jc w:val="center"/>
              <w:rPr>
                <w:sz w:val="20"/>
                <w:szCs w:val="20"/>
              </w:rPr>
            </w:pPr>
          </w:p>
          <w:p w14:paraId="535AFA13" w14:textId="329F9E8D" w:rsidR="00813CAA" w:rsidRDefault="00813CAA" w:rsidP="00CD0D6A">
            <w:pPr>
              <w:jc w:val="center"/>
              <w:rPr>
                <w:sz w:val="20"/>
                <w:szCs w:val="20"/>
              </w:rPr>
            </w:pPr>
          </w:p>
          <w:p w14:paraId="3092529A" w14:textId="77777777" w:rsidR="00813CAA" w:rsidRPr="00EA20F6" w:rsidRDefault="00813CAA" w:rsidP="00CD0D6A">
            <w:pPr>
              <w:jc w:val="center"/>
              <w:rPr>
                <w:sz w:val="14"/>
                <w:szCs w:val="14"/>
              </w:rPr>
            </w:pPr>
          </w:p>
          <w:p w14:paraId="783A21F3" w14:textId="17AFBEA7" w:rsidR="00084710" w:rsidRDefault="00813CAA" w:rsidP="00813CAA">
            <w:pPr>
              <w:jc w:val="center"/>
              <w:rPr>
                <w:sz w:val="20"/>
                <w:szCs w:val="20"/>
              </w:rPr>
            </w:pPr>
            <w:r>
              <w:rPr>
                <w:sz w:val="20"/>
                <w:szCs w:val="20"/>
              </w:rPr>
              <w:t>2</w:t>
            </w:r>
            <w:r w:rsidR="00401674">
              <w:rPr>
                <w:sz w:val="20"/>
                <w:szCs w:val="20"/>
              </w:rPr>
              <w:t>0%</w:t>
            </w:r>
            <w:r w:rsidR="00DC25E8">
              <w:rPr>
                <w:sz w:val="20"/>
                <w:szCs w:val="20"/>
              </w:rPr>
              <w:t xml:space="preserve">                      </w:t>
            </w:r>
          </w:p>
          <w:p w14:paraId="19B4DA0C" w14:textId="77777777" w:rsidR="00084710" w:rsidRDefault="00084710" w:rsidP="00813CAA">
            <w:pPr>
              <w:jc w:val="center"/>
              <w:rPr>
                <w:sz w:val="20"/>
                <w:szCs w:val="20"/>
              </w:rPr>
            </w:pPr>
          </w:p>
          <w:p w14:paraId="45C84DE5" w14:textId="77777777" w:rsidR="00084710" w:rsidRDefault="00084710" w:rsidP="00813CAA">
            <w:pPr>
              <w:jc w:val="center"/>
              <w:rPr>
                <w:sz w:val="20"/>
                <w:szCs w:val="20"/>
              </w:rPr>
            </w:pPr>
          </w:p>
          <w:p w14:paraId="21DEA675" w14:textId="77777777" w:rsidR="00084710" w:rsidRDefault="00084710" w:rsidP="00813CAA">
            <w:pPr>
              <w:jc w:val="center"/>
              <w:rPr>
                <w:sz w:val="20"/>
                <w:szCs w:val="20"/>
              </w:rPr>
            </w:pPr>
          </w:p>
          <w:p w14:paraId="12336F54" w14:textId="77777777" w:rsidR="00084710" w:rsidRDefault="00084710" w:rsidP="00813CAA">
            <w:pPr>
              <w:jc w:val="center"/>
              <w:rPr>
                <w:sz w:val="20"/>
                <w:szCs w:val="20"/>
              </w:rPr>
            </w:pPr>
          </w:p>
          <w:p w14:paraId="4AE3C8A2" w14:textId="77777777" w:rsidR="00084710" w:rsidRDefault="00084710" w:rsidP="00813CAA">
            <w:pPr>
              <w:jc w:val="center"/>
              <w:rPr>
                <w:sz w:val="20"/>
                <w:szCs w:val="20"/>
              </w:rPr>
            </w:pPr>
          </w:p>
          <w:p w14:paraId="6B8BE470" w14:textId="35BCC50B" w:rsidR="00401674" w:rsidRPr="002E1CA3" w:rsidRDefault="00084710" w:rsidP="00813CAA">
            <w:pPr>
              <w:jc w:val="center"/>
              <w:rPr>
                <w:sz w:val="20"/>
                <w:szCs w:val="20"/>
              </w:rPr>
            </w:pPr>
            <w:r>
              <w:rPr>
                <w:sz w:val="20"/>
                <w:szCs w:val="20"/>
              </w:rPr>
              <w:t>10%</w:t>
            </w:r>
            <w:r w:rsidR="000E2954">
              <w:rPr>
                <w:sz w:val="20"/>
                <w:szCs w:val="20"/>
              </w:rPr>
              <w:t xml:space="preserve"> </w:t>
            </w:r>
            <w:r w:rsidR="00DC25E8">
              <w:rPr>
                <w:sz w:val="20"/>
                <w:szCs w:val="20"/>
              </w:rPr>
              <w:t xml:space="preserve">                      </w:t>
            </w:r>
          </w:p>
        </w:tc>
        <w:tc>
          <w:tcPr>
            <w:tcW w:w="9370" w:type="dxa"/>
            <w:gridSpan w:val="9"/>
            <w:tcBorders>
              <w:top w:val="nil"/>
              <w:left w:val="single" w:sz="4" w:space="0" w:color="auto"/>
              <w:bottom w:val="nil"/>
            </w:tcBorders>
          </w:tcPr>
          <w:p w14:paraId="7AB1EDA2" w14:textId="77777777" w:rsidR="00CD0D6A" w:rsidRDefault="00CD0D6A" w:rsidP="00F20EC9">
            <w:pPr>
              <w:rPr>
                <w:rFonts w:cstheme="minorHAnsi"/>
                <w:sz w:val="20"/>
                <w:szCs w:val="20"/>
              </w:rPr>
            </w:pPr>
          </w:p>
          <w:p w14:paraId="2DA15ECD" w14:textId="463BF316" w:rsidR="00DC25E8" w:rsidRPr="00DC25E8" w:rsidRDefault="00DC25E8" w:rsidP="00DC25E8">
            <w:pPr>
              <w:pStyle w:val="Annformat"/>
              <w:ind w:left="0" w:firstLine="0"/>
              <w:jc w:val="both"/>
              <w:rPr>
                <w:rFonts w:asciiTheme="minorHAnsi" w:hAnsiTheme="minorHAnsi" w:cstheme="minorHAnsi"/>
                <w:sz w:val="22"/>
              </w:rPr>
            </w:pPr>
            <w:r>
              <w:rPr>
                <w:rFonts w:asciiTheme="minorHAnsi" w:hAnsiTheme="minorHAnsi" w:cstheme="minorHAnsi"/>
                <w:sz w:val="22"/>
              </w:rPr>
              <w:t>T</w:t>
            </w:r>
            <w:r w:rsidRPr="00DC25E8">
              <w:rPr>
                <w:rFonts w:asciiTheme="minorHAnsi" w:hAnsiTheme="minorHAnsi" w:cstheme="minorHAnsi"/>
                <w:sz w:val="22"/>
              </w:rPr>
              <w:t>he proper arrangement and set-up of food items and food transport carts for deliveries to facility pantries and other areas.  Ensures delivery of all food items to meet the posted menu requirements of each facility.</w:t>
            </w:r>
          </w:p>
          <w:p w14:paraId="07B9CA94" w14:textId="77777777" w:rsidR="00DC25E8" w:rsidRDefault="00DC25E8" w:rsidP="00F20EC9">
            <w:pPr>
              <w:rPr>
                <w:rFonts w:cstheme="minorHAnsi"/>
                <w:sz w:val="20"/>
                <w:szCs w:val="20"/>
              </w:rPr>
            </w:pPr>
            <w:r>
              <w:rPr>
                <w:rFonts w:cstheme="minorHAnsi"/>
                <w:sz w:val="20"/>
                <w:szCs w:val="20"/>
              </w:rPr>
              <w:t xml:space="preserve"> </w:t>
            </w:r>
          </w:p>
          <w:p w14:paraId="6057D24F" w14:textId="77777777" w:rsidR="00DC25E8" w:rsidRDefault="00DC25E8" w:rsidP="00F20EC9">
            <w:pPr>
              <w:rPr>
                <w:rFonts w:cstheme="minorHAnsi"/>
                <w:sz w:val="20"/>
                <w:szCs w:val="20"/>
              </w:rPr>
            </w:pPr>
          </w:p>
          <w:p w14:paraId="0A0235E3" w14:textId="77777777" w:rsidR="00DC25E8" w:rsidRPr="00DC25E8" w:rsidRDefault="00DC25E8" w:rsidP="00DC25E8">
            <w:pPr>
              <w:pStyle w:val="Annformat"/>
              <w:ind w:left="0" w:firstLine="0"/>
              <w:jc w:val="both"/>
              <w:rPr>
                <w:rFonts w:asciiTheme="minorHAnsi" w:hAnsiTheme="minorHAnsi" w:cstheme="minorHAnsi"/>
                <w:sz w:val="22"/>
              </w:rPr>
            </w:pPr>
            <w:r w:rsidRPr="00DC25E8">
              <w:rPr>
                <w:rFonts w:asciiTheme="minorHAnsi" w:hAnsiTheme="minorHAnsi" w:cstheme="minorHAnsi"/>
                <w:sz w:val="22"/>
              </w:rPr>
              <w:t>Advises pantry personnel, including inmate crews, in appropriate food service procedures including rethermalization methods, sanitation standards, food preparation, food handling, storage, transport procedures, and use of equipment. Maintains inventory control of food items during loading and unloading.  Performs daily inspections of the pantries.</w:t>
            </w:r>
          </w:p>
          <w:p w14:paraId="5534718B" w14:textId="77777777" w:rsidR="00DC25E8" w:rsidRDefault="00DC25E8" w:rsidP="00F20EC9">
            <w:pPr>
              <w:rPr>
                <w:rFonts w:cstheme="minorHAnsi"/>
                <w:sz w:val="20"/>
                <w:szCs w:val="20"/>
              </w:rPr>
            </w:pPr>
          </w:p>
          <w:p w14:paraId="40D9BFEB" w14:textId="77777777" w:rsidR="00DC25E8" w:rsidRDefault="00DC25E8" w:rsidP="00F20EC9">
            <w:pPr>
              <w:rPr>
                <w:rFonts w:cstheme="minorHAnsi"/>
                <w:sz w:val="20"/>
                <w:szCs w:val="20"/>
              </w:rPr>
            </w:pPr>
          </w:p>
          <w:p w14:paraId="56115D8E" w14:textId="77777777" w:rsidR="00DC25E8" w:rsidRDefault="00DC25E8" w:rsidP="00F20EC9">
            <w:pPr>
              <w:rPr>
                <w:rFonts w:cstheme="minorHAnsi"/>
                <w:sz w:val="20"/>
                <w:szCs w:val="20"/>
              </w:rPr>
            </w:pPr>
          </w:p>
          <w:p w14:paraId="36C4E1BB" w14:textId="2F6A28AB" w:rsidR="00DC25E8" w:rsidRPr="00DC25E8" w:rsidRDefault="00DC25E8" w:rsidP="00DC25E8">
            <w:pPr>
              <w:pStyle w:val="Annformat"/>
              <w:ind w:left="-18" w:firstLine="0"/>
              <w:jc w:val="both"/>
              <w:rPr>
                <w:rFonts w:asciiTheme="minorHAnsi" w:hAnsiTheme="minorHAnsi" w:cstheme="minorHAnsi"/>
                <w:sz w:val="22"/>
              </w:rPr>
            </w:pPr>
            <w:r w:rsidRPr="00DC25E8">
              <w:rPr>
                <w:rFonts w:asciiTheme="minorHAnsi" w:hAnsiTheme="minorHAnsi" w:cstheme="minorHAnsi"/>
                <w:sz w:val="22"/>
              </w:rPr>
              <w:lastRenderedPageBreak/>
              <w:t>Supervises and trains in</w:t>
            </w:r>
            <w:r w:rsidR="001D5306">
              <w:rPr>
                <w:rFonts w:asciiTheme="minorHAnsi" w:hAnsiTheme="minorHAnsi" w:cstheme="minorHAnsi"/>
                <w:sz w:val="22"/>
              </w:rPr>
              <w:t>carcerated persons (IP)</w:t>
            </w:r>
            <w:r w:rsidRPr="00DC25E8">
              <w:rPr>
                <w:rFonts w:asciiTheme="minorHAnsi" w:hAnsiTheme="minorHAnsi" w:cstheme="minorHAnsi"/>
                <w:sz w:val="22"/>
              </w:rPr>
              <w:t xml:space="preserve"> crew in the proper sanitation of the work area and equipment.  Maintains control of tools used in the work area. Maintains discipline and control of </w:t>
            </w:r>
            <w:r w:rsidR="001D5306">
              <w:rPr>
                <w:rFonts w:asciiTheme="minorHAnsi" w:hAnsiTheme="minorHAnsi" w:cstheme="minorHAnsi"/>
                <w:sz w:val="22"/>
              </w:rPr>
              <w:t>IPs</w:t>
            </w:r>
            <w:r w:rsidRPr="00DC25E8">
              <w:rPr>
                <w:rFonts w:asciiTheme="minorHAnsi" w:hAnsiTheme="minorHAnsi" w:cstheme="minorHAnsi"/>
                <w:sz w:val="22"/>
              </w:rPr>
              <w:t xml:space="preserve"> in the work area. Prepares documentation on discipline or incidents as required. Maintains proper records.</w:t>
            </w:r>
          </w:p>
          <w:p w14:paraId="7038214E" w14:textId="0C552A7D" w:rsidR="00DC25E8" w:rsidRDefault="00DC25E8" w:rsidP="00DC25E8">
            <w:pPr>
              <w:pStyle w:val="Annformat"/>
              <w:ind w:left="-18" w:firstLine="0"/>
              <w:jc w:val="both"/>
              <w:rPr>
                <w:rFonts w:ascii="Arial" w:hAnsi="Arial"/>
                <w:sz w:val="22"/>
              </w:rPr>
            </w:pPr>
            <w:r>
              <w:rPr>
                <w:rFonts w:ascii="Arial" w:hAnsi="Arial"/>
                <w:sz w:val="22"/>
              </w:rPr>
              <w:t xml:space="preserve">  </w:t>
            </w:r>
          </w:p>
          <w:p w14:paraId="6F9CFD10" w14:textId="77777777" w:rsidR="00DC25E8" w:rsidRDefault="00DC25E8" w:rsidP="00F20EC9">
            <w:pPr>
              <w:rPr>
                <w:rFonts w:cstheme="minorHAnsi"/>
                <w:sz w:val="20"/>
                <w:szCs w:val="20"/>
              </w:rPr>
            </w:pPr>
          </w:p>
          <w:p w14:paraId="25FFA440" w14:textId="77777777" w:rsidR="00DC25E8" w:rsidRDefault="00DC25E8" w:rsidP="00DC25E8">
            <w:pPr>
              <w:pStyle w:val="Annformat"/>
              <w:ind w:left="0" w:hanging="18"/>
              <w:jc w:val="both"/>
              <w:rPr>
                <w:rFonts w:asciiTheme="minorHAnsi" w:hAnsiTheme="minorHAnsi" w:cstheme="minorHAnsi"/>
                <w:sz w:val="22"/>
              </w:rPr>
            </w:pPr>
            <w:r w:rsidRPr="00DC25E8">
              <w:rPr>
                <w:rFonts w:asciiTheme="minorHAnsi" w:hAnsiTheme="minorHAnsi" w:cstheme="minorHAnsi"/>
                <w:sz w:val="22"/>
              </w:rPr>
              <w:t>Prepares and corrects for shortages in food items.  Makes adjustments in reference to population count and in conjunction with pantry supervisors and with the approval of the distribution supervisor.  Attends a daily meeting to coordinate food production and distribution with other Food Services staff.</w:t>
            </w:r>
          </w:p>
          <w:p w14:paraId="656D860E" w14:textId="77777777" w:rsidR="00EA20F6" w:rsidRPr="00DC25E8" w:rsidRDefault="00EA20F6" w:rsidP="00DC25E8">
            <w:pPr>
              <w:pStyle w:val="Annformat"/>
              <w:ind w:left="0" w:hanging="18"/>
              <w:jc w:val="both"/>
              <w:rPr>
                <w:rFonts w:asciiTheme="minorHAnsi" w:hAnsiTheme="minorHAnsi" w:cstheme="minorHAnsi"/>
                <w:sz w:val="22"/>
              </w:rPr>
            </w:pPr>
          </w:p>
          <w:p w14:paraId="361F8962" w14:textId="7663D987" w:rsidR="00DC25E8" w:rsidRPr="00084710" w:rsidRDefault="00DC25E8" w:rsidP="00F20EC9">
            <w:pPr>
              <w:rPr>
                <w:rFonts w:cstheme="minorHAnsi"/>
                <w:sz w:val="20"/>
                <w:szCs w:val="20"/>
              </w:rPr>
            </w:pPr>
          </w:p>
        </w:tc>
      </w:tr>
      <w:tr w:rsidR="002E1CA3" w:rsidRPr="002E1CA3" w14:paraId="479EE26F" w14:textId="77777777" w:rsidTr="003D4110">
        <w:trPr>
          <w:jc w:val="center"/>
        </w:trPr>
        <w:tc>
          <w:tcPr>
            <w:tcW w:w="1438" w:type="dxa"/>
            <w:tcBorders>
              <w:top w:val="nil"/>
              <w:bottom w:val="nil"/>
              <w:right w:val="single" w:sz="4" w:space="0" w:color="auto"/>
            </w:tcBorders>
          </w:tcPr>
          <w:p w14:paraId="74543135" w14:textId="77777777" w:rsidR="00F20EC9" w:rsidRPr="00EA20F6" w:rsidRDefault="00F20EC9" w:rsidP="00CD0D6A">
            <w:pPr>
              <w:jc w:val="center"/>
              <w:rPr>
                <w:sz w:val="8"/>
                <w:szCs w:val="8"/>
              </w:rPr>
            </w:pPr>
          </w:p>
          <w:p w14:paraId="099B285F" w14:textId="1166A304" w:rsidR="003B5DC0" w:rsidRPr="002E1CA3" w:rsidRDefault="00DC25E8" w:rsidP="00CD0D6A">
            <w:pPr>
              <w:jc w:val="center"/>
              <w:rPr>
                <w:sz w:val="20"/>
                <w:szCs w:val="20"/>
              </w:rPr>
            </w:pPr>
            <w:r>
              <w:rPr>
                <w:sz w:val="20"/>
                <w:szCs w:val="20"/>
              </w:rPr>
              <w:t>5</w:t>
            </w:r>
            <w:r w:rsidR="003B5DC0">
              <w:rPr>
                <w:sz w:val="20"/>
                <w:szCs w:val="20"/>
              </w:rPr>
              <w:t>%</w:t>
            </w:r>
          </w:p>
        </w:tc>
        <w:tc>
          <w:tcPr>
            <w:tcW w:w="9370" w:type="dxa"/>
            <w:gridSpan w:val="9"/>
            <w:tcBorders>
              <w:top w:val="nil"/>
              <w:left w:val="single" w:sz="4" w:space="0" w:color="auto"/>
              <w:bottom w:val="nil"/>
            </w:tcBorders>
          </w:tcPr>
          <w:p w14:paraId="429ADB74" w14:textId="5939C1B5" w:rsidR="00DC25E8" w:rsidRPr="00EA20F6" w:rsidRDefault="00DC25E8" w:rsidP="00DC25E8">
            <w:pPr>
              <w:pStyle w:val="Annformat"/>
              <w:ind w:left="-18" w:firstLine="0"/>
              <w:jc w:val="both"/>
              <w:rPr>
                <w:rFonts w:asciiTheme="minorHAnsi" w:hAnsiTheme="minorHAnsi" w:cstheme="minorHAnsi"/>
                <w:sz w:val="22"/>
                <w:szCs w:val="22"/>
              </w:rPr>
            </w:pPr>
            <w:r w:rsidRPr="00EA20F6">
              <w:rPr>
                <w:rFonts w:asciiTheme="minorHAnsi" w:hAnsiTheme="minorHAnsi" w:cstheme="minorHAnsi"/>
                <w:sz w:val="22"/>
                <w:szCs w:val="22"/>
              </w:rPr>
              <w:t>Attends a minimum of 40 hours of In-Service Training annually.  Fills in for absent Supervising Cooks in other assignments as required.  Performs hands-on food processing when inmate labor is not available.</w:t>
            </w:r>
            <w:r w:rsidR="008524C9" w:rsidRPr="00EA20F6">
              <w:rPr>
                <w:rFonts w:asciiTheme="minorHAnsi" w:hAnsiTheme="minorHAnsi" w:cstheme="minorHAnsi"/>
                <w:sz w:val="22"/>
                <w:szCs w:val="22"/>
              </w:rPr>
              <w:t xml:space="preserve"> Perform administrative duties including, but not limited to: adhere to Department policies, rules and procedures; submit administrative requests including leave, travel, and training in a timely and appropriate manner; accurately report time, and submit timesheets by the due date.</w:t>
            </w:r>
          </w:p>
          <w:p w14:paraId="048D9BCE" w14:textId="4C0DCB0C" w:rsidR="00F20EC9" w:rsidRPr="00DC25E8" w:rsidRDefault="00F20EC9" w:rsidP="00F20EC9">
            <w:pPr>
              <w:rPr>
                <w:sz w:val="20"/>
                <w:szCs w:val="20"/>
              </w:rPr>
            </w:pP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3475CC45" w14:textId="1D6CDDA6" w:rsidR="007B2B75" w:rsidRPr="00BD13EC" w:rsidRDefault="00474A5B" w:rsidP="00BD13EC">
            <w:pPr>
              <w:numPr>
                <w:ilvl w:val="0"/>
                <w:numId w:val="1"/>
              </w:numPr>
              <w:tabs>
                <w:tab w:val="left" w:pos="342"/>
                <w:tab w:val="right" w:pos="10620"/>
              </w:tabs>
              <w:rPr>
                <w:rFonts w:cs="Arial"/>
                <w:b/>
                <w:sz w:val="20"/>
                <w:szCs w:val="20"/>
              </w:rPr>
            </w:pPr>
            <w:r w:rsidRPr="00BC70FC">
              <w:rPr>
                <w:sz w:val="20"/>
                <w:szCs w:val="20"/>
              </w:rPr>
              <w:t xml:space="preserve">CDCR does not recognize hostages for bargaining purposes. CDCR has a "NO HOSTAGE" policy and all prison </w:t>
            </w:r>
            <w:r w:rsidR="001D5306">
              <w:rPr>
                <w:sz w:val="20"/>
                <w:szCs w:val="20"/>
              </w:rPr>
              <w:t>IP</w:t>
            </w:r>
            <w:r w:rsidRPr="00BC70FC">
              <w:rPr>
                <w:sz w:val="20"/>
                <w:szCs w:val="20"/>
              </w:rPr>
              <w:t xml:space="preserve">s, visitors, </w:t>
            </w:r>
            <w:proofErr w:type="gramStart"/>
            <w:r w:rsidRPr="00BC70FC">
              <w:rPr>
                <w:sz w:val="20"/>
                <w:szCs w:val="20"/>
              </w:rPr>
              <w:t>nonemployees</w:t>
            </w:r>
            <w:proofErr w:type="gramEnd"/>
            <w:r w:rsidRPr="00BC70FC">
              <w:rPr>
                <w:sz w:val="20"/>
                <w:szCs w:val="20"/>
              </w:rPr>
              <w:t xml:space="preserve"> and employees </w:t>
            </w:r>
            <w:proofErr w:type="gramStart"/>
            <w:r w:rsidRPr="00BC70FC">
              <w:rPr>
                <w:sz w:val="20"/>
                <w:szCs w:val="20"/>
              </w:rPr>
              <w:t>shall</w:t>
            </w:r>
            <w:proofErr w:type="gramEnd"/>
            <w:r w:rsidRPr="00BC70FC">
              <w:rPr>
                <w:sz w:val="20"/>
                <w:szCs w:val="20"/>
              </w:rPr>
              <w:t xml:space="preserve">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0B7CC0D5" w14:textId="34D4561E" w:rsidR="00632FF7" w:rsidRPr="00EA20F6" w:rsidRDefault="004D7D9E" w:rsidP="00632FF7">
            <w:pPr>
              <w:pStyle w:val="ListParagraph"/>
              <w:numPr>
                <w:ilvl w:val="0"/>
                <w:numId w:val="1"/>
              </w:numPr>
              <w:tabs>
                <w:tab w:val="left" w:pos="342"/>
                <w:tab w:val="right" w:pos="10620"/>
              </w:tabs>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sidR="003757E8">
              <w:rPr>
                <w:sz w:val="20"/>
                <w:szCs w:val="20"/>
              </w:rPr>
              <w:t>department</w:t>
            </w:r>
            <w:r w:rsidRPr="004D7D9E">
              <w:rPr>
                <w:sz w:val="20"/>
                <w:szCs w:val="20"/>
              </w:rPr>
              <w:t xml:space="preserve"> resources resulting in the inability to meet efficiency and </w:t>
            </w:r>
            <w:proofErr w:type="gramStart"/>
            <w:r w:rsidRPr="004D7D9E">
              <w:rPr>
                <w:sz w:val="20"/>
                <w:szCs w:val="20"/>
              </w:rPr>
              <w:t>time line</w:t>
            </w:r>
            <w:proofErr w:type="gramEnd"/>
            <w:r w:rsidRPr="004D7D9E">
              <w:rPr>
                <w:sz w:val="20"/>
                <w:szCs w:val="20"/>
              </w:rPr>
              <w:t xml:space="preserve"> goals, and</w:t>
            </w:r>
            <w:r>
              <w:rPr>
                <w:sz w:val="20"/>
                <w:szCs w:val="20"/>
              </w:rPr>
              <w:t xml:space="preserve"> </w:t>
            </w:r>
            <w:r w:rsidRPr="004D7D9E">
              <w:rPr>
                <w:sz w:val="20"/>
                <w:szCs w:val="20"/>
              </w:rPr>
              <w:t xml:space="preserve">varying degrees of negative financial impacts </w:t>
            </w:r>
            <w:proofErr w:type="gramStart"/>
            <w:r w:rsidR="00205F73">
              <w:rPr>
                <w:sz w:val="20"/>
                <w:szCs w:val="20"/>
              </w:rPr>
              <w:t>to</w:t>
            </w:r>
            <w:proofErr w:type="gramEnd"/>
            <w:r w:rsidR="00205F73">
              <w:rPr>
                <w:sz w:val="20"/>
                <w:szCs w:val="20"/>
              </w:rPr>
              <w:t xml:space="preserve"> the</w:t>
            </w:r>
            <w:r w:rsidRPr="004D7D9E">
              <w:rPr>
                <w:sz w:val="20"/>
                <w:szCs w:val="20"/>
              </w:rPr>
              <w:t xml:space="preserve"> department.</w:t>
            </w: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2E1CA3" w:rsidRDefault="005943C7" w:rsidP="005943C7">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3D4110">
        <w:trPr>
          <w:jc w:val="center"/>
        </w:trPr>
        <w:tc>
          <w:tcPr>
            <w:tcW w:w="4500"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3D4110">
        <w:trPr>
          <w:trHeight w:val="477"/>
          <w:jc w:val="center"/>
        </w:trPr>
        <w:tc>
          <w:tcPr>
            <w:tcW w:w="4500"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3D4110">
        <w:trPr>
          <w:jc w:val="center"/>
        </w:trPr>
        <w:tc>
          <w:tcPr>
            <w:tcW w:w="4500"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3D4110">
        <w:trPr>
          <w:trHeight w:val="495"/>
          <w:jc w:val="center"/>
        </w:trPr>
        <w:tc>
          <w:tcPr>
            <w:tcW w:w="4500"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9800" w14:textId="77777777" w:rsidR="00C8791D" w:rsidRDefault="00C8791D" w:rsidP="00284F62">
      <w:pPr>
        <w:spacing w:after="0" w:line="240" w:lineRule="auto"/>
      </w:pPr>
      <w:r>
        <w:separator/>
      </w:r>
    </w:p>
  </w:endnote>
  <w:endnote w:type="continuationSeparator" w:id="0">
    <w:p w14:paraId="5491B00D" w14:textId="77777777" w:rsidR="00C8791D" w:rsidRDefault="00C8791D"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450D" w14:textId="77777777" w:rsidR="001D5306" w:rsidRDefault="001D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2873" w14:textId="77777777" w:rsidR="001D5306" w:rsidRDefault="001D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5D9A" w14:textId="77777777" w:rsidR="001D5306" w:rsidRDefault="001D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6DD2" w14:textId="77777777" w:rsidR="00C8791D" w:rsidRDefault="00C8791D" w:rsidP="00284F62">
      <w:pPr>
        <w:spacing w:after="0" w:line="240" w:lineRule="auto"/>
      </w:pPr>
      <w:r>
        <w:separator/>
      </w:r>
    </w:p>
  </w:footnote>
  <w:footnote w:type="continuationSeparator" w:id="0">
    <w:p w14:paraId="21E124BB" w14:textId="77777777" w:rsidR="00C8791D" w:rsidRDefault="00C8791D"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608" w14:textId="77777777" w:rsidR="001D5306" w:rsidRDefault="001D5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5364A479"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8524C9">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8524C9">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0742B146" w:rsidR="003B5DC0" w:rsidRPr="003B5DC0" w:rsidRDefault="003B5DC0" w:rsidP="002C016D">
          <w:pPr>
            <w:pStyle w:val="Heading2"/>
            <w:jc w:val="left"/>
            <w:rPr>
              <w:rFonts w:asciiTheme="minorHAnsi" w:hAnsiTheme="minorHAnsi" w:cstheme="minorHAnsi"/>
              <w:b w:val="0"/>
              <w:sz w:val="20"/>
            </w:rPr>
          </w:pPr>
          <w:r>
            <w:rPr>
              <w:rFonts w:asciiTheme="minorHAnsi" w:hAnsiTheme="minorHAnsi" w:cstheme="minorHAnsi"/>
              <w:b w:val="0"/>
              <w:sz w:val="20"/>
            </w:rPr>
            <w:t>101-2</w:t>
          </w:r>
          <w:r w:rsidR="002C016D">
            <w:rPr>
              <w:rFonts w:asciiTheme="minorHAnsi" w:hAnsiTheme="minorHAnsi" w:cstheme="minorHAnsi"/>
              <w:b w:val="0"/>
              <w:sz w:val="20"/>
            </w:rPr>
            <w:t>1</w:t>
          </w:r>
          <w:r>
            <w:rPr>
              <w:rFonts w:asciiTheme="minorHAnsi" w:hAnsiTheme="minorHAnsi" w:cstheme="minorHAnsi"/>
              <w:b w:val="0"/>
              <w:sz w:val="20"/>
            </w:rPr>
            <w:t>1-</w:t>
          </w:r>
          <w:r w:rsidR="002C016D">
            <w:rPr>
              <w:rFonts w:asciiTheme="minorHAnsi" w:hAnsiTheme="minorHAnsi" w:cstheme="minorHAnsi"/>
              <w:b w:val="0"/>
              <w:sz w:val="20"/>
            </w:rPr>
            <w:t>2183</w:t>
          </w:r>
          <w:r>
            <w:rPr>
              <w:rFonts w:asciiTheme="minorHAnsi" w:hAnsiTheme="minorHAnsi" w:cstheme="minorHAnsi"/>
              <w:b w:val="0"/>
              <w:sz w:val="20"/>
            </w:rPr>
            <w:t>-</w:t>
          </w:r>
          <w:r w:rsidR="001D5306">
            <w:rPr>
              <w:rFonts w:asciiTheme="minorHAnsi" w:hAnsiTheme="minorHAnsi" w:cstheme="minorHAnsi"/>
              <w:b w:val="0"/>
              <w:sz w:val="20"/>
            </w:rPr>
            <w:t>xxx</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8804" w14:textId="77777777" w:rsidR="001D5306" w:rsidRDefault="001D5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9096906">
    <w:abstractNumId w:val="1"/>
  </w:num>
  <w:num w:numId="2" w16cid:durableId="26492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84710"/>
    <w:rsid w:val="000C04E3"/>
    <w:rsid w:val="000E2954"/>
    <w:rsid w:val="000F5D51"/>
    <w:rsid w:val="00167A73"/>
    <w:rsid w:val="001942DB"/>
    <w:rsid w:val="001A39AE"/>
    <w:rsid w:val="001D5306"/>
    <w:rsid w:val="00205F73"/>
    <w:rsid w:val="00255857"/>
    <w:rsid w:val="00284F62"/>
    <w:rsid w:val="00290E4F"/>
    <w:rsid w:val="002C016D"/>
    <w:rsid w:val="002E1CA3"/>
    <w:rsid w:val="0030076B"/>
    <w:rsid w:val="003259FB"/>
    <w:rsid w:val="003309EA"/>
    <w:rsid w:val="003757E8"/>
    <w:rsid w:val="003B5DC0"/>
    <w:rsid w:val="003D4110"/>
    <w:rsid w:val="00401674"/>
    <w:rsid w:val="004120A7"/>
    <w:rsid w:val="00474A5B"/>
    <w:rsid w:val="004D7D9E"/>
    <w:rsid w:val="00503BB5"/>
    <w:rsid w:val="005943C7"/>
    <w:rsid w:val="005E7F41"/>
    <w:rsid w:val="00632FF7"/>
    <w:rsid w:val="00762CE0"/>
    <w:rsid w:val="007B2B75"/>
    <w:rsid w:val="007D7794"/>
    <w:rsid w:val="00813CAA"/>
    <w:rsid w:val="008524C9"/>
    <w:rsid w:val="008A5A1E"/>
    <w:rsid w:val="008B4F6E"/>
    <w:rsid w:val="00902852"/>
    <w:rsid w:val="00913DDA"/>
    <w:rsid w:val="009226B5"/>
    <w:rsid w:val="00945CE5"/>
    <w:rsid w:val="009C58AD"/>
    <w:rsid w:val="00A03472"/>
    <w:rsid w:val="00A06728"/>
    <w:rsid w:val="00AA247F"/>
    <w:rsid w:val="00B04929"/>
    <w:rsid w:val="00B87FB9"/>
    <w:rsid w:val="00BA3667"/>
    <w:rsid w:val="00BD13EC"/>
    <w:rsid w:val="00C23967"/>
    <w:rsid w:val="00C3080F"/>
    <w:rsid w:val="00C51D73"/>
    <w:rsid w:val="00C75C8C"/>
    <w:rsid w:val="00C8791D"/>
    <w:rsid w:val="00CD0D6A"/>
    <w:rsid w:val="00CE06EF"/>
    <w:rsid w:val="00CE7F20"/>
    <w:rsid w:val="00D50BE4"/>
    <w:rsid w:val="00D675BE"/>
    <w:rsid w:val="00DC25E8"/>
    <w:rsid w:val="00EA20F6"/>
    <w:rsid w:val="00ED4119"/>
    <w:rsid w:val="00F20EC9"/>
    <w:rsid w:val="00F32283"/>
    <w:rsid w:val="00F667B8"/>
    <w:rsid w:val="00F77711"/>
    <w:rsid w:val="00F873A9"/>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customStyle="1" w:styleId="Annformat">
    <w:name w:val="Ann format"/>
    <w:basedOn w:val="Normal"/>
    <w:rsid w:val="00DC25E8"/>
    <w:pPr>
      <w:overflowPunct w:val="0"/>
      <w:autoSpaceDE w:val="0"/>
      <w:autoSpaceDN w:val="0"/>
      <w:adjustRightInd w:val="0"/>
      <w:spacing w:after="0" w:line="240" w:lineRule="auto"/>
      <w:ind w:left="720" w:hanging="720"/>
      <w:textAlignment w:val="baseline"/>
    </w:pPr>
    <w:rPr>
      <w:rFonts w:ascii="Helvetica" w:eastAsia="Times New Roman" w:hAnsi="Helvetica"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09751-5ECA-48AE-907C-F5B1997E6BFA}">
  <ds:schemaRefs>
    <ds:schemaRef ds:uri="http://schemas.microsoft.com/office/2006/documentManagement/types"/>
    <ds:schemaRef ds:uri="ee4aadd9-ba60-42c3-9a9d-9a3f6999069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750</Words>
  <Characters>4469</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Garcia, Lorraine@CDCR</cp:lastModifiedBy>
  <cp:revision>7</cp:revision>
  <cp:lastPrinted>2026-01-14T21:12:00Z</cp:lastPrinted>
  <dcterms:created xsi:type="dcterms:W3CDTF">2022-10-05T20:00:00Z</dcterms:created>
  <dcterms:modified xsi:type="dcterms:W3CDTF">2026-01-14T21:18:00Z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