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31A" w14:textId="77777777" w:rsidR="00816278" w:rsidRDefault="00816278" w:rsidP="009B6175">
      <w:pPr>
        <w:jc w:val="center"/>
        <w:rPr>
          <w:rFonts w:ascii="Times New Roman" w:hAnsi="Times New Roman"/>
          <w:b/>
          <w:sz w:val="28"/>
          <w:szCs w:val="28"/>
        </w:rPr>
      </w:pPr>
    </w:p>
    <w:p w14:paraId="0CA1D1D4" w14:textId="77777777" w:rsidR="00D948E1" w:rsidRPr="009B6175" w:rsidRDefault="00D948E1" w:rsidP="009B6175">
      <w:pPr>
        <w:jc w:val="center"/>
        <w:rPr>
          <w:rFonts w:ascii="Times New Roman" w:hAnsi="Times New Roman"/>
          <w:b/>
          <w:sz w:val="28"/>
          <w:szCs w:val="28"/>
        </w:rPr>
      </w:pPr>
      <w:r w:rsidRPr="009B6175">
        <w:rPr>
          <w:rFonts w:ascii="Times New Roman" w:hAnsi="Times New Roman"/>
          <w:b/>
          <w:sz w:val="28"/>
          <w:szCs w:val="28"/>
        </w:rPr>
        <w:t>CALIFORNIA COASTAL COMMISSION</w:t>
      </w:r>
    </w:p>
    <w:p w14:paraId="65B66157" w14:textId="5205F3CF" w:rsidR="00D948E1" w:rsidRDefault="005C52A4" w:rsidP="009B6175">
      <w:pPr>
        <w:jc w:val="center"/>
        <w:rPr>
          <w:rFonts w:ascii="Times New Roman" w:hAnsi="Times New Roman"/>
          <w:b/>
          <w:sz w:val="28"/>
          <w:szCs w:val="28"/>
        </w:rPr>
      </w:pPr>
      <w:r>
        <w:rPr>
          <w:rFonts w:ascii="Times New Roman" w:hAnsi="Times New Roman"/>
          <w:b/>
          <w:sz w:val="28"/>
          <w:szCs w:val="28"/>
        </w:rPr>
        <w:t>HEADQUARTERS ENFORCEMENT UNIT ATTORNEY</w:t>
      </w:r>
    </w:p>
    <w:p w14:paraId="6B556BA0" w14:textId="470EDC79" w:rsidR="00816278" w:rsidRPr="009B6175" w:rsidRDefault="00816278" w:rsidP="009B6175">
      <w:pPr>
        <w:jc w:val="center"/>
        <w:rPr>
          <w:rFonts w:ascii="Times New Roman" w:hAnsi="Times New Roman"/>
          <w:b/>
          <w:sz w:val="28"/>
          <w:szCs w:val="28"/>
        </w:rPr>
      </w:pPr>
      <w:r>
        <w:rPr>
          <w:rFonts w:ascii="Times New Roman" w:hAnsi="Times New Roman"/>
          <w:b/>
          <w:sz w:val="28"/>
          <w:szCs w:val="28"/>
        </w:rPr>
        <w:t>DUTY STATEMENT</w:t>
      </w:r>
    </w:p>
    <w:p w14:paraId="202CF7D5" w14:textId="77777777" w:rsidR="00816278" w:rsidRDefault="00816278" w:rsidP="009B6175">
      <w:pPr>
        <w:jc w:val="both"/>
        <w:rPr>
          <w:rFonts w:ascii="Times New Roman" w:hAnsi="Times New Roman"/>
          <w:sz w:val="24"/>
          <w:szCs w:val="24"/>
        </w:rPr>
      </w:pPr>
    </w:p>
    <w:p w14:paraId="6252875D" w14:textId="77777777" w:rsidR="009B6175" w:rsidRPr="009B6175" w:rsidRDefault="009B6175" w:rsidP="009B6175">
      <w:pPr>
        <w:jc w:val="both"/>
        <w:rPr>
          <w:rFonts w:ascii="Times New Roman" w:hAnsi="Times New Roman"/>
          <w:sz w:val="24"/>
          <w:szCs w:val="24"/>
        </w:rPr>
      </w:pPr>
    </w:p>
    <w:p w14:paraId="073C0D6D" w14:textId="06FF3BE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EMPLOYEE NAME:</w:t>
      </w:r>
      <w:r w:rsidRPr="009B6175">
        <w:rPr>
          <w:rFonts w:ascii="Times New Roman" w:hAnsi="Times New Roman"/>
          <w:b/>
          <w:sz w:val="24"/>
          <w:szCs w:val="24"/>
        </w:rPr>
        <w:tab/>
      </w:r>
      <w:r w:rsidRPr="009B6175">
        <w:rPr>
          <w:rFonts w:ascii="Times New Roman" w:hAnsi="Times New Roman"/>
          <w:b/>
          <w:sz w:val="24"/>
          <w:szCs w:val="24"/>
        </w:rPr>
        <w:tab/>
      </w:r>
    </w:p>
    <w:p w14:paraId="25DBB869" w14:textId="77777777" w:rsidR="00D948E1" w:rsidRPr="009B6175" w:rsidRDefault="00D948E1" w:rsidP="009B6175">
      <w:pPr>
        <w:jc w:val="both"/>
        <w:rPr>
          <w:rFonts w:ascii="Times New Roman" w:hAnsi="Times New Roman"/>
          <w:sz w:val="24"/>
          <w:szCs w:val="24"/>
        </w:rPr>
      </w:pPr>
    </w:p>
    <w:p w14:paraId="793E5541" w14:textId="37E5070C"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WORKING TITLE:</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005C52A4">
        <w:rPr>
          <w:rFonts w:ascii="Times New Roman" w:hAnsi="Times New Roman"/>
          <w:b/>
          <w:sz w:val="24"/>
          <w:szCs w:val="24"/>
        </w:rPr>
        <w:t xml:space="preserve">Attorney, </w:t>
      </w:r>
      <w:r w:rsidR="009B6175" w:rsidRPr="009B6175">
        <w:rPr>
          <w:rFonts w:ascii="Times New Roman" w:hAnsi="Times New Roman"/>
          <w:b/>
          <w:sz w:val="24"/>
          <w:szCs w:val="24"/>
        </w:rPr>
        <w:t xml:space="preserve">Headquarters Enforcement </w:t>
      </w:r>
      <w:r w:rsidR="005C52A4">
        <w:rPr>
          <w:rFonts w:ascii="Times New Roman" w:hAnsi="Times New Roman"/>
          <w:b/>
          <w:sz w:val="24"/>
          <w:szCs w:val="24"/>
        </w:rPr>
        <w:t>Unit</w:t>
      </w:r>
    </w:p>
    <w:p w14:paraId="675998E5" w14:textId="77777777" w:rsidR="00D948E1" w:rsidRPr="009B6175" w:rsidRDefault="00D948E1" w:rsidP="009B6175">
      <w:pPr>
        <w:jc w:val="both"/>
        <w:rPr>
          <w:rFonts w:ascii="Times New Roman" w:hAnsi="Times New Roman"/>
          <w:sz w:val="24"/>
          <w:szCs w:val="24"/>
        </w:rPr>
      </w:pPr>
    </w:p>
    <w:p w14:paraId="734B73D0" w14:textId="655DFE24"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WORK UNIT/DIVISION</w:t>
      </w:r>
      <w:proofErr w:type="gramStart"/>
      <w:r w:rsidRPr="009B6175">
        <w:rPr>
          <w:rFonts w:ascii="Times New Roman" w:hAnsi="Times New Roman"/>
          <w:b/>
          <w:sz w:val="24"/>
          <w:szCs w:val="24"/>
        </w:rPr>
        <w:t xml:space="preserve">:  </w:t>
      </w:r>
      <w:r w:rsidRPr="009B6175">
        <w:rPr>
          <w:rFonts w:ascii="Times New Roman" w:hAnsi="Times New Roman"/>
          <w:b/>
          <w:sz w:val="24"/>
          <w:szCs w:val="24"/>
        </w:rPr>
        <w:tab/>
      </w:r>
      <w:r w:rsidRPr="009B6175">
        <w:rPr>
          <w:rFonts w:ascii="Times New Roman" w:hAnsi="Times New Roman"/>
          <w:b/>
          <w:sz w:val="24"/>
          <w:szCs w:val="24"/>
        </w:rPr>
        <w:tab/>
        <w:t>Statewide</w:t>
      </w:r>
      <w:proofErr w:type="gramEnd"/>
      <w:r w:rsidRPr="009B6175">
        <w:rPr>
          <w:rFonts w:ascii="Times New Roman" w:hAnsi="Times New Roman"/>
          <w:b/>
          <w:sz w:val="24"/>
          <w:szCs w:val="24"/>
        </w:rPr>
        <w:t xml:space="preserv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r w:rsidR="009B6175" w:rsidRPr="009B6175">
        <w:rPr>
          <w:rFonts w:ascii="Times New Roman" w:hAnsi="Times New Roman"/>
          <w:b/>
          <w:sz w:val="24"/>
          <w:szCs w:val="24"/>
        </w:rPr>
        <w:t>/Legal Division</w:t>
      </w:r>
    </w:p>
    <w:p w14:paraId="30A6DE9C" w14:textId="77777777" w:rsidR="00D948E1" w:rsidRPr="009B6175" w:rsidRDefault="00D948E1" w:rsidP="009B6175">
      <w:pPr>
        <w:jc w:val="both"/>
        <w:rPr>
          <w:rFonts w:ascii="Times New Roman" w:hAnsi="Times New Roman"/>
          <w:sz w:val="24"/>
          <w:szCs w:val="24"/>
        </w:rPr>
      </w:pPr>
    </w:p>
    <w:p w14:paraId="0CB6DDD1" w14:textId="047D5DE8"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LOCATION:  </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t xml:space="preserve">San </w:t>
      </w:r>
      <w:r w:rsidR="009B6175" w:rsidRPr="009B6175">
        <w:rPr>
          <w:rFonts w:ascii="Times New Roman" w:hAnsi="Times New Roman"/>
          <w:b/>
          <w:sz w:val="24"/>
          <w:szCs w:val="24"/>
        </w:rPr>
        <w:t>Francisco</w:t>
      </w:r>
      <w:r w:rsidRPr="009B6175">
        <w:rPr>
          <w:rFonts w:ascii="Times New Roman" w:hAnsi="Times New Roman"/>
          <w:b/>
          <w:sz w:val="24"/>
          <w:szCs w:val="24"/>
        </w:rPr>
        <w:t>, CA</w:t>
      </w:r>
    </w:p>
    <w:p w14:paraId="5E6857EA" w14:textId="77777777" w:rsidR="00D948E1" w:rsidRPr="009B6175" w:rsidRDefault="00D948E1" w:rsidP="009B6175">
      <w:pPr>
        <w:jc w:val="both"/>
        <w:rPr>
          <w:rFonts w:ascii="Times New Roman" w:hAnsi="Times New Roman"/>
          <w:b/>
          <w:sz w:val="24"/>
          <w:szCs w:val="24"/>
        </w:rPr>
      </w:pPr>
    </w:p>
    <w:p w14:paraId="6401A6AA" w14:textId="56751B4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DATE OF APPOINTMENT:  </w:t>
      </w:r>
      <w:r w:rsidRPr="009B6175">
        <w:rPr>
          <w:rFonts w:ascii="Times New Roman" w:hAnsi="Times New Roman"/>
          <w:b/>
          <w:sz w:val="24"/>
          <w:szCs w:val="24"/>
        </w:rPr>
        <w:tab/>
      </w:r>
    </w:p>
    <w:p w14:paraId="2E63AEDC" w14:textId="77777777" w:rsidR="00D948E1" w:rsidRPr="009B6175" w:rsidRDefault="00D948E1" w:rsidP="009B6175">
      <w:pPr>
        <w:jc w:val="both"/>
        <w:rPr>
          <w:rFonts w:ascii="Times New Roman" w:hAnsi="Times New Roman"/>
          <w:b/>
          <w:sz w:val="24"/>
          <w:szCs w:val="24"/>
        </w:rPr>
      </w:pPr>
    </w:p>
    <w:p w14:paraId="4138055D" w14:textId="24266822"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CBID:</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t>R0</w:t>
      </w:r>
      <w:r w:rsidR="00385F0D">
        <w:rPr>
          <w:rFonts w:ascii="Times New Roman" w:hAnsi="Times New Roman"/>
          <w:b/>
          <w:sz w:val="24"/>
          <w:szCs w:val="24"/>
        </w:rPr>
        <w:t>2</w:t>
      </w:r>
    </w:p>
    <w:p w14:paraId="1D3299A7" w14:textId="77777777" w:rsidR="00D948E1" w:rsidRPr="009B6175" w:rsidRDefault="00D948E1" w:rsidP="009B6175">
      <w:pPr>
        <w:jc w:val="both"/>
        <w:rPr>
          <w:rFonts w:ascii="Times New Roman" w:hAnsi="Times New Roman"/>
          <w:b/>
          <w:sz w:val="24"/>
          <w:szCs w:val="24"/>
        </w:rPr>
      </w:pPr>
    </w:p>
    <w:p w14:paraId="393D5F7B" w14:textId="3AE0F032" w:rsidR="00D948E1" w:rsidRPr="009B6175" w:rsidRDefault="00D948E1" w:rsidP="009B6175">
      <w:pPr>
        <w:ind w:left="3600" w:hanging="3600"/>
        <w:jc w:val="both"/>
        <w:rPr>
          <w:rFonts w:ascii="Times New Roman" w:hAnsi="Times New Roman"/>
          <w:b/>
          <w:sz w:val="24"/>
          <w:szCs w:val="24"/>
        </w:rPr>
      </w:pPr>
      <w:r w:rsidRPr="009B6175">
        <w:rPr>
          <w:rFonts w:ascii="Times New Roman" w:hAnsi="Times New Roman"/>
          <w:b/>
          <w:sz w:val="24"/>
          <w:szCs w:val="24"/>
        </w:rPr>
        <w:t>TENURE/TIMEBASE:</w:t>
      </w:r>
      <w:r w:rsidRPr="009B6175">
        <w:rPr>
          <w:rFonts w:ascii="Times New Roman" w:hAnsi="Times New Roman"/>
          <w:b/>
          <w:sz w:val="24"/>
          <w:szCs w:val="24"/>
        </w:rPr>
        <w:tab/>
      </w:r>
      <w:r w:rsidR="00783CD9">
        <w:rPr>
          <w:rFonts w:ascii="Times New Roman" w:hAnsi="Times New Roman"/>
          <w:b/>
          <w:sz w:val="24"/>
          <w:szCs w:val="24"/>
        </w:rPr>
        <w:t>Limited Term</w:t>
      </w:r>
      <w:r w:rsidR="0055687E">
        <w:rPr>
          <w:rFonts w:ascii="Times New Roman" w:hAnsi="Times New Roman"/>
          <w:b/>
          <w:sz w:val="24"/>
          <w:szCs w:val="24"/>
        </w:rPr>
        <w:t xml:space="preserve"> with the Possibility of </w:t>
      </w:r>
      <w:r w:rsidR="00783CD9">
        <w:rPr>
          <w:rFonts w:ascii="Times New Roman" w:hAnsi="Times New Roman"/>
          <w:b/>
          <w:sz w:val="24"/>
          <w:szCs w:val="24"/>
        </w:rPr>
        <w:t xml:space="preserve">Extension Up To 24 Months or </w:t>
      </w:r>
      <w:r w:rsidR="0055687E">
        <w:rPr>
          <w:rFonts w:ascii="Times New Roman" w:hAnsi="Times New Roman"/>
          <w:b/>
          <w:sz w:val="24"/>
          <w:szCs w:val="24"/>
        </w:rPr>
        <w:t xml:space="preserve">Becoming </w:t>
      </w:r>
      <w:r w:rsidR="009B6175" w:rsidRPr="009B6175">
        <w:rPr>
          <w:rFonts w:ascii="Times New Roman" w:hAnsi="Times New Roman"/>
          <w:b/>
          <w:sz w:val="24"/>
          <w:szCs w:val="24"/>
        </w:rPr>
        <w:t>Permanent</w:t>
      </w:r>
      <w:r w:rsidR="0055687E">
        <w:rPr>
          <w:rFonts w:ascii="Times New Roman" w:hAnsi="Times New Roman"/>
          <w:b/>
          <w:sz w:val="24"/>
          <w:szCs w:val="24"/>
        </w:rPr>
        <w:t>,</w:t>
      </w:r>
      <w:r w:rsidR="00160290" w:rsidRPr="009B6175">
        <w:rPr>
          <w:rFonts w:ascii="Times New Roman" w:hAnsi="Times New Roman"/>
          <w:b/>
          <w:sz w:val="24"/>
          <w:szCs w:val="24"/>
        </w:rPr>
        <w:t xml:space="preserve"> </w:t>
      </w:r>
      <w:r w:rsidRPr="009B6175">
        <w:rPr>
          <w:rFonts w:ascii="Times New Roman" w:hAnsi="Times New Roman"/>
          <w:b/>
          <w:sz w:val="24"/>
          <w:szCs w:val="24"/>
        </w:rPr>
        <w:t>Full-time</w:t>
      </w:r>
    </w:p>
    <w:p w14:paraId="0284B3ED" w14:textId="77777777" w:rsidR="00D948E1" w:rsidRDefault="00D948E1" w:rsidP="009B6175">
      <w:pPr>
        <w:jc w:val="both"/>
        <w:rPr>
          <w:rFonts w:ascii="Times New Roman" w:hAnsi="Times New Roman"/>
          <w:sz w:val="24"/>
          <w:szCs w:val="24"/>
        </w:rPr>
      </w:pPr>
    </w:p>
    <w:p w14:paraId="49E190A1" w14:textId="77777777" w:rsidR="009B6175" w:rsidRDefault="009B6175" w:rsidP="009B6175">
      <w:pPr>
        <w:jc w:val="both"/>
        <w:rPr>
          <w:rFonts w:ascii="Times New Roman" w:hAnsi="Times New Roman"/>
          <w:sz w:val="24"/>
          <w:szCs w:val="24"/>
        </w:rPr>
      </w:pPr>
    </w:p>
    <w:p w14:paraId="131FE6AF" w14:textId="77777777" w:rsidR="009B6175" w:rsidRPr="009B6175" w:rsidRDefault="009B6175" w:rsidP="009B6175">
      <w:pPr>
        <w:jc w:val="both"/>
        <w:rPr>
          <w:rFonts w:ascii="Times New Roman" w:hAnsi="Times New Roman"/>
          <w:sz w:val="24"/>
          <w:szCs w:val="24"/>
        </w:rPr>
      </w:pPr>
    </w:p>
    <w:p w14:paraId="20AFFB8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POSITION SUMMARY</w:t>
      </w:r>
    </w:p>
    <w:p w14:paraId="1A514C5A" w14:textId="77777777" w:rsidR="00D948E1" w:rsidRPr="009B6175" w:rsidRDefault="00D948E1" w:rsidP="009B6175">
      <w:pPr>
        <w:jc w:val="both"/>
        <w:rPr>
          <w:rFonts w:ascii="Times New Roman" w:hAnsi="Times New Roman"/>
          <w:sz w:val="24"/>
          <w:szCs w:val="24"/>
        </w:rPr>
      </w:pPr>
    </w:p>
    <w:p w14:paraId="701283A4" w14:textId="2249D575"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w:t>
      </w:r>
      <w:r w:rsidR="00385F0D">
        <w:rPr>
          <w:rFonts w:ascii="Times New Roman" w:hAnsi="Times New Roman"/>
          <w:sz w:val="24"/>
          <w:szCs w:val="24"/>
        </w:rPr>
        <w:t xml:space="preserve">Headquarters Enforcement Staff Attorney </w:t>
      </w:r>
      <w:r w:rsidRPr="009B6175">
        <w:rPr>
          <w:rFonts w:ascii="Times New Roman" w:hAnsi="Times New Roman"/>
          <w:sz w:val="24"/>
          <w:szCs w:val="24"/>
        </w:rPr>
        <w:t xml:space="preserve">is one of the enforcement staff assigned to work in the Headquarters Unit as a member of the Statewide Enforcement Program, which is within the Coastal Commission’s Legal Division.  The primary responsibilities of a Headquarters Enforcement </w:t>
      </w:r>
      <w:r w:rsidR="00385F0D">
        <w:rPr>
          <w:rFonts w:ascii="Times New Roman" w:hAnsi="Times New Roman"/>
          <w:sz w:val="24"/>
          <w:szCs w:val="24"/>
        </w:rPr>
        <w:t>Staff Attorney</w:t>
      </w:r>
      <w:r w:rsidRPr="009B6175">
        <w:rPr>
          <w:rFonts w:ascii="Times New Roman" w:hAnsi="Times New Roman"/>
          <w:sz w:val="24"/>
          <w:szCs w:val="24"/>
        </w:rPr>
        <w:t xml:space="preserve"> are to </w:t>
      </w:r>
      <w:r w:rsidR="00083AD0">
        <w:rPr>
          <w:rFonts w:ascii="Times New Roman" w:hAnsi="Times New Roman"/>
          <w:sz w:val="24"/>
          <w:szCs w:val="24"/>
        </w:rPr>
        <w:t xml:space="preserve">work on </w:t>
      </w:r>
      <w:r w:rsidR="00385F0D">
        <w:rPr>
          <w:rFonts w:ascii="Times New Roman" w:hAnsi="Times New Roman"/>
          <w:sz w:val="24"/>
          <w:szCs w:val="24"/>
        </w:rPr>
        <w:t xml:space="preserve">bringing to administrative hearing before the Coastal Commission the most </w:t>
      </w:r>
      <w:r w:rsidR="00083AD0">
        <w:rPr>
          <w:rFonts w:ascii="Times New Roman" w:hAnsi="Times New Roman"/>
          <w:sz w:val="24"/>
          <w:szCs w:val="24"/>
        </w:rPr>
        <w:t xml:space="preserve">complex cases </w:t>
      </w:r>
      <w:proofErr w:type="gramStart"/>
      <w:r w:rsidR="00000317">
        <w:rPr>
          <w:rFonts w:ascii="Times New Roman" w:hAnsi="Times New Roman"/>
          <w:sz w:val="24"/>
          <w:szCs w:val="24"/>
        </w:rPr>
        <w:t xml:space="preserve">in order </w:t>
      </w:r>
      <w:r w:rsidR="00083AD0">
        <w:rPr>
          <w:rFonts w:ascii="Times New Roman" w:hAnsi="Times New Roman"/>
          <w:sz w:val="24"/>
          <w:szCs w:val="24"/>
        </w:rPr>
        <w:t>to</w:t>
      </w:r>
      <w:proofErr w:type="gramEnd"/>
      <w:r w:rsidR="00083AD0">
        <w:rPr>
          <w:rFonts w:ascii="Times New Roman" w:hAnsi="Times New Roman"/>
          <w:sz w:val="24"/>
          <w:szCs w:val="24"/>
        </w:rPr>
        <w:t xml:space="preserve"> </w:t>
      </w:r>
      <w:r w:rsidRPr="009B6175">
        <w:rPr>
          <w:rFonts w:ascii="Times New Roman" w:hAnsi="Times New Roman"/>
          <w:sz w:val="24"/>
          <w:szCs w:val="24"/>
        </w:rPr>
        <w:t>obtain compliance with the Coastal Act</w:t>
      </w:r>
      <w:r w:rsidR="00385F0D">
        <w:rPr>
          <w:rFonts w:ascii="Times New Roman" w:hAnsi="Times New Roman"/>
          <w:sz w:val="24"/>
          <w:szCs w:val="24"/>
        </w:rPr>
        <w:t xml:space="preserve">, </w:t>
      </w:r>
      <w:r w:rsidRPr="009B6175">
        <w:rPr>
          <w:rFonts w:ascii="Times New Roman" w:hAnsi="Times New Roman"/>
          <w:sz w:val="24"/>
          <w:szCs w:val="24"/>
        </w:rPr>
        <w:t xml:space="preserve">and to support the Office of the Attorney General in litigation of enforcement cases.  A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hAnsi="Times New Roman"/>
          <w:sz w:val="24"/>
          <w:szCs w:val="24"/>
        </w:rPr>
        <w:t xml:space="preserve">may also be responsible for processing enforcement cases from the outset and attempting to obtain compliance without use of formal administrative orders or litigation.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 xml:space="preserve">Staff Attorneys </w:t>
      </w:r>
      <w:r w:rsidRPr="009B6175">
        <w:rPr>
          <w:rFonts w:ascii="Times New Roman" w:hAnsi="Times New Roman"/>
          <w:sz w:val="24"/>
          <w:szCs w:val="24"/>
        </w:rPr>
        <w:t xml:space="preserve">work under the direction of the Chief of Enforcement </w:t>
      </w:r>
      <w:r w:rsidR="00BE5FA9">
        <w:rPr>
          <w:rFonts w:ascii="Times New Roman" w:hAnsi="Times New Roman"/>
          <w:sz w:val="24"/>
          <w:szCs w:val="24"/>
        </w:rPr>
        <w:t>Supervising Counsel</w:t>
      </w:r>
      <w:r w:rsidR="00705003">
        <w:rPr>
          <w:rFonts w:ascii="Times New Roman" w:hAnsi="Times New Roman"/>
          <w:sz w:val="24"/>
          <w:szCs w:val="24"/>
        </w:rPr>
        <w:t xml:space="preserve"> </w:t>
      </w:r>
      <w:r w:rsidRPr="009B6175">
        <w:rPr>
          <w:rFonts w:ascii="Times New Roman" w:hAnsi="Times New Roman"/>
          <w:sz w:val="24"/>
          <w:szCs w:val="24"/>
        </w:rPr>
        <w:t>and the Deputy Chief of Enforcement</w:t>
      </w:r>
      <w:r w:rsidR="000F392D">
        <w:rPr>
          <w:rFonts w:ascii="Times New Roman" w:hAnsi="Times New Roman"/>
          <w:sz w:val="24"/>
          <w:szCs w:val="24"/>
        </w:rPr>
        <w:t xml:space="preserve"> and perform case</w:t>
      </w:r>
      <w:r w:rsidR="00385F0D">
        <w:rPr>
          <w:rFonts w:ascii="Times New Roman" w:hAnsi="Times New Roman"/>
          <w:sz w:val="24"/>
          <w:szCs w:val="24"/>
        </w:rPr>
        <w:t xml:space="preserve"> and legal</w:t>
      </w:r>
      <w:r w:rsidR="000F392D">
        <w:rPr>
          <w:rFonts w:ascii="Times New Roman" w:hAnsi="Times New Roman"/>
          <w:sz w:val="24"/>
          <w:szCs w:val="24"/>
        </w:rPr>
        <w:t xml:space="preserve"> research and analysis at the direction</w:t>
      </w:r>
      <w:r w:rsidR="00134E34">
        <w:rPr>
          <w:rFonts w:ascii="Times New Roman" w:hAnsi="Times New Roman"/>
          <w:sz w:val="24"/>
          <w:szCs w:val="24"/>
        </w:rPr>
        <w:t xml:space="preserve"> of the Chief of Enforcement</w:t>
      </w:r>
      <w:r w:rsidR="00BE5FA9">
        <w:rPr>
          <w:rFonts w:ascii="Times New Roman" w:hAnsi="Times New Roman"/>
          <w:sz w:val="24"/>
          <w:szCs w:val="24"/>
        </w:rPr>
        <w:t xml:space="preserve"> Supervising Counsel</w:t>
      </w:r>
      <w:r w:rsidRPr="009B6175">
        <w:rPr>
          <w:rFonts w:ascii="Times New Roman" w:hAnsi="Times New Roman"/>
          <w:sz w:val="24"/>
          <w:szCs w:val="24"/>
        </w:rPr>
        <w:t xml:space="preserve">.  The </w:t>
      </w:r>
      <w:r w:rsidR="00000317">
        <w:rPr>
          <w:rFonts w:ascii="Times New Roman" w:hAnsi="Times New Roman"/>
          <w:sz w:val="24"/>
          <w:szCs w:val="24"/>
        </w:rPr>
        <w:t xml:space="preserve">Headquarters Enforcement </w:t>
      </w:r>
      <w:r w:rsidR="00385F0D">
        <w:rPr>
          <w:rFonts w:ascii="Times New Roman" w:hAnsi="Times New Roman"/>
          <w:sz w:val="24"/>
          <w:szCs w:val="24"/>
        </w:rPr>
        <w:t xml:space="preserve">Staff </w:t>
      </w:r>
      <w:proofErr w:type="gramStart"/>
      <w:r w:rsidR="00385F0D">
        <w:rPr>
          <w:rFonts w:ascii="Times New Roman" w:hAnsi="Times New Roman"/>
          <w:sz w:val="24"/>
          <w:szCs w:val="24"/>
        </w:rPr>
        <w:t>Attorney</w:t>
      </w:r>
      <w:r w:rsidRPr="009B6175">
        <w:rPr>
          <w:rFonts w:ascii="Times New Roman" w:hAnsi="Times New Roman"/>
          <w:sz w:val="24"/>
          <w:szCs w:val="24"/>
        </w:rPr>
        <w:t xml:space="preserve">  work</w:t>
      </w:r>
      <w:r w:rsidR="00D67A5A">
        <w:rPr>
          <w:rFonts w:ascii="Times New Roman" w:hAnsi="Times New Roman"/>
          <w:sz w:val="24"/>
          <w:szCs w:val="24"/>
        </w:rPr>
        <w:t>s</w:t>
      </w:r>
      <w:proofErr w:type="gramEnd"/>
      <w:r w:rsidRPr="009B6175">
        <w:rPr>
          <w:rFonts w:ascii="Times New Roman" w:hAnsi="Times New Roman"/>
          <w:sz w:val="24"/>
          <w:szCs w:val="24"/>
        </w:rPr>
        <w:t xml:space="preserve"> closely with </w:t>
      </w:r>
      <w:r w:rsidR="00D01C1F">
        <w:rPr>
          <w:rFonts w:ascii="Times New Roman" w:hAnsi="Times New Roman"/>
          <w:sz w:val="24"/>
          <w:szCs w:val="24"/>
        </w:rPr>
        <w:t>other Commission staff</w:t>
      </w:r>
      <w:r w:rsidRPr="009B6175">
        <w:rPr>
          <w:rFonts w:ascii="Times New Roman" w:hAnsi="Times New Roman"/>
          <w:sz w:val="24"/>
          <w:szCs w:val="24"/>
        </w:rPr>
        <w:t xml:space="preserve"> attorneys and with the Commission’s planning </w:t>
      </w:r>
      <w:r w:rsidR="00705003">
        <w:rPr>
          <w:rFonts w:ascii="Times New Roman" w:hAnsi="Times New Roman"/>
          <w:sz w:val="24"/>
          <w:szCs w:val="24"/>
        </w:rPr>
        <w:t xml:space="preserve">and technical </w:t>
      </w:r>
      <w:r w:rsidRPr="009B6175">
        <w:rPr>
          <w:rFonts w:ascii="Times New Roman" w:hAnsi="Times New Roman"/>
          <w:sz w:val="24"/>
          <w:szCs w:val="24"/>
        </w:rPr>
        <w:t xml:space="preserve">staff. </w:t>
      </w:r>
    </w:p>
    <w:p w14:paraId="115115BB" w14:textId="1808A624" w:rsidR="009B6175" w:rsidRPr="009B6175" w:rsidRDefault="009B6175" w:rsidP="009B6175">
      <w:pPr>
        <w:jc w:val="both"/>
        <w:rPr>
          <w:rFonts w:ascii="Times New Roman" w:hAnsi="Times New Roman"/>
          <w:sz w:val="24"/>
          <w:szCs w:val="24"/>
        </w:rPr>
      </w:pPr>
    </w:p>
    <w:p w14:paraId="6EBB50D1" w14:textId="69A17B60"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This position requires specific knowledge of the policies, requirements, and enforcement provisions of the Coastal Act of 1976 and its implementing regulations</w:t>
      </w:r>
      <w:r w:rsidR="00385F0D">
        <w:rPr>
          <w:rFonts w:ascii="Times New Roman" w:hAnsi="Times New Roman"/>
          <w:sz w:val="24"/>
          <w:szCs w:val="24"/>
        </w:rPr>
        <w:t xml:space="preserve"> and relevant case law</w:t>
      </w:r>
      <w:r w:rsidRPr="009B6175">
        <w:rPr>
          <w:rFonts w:ascii="Times New Roman" w:hAnsi="Times New Roman"/>
          <w:sz w:val="24"/>
          <w:szCs w:val="24"/>
        </w:rPr>
        <w:t xml:space="preserve">; the Commission’s permit processing procedures; the </w:t>
      </w:r>
      <w:r w:rsidR="00385F0D">
        <w:rPr>
          <w:rFonts w:ascii="Times New Roman" w:hAnsi="Times New Roman"/>
          <w:sz w:val="24"/>
          <w:szCs w:val="24"/>
        </w:rPr>
        <w:t xml:space="preserve">legal </w:t>
      </w:r>
      <w:r w:rsidRPr="009B6175">
        <w:rPr>
          <w:rFonts w:ascii="Times New Roman" w:hAnsi="Times New Roman"/>
          <w:sz w:val="24"/>
          <w:szCs w:val="24"/>
        </w:rPr>
        <w:t xml:space="preserve">procedures for adoption of </w:t>
      </w:r>
      <w:proofErr w:type="gramStart"/>
      <w:r w:rsidRPr="009B6175">
        <w:rPr>
          <w:rFonts w:ascii="Times New Roman" w:hAnsi="Times New Roman"/>
          <w:sz w:val="24"/>
          <w:szCs w:val="24"/>
        </w:rPr>
        <w:t>cease and desist</w:t>
      </w:r>
      <w:proofErr w:type="gramEnd"/>
      <w:r w:rsidRPr="009B6175">
        <w:rPr>
          <w:rFonts w:ascii="Times New Roman" w:hAnsi="Times New Roman"/>
          <w:sz w:val="24"/>
          <w:szCs w:val="24"/>
        </w:rPr>
        <w:t xml:space="preserve"> orders, restoration orders, and administrative penalty actions; litigation processes</w:t>
      </w:r>
      <w:r w:rsidR="00000317">
        <w:rPr>
          <w:rFonts w:ascii="Times New Roman" w:hAnsi="Times New Roman"/>
          <w:sz w:val="24"/>
          <w:szCs w:val="24"/>
        </w:rPr>
        <w:t>;</w:t>
      </w:r>
      <w:r w:rsidR="00EF5241">
        <w:rPr>
          <w:rFonts w:ascii="Times New Roman" w:hAnsi="Times New Roman"/>
          <w:sz w:val="24"/>
          <w:szCs w:val="24"/>
        </w:rPr>
        <w:t xml:space="preserve"> and </w:t>
      </w:r>
      <w:r w:rsidR="00D01C1F">
        <w:rPr>
          <w:rFonts w:ascii="Times New Roman" w:hAnsi="Times New Roman"/>
          <w:sz w:val="24"/>
          <w:szCs w:val="24"/>
        </w:rPr>
        <w:t>legal concepts</w:t>
      </w:r>
      <w:r w:rsidRPr="009B6175">
        <w:rPr>
          <w:rFonts w:ascii="Times New Roman" w:hAnsi="Times New Roman"/>
          <w:sz w:val="24"/>
          <w:szCs w:val="24"/>
        </w:rPr>
        <w:t xml:space="preserve">.  The position also requires knowledge of the functions and relationships of federal, state, county and city governments, as well as </w:t>
      </w:r>
      <w:r w:rsidRPr="009B6175">
        <w:rPr>
          <w:rFonts w:ascii="Times New Roman" w:hAnsi="Times New Roman"/>
          <w:sz w:val="24"/>
          <w:szCs w:val="24"/>
        </w:rPr>
        <w:lastRenderedPageBreak/>
        <w:t>regional councils of government and special districts.</w:t>
      </w:r>
      <w:r w:rsidR="00000317">
        <w:rPr>
          <w:rFonts w:ascii="Times New Roman" w:hAnsi="Times New Roman"/>
          <w:sz w:val="24"/>
          <w:szCs w:val="24"/>
        </w:rPr>
        <w:t xml:space="preserve"> </w:t>
      </w:r>
      <w:r w:rsidR="00000317" w:rsidRPr="00000317">
        <w:rPr>
          <w:rFonts w:ascii="Times New Roman" w:hAnsi="Times New Roman"/>
          <w:sz w:val="24"/>
          <w:szCs w:val="24"/>
        </w:rPr>
        <w:t>The position requires a Juris Doctor degree and current admission in good standing to the California State Bar, and the applicant to be on the State of California Attorney Classification list.</w:t>
      </w:r>
    </w:p>
    <w:p w14:paraId="2318505F" w14:textId="77777777" w:rsidR="009B6175" w:rsidRPr="009B6175" w:rsidRDefault="009B6175" w:rsidP="009B6175">
      <w:pPr>
        <w:jc w:val="both"/>
        <w:rPr>
          <w:rFonts w:ascii="Times New Roman" w:hAnsi="Times New Roman"/>
          <w:sz w:val="24"/>
          <w:szCs w:val="24"/>
        </w:rPr>
      </w:pPr>
    </w:p>
    <w:p w14:paraId="76D01C75" w14:textId="5AA8E2AE"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incumbent must have the ability to work both independently and as part of a team, to interact with alleged violators </w:t>
      </w:r>
      <w:r w:rsidR="00000317">
        <w:rPr>
          <w:rFonts w:ascii="Times New Roman" w:hAnsi="Times New Roman"/>
          <w:sz w:val="24"/>
          <w:szCs w:val="24"/>
        </w:rPr>
        <w:t xml:space="preserve">and/or their representatives </w:t>
      </w:r>
      <w:r w:rsidRPr="009B6175">
        <w:rPr>
          <w:rFonts w:ascii="Times New Roman" w:hAnsi="Times New Roman"/>
          <w:sz w:val="24"/>
          <w:szCs w:val="24"/>
        </w:rPr>
        <w:t>in a manner that promotes cooperation and dispute resolution, and to organize and effectively manage a high workload.  The incumbent must also effectively follow office procedures and internal management policies.</w:t>
      </w:r>
    </w:p>
    <w:p w14:paraId="398F9B40" w14:textId="77777777" w:rsidR="009B6175" w:rsidRPr="009B6175" w:rsidRDefault="009B6175" w:rsidP="009B6175">
      <w:pPr>
        <w:jc w:val="both"/>
        <w:rPr>
          <w:rFonts w:ascii="Times New Roman" w:hAnsi="Times New Roman"/>
          <w:sz w:val="24"/>
          <w:szCs w:val="24"/>
        </w:rPr>
      </w:pPr>
    </w:p>
    <w:p w14:paraId="4E6A821F" w14:textId="7307087C" w:rsidR="009B6175" w:rsidRDefault="009B6175" w:rsidP="009B6175">
      <w:pPr>
        <w:jc w:val="both"/>
        <w:rPr>
          <w:rFonts w:ascii="Times New Roman" w:eastAsia="Calibri" w:hAnsi="Times New Roman"/>
          <w:sz w:val="24"/>
          <w:szCs w:val="24"/>
        </w:rPr>
      </w:pPr>
      <w:r w:rsidRPr="009B6175">
        <w:rPr>
          <w:rFonts w:ascii="Times New Roman" w:eastAsia="Calibri" w:hAnsi="Times New Roman"/>
          <w:sz w:val="24"/>
          <w:szCs w:val="24"/>
        </w:rPr>
        <w:t xml:space="preserve">The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eastAsia="Calibri" w:hAnsi="Times New Roman"/>
          <w:sz w:val="24"/>
          <w:szCs w:val="24"/>
        </w:rPr>
        <w:t xml:space="preserve">is responsible for obtaining compliance with the Coastal Act via investigating and bringing cases to hearing before the Commission, </w:t>
      </w:r>
      <w:r w:rsidR="00385F0D">
        <w:rPr>
          <w:rFonts w:ascii="Times New Roman" w:eastAsia="Calibri" w:hAnsi="Times New Roman"/>
          <w:sz w:val="24"/>
          <w:szCs w:val="24"/>
        </w:rPr>
        <w:t xml:space="preserve">doing legal research and drafting legal correspondence and administrative pleadings, drafting and negotiating legal provisions and settlement documents or other administrative pleadings as needed, </w:t>
      </w:r>
      <w:r w:rsidRPr="009B6175">
        <w:rPr>
          <w:rFonts w:ascii="Times New Roman" w:eastAsia="Calibri" w:hAnsi="Times New Roman"/>
          <w:sz w:val="24"/>
          <w:szCs w:val="24"/>
        </w:rPr>
        <w:t>monitoring compliance with Orders issued by the Commission, assisting in litigation support, and other policy</w:t>
      </w:r>
      <w:r w:rsidR="00385F0D">
        <w:rPr>
          <w:rFonts w:ascii="Times New Roman" w:eastAsia="Calibri" w:hAnsi="Times New Roman"/>
          <w:sz w:val="24"/>
          <w:szCs w:val="24"/>
        </w:rPr>
        <w:t>, legal</w:t>
      </w:r>
      <w:r w:rsidRPr="009B6175">
        <w:rPr>
          <w:rFonts w:ascii="Times New Roman" w:eastAsia="Calibri" w:hAnsi="Times New Roman"/>
          <w:sz w:val="24"/>
          <w:szCs w:val="24"/>
        </w:rPr>
        <w:t xml:space="preserve"> and enforcement tasks.  The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eastAsia="Calibri" w:hAnsi="Times New Roman"/>
          <w:sz w:val="24"/>
          <w:szCs w:val="24"/>
        </w:rPr>
        <w:t xml:space="preserve">also assists in preparing monthly enforcement reports to the Commission and drafting </w:t>
      </w:r>
      <w:r w:rsidR="00385F0D">
        <w:rPr>
          <w:rFonts w:ascii="Times New Roman" w:eastAsia="Calibri" w:hAnsi="Times New Roman"/>
          <w:sz w:val="24"/>
          <w:szCs w:val="24"/>
        </w:rPr>
        <w:t>and presenting proposed orders to the Commission at public hearings regarding</w:t>
      </w:r>
      <w:r w:rsidRPr="009B6175">
        <w:rPr>
          <w:rFonts w:ascii="Times New Roman" w:eastAsia="Calibri" w:hAnsi="Times New Roman"/>
          <w:sz w:val="24"/>
          <w:szCs w:val="24"/>
        </w:rPr>
        <w:t xml:space="preserve"> Coastal Act violations.</w:t>
      </w:r>
    </w:p>
    <w:p w14:paraId="23C7EA2D" w14:textId="3F06DEE9" w:rsidR="00FB1A93" w:rsidRPr="00FB1A93" w:rsidRDefault="00FB1A93" w:rsidP="00FB1A93">
      <w:pPr>
        <w:pStyle w:val="xmsonormal"/>
      </w:pPr>
      <w:r w:rsidRPr="00FB1A93">
        <w:rPr>
          <w:iCs/>
        </w:rPr>
        <w:t xml:space="preserve">The </w:t>
      </w:r>
      <w:r w:rsidR="00385F0D" w:rsidRPr="009B6175">
        <w:t xml:space="preserve">Headquarters Enforcement </w:t>
      </w:r>
      <w:r w:rsidR="00385F0D">
        <w:t>Staff Attorney</w:t>
      </w:r>
      <w:r w:rsidR="00385F0D" w:rsidRPr="009B6175">
        <w:t xml:space="preserve"> </w:t>
      </w:r>
      <w:r w:rsidRPr="00FB1A93">
        <w:rPr>
          <w:iCs/>
        </w:rPr>
        <w:t>is also responsible for identifying and analyzing potential environmental justice impacts in projects, and drafting environmental justice, diversity and inclusion provisions in Staff Reports, settlements, or other documents, consistent with the Commission's Environmental Justice Policy</w:t>
      </w:r>
      <w:r w:rsidR="00385F0D">
        <w:rPr>
          <w:iCs/>
        </w:rPr>
        <w:t>, as well as c</w:t>
      </w:r>
      <w:r w:rsidRPr="00FB1A93">
        <w:rPr>
          <w:iCs/>
        </w:rPr>
        <w:t>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593BB8E7" w14:textId="77777777" w:rsidR="00D948E1" w:rsidRPr="009B6175" w:rsidRDefault="00D948E1" w:rsidP="009B6175">
      <w:pPr>
        <w:jc w:val="both"/>
        <w:rPr>
          <w:rFonts w:ascii="Times New Roman" w:hAnsi="Times New Roman"/>
          <w:sz w:val="24"/>
          <w:szCs w:val="24"/>
        </w:rPr>
      </w:pPr>
    </w:p>
    <w:p w14:paraId="175EAEB2" w14:textId="4CFFB665" w:rsidR="000C51E8"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ESSENTIAL FUNCTIONS:</w:t>
      </w:r>
    </w:p>
    <w:p w14:paraId="634CEAA9" w14:textId="77777777" w:rsidR="000C51E8" w:rsidRPr="009B6175" w:rsidRDefault="000C51E8" w:rsidP="009B6175">
      <w:pPr>
        <w:jc w:val="both"/>
        <w:rPr>
          <w:rFonts w:ascii="Times New Roman" w:hAnsi="Times New Roman"/>
          <w:sz w:val="24"/>
          <w:szCs w:val="24"/>
        </w:rPr>
      </w:pPr>
    </w:p>
    <w:p w14:paraId="3F41FA98" w14:textId="27E2D1F6"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1.</w:t>
      </w:r>
      <w:r w:rsidRPr="009B6175">
        <w:rPr>
          <w:rFonts w:ascii="Times New Roman" w:hAnsi="Times New Roman"/>
          <w:b/>
          <w:sz w:val="24"/>
          <w:szCs w:val="24"/>
        </w:rPr>
        <w:tab/>
        <w:t>Preparation of Formal Administrative Orders</w:t>
      </w:r>
    </w:p>
    <w:p w14:paraId="61375C47" w14:textId="77777777" w:rsidR="009B6175" w:rsidRPr="009B6175" w:rsidRDefault="009B6175" w:rsidP="009B6175">
      <w:pPr>
        <w:jc w:val="both"/>
        <w:rPr>
          <w:rFonts w:ascii="Times New Roman" w:hAnsi="Times New Roman"/>
          <w:sz w:val="24"/>
          <w:szCs w:val="24"/>
        </w:rPr>
      </w:pPr>
    </w:p>
    <w:p w14:paraId="23DBFF70" w14:textId="10CA4BFD"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Prepare cease and desist orders, restoration orders</w:t>
      </w:r>
      <w:r w:rsidR="0085534C">
        <w:rPr>
          <w:rFonts w:ascii="Times New Roman" w:hAnsi="Times New Roman"/>
          <w:sz w:val="24"/>
          <w:szCs w:val="24"/>
        </w:rPr>
        <w:t>,</w:t>
      </w:r>
      <w:r w:rsidRPr="009B6175">
        <w:rPr>
          <w:rFonts w:ascii="Times New Roman" w:hAnsi="Times New Roman"/>
          <w:sz w:val="24"/>
          <w:szCs w:val="24"/>
        </w:rPr>
        <w:t xml:space="preserve"> and administrative penalty actions, </w:t>
      </w:r>
      <w:r w:rsidR="00083AD0">
        <w:rPr>
          <w:rFonts w:ascii="Times New Roman" w:hAnsi="Times New Roman"/>
          <w:sz w:val="24"/>
          <w:szCs w:val="24"/>
        </w:rPr>
        <w:t xml:space="preserve">in complex enforcement cases, and perform tasks </w:t>
      </w:r>
      <w:r w:rsidRPr="009B6175">
        <w:rPr>
          <w:rFonts w:ascii="Times New Roman" w:hAnsi="Times New Roman"/>
          <w:sz w:val="24"/>
          <w:szCs w:val="24"/>
        </w:rPr>
        <w:t>including but not limited to:</w:t>
      </w:r>
    </w:p>
    <w:p w14:paraId="49E337E4" w14:textId="77777777" w:rsidR="009B6175" w:rsidRPr="009B6175" w:rsidRDefault="009B6175" w:rsidP="009B6175">
      <w:pPr>
        <w:jc w:val="both"/>
        <w:rPr>
          <w:rFonts w:ascii="Times New Roman" w:hAnsi="Times New Roman"/>
          <w:sz w:val="24"/>
          <w:szCs w:val="24"/>
        </w:rPr>
      </w:pPr>
    </w:p>
    <w:p w14:paraId="404486C5" w14:textId="5645043C"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Coordinate with District enforcement officers and with District planning staff;</w:t>
      </w:r>
    </w:p>
    <w:p w14:paraId="30C04591" w14:textId="75045039" w:rsidR="002503B5" w:rsidRPr="009B6175" w:rsidRDefault="002503B5"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 xml:space="preserve">Conduct research, including legal research </w:t>
      </w:r>
      <w:proofErr w:type="gramStart"/>
      <w:r>
        <w:rPr>
          <w:rFonts w:ascii="Times New Roman" w:hAnsi="Times New Roman"/>
          <w:sz w:val="24"/>
          <w:szCs w:val="24"/>
        </w:rPr>
        <w:t>at</w:t>
      </w:r>
      <w:proofErr w:type="gramEnd"/>
      <w:r>
        <w:rPr>
          <w:rFonts w:ascii="Times New Roman" w:hAnsi="Times New Roman"/>
          <w:sz w:val="24"/>
          <w:szCs w:val="24"/>
        </w:rPr>
        <w:t xml:space="preserve"> the direction of the Chief of Enforcement</w:t>
      </w:r>
      <w:r w:rsidR="006A38D2">
        <w:rPr>
          <w:rFonts w:ascii="Times New Roman" w:hAnsi="Times New Roman"/>
          <w:sz w:val="24"/>
          <w:szCs w:val="24"/>
        </w:rPr>
        <w:t xml:space="preserve"> or Deputy Chief of Enforcement</w:t>
      </w:r>
      <w:r>
        <w:rPr>
          <w:rFonts w:ascii="Times New Roman" w:hAnsi="Times New Roman"/>
          <w:sz w:val="24"/>
          <w:szCs w:val="24"/>
        </w:rPr>
        <w:t>;</w:t>
      </w:r>
    </w:p>
    <w:p w14:paraId="1FF30A56" w14:textId="41869943"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Prepare</w:t>
      </w:r>
      <w:r w:rsidR="006A38D2">
        <w:rPr>
          <w:rFonts w:ascii="Times New Roman" w:hAnsi="Times New Roman"/>
          <w:sz w:val="24"/>
          <w:szCs w:val="24"/>
        </w:rPr>
        <w:t xml:space="preserve"> formal legal</w:t>
      </w:r>
      <w:r w:rsidRPr="009B6175">
        <w:rPr>
          <w:rFonts w:ascii="Times New Roman" w:hAnsi="Times New Roman"/>
          <w:sz w:val="24"/>
          <w:szCs w:val="24"/>
        </w:rPr>
        <w:t xml:space="preserve"> letters, including “notices of intent” letters, to alleged violators;</w:t>
      </w:r>
    </w:p>
    <w:p w14:paraId="53F43071" w14:textId="63B2713C" w:rsidR="00B17246" w:rsidRPr="009B6175" w:rsidRDefault="00B17246"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Develop evidence, analyze</w:t>
      </w:r>
      <w:r w:rsidR="006A38D2">
        <w:rPr>
          <w:rFonts w:ascii="Times New Roman" w:hAnsi="Times New Roman"/>
          <w:sz w:val="24"/>
          <w:szCs w:val="24"/>
        </w:rPr>
        <w:t xml:space="preserve"> legal and factual</w:t>
      </w:r>
      <w:r>
        <w:rPr>
          <w:rFonts w:ascii="Times New Roman" w:hAnsi="Times New Roman"/>
          <w:sz w:val="24"/>
          <w:szCs w:val="24"/>
        </w:rPr>
        <w:t xml:space="preserve"> issues</w:t>
      </w:r>
      <w:r w:rsidR="001A0BDC">
        <w:rPr>
          <w:rFonts w:ascii="Times New Roman" w:hAnsi="Times New Roman"/>
          <w:sz w:val="24"/>
          <w:szCs w:val="24"/>
        </w:rPr>
        <w:t>, and draft and negotiate agreements;</w:t>
      </w:r>
    </w:p>
    <w:p w14:paraId="49E045C1" w14:textId="4164DAC2"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Draft orders and staff reports in support of orders;</w:t>
      </w:r>
    </w:p>
    <w:p w14:paraId="3BE0E603" w14:textId="26E42AEF"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 xml:space="preserve">Review and respond to statements of defense;  </w:t>
      </w:r>
    </w:p>
    <w:p w14:paraId="3DE4E652" w14:textId="0A5D5924"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Prepare and make presentations to the Commission; and</w:t>
      </w:r>
    </w:p>
    <w:p w14:paraId="11649A7A" w14:textId="135C8EFE" w:rsidR="009B6175" w:rsidRDefault="009B6175" w:rsidP="009B6175">
      <w:pPr>
        <w:numPr>
          <w:ilvl w:val="0"/>
          <w:numId w:val="2"/>
        </w:numPr>
        <w:tabs>
          <w:tab w:val="clear" w:pos="360"/>
          <w:tab w:val="num" w:pos="720"/>
        </w:tabs>
        <w:ind w:left="720"/>
        <w:jc w:val="both"/>
        <w:rPr>
          <w:rFonts w:ascii="Times New Roman" w:hAnsi="Times New Roman"/>
          <w:sz w:val="24"/>
          <w:szCs w:val="24"/>
        </w:rPr>
      </w:pPr>
      <w:r w:rsidRPr="009B6175">
        <w:rPr>
          <w:rFonts w:ascii="Times New Roman" w:hAnsi="Times New Roman"/>
          <w:sz w:val="24"/>
          <w:szCs w:val="24"/>
        </w:rPr>
        <w:t xml:space="preserve">Monitor </w:t>
      </w:r>
      <w:r w:rsidR="00D67A5A">
        <w:rPr>
          <w:rFonts w:ascii="Times New Roman" w:hAnsi="Times New Roman"/>
          <w:sz w:val="24"/>
          <w:szCs w:val="24"/>
        </w:rPr>
        <w:t xml:space="preserve">and document </w:t>
      </w:r>
      <w:r w:rsidRPr="009B6175">
        <w:rPr>
          <w:rFonts w:ascii="Times New Roman" w:hAnsi="Times New Roman"/>
          <w:sz w:val="24"/>
          <w:szCs w:val="24"/>
        </w:rPr>
        <w:t>compliance with orders once issued, and work with Respondent(s) to achieve compliance or make recommendations for further action</w:t>
      </w:r>
      <w:r w:rsidR="00567CE9">
        <w:rPr>
          <w:rFonts w:ascii="Times New Roman" w:hAnsi="Times New Roman"/>
          <w:sz w:val="24"/>
          <w:szCs w:val="24"/>
        </w:rPr>
        <w:t>;</w:t>
      </w:r>
      <w:r w:rsidRPr="009B6175">
        <w:rPr>
          <w:rFonts w:ascii="Times New Roman" w:hAnsi="Times New Roman"/>
          <w:sz w:val="24"/>
          <w:szCs w:val="24"/>
        </w:rPr>
        <w:t xml:space="preserve">  </w:t>
      </w:r>
    </w:p>
    <w:p w14:paraId="737D251E" w14:textId="682AA15C" w:rsidR="009B6175" w:rsidRPr="00021E5B" w:rsidRDefault="009B6175" w:rsidP="009B6175">
      <w:pPr>
        <w:numPr>
          <w:ilvl w:val="0"/>
          <w:numId w:val="2"/>
        </w:numPr>
        <w:tabs>
          <w:tab w:val="clear" w:pos="360"/>
          <w:tab w:val="num" w:pos="720"/>
        </w:tabs>
        <w:ind w:left="720"/>
        <w:jc w:val="both"/>
        <w:rPr>
          <w:rFonts w:ascii="Times New Roman" w:hAnsi="Times New Roman"/>
          <w:sz w:val="24"/>
          <w:szCs w:val="24"/>
        </w:rPr>
      </w:pPr>
      <w:r w:rsidRPr="00021E5B">
        <w:rPr>
          <w:rFonts w:ascii="Times New Roman" w:hAnsi="Times New Roman"/>
          <w:sz w:val="24"/>
          <w:szCs w:val="24"/>
        </w:rPr>
        <w:lastRenderedPageBreak/>
        <w:t xml:space="preserve">Analyze proposals for resolution of violations, including proposed restoration and mitigation plans.  Negotiate with alleged violators.  Evaluate and make recommendations on proposed strategies for case resolution;  </w:t>
      </w:r>
    </w:p>
    <w:p w14:paraId="314D37C9" w14:textId="4BC9DBDA" w:rsidR="00567CE9" w:rsidRPr="00021E5B" w:rsidRDefault="009B6175" w:rsidP="009B6175">
      <w:pPr>
        <w:numPr>
          <w:ilvl w:val="0"/>
          <w:numId w:val="2"/>
        </w:numPr>
        <w:tabs>
          <w:tab w:val="clear" w:pos="360"/>
          <w:tab w:val="num" w:pos="720"/>
        </w:tabs>
        <w:ind w:left="720"/>
        <w:jc w:val="both"/>
        <w:rPr>
          <w:rFonts w:ascii="Times New Roman" w:hAnsi="Times New Roman"/>
          <w:sz w:val="24"/>
          <w:szCs w:val="24"/>
        </w:rPr>
      </w:pPr>
      <w:r w:rsidRPr="00021E5B">
        <w:rPr>
          <w:rFonts w:ascii="Times New Roman" w:hAnsi="Times New Roman"/>
          <w:sz w:val="24"/>
          <w:szCs w:val="24"/>
        </w:rPr>
        <w:t xml:space="preserve">Draft </w:t>
      </w:r>
      <w:r w:rsidR="0085534C" w:rsidRPr="00021E5B">
        <w:rPr>
          <w:rFonts w:ascii="Times New Roman" w:hAnsi="Times New Roman"/>
          <w:sz w:val="24"/>
          <w:szCs w:val="24"/>
        </w:rPr>
        <w:t xml:space="preserve">Consent Orders </w:t>
      </w:r>
      <w:r w:rsidR="001A0BDC" w:rsidRPr="00021E5B">
        <w:rPr>
          <w:rFonts w:ascii="Times New Roman" w:hAnsi="Times New Roman"/>
          <w:sz w:val="24"/>
          <w:szCs w:val="24"/>
        </w:rPr>
        <w:t>(</w:t>
      </w:r>
      <w:r w:rsidRPr="00021E5B">
        <w:rPr>
          <w:rFonts w:ascii="Times New Roman" w:hAnsi="Times New Roman"/>
          <w:sz w:val="24"/>
          <w:szCs w:val="24"/>
        </w:rPr>
        <w:t>settlement agreements</w:t>
      </w:r>
      <w:r w:rsidR="001A0BDC" w:rsidRPr="00021E5B">
        <w:rPr>
          <w:rFonts w:ascii="Times New Roman" w:hAnsi="Times New Roman"/>
          <w:sz w:val="24"/>
          <w:szCs w:val="24"/>
        </w:rPr>
        <w:t>)</w:t>
      </w:r>
      <w:r w:rsidR="00083AD0" w:rsidRPr="00021E5B">
        <w:rPr>
          <w:rFonts w:ascii="Times New Roman" w:hAnsi="Times New Roman"/>
          <w:sz w:val="24"/>
          <w:szCs w:val="24"/>
        </w:rPr>
        <w:t xml:space="preserve"> and proposed Administrative Penalty actions, </w:t>
      </w:r>
      <w:r w:rsidR="006A38D2" w:rsidRPr="00021E5B">
        <w:rPr>
          <w:rFonts w:ascii="Times New Roman" w:hAnsi="Times New Roman"/>
          <w:sz w:val="24"/>
          <w:szCs w:val="24"/>
        </w:rPr>
        <w:t xml:space="preserve">and, when needed, Unilateral Orders, </w:t>
      </w:r>
      <w:r w:rsidRPr="00021E5B">
        <w:rPr>
          <w:rFonts w:ascii="Times New Roman" w:hAnsi="Times New Roman"/>
          <w:sz w:val="24"/>
          <w:szCs w:val="24"/>
        </w:rPr>
        <w:t xml:space="preserve">and monitor implementation of such </w:t>
      </w:r>
      <w:r w:rsidR="0085534C" w:rsidRPr="00021E5B">
        <w:rPr>
          <w:rFonts w:ascii="Times New Roman" w:hAnsi="Times New Roman"/>
          <w:sz w:val="24"/>
          <w:szCs w:val="24"/>
        </w:rPr>
        <w:t>orders</w:t>
      </w:r>
      <w:r w:rsidR="00567CE9" w:rsidRPr="00021E5B">
        <w:rPr>
          <w:rFonts w:ascii="Times New Roman" w:hAnsi="Times New Roman"/>
          <w:sz w:val="24"/>
          <w:szCs w:val="24"/>
        </w:rPr>
        <w:t>;</w:t>
      </w:r>
      <w:r w:rsidRPr="00021E5B">
        <w:rPr>
          <w:rFonts w:ascii="Times New Roman" w:hAnsi="Times New Roman"/>
          <w:sz w:val="24"/>
          <w:szCs w:val="24"/>
        </w:rPr>
        <w:t xml:space="preserve">   </w:t>
      </w:r>
    </w:p>
    <w:p w14:paraId="599A953E" w14:textId="6ADDB015" w:rsidR="009B6175" w:rsidRPr="00021E5B" w:rsidRDefault="00303145" w:rsidP="00A95E42">
      <w:pPr>
        <w:numPr>
          <w:ilvl w:val="0"/>
          <w:numId w:val="2"/>
        </w:numPr>
        <w:tabs>
          <w:tab w:val="clear" w:pos="360"/>
          <w:tab w:val="num" w:pos="720"/>
        </w:tabs>
        <w:ind w:left="720"/>
        <w:jc w:val="both"/>
        <w:rPr>
          <w:rFonts w:ascii="Times New Roman" w:hAnsi="Times New Roman"/>
          <w:sz w:val="24"/>
          <w:szCs w:val="24"/>
        </w:rPr>
      </w:pPr>
      <w:r>
        <w:rPr>
          <w:rFonts w:ascii="Times New Roman" w:hAnsi="Times New Roman"/>
          <w:sz w:val="24"/>
          <w:szCs w:val="24"/>
        </w:rPr>
        <w:t>P</w:t>
      </w:r>
      <w:r w:rsidR="009B6175" w:rsidRPr="00021E5B">
        <w:rPr>
          <w:rFonts w:ascii="Times New Roman" w:hAnsi="Times New Roman"/>
          <w:sz w:val="24"/>
          <w:szCs w:val="24"/>
        </w:rPr>
        <w:t>repar</w:t>
      </w:r>
      <w:r>
        <w:rPr>
          <w:rFonts w:ascii="Times New Roman" w:hAnsi="Times New Roman"/>
          <w:sz w:val="24"/>
          <w:szCs w:val="24"/>
        </w:rPr>
        <w:t>e</w:t>
      </w:r>
      <w:r w:rsidR="009B6175" w:rsidRPr="00021E5B">
        <w:rPr>
          <w:rFonts w:ascii="Times New Roman" w:hAnsi="Times New Roman"/>
          <w:sz w:val="24"/>
          <w:szCs w:val="24"/>
        </w:rPr>
        <w:t xml:space="preserve"> </w:t>
      </w:r>
      <w:r>
        <w:rPr>
          <w:rFonts w:ascii="Times New Roman" w:hAnsi="Times New Roman"/>
          <w:sz w:val="24"/>
          <w:szCs w:val="24"/>
        </w:rPr>
        <w:t>cases</w:t>
      </w:r>
      <w:r w:rsidR="009B6175" w:rsidRPr="00021E5B">
        <w:rPr>
          <w:rFonts w:ascii="Times New Roman" w:hAnsi="Times New Roman"/>
          <w:sz w:val="24"/>
          <w:szCs w:val="24"/>
        </w:rPr>
        <w:t xml:space="preserve"> for hearing, and related activities; and</w:t>
      </w:r>
    </w:p>
    <w:p w14:paraId="1A5C5D0B" w14:textId="77777777" w:rsidR="009B6175" w:rsidRPr="00567CE9" w:rsidRDefault="009B6175" w:rsidP="00021E5B">
      <w:pPr>
        <w:numPr>
          <w:ilvl w:val="0"/>
          <w:numId w:val="2"/>
        </w:numPr>
        <w:tabs>
          <w:tab w:val="clear" w:pos="360"/>
          <w:tab w:val="num" w:pos="720"/>
        </w:tabs>
        <w:ind w:left="720"/>
        <w:jc w:val="both"/>
        <w:rPr>
          <w:rFonts w:ascii="Times New Roman" w:hAnsi="Times New Roman"/>
          <w:sz w:val="24"/>
          <w:szCs w:val="24"/>
        </w:rPr>
      </w:pPr>
      <w:r w:rsidRPr="00567CE9">
        <w:rPr>
          <w:rFonts w:ascii="Times New Roman" w:hAnsi="Times New Roman"/>
          <w:sz w:val="24"/>
          <w:szCs w:val="24"/>
        </w:rPr>
        <w:t>Undertake other actions as needed to achieve compliance with the Coastal Act.</w:t>
      </w:r>
    </w:p>
    <w:p w14:paraId="646A2997" w14:textId="77777777" w:rsidR="009B6175" w:rsidRPr="009B6175" w:rsidRDefault="009B6175" w:rsidP="009B6175">
      <w:pPr>
        <w:jc w:val="both"/>
        <w:rPr>
          <w:rFonts w:ascii="Times New Roman" w:hAnsi="Times New Roman"/>
          <w:sz w:val="24"/>
          <w:szCs w:val="24"/>
        </w:rPr>
      </w:pPr>
    </w:p>
    <w:p w14:paraId="57CA6157" w14:textId="61972A1E"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2.</w:t>
      </w:r>
      <w:r w:rsidRPr="009B6175">
        <w:rPr>
          <w:rFonts w:ascii="Times New Roman" w:hAnsi="Times New Roman"/>
          <w:b/>
          <w:sz w:val="24"/>
          <w:szCs w:val="24"/>
        </w:rPr>
        <w:tab/>
        <w:t xml:space="preserve">Litigation Support </w:t>
      </w:r>
    </w:p>
    <w:p w14:paraId="0A053E7F" w14:textId="77777777" w:rsidR="009B6175" w:rsidRPr="009B6175" w:rsidRDefault="009B6175" w:rsidP="009B6175">
      <w:pPr>
        <w:jc w:val="both"/>
        <w:rPr>
          <w:rFonts w:ascii="Times New Roman" w:hAnsi="Times New Roman"/>
          <w:sz w:val="24"/>
          <w:szCs w:val="24"/>
        </w:rPr>
      </w:pPr>
    </w:p>
    <w:p w14:paraId="063B333B" w14:textId="788E7973" w:rsidR="009B6175" w:rsidRPr="009B6175" w:rsidRDefault="000F53ED" w:rsidP="009B6175">
      <w:pPr>
        <w:jc w:val="both"/>
        <w:rPr>
          <w:rFonts w:ascii="Times New Roman" w:hAnsi="Times New Roman"/>
          <w:sz w:val="24"/>
          <w:szCs w:val="24"/>
        </w:rPr>
      </w:pPr>
      <w:r>
        <w:rPr>
          <w:rFonts w:ascii="Times New Roman" w:hAnsi="Times New Roman"/>
          <w:sz w:val="24"/>
          <w:szCs w:val="24"/>
        </w:rPr>
        <w:t>At the direction of the Chief of Enforcement</w:t>
      </w:r>
      <w:r w:rsidR="006A38D2">
        <w:rPr>
          <w:rFonts w:ascii="Times New Roman" w:hAnsi="Times New Roman"/>
          <w:sz w:val="24"/>
          <w:szCs w:val="24"/>
        </w:rPr>
        <w:t>,</w:t>
      </w:r>
      <w:r w:rsidR="00134E34">
        <w:rPr>
          <w:rFonts w:ascii="Times New Roman" w:hAnsi="Times New Roman"/>
          <w:sz w:val="24"/>
          <w:szCs w:val="24"/>
        </w:rPr>
        <w:t xml:space="preserve"> and other counsel</w:t>
      </w:r>
      <w:r>
        <w:rPr>
          <w:rFonts w:ascii="Times New Roman" w:hAnsi="Times New Roman"/>
          <w:sz w:val="24"/>
          <w:szCs w:val="24"/>
        </w:rPr>
        <w:t>, p</w:t>
      </w:r>
      <w:r w:rsidR="009B6175" w:rsidRPr="009B6175">
        <w:rPr>
          <w:rFonts w:ascii="Times New Roman" w:hAnsi="Times New Roman"/>
          <w:sz w:val="24"/>
          <w:szCs w:val="24"/>
        </w:rPr>
        <w:t xml:space="preserve">rovide litigation support for </w:t>
      </w:r>
      <w:r w:rsidR="00083AD0">
        <w:rPr>
          <w:rFonts w:ascii="Times New Roman" w:hAnsi="Times New Roman"/>
          <w:sz w:val="24"/>
          <w:szCs w:val="24"/>
        </w:rPr>
        <w:t xml:space="preserve">complex </w:t>
      </w:r>
      <w:r w:rsidR="009B6175" w:rsidRPr="009B6175">
        <w:rPr>
          <w:rFonts w:ascii="Times New Roman" w:hAnsi="Times New Roman"/>
          <w:sz w:val="24"/>
          <w:szCs w:val="24"/>
        </w:rPr>
        <w:t>enforcement cases including</w:t>
      </w:r>
      <w:r w:rsidR="001A0BDC">
        <w:rPr>
          <w:rFonts w:ascii="Times New Roman" w:hAnsi="Times New Roman"/>
          <w:sz w:val="24"/>
          <w:szCs w:val="24"/>
        </w:rPr>
        <w:t>,</w:t>
      </w:r>
      <w:r w:rsidR="009B6175" w:rsidRPr="009B6175">
        <w:rPr>
          <w:rFonts w:ascii="Times New Roman" w:hAnsi="Times New Roman"/>
          <w:sz w:val="24"/>
          <w:szCs w:val="24"/>
        </w:rPr>
        <w:t xml:space="preserve"> but not limited to: </w:t>
      </w:r>
    </w:p>
    <w:p w14:paraId="28290E8A" w14:textId="77777777" w:rsidR="009B6175" w:rsidRPr="009B6175" w:rsidRDefault="009B6175" w:rsidP="009B6175">
      <w:pPr>
        <w:jc w:val="both"/>
        <w:rPr>
          <w:rFonts w:ascii="Times New Roman" w:hAnsi="Times New Roman"/>
          <w:sz w:val="24"/>
          <w:szCs w:val="24"/>
        </w:rPr>
      </w:pPr>
    </w:p>
    <w:p w14:paraId="4A1F8F23" w14:textId="0CD61902"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Research and analyze </w:t>
      </w:r>
      <w:r w:rsidR="006A38D2">
        <w:rPr>
          <w:rFonts w:ascii="Times New Roman" w:hAnsi="Times New Roman"/>
          <w:sz w:val="24"/>
          <w:szCs w:val="24"/>
        </w:rPr>
        <w:t xml:space="preserve">legal and factual </w:t>
      </w:r>
      <w:r w:rsidRPr="009B6175">
        <w:rPr>
          <w:rFonts w:ascii="Times New Roman" w:hAnsi="Times New Roman"/>
          <w:sz w:val="24"/>
          <w:szCs w:val="24"/>
        </w:rPr>
        <w:t>arguments and defenses raised by alleged violators;</w:t>
      </w:r>
    </w:p>
    <w:p w14:paraId="37C304BC" w14:textId="69FBE81E"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Review draft complaints, briefs and other documents prepared by litigating attorneys, locate and review documents in response to discovery requests;</w:t>
      </w:r>
    </w:p>
    <w:p w14:paraId="4F998407" w14:textId="6E897F91"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Testify in court and in depositions;</w:t>
      </w:r>
    </w:p>
    <w:p w14:paraId="4F6AD151" w14:textId="2A79456C"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Evaluate proposed settlements;</w:t>
      </w:r>
    </w:p>
    <w:p w14:paraId="4FECE2EC" w14:textId="57494F97"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Coordinate with District planning staff to keep them informed of developments in cases and to obtain their input as necessary;  </w:t>
      </w:r>
    </w:p>
    <w:p w14:paraId="73EE7A0D" w14:textId="11B81AD7" w:rsidR="009B6175" w:rsidRPr="00303145" w:rsidRDefault="009B6175" w:rsidP="0030314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Undertake any other actions necessary to support the Office of the Attorney General (AG) in litigation of enforcement cases</w:t>
      </w:r>
      <w:r w:rsidR="00705003">
        <w:rPr>
          <w:rFonts w:ascii="Times New Roman" w:hAnsi="Times New Roman"/>
          <w:sz w:val="24"/>
          <w:szCs w:val="24"/>
        </w:rPr>
        <w:t>;</w:t>
      </w:r>
      <w:r w:rsidRPr="009B6175">
        <w:rPr>
          <w:rFonts w:ascii="Times New Roman" w:hAnsi="Times New Roman"/>
          <w:sz w:val="24"/>
          <w:szCs w:val="24"/>
        </w:rPr>
        <w:t xml:space="preserve"> </w:t>
      </w:r>
      <w:r w:rsidR="00021E5B" w:rsidRPr="00303145">
        <w:rPr>
          <w:rFonts w:ascii="Times New Roman" w:hAnsi="Times New Roman"/>
          <w:sz w:val="24"/>
          <w:szCs w:val="24"/>
        </w:rPr>
        <w:t>and</w:t>
      </w:r>
    </w:p>
    <w:p w14:paraId="1ECD2934" w14:textId="77777777" w:rsidR="009B6175" w:rsidRPr="00567CE9" w:rsidRDefault="009B6175" w:rsidP="00021E5B">
      <w:pPr>
        <w:numPr>
          <w:ilvl w:val="0"/>
          <w:numId w:val="2"/>
        </w:numPr>
        <w:tabs>
          <w:tab w:val="clear" w:pos="360"/>
          <w:tab w:val="num" w:pos="720"/>
        </w:tabs>
        <w:ind w:left="720"/>
        <w:jc w:val="both"/>
        <w:rPr>
          <w:rFonts w:ascii="Times New Roman" w:hAnsi="Times New Roman"/>
          <w:sz w:val="24"/>
          <w:szCs w:val="24"/>
        </w:rPr>
      </w:pPr>
      <w:r w:rsidRPr="00567CE9">
        <w:rPr>
          <w:rFonts w:ascii="Times New Roman" w:hAnsi="Times New Roman"/>
          <w:sz w:val="24"/>
          <w:szCs w:val="24"/>
        </w:rPr>
        <w:t xml:space="preserve">Assist with implementation of litigation settlements, including monitoring compliance with settlements, contacting parties to settlements and coordinating with the AG’s office. </w:t>
      </w:r>
    </w:p>
    <w:p w14:paraId="3FB279B2" w14:textId="77777777" w:rsidR="009B6175" w:rsidRPr="009B6175" w:rsidRDefault="009B6175" w:rsidP="009B6175">
      <w:pPr>
        <w:jc w:val="both"/>
        <w:rPr>
          <w:rFonts w:ascii="Times New Roman" w:hAnsi="Times New Roman"/>
          <w:sz w:val="24"/>
          <w:szCs w:val="24"/>
        </w:rPr>
      </w:pPr>
    </w:p>
    <w:p w14:paraId="3CF37848" w14:textId="28C915C6"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3.</w:t>
      </w:r>
      <w:r w:rsidRPr="009B6175">
        <w:rPr>
          <w:rFonts w:ascii="Times New Roman" w:hAnsi="Times New Roman"/>
          <w:b/>
          <w:sz w:val="24"/>
          <w:szCs w:val="24"/>
        </w:rPr>
        <w:tab/>
        <w:t xml:space="preserve">Enforcement Case Processing </w:t>
      </w:r>
    </w:p>
    <w:p w14:paraId="635A3B18" w14:textId="77777777" w:rsidR="009B6175" w:rsidRPr="009B6175" w:rsidRDefault="009B6175" w:rsidP="009B6175">
      <w:pPr>
        <w:jc w:val="both"/>
        <w:rPr>
          <w:rFonts w:ascii="Times New Roman" w:hAnsi="Times New Roman"/>
          <w:sz w:val="24"/>
          <w:szCs w:val="24"/>
        </w:rPr>
      </w:pPr>
    </w:p>
    <w:p w14:paraId="1799F8DD" w14:textId="77777777"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Investigate and document violations of the Coastal Act, local coastal programs, and coastal development permits, including but not limited to:  </w:t>
      </w:r>
    </w:p>
    <w:p w14:paraId="08ECF468" w14:textId="77777777" w:rsidR="009B6175" w:rsidRPr="009B6175" w:rsidRDefault="009B6175" w:rsidP="009B6175">
      <w:pPr>
        <w:jc w:val="both"/>
        <w:rPr>
          <w:rFonts w:ascii="Times New Roman" w:hAnsi="Times New Roman"/>
          <w:sz w:val="24"/>
          <w:szCs w:val="24"/>
        </w:rPr>
      </w:pPr>
    </w:p>
    <w:p w14:paraId="0568DD27" w14:textId="0C8A0851"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Conduct site inspections</w:t>
      </w:r>
      <w:r w:rsidR="006A38D2">
        <w:rPr>
          <w:rFonts w:ascii="Times New Roman" w:hAnsi="Times New Roman"/>
          <w:sz w:val="24"/>
          <w:szCs w:val="24"/>
        </w:rPr>
        <w:t xml:space="preserve"> if needed</w:t>
      </w:r>
      <w:r w:rsidRPr="009B6175">
        <w:rPr>
          <w:rFonts w:ascii="Times New Roman" w:hAnsi="Times New Roman"/>
          <w:sz w:val="24"/>
          <w:szCs w:val="24"/>
        </w:rPr>
        <w:t xml:space="preserve">; </w:t>
      </w:r>
    </w:p>
    <w:p w14:paraId="22F8CA75" w14:textId="09282FB6"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Research property ownership and permit history; </w:t>
      </w:r>
    </w:p>
    <w:p w14:paraId="4AE4124B" w14:textId="7B069A38" w:rsidR="009B6175" w:rsidRPr="00303145" w:rsidRDefault="009B6175" w:rsidP="0030314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Review topographic maps; </w:t>
      </w:r>
    </w:p>
    <w:p w14:paraId="170BCF6E" w14:textId="77777777"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Research and prepare photographic evidence; </w:t>
      </w:r>
    </w:p>
    <w:p w14:paraId="357F854F" w14:textId="314A40F2"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Coordinate with local governments and relevant state and federal agencies</w:t>
      </w:r>
      <w:r w:rsidR="00021E5B">
        <w:rPr>
          <w:rFonts w:ascii="Times New Roman" w:hAnsi="Times New Roman"/>
          <w:sz w:val="24"/>
          <w:szCs w:val="24"/>
        </w:rPr>
        <w:t>;</w:t>
      </w:r>
    </w:p>
    <w:p w14:paraId="7BAB2B22" w14:textId="6C759F7D" w:rsidR="00021E5B" w:rsidRDefault="00021E5B"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D</w:t>
      </w:r>
      <w:r w:rsidR="009B6175" w:rsidRPr="00021E5B">
        <w:rPr>
          <w:rFonts w:ascii="Times New Roman" w:hAnsi="Times New Roman"/>
          <w:sz w:val="24"/>
          <w:szCs w:val="24"/>
        </w:rPr>
        <w:t>evelop and implement strategies for resolving violations without formal administrative orders</w:t>
      </w:r>
      <w:r>
        <w:rPr>
          <w:rFonts w:ascii="Times New Roman" w:hAnsi="Times New Roman"/>
          <w:sz w:val="24"/>
          <w:szCs w:val="24"/>
        </w:rPr>
        <w:t>; and</w:t>
      </w:r>
    </w:p>
    <w:p w14:paraId="1156452E" w14:textId="32C255A5" w:rsidR="009B6175" w:rsidRPr="00021E5B" w:rsidRDefault="009B6175"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Work closely with District planning </w:t>
      </w:r>
      <w:r w:rsidR="00705003">
        <w:rPr>
          <w:rFonts w:ascii="Times New Roman" w:hAnsi="Times New Roman"/>
          <w:sz w:val="24"/>
          <w:szCs w:val="24"/>
        </w:rPr>
        <w:t xml:space="preserve">and technical </w:t>
      </w:r>
      <w:r w:rsidRPr="00021E5B">
        <w:rPr>
          <w:rFonts w:ascii="Times New Roman" w:hAnsi="Times New Roman"/>
          <w:sz w:val="24"/>
          <w:szCs w:val="24"/>
        </w:rPr>
        <w:t xml:space="preserve">staff to ensure staff are adequately informed of enforcement issues and </w:t>
      </w:r>
      <w:proofErr w:type="gramStart"/>
      <w:r w:rsidRPr="00021E5B">
        <w:rPr>
          <w:rFonts w:ascii="Times New Roman" w:hAnsi="Times New Roman"/>
          <w:sz w:val="24"/>
          <w:szCs w:val="24"/>
        </w:rPr>
        <w:t>concerns</w:t>
      </w:r>
      <w:r w:rsidR="00021E5B">
        <w:rPr>
          <w:rFonts w:ascii="Times New Roman" w:hAnsi="Times New Roman"/>
          <w:sz w:val="24"/>
          <w:szCs w:val="24"/>
        </w:rPr>
        <w:t>, and</w:t>
      </w:r>
      <w:proofErr w:type="gramEnd"/>
      <w:r w:rsidR="00021E5B">
        <w:rPr>
          <w:rFonts w:ascii="Times New Roman" w:hAnsi="Times New Roman"/>
          <w:sz w:val="24"/>
          <w:szCs w:val="24"/>
        </w:rPr>
        <w:t xml:space="preserve"> w</w:t>
      </w:r>
      <w:r w:rsidRPr="00021E5B">
        <w:rPr>
          <w:rFonts w:ascii="Times New Roman" w:hAnsi="Times New Roman"/>
          <w:sz w:val="24"/>
          <w:szCs w:val="24"/>
        </w:rPr>
        <w:t xml:space="preserve">ork closely with the Enforcement Supervisor for the District in which the violation arises. </w:t>
      </w:r>
    </w:p>
    <w:p w14:paraId="051DDD86" w14:textId="77777777" w:rsidR="00060C8D" w:rsidRPr="009B6175" w:rsidRDefault="00060C8D" w:rsidP="009B6175">
      <w:pPr>
        <w:autoSpaceDE w:val="0"/>
        <w:autoSpaceDN w:val="0"/>
        <w:adjustRightInd w:val="0"/>
        <w:ind w:left="720" w:hanging="720"/>
        <w:jc w:val="both"/>
        <w:rPr>
          <w:rFonts w:ascii="Times New Roman" w:hAnsi="Times New Roman"/>
          <w:b/>
          <w:color w:val="000000"/>
          <w:sz w:val="24"/>
          <w:szCs w:val="24"/>
        </w:rPr>
      </w:pPr>
    </w:p>
    <w:p w14:paraId="2B95F6BA" w14:textId="538EA1C0" w:rsidR="00D948E1" w:rsidRPr="009B6175" w:rsidRDefault="00FB1A93" w:rsidP="009B6175">
      <w:pPr>
        <w:autoSpaceDE w:val="0"/>
        <w:autoSpaceDN w:val="0"/>
        <w:adjustRightInd w:val="0"/>
        <w:ind w:left="720" w:hanging="720"/>
        <w:jc w:val="both"/>
        <w:rPr>
          <w:rFonts w:ascii="Times New Roman" w:hAnsi="Times New Roman"/>
          <w:b/>
          <w:sz w:val="24"/>
          <w:szCs w:val="24"/>
          <w:u w:val="single"/>
        </w:rPr>
      </w:pPr>
      <w:r>
        <w:rPr>
          <w:rFonts w:ascii="Times New Roman" w:hAnsi="Times New Roman"/>
          <w:b/>
          <w:sz w:val="24"/>
          <w:szCs w:val="24"/>
          <w:u w:val="single"/>
        </w:rPr>
        <w:t>OTHER</w:t>
      </w:r>
      <w:r w:rsidR="00D948E1" w:rsidRPr="009B6175">
        <w:rPr>
          <w:rFonts w:ascii="Times New Roman" w:hAnsi="Times New Roman"/>
          <w:b/>
          <w:sz w:val="24"/>
          <w:szCs w:val="24"/>
          <w:u w:val="single"/>
        </w:rPr>
        <w:t xml:space="preserve"> FUNCTIONS:</w:t>
      </w:r>
    </w:p>
    <w:p w14:paraId="3327074D" w14:textId="77777777" w:rsidR="00D948E1" w:rsidRPr="009B6175" w:rsidRDefault="00D948E1" w:rsidP="009B6175">
      <w:pPr>
        <w:ind w:right="-720"/>
        <w:jc w:val="both"/>
        <w:rPr>
          <w:rFonts w:ascii="Times New Roman" w:hAnsi="Times New Roman"/>
          <w:b/>
          <w:sz w:val="24"/>
          <w:szCs w:val="24"/>
          <w:u w:val="single"/>
        </w:rPr>
      </w:pPr>
    </w:p>
    <w:p w14:paraId="42FB9314" w14:textId="7737485F"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 xml:space="preserve">Other Enforcement Tasks </w:t>
      </w:r>
    </w:p>
    <w:p w14:paraId="4846364A" w14:textId="77777777" w:rsidR="009B6175" w:rsidRPr="009B6175" w:rsidRDefault="009B6175" w:rsidP="009B6175">
      <w:pPr>
        <w:jc w:val="both"/>
        <w:rPr>
          <w:rFonts w:ascii="Times New Roman" w:hAnsi="Times New Roman"/>
          <w:sz w:val="24"/>
          <w:szCs w:val="24"/>
        </w:rPr>
      </w:pPr>
    </w:p>
    <w:p w14:paraId="489D8E6C" w14:textId="20FED595" w:rsid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Prepare monthly report presentations for the Commission, assist in interviewing, hiring and supervising interns as required and appropriate.  As requested, review staff reports addressing “after-the-fact” applications for approval of development that has occurred without a coastal development </w:t>
      </w:r>
      <w:r w:rsidR="00083AD0" w:rsidRPr="009B6175">
        <w:rPr>
          <w:rFonts w:ascii="Times New Roman" w:hAnsi="Times New Roman"/>
          <w:sz w:val="24"/>
          <w:szCs w:val="24"/>
        </w:rPr>
        <w:t>permit</w:t>
      </w:r>
      <w:r w:rsidR="00083AD0">
        <w:rPr>
          <w:rFonts w:ascii="Times New Roman" w:hAnsi="Times New Roman"/>
          <w:sz w:val="24"/>
          <w:szCs w:val="24"/>
        </w:rPr>
        <w:t xml:space="preserve"> or other permit actions with enforcement issues or components </w:t>
      </w:r>
      <w:r w:rsidRPr="009B6175">
        <w:rPr>
          <w:rFonts w:ascii="Times New Roman" w:hAnsi="Times New Roman"/>
          <w:sz w:val="24"/>
          <w:szCs w:val="24"/>
        </w:rPr>
        <w:t>and brief the Chief of Enforcement on such reports.</w:t>
      </w:r>
    </w:p>
    <w:p w14:paraId="2F58DD83" w14:textId="77777777" w:rsidR="00FB1A93" w:rsidRDefault="00FB1A93" w:rsidP="009B6175">
      <w:pPr>
        <w:jc w:val="both"/>
        <w:rPr>
          <w:rFonts w:ascii="Times New Roman" w:hAnsi="Times New Roman"/>
          <w:sz w:val="24"/>
          <w:szCs w:val="24"/>
        </w:rPr>
      </w:pPr>
    </w:p>
    <w:p w14:paraId="5F3E8F39" w14:textId="0AA9B8D5" w:rsidR="00FB1A93" w:rsidRPr="00FB1A93" w:rsidRDefault="00FB1A93" w:rsidP="00FB1A93">
      <w:pPr>
        <w:pStyle w:val="xmsonormal"/>
        <w:rPr>
          <w:b/>
          <w:iCs/>
        </w:rPr>
      </w:pPr>
      <w:r>
        <w:rPr>
          <w:b/>
          <w:iCs/>
        </w:rPr>
        <w:t>JEDI Tasks</w:t>
      </w:r>
    </w:p>
    <w:p w14:paraId="5966D23C" w14:textId="77777777" w:rsidR="006A38D2" w:rsidRDefault="00FB1A93" w:rsidP="00FB1A93">
      <w:pPr>
        <w:pStyle w:val="xmsonormal"/>
        <w:rPr>
          <w:iCs/>
        </w:rPr>
      </w:pPr>
      <w:r w:rsidRPr="00FB1A93">
        <w:rPr>
          <w:iCs/>
        </w:rPr>
        <w:t xml:space="preserve">Participate in tasks, </w:t>
      </w:r>
      <w:proofErr w:type="gramStart"/>
      <w:r w:rsidRPr="00FB1A93">
        <w:rPr>
          <w:iCs/>
        </w:rPr>
        <w:t>trainings</w:t>
      </w:r>
      <w:proofErr w:type="gramEnd"/>
      <w:r w:rsidRPr="00FB1A93">
        <w:rPr>
          <w:iCs/>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Pr="00FB1A93">
        <w:rPr>
          <w:iCs/>
        </w:rPr>
        <w:t>trainings</w:t>
      </w:r>
      <w:proofErr w:type="gramEnd"/>
      <w:r w:rsidRPr="00FB1A93">
        <w:rPr>
          <w:iCs/>
        </w:rPr>
        <w:t xml:space="preserve"> on JEDI issues such as on implicit bias, presenting at outreach events at locations with greater diversity, and providing input on hiring practices.</w:t>
      </w:r>
    </w:p>
    <w:p w14:paraId="72F24371" w14:textId="59631AA1" w:rsidR="00FB1A93" w:rsidRPr="00FB1A93" w:rsidRDefault="006A38D2" w:rsidP="00FB1A93">
      <w:pPr>
        <w:pStyle w:val="xmsonormal"/>
      </w:pPr>
      <w:r>
        <w:rPr>
          <w:iCs/>
        </w:rPr>
        <w:t>Also, work to incorporate JEDI goals and mitigations in enforcement cases, and coordinate with the EJ team in addressing these issues.</w:t>
      </w:r>
      <w:r w:rsidR="00FB1A93" w:rsidRPr="00FB1A93">
        <w:rPr>
          <w:iCs/>
        </w:rPr>
        <w:t xml:space="preserve"> </w:t>
      </w:r>
    </w:p>
    <w:p w14:paraId="063A89D5" w14:textId="77777777" w:rsidR="00D948E1" w:rsidRPr="009B6175" w:rsidRDefault="00D948E1" w:rsidP="009B6175">
      <w:pPr>
        <w:autoSpaceDE w:val="0"/>
        <w:autoSpaceDN w:val="0"/>
        <w:adjustRightInd w:val="0"/>
        <w:jc w:val="both"/>
        <w:rPr>
          <w:rFonts w:ascii="Times New Roman" w:hAnsi="Times New Roman"/>
          <w:b/>
          <w:color w:val="000000"/>
          <w:sz w:val="24"/>
          <w:szCs w:val="24"/>
        </w:rPr>
      </w:pPr>
    </w:p>
    <w:p w14:paraId="0EC6601D" w14:textId="77777777" w:rsidR="00D948E1" w:rsidRPr="009B6175" w:rsidRDefault="00D948E1" w:rsidP="009B6175">
      <w:pPr>
        <w:autoSpaceDE w:val="0"/>
        <w:autoSpaceDN w:val="0"/>
        <w:adjustRightInd w:val="0"/>
        <w:ind w:left="720" w:hanging="720"/>
        <w:jc w:val="both"/>
        <w:rPr>
          <w:rFonts w:ascii="Times New Roman" w:hAnsi="Times New Roman"/>
          <w:b/>
          <w:sz w:val="24"/>
          <w:szCs w:val="24"/>
          <w:u w:val="single"/>
        </w:rPr>
      </w:pPr>
      <w:r w:rsidRPr="009B6175">
        <w:rPr>
          <w:rFonts w:ascii="Times New Roman" w:hAnsi="Times New Roman"/>
          <w:b/>
          <w:sz w:val="24"/>
          <w:szCs w:val="24"/>
          <w:u w:val="single"/>
        </w:rPr>
        <w:t>SUPERVISION EXERCISED OVER OTHERS</w:t>
      </w:r>
    </w:p>
    <w:p w14:paraId="6B61E0B2" w14:textId="77777777" w:rsidR="00D948E1" w:rsidRPr="009B6175" w:rsidRDefault="00D948E1" w:rsidP="009B6175">
      <w:pPr>
        <w:pStyle w:val="Header"/>
        <w:tabs>
          <w:tab w:val="left" w:pos="720"/>
        </w:tabs>
        <w:jc w:val="both"/>
        <w:rPr>
          <w:rFonts w:ascii="Times New Roman" w:hAnsi="Times New Roman"/>
          <w:sz w:val="24"/>
          <w:szCs w:val="24"/>
        </w:rPr>
      </w:pPr>
    </w:p>
    <w:p w14:paraId="24F5F44B" w14:textId="72EEA0C9"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Does not supervise.  May act as lead or be a mentor to new employees or give direction to Environmental Services Interns</w:t>
      </w:r>
      <w:r w:rsidR="00BE5FA9">
        <w:rPr>
          <w:rFonts w:ascii="Times New Roman" w:hAnsi="Times New Roman"/>
          <w:sz w:val="24"/>
          <w:szCs w:val="24"/>
        </w:rPr>
        <w:t>, Legal Interns</w:t>
      </w:r>
      <w:r w:rsidRPr="009B6175">
        <w:rPr>
          <w:rFonts w:ascii="Times New Roman" w:hAnsi="Times New Roman"/>
          <w:sz w:val="24"/>
          <w:szCs w:val="24"/>
        </w:rPr>
        <w:t xml:space="preserve"> and volunteers.</w:t>
      </w:r>
    </w:p>
    <w:p w14:paraId="0AA99CD1" w14:textId="77777777" w:rsidR="00D948E1" w:rsidRPr="009B6175" w:rsidRDefault="00D948E1" w:rsidP="009B6175">
      <w:pPr>
        <w:pStyle w:val="Header"/>
        <w:tabs>
          <w:tab w:val="left" w:pos="720"/>
        </w:tabs>
        <w:jc w:val="both"/>
        <w:rPr>
          <w:rFonts w:ascii="Times New Roman" w:hAnsi="Times New Roman"/>
          <w:sz w:val="24"/>
          <w:szCs w:val="24"/>
        </w:rPr>
      </w:pPr>
    </w:p>
    <w:p w14:paraId="27F1C0EA"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b/>
          <w:sz w:val="24"/>
          <w:szCs w:val="24"/>
          <w:u w:val="single"/>
        </w:rPr>
        <w:t>KNOWLEDGE, SKILLS AND ABILITIES</w:t>
      </w:r>
    </w:p>
    <w:p w14:paraId="00829353" w14:textId="77777777" w:rsidR="00D948E1" w:rsidRPr="009B6175" w:rsidRDefault="00D948E1" w:rsidP="009B6175">
      <w:pPr>
        <w:jc w:val="both"/>
        <w:rPr>
          <w:rFonts w:ascii="Times New Roman" w:hAnsi="Times New Roman"/>
          <w:sz w:val="24"/>
          <w:szCs w:val="24"/>
        </w:rPr>
      </w:pPr>
    </w:p>
    <w:p w14:paraId="2C5A811D" w14:textId="4A0168A8"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t xml:space="preserve">Knowledge of: </w:t>
      </w:r>
      <w:r w:rsidR="004C5C40" w:rsidRPr="009B6175">
        <w:rPr>
          <w:rFonts w:ascii="Times New Roman" w:hAnsi="Times New Roman"/>
          <w:sz w:val="24"/>
          <w:szCs w:val="24"/>
        </w:rPr>
        <w:t>p</w:t>
      </w:r>
      <w:r w:rsidRPr="009B6175">
        <w:rPr>
          <w:rFonts w:ascii="Times New Roman" w:hAnsi="Times New Roman"/>
          <w:sz w:val="24"/>
          <w:szCs w:val="24"/>
        </w:rPr>
        <w:t xml:space="preserve">rinciples, practices, terms and concepts of </w:t>
      </w:r>
      <w:r w:rsidR="001A0BDC">
        <w:rPr>
          <w:rFonts w:ascii="Times New Roman" w:hAnsi="Times New Roman"/>
          <w:sz w:val="24"/>
          <w:szCs w:val="24"/>
        </w:rPr>
        <w:t xml:space="preserve">and laws behind </w:t>
      </w:r>
      <w:r w:rsidRPr="009B6175">
        <w:rPr>
          <w:rFonts w:ascii="Times New Roman" w:hAnsi="Times New Roman"/>
          <w:sz w:val="24"/>
          <w:szCs w:val="24"/>
        </w:rPr>
        <w:t>coastal resources and environmental management, urban and regional planning, economic analysis, and legal mandates; public policy development; current trends and applications in Federal, State and local planning; administrative, land use and environmental law</w:t>
      </w:r>
      <w:r w:rsidR="006A38D2">
        <w:rPr>
          <w:rFonts w:ascii="Times New Roman" w:hAnsi="Times New Roman"/>
          <w:sz w:val="24"/>
          <w:szCs w:val="24"/>
        </w:rPr>
        <w:t xml:space="preserve"> and relevant case law</w:t>
      </w:r>
      <w:r w:rsidRPr="009B6175">
        <w:rPr>
          <w:rFonts w:ascii="Times New Roman" w:hAnsi="Times New Roman"/>
          <w:sz w:val="24"/>
          <w:szCs w:val="24"/>
        </w:rPr>
        <w:t>; permit review and zoning procedures.</w:t>
      </w:r>
    </w:p>
    <w:p w14:paraId="27180496" w14:textId="77777777" w:rsidR="00D948E1" w:rsidRPr="009B6175" w:rsidRDefault="00D948E1" w:rsidP="009B6175">
      <w:pPr>
        <w:jc w:val="both"/>
        <w:textAlignment w:val="baseline"/>
        <w:rPr>
          <w:rFonts w:ascii="Times New Roman" w:hAnsi="Times New Roman"/>
          <w:sz w:val="24"/>
          <w:szCs w:val="24"/>
        </w:rPr>
      </w:pPr>
    </w:p>
    <w:p w14:paraId="5F74C5AB" w14:textId="3CB5F20A"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t xml:space="preserve">Ability to: </w:t>
      </w:r>
      <w:r w:rsidR="004C5C40" w:rsidRPr="009B6175">
        <w:rPr>
          <w:rFonts w:ascii="Times New Roman" w:hAnsi="Times New Roman"/>
          <w:sz w:val="24"/>
          <w:szCs w:val="24"/>
        </w:rPr>
        <w:t>a</w:t>
      </w:r>
      <w:r w:rsidRPr="009B6175">
        <w:rPr>
          <w:rFonts w:ascii="Times New Roman" w:hAnsi="Times New Roman"/>
          <w:sz w:val="24"/>
          <w:szCs w:val="24"/>
        </w:rPr>
        <w:t xml:space="preserve">nalyze </w:t>
      </w:r>
      <w:r w:rsidR="00083AD0">
        <w:rPr>
          <w:rFonts w:ascii="Times New Roman" w:hAnsi="Times New Roman"/>
          <w:sz w:val="24"/>
          <w:szCs w:val="24"/>
        </w:rPr>
        <w:t xml:space="preserve">complex </w:t>
      </w:r>
      <w:r w:rsidRPr="009B6175">
        <w:rPr>
          <w:rFonts w:ascii="Times New Roman" w:hAnsi="Times New Roman"/>
          <w:sz w:val="24"/>
          <w:szCs w:val="24"/>
        </w:rPr>
        <w:t>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use of good judgment when making decisions on the content of staff reports and in communications with those inside and outside the agency; creative problem solving and good negotiation skills; flexibility and initiative; ability to multi-task; complete assignments in a timely and organized manner; ability to respond calmly and effectively in stressful situations; strong writing and verbal communication skills; willingness to follow and implement directions, a desire to be an effective part of a work team; regular attendance and a commitment to public service.</w:t>
      </w:r>
    </w:p>
    <w:p w14:paraId="1DD02B25" w14:textId="77BD526A" w:rsidR="00D948E1" w:rsidRPr="009B6175" w:rsidRDefault="00D948E1" w:rsidP="009B6175">
      <w:pPr>
        <w:jc w:val="both"/>
        <w:rPr>
          <w:rFonts w:ascii="Times New Roman" w:hAnsi="Times New Roman"/>
          <w:sz w:val="24"/>
          <w:szCs w:val="24"/>
        </w:rPr>
      </w:pPr>
    </w:p>
    <w:p w14:paraId="5613E988" w14:textId="7AF0F92C" w:rsidR="00D948E1" w:rsidRPr="009B6175" w:rsidRDefault="00D948E1" w:rsidP="009B6175">
      <w:pPr>
        <w:autoSpaceDE w:val="0"/>
        <w:autoSpaceDN w:val="0"/>
        <w:adjustRightInd w:val="0"/>
        <w:jc w:val="both"/>
        <w:rPr>
          <w:rFonts w:ascii="Times New Roman" w:eastAsia="Calibri" w:hAnsi="Times New Roman"/>
          <w:color w:val="000000"/>
          <w:sz w:val="24"/>
          <w:szCs w:val="24"/>
        </w:rPr>
      </w:pPr>
      <w:r w:rsidRPr="009B6175">
        <w:rPr>
          <w:rFonts w:ascii="Times New Roman" w:eastAsia="Calibri" w:hAnsi="Times New Roman"/>
          <w:color w:val="000000"/>
          <w:sz w:val="24"/>
          <w:szCs w:val="24"/>
        </w:rPr>
        <w:t>Required personal attributes include</w:t>
      </w:r>
      <w:r w:rsidR="004D3EAB" w:rsidRPr="009B6175">
        <w:rPr>
          <w:rFonts w:ascii="Times New Roman" w:eastAsia="Calibri" w:hAnsi="Times New Roman"/>
          <w:color w:val="000000"/>
          <w:sz w:val="24"/>
          <w:szCs w:val="24"/>
        </w:rPr>
        <w:t>:</w:t>
      </w:r>
      <w:r w:rsidRPr="009B6175">
        <w:rPr>
          <w:rFonts w:ascii="Times New Roman" w:eastAsia="Calibri" w:hAnsi="Times New Roman"/>
          <w:color w:val="000000"/>
          <w:sz w:val="24"/>
          <w:szCs w:val="24"/>
        </w:rPr>
        <w:t xml:space="preserve"> thorough understanding of </w:t>
      </w:r>
      <w:r w:rsidR="001A0BDC">
        <w:rPr>
          <w:rFonts w:ascii="Times New Roman" w:eastAsia="Calibri" w:hAnsi="Times New Roman"/>
          <w:color w:val="000000"/>
          <w:sz w:val="24"/>
          <w:szCs w:val="24"/>
        </w:rPr>
        <w:t xml:space="preserve">the </w:t>
      </w:r>
      <w:r w:rsidRPr="009B6175">
        <w:rPr>
          <w:rFonts w:ascii="Times New Roman" w:eastAsia="Calibri" w:hAnsi="Times New Roman"/>
          <w:color w:val="000000"/>
          <w:sz w:val="24"/>
          <w:szCs w:val="24"/>
        </w:rPr>
        <w:t xml:space="preserve">Coastal Act and Commission regulations and procedures, understanding of the goals of the agency and the agency’s management, use </w:t>
      </w:r>
      <w:r w:rsidRPr="009B6175">
        <w:rPr>
          <w:rFonts w:ascii="Times New Roman" w:eastAsia="Calibri" w:hAnsi="Times New Roman"/>
          <w:color w:val="000000"/>
          <w:sz w:val="24"/>
          <w:szCs w:val="24"/>
        </w:rPr>
        <w:lastRenderedPageBreak/>
        <w:t xml:space="preserve">of good judgment when making decisions on content of staff reports and in communications with those inside and outside the agency, flexibility and initiative, ability to work effectively with representatives of interest groups and other public agencies, completion of all work in a timely and well organized form, and possess the ability to successfully negotiate the Commission position with </w:t>
      </w:r>
      <w:r w:rsidR="001A0BDC">
        <w:rPr>
          <w:rFonts w:ascii="Times New Roman" w:eastAsia="Calibri" w:hAnsi="Times New Roman"/>
          <w:color w:val="000000"/>
          <w:sz w:val="24"/>
          <w:szCs w:val="24"/>
        </w:rPr>
        <w:t>outside parties including alleged violators and/or their legal counsel</w:t>
      </w:r>
      <w:r w:rsidR="003E70F9" w:rsidRPr="009B6175">
        <w:rPr>
          <w:rFonts w:ascii="Times New Roman" w:eastAsia="Calibri" w:hAnsi="Times New Roman"/>
          <w:color w:val="000000"/>
          <w:sz w:val="24"/>
          <w:szCs w:val="24"/>
        </w:rPr>
        <w:t>.</w:t>
      </w:r>
    </w:p>
    <w:p w14:paraId="54F2DDFF" w14:textId="77777777" w:rsidR="00D948E1" w:rsidRPr="009B6175" w:rsidRDefault="00D948E1" w:rsidP="009B6175">
      <w:pPr>
        <w:jc w:val="both"/>
        <w:rPr>
          <w:rFonts w:ascii="Times New Roman" w:hAnsi="Times New Roman"/>
          <w:sz w:val="24"/>
          <w:szCs w:val="24"/>
        </w:rPr>
      </w:pPr>
    </w:p>
    <w:p w14:paraId="043B6671"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CONSEQUENCE OF ERROR/RESPONSIBILITY FOR DECISIONS</w:t>
      </w:r>
    </w:p>
    <w:p w14:paraId="75D5B89E" w14:textId="77777777" w:rsidR="00D948E1" w:rsidRPr="009B6175" w:rsidRDefault="00D948E1" w:rsidP="009B6175">
      <w:pPr>
        <w:jc w:val="both"/>
        <w:rPr>
          <w:rFonts w:ascii="Times New Roman" w:hAnsi="Times New Roman"/>
          <w:sz w:val="24"/>
          <w:szCs w:val="24"/>
        </w:rPr>
      </w:pPr>
    </w:p>
    <w:p w14:paraId="7B5D7E35" w14:textId="1E6EC38F" w:rsidR="00D948E1" w:rsidRDefault="009B6175" w:rsidP="009B6175">
      <w:pPr>
        <w:tabs>
          <w:tab w:val="center" w:pos="4320"/>
          <w:tab w:val="right" w:pos="8640"/>
        </w:tabs>
        <w:jc w:val="both"/>
        <w:rPr>
          <w:rFonts w:ascii="Times New Roman" w:hAnsi="Times New Roman"/>
          <w:sz w:val="24"/>
          <w:szCs w:val="24"/>
        </w:rPr>
      </w:pPr>
      <w:r w:rsidRPr="009B6175">
        <w:rPr>
          <w:rFonts w:ascii="Times New Roman" w:eastAsia="Calibri" w:hAnsi="Times New Roman"/>
          <w:sz w:val="24"/>
          <w:szCs w:val="24"/>
        </w:rPr>
        <w:t xml:space="preserve">Under the </w:t>
      </w:r>
      <w:r w:rsidR="001A0BDC">
        <w:rPr>
          <w:rFonts w:ascii="Times New Roman" w:eastAsia="Calibri" w:hAnsi="Times New Roman"/>
          <w:sz w:val="24"/>
          <w:szCs w:val="24"/>
        </w:rPr>
        <w:t xml:space="preserve">direction of the Chief of Enforcement </w:t>
      </w:r>
      <w:r w:rsidR="00BE5FA9">
        <w:rPr>
          <w:rFonts w:ascii="Times New Roman" w:eastAsia="Calibri" w:hAnsi="Times New Roman"/>
          <w:sz w:val="24"/>
          <w:szCs w:val="24"/>
        </w:rPr>
        <w:t xml:space="preserve">Supervising Counsel </w:t>
      </w:r>
      <w:r w:rsidR="001A0BDC">
        <w:rPr>
          <w:rFonts w:ascii="Times New Roman" w:eastAsia="Calibri" w:hAnsi="Times New Roman"/>
          <w:sz w:val="24"/>
          <w:szCs w:val="24"/>
        </w:rPr>
        <w:t xml:space="preserve">and under the </w:t>
      </w:r>
      <w:r w:rsidRPr="009B6175">
        <w:rPr>
          <w:rFonts w:ascii="Times New Roman" w:eastAsia="Calibri" w:hAnsi="Times New Roman"/>
          <w:sz w:val="24"/>
          <w:szCs w:val="24"/>
        </w:rPr>
        <w:t xml:space="preserve">supervision of the Deputy Chief of Enforcement, </w:t>
      </w:r>
      <w:bookmarkStart w:id="0" w:name="_Hlk209005603"/>
      <w:r w:rsidRPr="009B6175">
        <w:rPr>
          <w:rFonts w:ascii="Times New Roman" w:eastAsia="Calibri" w:hAnsi="Times New Roman"/>
          <w:sz w:val="24"/>
          <w:szCs w:val="24"/>
        </w:rPr>
        <w:t xml:space="preserve">the Headquarters Enforcement </w:t>
      </w:r>
      <w:r w:rsidR="009D2256">
        <w:rPr>
          <w:rFonts w:ascii="Times New Roman" w:eastAsia="Calibri" w:hAnsi="Times New Roman"/>
          <w:sz w:val="24"/>
          <w:szCs w:val="24"/>
        </w:rPr>
        <w:t>Counsel</w:t>
      </w:r>
      <w:r w:rsidRPr="009B6175">
        <w:rPr>
          <w:rFonts w:ascii="Times New Roman" w:eastAsia="Calibri" w:hAnsi="Times New Roman"/>
          <w:sz w:val="24"/>
          <w:szCs w:val="24"/>
        </w:rPr>
        <w:t xml:space="preserve"> </w:t>
      </w:r>
      <w:bookmarkEnd w:id="0"/>
      <w:r w:rsidR="007821FA">
        <w:rPr>
          <w:rFonts w:ascii="Times New Roman" w:eastAsia="Calibri" w:hAnsi="Times New Roman"/>
          <w:sz w:val="24"/>
          <w:szCs w:val="24"/>
        </w:rPr>
        <w:t>is</w:t>
      </w:r>
      <w:r w:rsidRPr="009B6175">
        <w:rPr>
          <w:rFonts w:ascii="Times New Roman" w:eastAsia="Calibri" w:hAnsi="Times New Roman"/>
          <w:sz w:val="24"/>
          <w:szCs w:val="24"/>
        </w:rPr>
        <w:t xml:space="preserve"> expected to handle complex enforcement matters with minimal supervision.  </w:t>
      </w:r>
      <w:r w:rsidRPr="009B6175">
        <w:rPr>
          <w:rFonts w:ascii="Times New Roman" w:hAnsi="Times New Roman"/>
          <w:sz w:val="24"/>
          <w:szCs w:val="24"/>
        </w:rPr>
        <w:t xml:space="preserve">Poor quality work and errors in judgment reflect badly upon the enforcement program, create more work for other team members, and may hinder the Commission’s ability to address and resolve Coastal Act violations. Error in judgment may result in unnecessary delays for employees and </w:t>
      </w:r>
      <w:r w:rsidR="009D2256">
        <w:rPr>
          <w:rFonts w:ascii="Times New Roman" w:hAnsi="Times New Roman"/>
          <w:sz w:val="24"/>
          <w:szCs w:val="24"/>
        </w:rPr>
        <w:t xml:space="preserve">the </w:t>
      </w:r>
      <w:r w:rsidRPr="009B6175">
        <w:rPr>
          <w:rFonts w:ascii="Times New Roman" w:hAnsi="Times New Roman"/>
          <w:sz w:val="24"/>
          <w:szCs w:val="24"/>
        </w:rPr>
        <w:t>public, poor external and internal relationships and a loss in efficiency and production.</w:t>
      </w:r>
    </w:p>
    <w:p w14:paraId="5073540D" w14:textId="77777777" w:rsidR="009B6175" w:rsidRPr="009B6175" w:rsidRDefault="009B6175" w:rsidP="009B6175">
      <w:pPr>
        <w:tabs>
          <w:tab w:val="center" w:pos="4320"/>
          <w:tab w:val="right" w:pos="8640"/>
        </w:tabs>
        <w:jc w:val="both"/>
        <w:rPr>
          <w:rFonts w:ascii="Times New Roman" w:hAnsi="Times New Roman"/>
          <w:b/>
          <w:sz w:val="24"/>
          <w:szCs w:val="24"/>
          <w:u w:val="single"/>
        </w:rPr>
      </w:pPr>
    </w:p>
    <w:p w14:paraId="4CBFBBE0"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PUBLIC AND INTERNAL CONTACTS</w:t>
      </w:r>
    </w:p>
    <w:p w14:paraId="72976DB1" w14:textId="77777777" w:rsidR="00D948E1" w:rsidRPr="009B6175" w:rsidRDefault="00D948E1" w:rsidP="009B6175">
      <w:pPr>
        <w:jc w:val="both"/>
        <w:rPr>
          <w:rFonts w:ascii="Times New Roman" w:hAnsi="Times New Roman"/>
          <w:sz w:val="24"/>
          <w:szCs w:val="24"/>
        </w:rPr>
      </w:pPr>
    </w:p>
    <w:p w14:paraId="36582007"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A crucial function of this position is to maintain and improve a positive public image of the Commission and its employees through any contact with the public and with the staff of other agencies.  Coordination with property owners, local governments, community groups, the business community, and state and federal agencies may be required in the performance of assigned duties and supporting the work of the unit.  Internal coordination with analysts and staff from other offices, and the Energy and Ocean Resources, Technical Services, Enforcement, Land Use, Executive and Legal divisions on various issues may also be required.</w:t>
      </w:r>
    </w:p>
    <w:p w14:paraId="6DD188C7" w14:textId="77777777" w:rsidR="00D948E1" w:rsidRPr="009B6175" w:rsidRDefault="00D948E1" w:rsidP="009B6175">
      <w:pPr>
        <w:jc w:val="both"/>
        <w:rPr>
          <w:rFonts w:ascii="Times New Roman" w:hAnsi="Times New Roman"/>
          <w:sz w:val="24"/>
          <w:szCs w:val="24"/>
        </w:rPr>
      </w:pPr>
    </w:p>
    <w:p w14:paraId="1A792B23"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 xml:space="preserve">PHYSICAL, MENTAL AND EMOTIONAL REQUIREMENTS </w:t>
      </w:r>
    </w:p>
    <w:p w14:paraId="3578A679" w14:textId="77777777" w:rsidR="00D948E1" w:rsidRPr="009B6175" w:rsidRDefault="00D948E1" w:rsidP="009B6175">
      <w:pPr>
        <w:jc w:val="both"/>
        <w:rPr>
          <w:rFonts w:ascii="Times New Roman" w:hAnsi="Times New Roman"/>
          <w:b/>
          <w:sz w:val="24"/>
          <w:szCs w:val="24"/>
          <w:u w:val="single"/>
        </w:rPr>
      </w:pPr>
    </w:p>
    <w:p w14:paraId="709731BE" w14:textId="77777777" w:rsidR="00D948E1" w:rsidRPr="009B6175" w:rsidRDefault="00D948E1" w:rsidP="009B6175">
      <w:pPr>
        <w:jc w:val="both"/>
        <w:rPr>
          <w:rFonts w:ascii="Times New Roman" w:hAnsi="Times New Roman"/>
          <w:sz w:val="24"/>
          <w:szCs w:val="24"/>
        </w:rPr>
      </w:pPr>
      <w:r w:rsidRPr="009B6175">
        <w:rPr>
          <w:rFonts w:ascii="Times New Roman" w:hAnsi="Times New Roman"/>
          <w:sz w:val="24"/>
          <w:szCs w:val="24"/>
        </w:rPr>
        <w:t xml:space="preserve">The incumbent may be required to sit for long periods of time using a keyboard and video display terminal. The incumbent must have the ability to move about, stand, reach, </w:t>
      </w:r>
      <w:proofErr w:type="gramStart"/>
      <w:r w:rsidRPr="009B6175">
        <w:rPr>
          <w:rFonts w:ascii="Times New Roman" w:hAnsi="Times New Roman"/>
          <w:sz w:val="24"/>
          <w:szCs w:val="24"/>
        </w:rPr>
        <w:t>stoop</w:t>
      </w:r>
      <w:proofErr w:type="gramEnd"/>
      <w:r w:rsidRPr="009B6175">
        <w:rPr>
          <w:rFonts w:ascii="Times New Roman" w:hAnsi="Times New Roman"/>
          <w:sz w:val="24"/>
          <w:szCs w:val="24"/>
        </w:rPr>
        <w:t xml:space="preserve"> or bend; </w:t>
      </w:r>
      <w:proofErr w:type="gramStart"/>
      <w:r w:rsidRPr="009B6175">
        <w:rPr>
          <w:rFonts w:ascii="Times New Roman" w:hAnsi="Times New Roman"/>
          <w:sz w:val="24"/>
          <w:szCs w:val="24"/>
        </w:rPr>
        <w:t>lift up</w:t>
      </w:r>
      <w:proofErr w:type="gramEnd"/>
      <w:r w:rsidRPr="009B6175">
        <w:rPr>
          <w:rFonts w:ascii="Times New Roman" w:hAnsi="Times New Roman"/>
          <w:sz w:val="24"/>
          <w:szCs w:val="24"/>
        </w:rPr>
        <w:t xml:space="preserve"> to 15 pounds.  The incumbent must be able to interact with many people; deal effectively with pressure; multi-task; adapt to changing priorities; maintain focus on work assignments;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735C324B" w14:textId="77777777" w:rsidR="00D948E1" w:rsidRPr="009B6175" w:rsidRDefault="00D948E1" w:rsidP="009B6175">
      <w:pPr>
        <w:contextualSpacing/>
        <w:jc w:val="both"/>
        <w:rPr>
          <w:rFonts w:ascii="Times New Roman" w:eastAsia="Calibri" w:hAnsi="Times New Roman"/>
          <w:sz w:val="24"/>
          <w:szCs w:val="24"/>
        </w:rPr>
      </w:pPr>
    </w:p>
    <w:p w14:paraId="3302533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WORK ENVIRONMENT</w:t>
      </w:r>
    </w:p>
    <w:p w14:paraId="7B3F5B70" w14:textId="77777777" w:rsidR="00D948E1" w:rsidRPr="009B6175" w:rsidRDefault="00D948E1" w:rsidP="009B6175">
      <w:pPr>
        <w:jc w:val="both"/>
        <w:rPr>
          <w:rFonts w:ascii="Times New Roman" w:hAnsi="Times New Roman"/>
          <w:b/>
          <w:sz w:val="24"/>
          <w:szCs w:val="24"/>
          <w:u w:val="single"/>
        </w:rPr>
      </w:pPr>
    </w:p>
    <w:p w14:paraId="3C99F143" w14:textId="1547E0F0" w:rsidR="00783CD9" w:rsidRPr="00D30712" w:rsidRDefault="00D948E1" w:rsidP="00783CD9">
      <w:pPr>
        <w:rPr>
          <w:rFonts w:ascii="Times New Roman" w:hAnsi="Times New Roman"/>
          <w:sz w:val="24"/>
          <w:szCs w:val="24"/>
        </w:rPr>
      </w:pPr>
      <w:r w:rsidRPr="009B6175">
        <w:rPr>
          <w:rFonts w:ascii="Times New Roman" w:hAnsi="Times New Roman"/>
          <w:sz w:val="24"/>
          <w:szCs w:val="24"/>
        </w:rPr>
        <w:t xml:space="preserve">Employee will be required to sit for long periods of time remotely or under artificial lighting, in an open-space, climate-controlled, typical “Monday through Friday” office environment in San </w:t>
      </w:r>
      <w:r w:rsidR="009B6175" w:rsidRPr="009B6175">
        <w:rPr>
          <w:rFonts w:ascii="Times New Roman" w:hAnsi="Times New Roman"/>
          <w:sz w:val="24"/>
          <w:szCs w:val="24"/>
        </w:rPr>
        <w:t>Francisco</w:t>
      </w:r>
      <w:r w:rsidRPr="009B6175">
        <w:rPr>
          <w:rFonts w:ascii="Times New Roman" w:hAnsi="Times New Roman"/>
          <w:sz w:val="24"/>
          <w:szCs w:val="24"/>
        </w:rPr>
        <w:t>, CA</w:t>
      </w:r>
      <w:r w:rsidR="00083AD0">
        <w:rPr>
          <w:rFonts w:ascii="Times New Roman" w:hAnsi="Times New Roman"/>
          <w:sz w:val="24"/>
          <w:szCs w:val="24"/>
        </w:rPr>
        <w:t>, or as provided in the provisions of the Commission’s Telework Policy</w:t>
      </w:r>
      <w:r w:rsidRPr="009B6175">
        <w:rPr>
          <w:rFonts w:ascii="Times New Roman" w:hAnsi="Times New Roman"/>
          <w:sz w:val="24"/>
          <w:szCs w:val="24"/>
        </w:rPr>
        <w:t xml:space="preserve">; </w:t>
      </w:r>
      <w:bookmarkStart w:id="1" w:name="_Hlk209005555"/>
      <w:r w:rsidR="009D2256" w:rsidRPr="00303145">
        <w:rPr>
          <w:rFonts w:ascii="Times New Roman" w:hAnsi="Times New Roman"/>
          <w:sz w:val="24"/>
          <w:szCs w:val="24"/>
        </w:rPr>
        <w:t xml:space="preserve">work in a cubicle space or in a private/shared office, </w:t>
      </w:r>
      <w:bookmarkStart w:id="2" w:name="_Hlk208992849"/>
      <w:r w:rsidR="009D2256" w:rsidRPr="00303145">
        <w:rPr>
          <w:rFonts w:ascii="Times New Roman" w:hAnsi="Times New Roman"/>
          <w:sz w:val="24"/>
          <w:szCs w:val="24"/>
        </w:rPr>
        <w:t xml:space="preserve">as </w:t>
      </w:r>
      <w:r w:rsidR="00D67A5A" w:rsidRPr="00303145">
        <w:rPr>
          <w:rFonts w:ascii="Times New Roman" w:hAnsi="Times New Roman"/>
          <w:sz w:val="24"/>
          <w:szCs w:val="24"/>
        </w:rPr>
        <w:t xml:space="preserve">scheduling allows and as </w:t>
      </w:r>
      <w:r w:rsidR="009D2256" w:rsidRPr="00303145">
        <w:rPr>
          <w:rFonts w:ascii="Times New Roman" w:hAnsi="Times New Roman"/>
          <w:sz w:val="24"/>
          <w:szCs w:val="24"/>
        </w:rPr>
        <w:t>such offices become available</w:t>
      </w:r>
      <w:bookmarkEnd w:id="1"/>
      <w:bookmarkEnd w:id="2"/>
      <w:r w:rsidR="009D2256">
        <w:rPr>
          <w:rFonts w:ascii="Times New Roman" w:hAnsi="Times New Roman"/>
          <w:sz w:val="24"/>
          <w:szCs w:val="24"/>
        </w:rPr>
        <w:t xml:space="preserve">; </w:t>
      </w:r>
      <w:r w:rsidRPr="009B6175">
        <w:rPr>
          <w:rFonts w:ascii="Times New Roman" w:hAnsi="Times New Roman"/>
          <w:sz w:val="24"/>
          <w:szCs w:val="24"/>
        </w:rPr>
        <w:t xml:space="preserve">drive or be a passenger in a State vehicle; and travel to attend meetings or do site visits. </w:t>
      </w:r>
      <w:proofErr w:type="gramStart"/>
      <w:r w:rsidR="00783CD9" w:rsidRPr="00D30712">
        <w:rPr>
          <w:rFonts w:ascii="Times New Roman" w:hAnsi="Times New Roman"/>
          <w:sz w:val="24"/>
          <w:szCs w:val="24"/>
        </w:rPr>
        <w:t>The telework</w:t>
      </w:r>
      <w:proofErr w:type="gramEnd"/>
      <w:r w:rsidR="00783CD9" w:rsidRPr="00D30712">
        <w:rPr>
          <w:rFonts w:ascii="Times New Roman" w:hAnsi="Times New Roman"/>
          <w:sz w:val="24"/>
          <w:szCs w:val="24"/>
        </w:rPr>
        <w:t xml:space="preserve"> and hybrid work policies are subject to change at any time.</w:t>
      </w:r>
    </w:p>
    <w:p w14:paraId="48A3DE8F" w14:textId="78C960B1" w:rsidR="00D948E1" w:rsidRPr="009B6175" w:rsidRDefault="00D948E1" w:rsidP="009B6175">
      <w:pPr>
        <w:jc w:val="both"/>
        <w:rPr>
          <w:rFonts w:ascii="Times New Roman" w:hAnsi="Times New Roman"/>
          <w:sz w:val="24"/>
          <w:szCs w:val="24"/>
        </w:rPr>
      </w:pPr>
    </w:p>
    <w:p w14:paraId="63DDD7C9" w14:textId="2C7ED752" w:rsidR="00D948E1" w:rsidRPr="009B6175" w:rsidRDefault="00D948E1" w:rsidP="00D4623F">
      <w:pPr>
        <w:rPr>
          <w:rFonts w:ascii="Times New Roman" w:hAnsi="Times New Roman"/>
          <w:sz w:val="24"/>
          <w:szCs w:val="24"/>
        </w:rPr>
      </w:pPr>
    </w:p>
    <w:p w14:paraId="32733329" w14:textId="77777777" w:rsidR="00D948E1" w:rsidRPr="009B6175" w:rsidRDefault="00DB793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w:t>
      </w:r>
      <w:r w:rsidR="00D948E1" w:rsidRPr="009B6175">
        <w:rPr>
          <w:rFonts w:ascii="Times New Roman" w:hAnsi="Times New Roman"/>
          <w:sz w:val="24"/>
          <w:szCs w:val="24"/>
        </w:rPr>
        <w:t xml:space="preserve"> certify that this duty statement represents an accurate description of the essential functions of this position.</w:t>
      </w:r>
    </w:p>
    <w:p w14:paraId="087E751A" w14:textId="77777777" w:rsidR="00D948E1" w:rsidRPr="009B6175" w:rsidRDefault="00D948E1" w:rsidP="009B6175">
      <w:pPr>
        <w:pBdr>
          <w:bottom w:val="single" w:sz="12" w:space="1" w:color="auto"/>
        </w:pBdr>
        <w:jc w:val="both"/>
        <w:rPr>
          <w:rFonts w:ascii="Times New Roman" w:hAnsi="Times New Roman"/>
          <w:sz w:val="24"/>
          <w:szCs w:val="24"/>
        </w:rPr>
      </w:pPr>
    </w:p>
    <w:p w14:paraId="765F2BAD" w14:textId="77777777" w:rsidR="00D948E1" w:rsidRPr="009B6175" w:rsidRDefault="00D948E1" w:rsidP="009B6175">
      <w:pPr>
        <w:pBdr>
          <w:bottom w:val="single" w:sz="12" w:space="1" w:color="auto"/>
        </w:pBdr>
        <w:jc w:val="both"/>
        <w:rPr>
          <w:rFonts w:ascii="Times New Roman" w:hAnsi="Times New Roman"/>
          <w:sz w:val="24"/>
          <w:szCs w:val="24"/>
        </w:rPr>
      </w:pPr>
    </w:p>
    <w:p w14:paraId="3C1B85C2" w14:textId="77777777" w:rsidR="00D948E1" w:rsidRPr="009B6175" w:rsidRDefault="00D948E1" w:rsidP="009B6175">
      <w:pPr>
        <w:pBdr>
          <w:bottom w:val="single" w:sz="12" w:space="1" w:color="auto"/>
        </w:pBdr>
        <w:jc w:val="both"/>
        <w:rPr>
          <w:rFonts w:ascii="Times New Roman" w:hAnsi="Times New Roman"/>
          <w:sz w:val="24"/>
          <w:szCs w:val="24"/>
        </w:rPr>
      </w:pPr>
    </w:p>
    <w:p w14:paraId="06E72B56" w14:textId="0D1FE134" w:rsidR="00D948E1" w:rsidRPr="009B6175" w:rsidRDefault="009B6175" w:rsidP="009B6175">
      <w:pPr>
        <w:jc w:val="both"/>
        <w:rPr>
          <w:rFonts w:ascii="Times New Roman" w:hAnsi="Times New Roman"/>
          <w:b/>
          <w:sz w:val="24"/>
          <w:szCs w:val="24"/>
        </w:rPr>
      </w:pPr>
      <w:r w:rsidRPr="009B6175">
        <w:rPr>
          <w:rFonts w:ascii="Times New Roman" w:hAnsi="Times New Roman"/>
          <w:b/>
          <w:sz w:val="24"/>
          <w:szCs w:val="24"/>
        </w:rPr>
        <w:t>AARON MCLENDON</w:t>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t>DATE</w:t>
      </w:r>
    </w:p>
    <w:p w14:paraId="6D763D22" w14:textId="3D1AC621" w:rsidR="00D948E1" w:rsidRPr="009B6175" w:rsidRDefault="00303145" w:rsidP="009B6175">
      <w:pPr>
        <w:jc w:val="both"/>
        <w:rPr>
          <w:rFonts w:ascii="Times New Roman" w:hAnsi="Times New Roman"/>
          <w:b/>
          <w:sz w:val="24"/>
          <w:szCs w:val="24"/>
        </w:rPr>
      </w:pPr>
      <w:r>
        <w:rPr>
          <w:rFonts w:ascii="Times New Roman" w:hAnsi="Times New Roman"/>
          <w:b/>
          <w:sz w:val="24"/>
          <w:szCs w:val="24"/>
        </w:rPr>
        <w:t>DEPUTY CHIEF OF ENFORCEMENT</w:t>
      </w:r>
    </w:p>
    <w:p w14:paraId="6C1438B6" w14:textId="3D11A1EB"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5ED08597" w14:textId="77777777" w:rsidR="00D948E1" w:rsidRPr="009B6175" w:rsidRDefault="00D948E1" w:rsidP="009B6175">
      <w:pPr>
        <w:pBdr>
          <w:bottom w:val="single" w:sz="12" w:space="1" w:color="auto"/>
        </w:pBdr>
        <w:jc w:val="both"/>
        <w:rPr>
          <w:rFonts w:ascii="Times New Roman" w:hAnsi="Times New Roman"/>
          <w:sz w:val="24"/>
          <w:szCs w:val="24"/>
        </w:rPr>
      </w:pPr>
    </w:p>
    <w:p w14:paraId="00A1EC38" w14:textId="77777777" w:rsidR="00D948E1" w:rsidRPr="009B6175" w:rsidRDefault="00D948E1" w:rsidP="009B6175">
      <w:pPr>
        <w:pBdr>
          <w:bottom w:val="single" w:sz="12" w:space="1" w:color="auto"/>
        </w:pBdr>
        <w:jc w:val="both"/>
        <w:rPr>
          <w:rFonts w:ascii="Times New Roman" w:hAnsi="Times New Roman"/>
          <w:sz w:val="24"/>
          <w:szCs w:val="24"/>
        </w:rPr>
      </w:pPr>
    </w:p>
    <w:p w14:paraId="5EEFC535" w14:textId="77777777" w:rsidR="00D948E1" w:rsidRPr="009B6175" w:rsidRDefault="00D948E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 have read this duty statement and agree that it represents the duties I am assigned.</w:t>
      </w:r>
    </w:p>
    <w:p w14:paraId="2F6D6A2F" w14:textId="77777777" w:rsidR="00D948E1" w:rsidRPr="009B6175" w:rsidRDefault="00D948E1" w:rsidP="009B6175">
      <w:pPr>
        <w:pBdr>
          <w:bottom w:val="single" w:sz="12" w:space="1" w:color="auto"/>
        </w:pBdr>
        <w:jc w:val="both"/>
        <w:rPr>
          <w:rFonts w:ascii="Times New Roman" w:hAnsi="Times New Roman"/>
          <w:sz w:val="24"/>
          <w:szCs w:val="24"/>
        </w:rPr>
      </w:pPr>
    </w:p>
    <w:p w14:paraId="138F498B" w14:textId="77777777" w:rsidR="00D948E1" w:rsidRPr="009B6175" w:rsidRDefault="00D948E1" w:rsidP="009B6175">
      <w:pPr>
        <w:pBdr>
          <w:bottom w:val="single" w:sz="12" w:space="1" w:color="auto"/>
        </w:pBdr>
        <w:jc w:val="both"/>
        <w:rPr>
          <w:rFonts w:ascii="Times New Roman" w:hAnsi="Times New Roman"/>
          <w:sz w:val="24"/>
          <w:szCs w:val="24"/>
        </w:rPr>
      </w:pPr>
    </w:p>
    <w:p w14:paraId="7B05235F" w14:textId="77777777" w:rsidR="00D948E1" w:rsidRDefault="00D948E1" w:rsidP="009B6175">
      <w:pPr>
        <w:pBdr>
          <w:bottom w:val="single" w:sz="12" w:space="1" w:color="auto"/>
        </w:pBdr>
        <w:jc w:val="both"/>
        <w:rPr>
          <w:rFonts w:ascii="Times New Roman" w:hAnsi="Times New Roman"/>
          <w:sz w:val="24"/>
          <w:szCs w:val="24"/>
        </w:rPr>
      </w:pPr>
    </w:p>
    <w:p w14:paraId="5A76A8AE" w14:textId="77777777" w:rsidR="00992A4B" w:rsidRPr="009B6175" w:rsidRDefault="00992A4B" w:rsidP="009B6175">
      <w:pPr>
        <w:pBdr>
          <w:bottom w:val="single" w:sz="12" w:space="1" w:color="auto"/>
        </w:pBdr>
        <w:jc w:val="both"/>
        <w:rPr>
          <w:rFonts w:ascii="Times New Roman" w:hAnsi="Times New Roman"/>
          <w:sz w:val="24"/>
          <w:szCs w:val="24"/>
        </w:rPr>
      </w:pPr>
    </w:p>
    <w:p w14:paraId="379BAC87" w14:textId="125497A9" w:rsidR="00992A4B" w:rsidRPr="00992A4B" w:rsidRDefault="00992A4B" w:rsidP="009B6175">
      <w:pPr>
        <w:jc w:val="both"/>
        <w:rPr>
          <w:rFonts w:ascii="Times New Roman" w:hAnsi="Times New Roman"/>
          <w:b/>
          <w:bCs/>
          <w:sz w:val="24"/>
          <w:szCs w:val="24"/>
        </w:rPr>
      </w:pPr>
      <w:r w:rsidRPr="00992A4B">
        <w:rPr>
          <w:rFonts w:ascii="Times New Roman" w:hAnsi="Times New Roman"/>
          <w:b/>
          <w:bCs/>
          <w:sz w:val="24"/>
          <w:szCs w:val="24"/>
        </w:rPr>
        <w:t xml:space="preserve">HEADQUARTERS ENFORCEMENT STAFF </w:t>
      </w:r>
      <w:r w:rsidR="00303145">
        <w:rPr>
          <w:rFonts w:ascii="Times New Roman" w:hAnsi="Times New Roman"/>
          <w:b/>
          <w:bCs/>
          <w:sz w:val="24"/>
          <w:szCs w:val="24"/>
        </w:rPr>
        <w:t>COUNSEL</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B6175">
        <w:rPr>
          <w:rFonts w:ascii="Times New Roman" w:hAnsi="Times New Roman"/>
          <w:b/>
          <w:sz w:val="24"/>
          <w:szCs w:val="24"/>
        </w:rPr>
        <w:t>DATE</w:t>
      </w:r>
    </w:p>
    <w:p w14:paraId="376E0A34" w14:textId="603DA2CE"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3B15E21D" w14:textId="77777777" w:rsidR="00BD4073" w:rsidRPr="009B6175" w:rsidRDefault="00BD4073" w:rsidP="009B6175">
      <w:pPr>
        <w:pStyle w:val="Header"/>
        <w:tabs>
          <w:tab w:val="clear" w:pos="4320"/>
          <w:tab w:val="clear" w:pos="8640"/>
        </w:tabs>
        <w:jc w:val="both"/>
        <w:rPr>
          <w:rFonts w:ascii="Times New Roman" w:hAnsi="Times New Roman"/>
          <w:b/>
          <w:sz w:val="24"/>
          <w:szCs w:val="24"/>
        </w:rPr>
      </w:pPr>
    </w:p>
    <w:sectPr w:rsidR="00BD4073" w:rsidRPr="009B6175" w:rsidSect="00D948E1">
      <w:footerReference w:type="default" r:id="rId11"/>
      <w:headerReference w:type="first" r:id="rId12"/>
      <w:footerReference w:type="first" r:id="rId13"/>
      <w:type w:val="continuous"/>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9F7B" w14:textId="77777777" w:rsidR="00842050" w:rsidRDefault="00842050">
      <w:r>
        <w:separator/>
      </w:r>
    </w:p>
  </w:endnote>
  <w:endnote w:type="continuationSeparator" w:id="0">
    <w:p w14:paraId="4C21E145" w14:textId="77777777" w:rsidR="00842050" w:rsidRDefault="008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73969"/>
      <w:docPartObj>
        <w:docPartGallery w:val="Page Numbers (Bottom of Page)"/>
        <w:docPartUnique/>
      </w:docPartObj>
    </w:sdtPr>
    <w:sdtEndPr>
      <w:rPr>
        <w:noProof/>
      </w:rPr>
    </w:sdtEndPr>
    <w:sdtContent>
      <w:p w14:paraId="31287649" w14:textId="77777777" w:rsidR="00430032" w:rsidRDefault="00430032">
        <w:pPr>
          <w:pStyle w:val="Footer"/>
          <w:jc w:val="center"/>
        </w:pPr>
        <w:r>
          <w:fldChar w:fldCharType="begin"/>
        </w:r>
        <w:r>
          <w:instrText xml:space="preserve"> PAGE   \* MERGEFORMAT </w:instrText>
        </w:r>
        <w:r>
          <w:fldChar w:fldCharType="separate"/>
        </w:r>
        <w:r w:rsidR="004D3080">
          <w:rPr>
            <w:noProof/>
          </w:rPr>
          <w:t>5</w:t>
        </w:r>
        <w:r>
          <w:rPr>
            <w:noProof/>
          </w:rPr>
          <w:fldChar w:fldCharType="end"/>
        </w:r>
      </w:p>
    </w:sdtContent>
  </w:sdt>
  <w:p w14:paraId="784E98C5" w14:textId="77777777" w:rsidR="008914B9" w:rsidRDefault="008914B9">
    <w:pPr>
      <w:pStyle w:val="Footer"/>
    </w:pPr>
  </w:p>
  <w:p w14:paraId="3504882A" w14:textId="77777777" w:rsidR="0070116E" w:rsidRDefault="0070116E"/>
  <w:p w14:paraId="305CE9AD" w14:textId="77777777" w:rsidR="0070116E" w:rsidRDefault="00701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9989"/>
      <w:docPartObj>
        <w:docPartGallery w:val="Page Numbers (Bottom of Page)"/>
        <w:docPartUnique/>
      </w:docPartObj>
    </w:sdtPr>
    <w:sdtEndPr>
      <w:rPr>
        <w:noProof/>
      </w:rPr>
    </w:sdtEndPr>
    <w:sdtContent>
      <w:p w14:paraId="3F654231" w14:textId="3718C2F5" w:rsidR="009B6175" w:rsidRDefault="009B6175">
        <w:pPr>
          <w:pStyle w:val="Footer"/>
          <w:jc w:val="center"/>
        </w:pPr>
        <w:r>
          <w:fldChar w:fldCharType="begin"/>
        </w:r>
        <w:r>
          <w:instrText xml:space="preserve"> PAGE   \* MERGEFORMAT </w:instrText>
        </w:r>
        <w:r>
          <w:fldChar w:fldCharType="separate"/>
        </w:r>
        <w:r w:rsidR="00021E5B">
          <w:rPr>
            <w:noProof/>
          </w:rPr>
          <w:t>1</w:t>
        </w:r>
        <w:r>
          <w:rPr>
            <w:noProof/>
          </w:rPr>
          <w:fldChar w:fldCharType="end"/>
        </w:r>
      </w:p>
    </w:sdtContent>
  </w:sdt>
  <w:p w14:paraId="21150B75" w14:textId="77777777" w:rsidR="009B6175" w:rsidRDefault="009B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BFDC" w14:textId="77777777" w:rsidR="00842050" w:rsidRDefault="00842050">
      <w:r>
        <w:separator/>
      </w:r>
    </w:p>
  </w:footnote>
  <w:footnote w:type="continuationSeparator" w:id="0">
    <w:p w14:paraId="70D181B5" w14:textId="77777777" w:rsidR="00842050" w:rsidRDefault="0084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000" w14:textId="77777777" w:rsidR="00430032" w:rsidRPr="00A81F38" w:rsidRDefault="00430032" w:rsidP="00430032">
    <w:pPr>
      <w:pBdr>
        <w:bottom w:val="double" w:sz="6" w:space="1" w:color="808080"/>
      </w:pBdr>
      <w:tabs>
        <w:tab w:val="right" w:pos="10080"/>
      </w:tabs>
      <w:ind w:left="-810" w:right="-900"/>
      <w:jc w:val="center"/>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0916FB0B" w14:textId="77777777" w:rsidR="00430032" w:rsidRPr="00A81F38" w:rsidRDefault="00430032" w:rsidP="00430032">
    <w:pPr>
      <w:tabs>
        <w:tab w:val="center" w:pos="4320"/>
        <w:tab w:val="right" w:pos="8640"/>
      </w:tabs>
      <w:spacing w:line="40" w:lineRule="exact"/>
      <w:ind w:left="-720"/>
      <w:rPr>
        <w:sz w:val="4"/>
      </w:rPr>
    </w:pPr>
  </w:p>
  <w:tbl>
    <w:tblPr>
      <w:tblW w:w="0" w:type="auto"/>
      <w:jc w:val="center"/>
      <w:tblLayout w:type="fixed"/>
      <w:tblLook w:val="0000" w:firstRow="0" w:lastRow="0" w:firstColumn="0" w:lastColumn="0" w:noHBand="0" w:noVBand="0"/>
    </w:tblPr>
    <w:tblGrid>
      <w:gridCol w:w="9900"/>
      <w:gridCol w:w="1080"/>
    </w:tblGrid>
    <w:tr w:rsidR="00430032" w:rsidRPr="00F41295" w14:paraId="14A1538E" w14:textId="77777777" w:rsidTr="00430032">
      <w:trPr>
        <w:trHeight w:hRule="exact" w:val="1323"/>
        <w:jc w:val="center"/>
      </w:trPr>
      <w:tc>
        <w:tcPr>
          <w:tcW w:w="9900" w:type="dxa"/>
        </w:tcPr>
        <w:p w14:paraId="51A97CB5" w14:textId="77777777" w:rsidR="00430032" w:rsidRPr="001F1216" w:rsidRDefault="00430032" w:rsidP="001F1216">
          <w:pPr>
            <w:rPr>
              <w:rFonts w:ascii="Times New Roman" w:hAnsi="Times New Roman"/>
              <w:sz w:val="16"/>
              <w:szCs w:val="16"/>
            </w:rPr>
          </w:pPr>
          <w:r w:rsidRPr="001F1216">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3B58BEB2" wp14:editId="56989771">
                    <wp:simplePos x="0" y="0"/>
                    <wp:positionH relativeFrom="margin">
                      <wp:posOffset>6329045</wp:posOffset>
                    </wp:positionH>
                    <wp:positionV relativeFrom="margin">
                      <wp:posOffset>95250</wp:posOffset>
                    </wp:positionV>
                    <wp:extent cx="571500" cy="584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6F6AFA8" w14:textId="77777777" w:rsidR="00430032" w:rsidRDefault="00430032" w:rsidP="00430032">
                                <w:pPr>
                                  <w:jc w:val="right"/>
                                </w:pPr>
                                <w:r>
                                  <w:object w:dxaOrig="3000" w:dyaOrig="3000" w14:anchorId="63C1B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41.4pt">
                                      <v:imagedata r:id="rId1" o:title=""/>
                                    </v:shape>
                                    <o:OLEObject Type="Embed" ProgID="MSPhotoEd.3" ShapeID="_x0000_i1026" DrawAspect="Content" ObjectID="_1841574456" r:id="rId2"/>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BEB2" id="Rectangle 4" o:spid="_x0000_s1026" style="position:absolute;margin-left:498.35pt;margin-top:7.5pt;width:45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" filled="f" stroked="f" strokecolor="gray" strokeweight=".25pt">
                    <v:textbox inset="1pt,1pt,1pt,1pt">
                      <w:txbxContent>
                        <w:p w14:paraId="36F6AFA8" w14:textId="77777777" w:rsidR="00430032" w:rsidRDefault="00430032" w:rsidP="00430032">
                          <w:pPr>
                            <w:jc w:val="right"/>
                          </w:pPr>
                          <w:r>
                            <w:object w:dxaOrig="3000" w:dyaOrig="3000" w14:anchorId="63C1BEE3">
                              <v:shape id="_x0000_i1025" type="#_x0000_t75" style="width:41.4pt;height:41.4pt" o:ole="">
                                <v:imagedata r:id="rId4" o:title=""/>
                              </v:shape>
                              <o:OLEObject Type="Embed" ProgID="MSPhotoEd.3" ShapeID="_x0000_i1025" DrawAspect="Content" ObjectID="_1716898254" r:id="rId5"/>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r w:rsidR="00A76368" w:rsidRPr="001F1216">
            <w:rPr>
              <w:rFonts w:ascii="Times New Roman" w:hAnsi="Times New Roman"/>
              <w:sz w:val="16"/>
              <w:szCs w:val="16"/>
            </w:rPr>
            <w:t>CALIFORNIA COASTAL COMMISSION</w:t>
          </w:r>
        </w:p>
        <w:p w14:paraId="6E220FEE" w14:textId="77777777" w:rsidR="00430032" w:rsidRPr="001F1216" w:rsidRDefault="00430032" w:rsidP="001F1216">
          <w:pPr>
            <w:rPr>
              <w:rFonts w:ascii="Times New Roman" w:hAnsi="Times New Roman"/>
              <w:sz w:val="16"/>
              <w:szCs w:val="16"/>
            </w:rPr>
          </w:pPr>
          <w:r w:rsidRPr="001F1216">
            <w:rPr>
              <w:rFonts w:ascii="Times New Roman" w:hAnsi="Times New Roman"/>
              <w:sz w:val="16"/>
              <w:szCs w:val="16"/>
            </w:rPr>
            <w:t>45</w:t>
          </w:r>
          <w:r w:rsidR="00A76368" w:rsidRPr="001F1216">
            <w:rPr>
              <w:rFonts w:ascii="Times New Roman" w:hAnsi="Times New Roman"/>
              <w:sz w:val="16"/>
              <w:szCs w:val="16"/>
            </w:rPr>
            <w:t>5 MARKET</w:t>
          </w:r>
          <w:r w:rsidRPr="001F1216">
            <w:rPr>
              <w:rFonts w:ascii="Times New Roman" w:hAnsi="Times New Roman"/>
              <w:sz w:val="16"/>
              <w:szCs w:val="16"/>
            </w:rPr>
            <w:t xml:space="preserve"> STREET, SUITE </w:t>
          </w:r>
          <w:r w:rsidR="00A76368" w:rsidRPr="001F1216">
            <w:rPr>
              <w:rFonts w:ascii="Times New Roman" w:hAnsi="Times New Roman"/>
              <w:sz w:val="16"/>
              <w:szCs w:val="16"/>
            </w:rPr>
            <w:t>300</w:t>
          </w:r>
          <w:r w:rsidRPr="001F1216">
            <w:rPr>
              <w:rFonts w:ascii="Times New Roman" w:hAnsi="Times New Roman"/>
              <w:sz w:val="16"/>
              <w:szCs w:val="16"/>
            </w:rPr>
            <w:br/>
          </w:r>
          <w:smartTag w:uri="urn:schemas-microsoft-com:office:smarttags" w:element="stockticker">
            <w:r w:rsidRPr="001F1216">
              <w:rPr>
                <w:rFonts w:ascii="Times New Roman" w:hAnsi="Times New Roman"/>
                <w:sz w:val="16"/>
                <w:szCs w:val="16"/>
              </w:rPr>
              <w:t>SAN</w:t>
            </w:r>
          </w:smartTag>
          <w:r w:rsidRPr="001F1216">
            <w:rPr>
              <w:rFonts w:ascii="Times New Roman" w:hAnsi="Times New Roman"/>
              <w:sz w:val="16"/>
              <w:szCs w:val="16"/>
            </w:rPr>
            <w:t xml:space="preserve"> FRANCISCO, CA 94105</w:t>
          </w:r>
          <w:r w:rsidR="001F1216">
            <w:rPr>
              <w:rFonts w:ascii="Times New Roman" w:hAnsi="Times New Roman"/>
              <w:sz w:val="16"/>
              <w:szCs w:val="16"/>
            </w:rPr>
            <w:t>-2421</w:t>
          </w:r>
          <w:r w:rsidRPr="001F1216">
            <w:rPr>
              <w:rFonts w:ascii="Times New Roman" w:hAnsi="Times New Roman"/>
              <w:sz w:val="16"/>
              <w:szCs w:val="16"/>
            </w:rPr>
            <w:br/>
            <w:t>VOICE (415) 904-5200</w:t>
          </w:r>
          <w:r w:rsidRPr="001F1216">
            <w:rPr>
              <w:rFonts w:ascii="Times New Roman" w:hAnsi="Times New Roman"/>
              <w:sz w:val="16"/>
              <w:szCs w:val="16"/>
            </w:rPr>
            <w:br/>
            <w:t>FAX (415) 904-5400</w:t>
          </w:r>
          <w:r w:rsidRPr="001F1216">
            <w:rPr>
              <w:rFonts w:ascii="Times New Roman" w:hAnsi="Times New Roman"/>
              <w:sz w:val="16"/>
              <w:szCs w:val="16"/>
            </w:rPr>
            <w:br/>
            <w:t>TDD (415) 597-5885</w:t>
          </w:r>
        </w:p>
        <w:p w14:paraId="2BCA180C" w14:textId="77777777" w:rsidR="00430032" w:rsidRPr="00F41295" w:rsidRDefault="00430032" w:rsidP="00F93718">
          <w:pPr>
            <w:spacing w:before="40" w:after="400" w:line="160" w:lineRule="exact"/>
            <w:ind w:left="-14"/>
            <w:rPr>
              <w:rFonts w:ascii="Arial Rounded MT Bold" w:hAnsi="Arial Rounded MT Bold"/>
              <w:smallCaps/>
            </w:rPr>
          </w:pPr>
        </w:p>
      </w:tc>
      <w:tc>
        <w:tcPr>
          <w:tcW w:w="1080" w:type="dxa"/>
        </w:tcPr>
        <w:p w14:paraId="03093E22" w14:textId="77777777" w:rsidR="00430032" w:rsidRPr="00F41295" w:rsidRDefault="00430032" w:rsidP="00F93718">
          <w:pPr>
            <w:spacing w:before="700"/>
            <w:jc w:val="right"/>
            <w:rPr>
              <w:rFonts w:ascii="Arial Rounded MT Bold" w:hAnsi="Arial Rounded MT Bold"/>
              <w:smallCaps/>
            </w:rPr>
          </w:pPr>
        </w:p>
      </w:tc>
    </w:tr>
  </w:tbl>
  <w:p w14:paraId="0C0F20B8"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17CE9"/>
    <w:multiLevelType w:val="hybridMultilevel"/>
    <w:tmpl w:val="876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3CF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B05675"/>
    <w:multiLevelType w:val="hybridMultilevel"/>
    <w:tmpl w:val="21A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1002D"/>
    <w:multiLevelType w:val="hybridMultilevel"/>
    <w:tmpl w:val="D96E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93195">
    <w:abstractNumId w:val="6"/>
  </w:num>
  <w:num w:numId="2" w16cid:durableId="1579248690">
    <w:abstractNumId w:val="7"/>
  </w:num>
  <w:num w:numId="3" w16cid:durableId="1265768069">
    <w:abstractNumId w:val="1"/>
  </w:num>
  <w:num w:numId="4" w16cid:durableId="1180703144">
    <w:abstractNumId w:val="0"/>
  </w:num>
  <w:num w:numId="5" w16cid:durableId="1058474045">
    <w:abstractNumId w:val="5"/>
  </w:num>
  <w:num w:numId="6" w16cid:durableId="846293275">
    <w:abstractNumId w:val="8"/>
  </w:num>
  <w:num w:numId="7" w16cid:durableId="1674333657">
    <w:abstractNumId w:val="10"/>
  </w:num>
  <w:num w:numId="8" w16cid:durableId="132985478">
    <w:abstractNumId w:val="11"/>
  </w:num>
  <w:num w:numId="9" w16cid:durableId="304549332">
    <w:abstractNumId w:val="9"/>
  </w:num>
  <w:num w:numId="10" w16cid:durableId="1529755045">
    <w:abstractNumId w:val="2"/>
  </w:num>
  <w:num w:numId="11" w16cid:durableId="566498093">
    <w:abstractNumId w:val="13"/>
  </w:num>
  <w:num w:numId="12" w16cid:durableId="1989897986">
    <w:abstractNumId w:val="8"/>
  </w:num>
  <w:num w:numId="13" w16cid:durableId="1565485636">
    <w:abstractNumId w:val="4"/>
  </w:num>
  <w:num w:numId="14" w16cid:durableId="378166031">
    <w:abstractNumId w:val="13"/>
  </w:num>
  <w:num w:numId="15" w16cid:durableId="724720590">
    <w:abstractNumId w:val="2"/>
  </w:num>
  <w:num w:numId="16" w16cid:durableId="135341602">
    <w:abstractNumId w:val="9"/>
  </w:num>
  <w:num w:numId="17" w16cid:durableId="1729957568">
    <w:abstractNumId w:val="12"/>
  </w:num>
  <w:num w:numId="18" w16cid:durableId="82184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DE"/>
    <w:rsid w:val="00000317"/>
    <w:rsid w:val="00006DF2"/>
    <w:rsid w:val="00021E5B"/>
    <w:rsid w:val="00060C8D"/>
    <w:rsid w:val="00083AD0"/>
    <w:rsid w:val="000A4CA1"/>
    <w:rsid w:val="000C51E8"/>
    <w:rsid w:val="000D0195"/>
    <w:rsid w:val="000F392D"/>
    <w:rsid w:val="000F53ED"/>
    <w:rsid w:val="00122C29"/>
    <w:rsid w:val="00134E34"/>
    <w:rsid w:val="001351F3"/>
    <w:rsid w:val="00160290"/>
    <w:rsid w:val="00164D00"/>
    <w:rsid w:val="0017152A"/>
    <w:rsid w:val="001A0BDC"/>
    <w:rsid w:val="001C14D6"/>
    <w:rsid w:val="001F1216"/>
    <w:rsid w:val="001F556B"/>
    <w:rsid w:val="00205E4E"/>
    <w:rsid w:val="002079B1"/>
    <w:rsid w:val="002300F6"/>
    <w:rsid w:val="002503B5"/>
    <w:rsid w:val="00287B04"/>
    <w:rsid w:val="002B22FD"/>
    <w:rsid w:val="002D56FB"/>
    <w:rsid w:val="00301844"/>
    <w:rsid w:val="00303145"/>
    <w:rsid w:val="00310D6F"/>
    <w:rsid w:val="003419DE"/>
    <w:rsid w:val="003569A3"/>
    <w:rsid w:val="003629D4"/>
    <w:rsid w:val="00372101"/>
    <w:rsid w:val="00385F0D"/>
    <w:rsid w:val="003E07E5"/>
    <w:rsid w:val="003E1533"/>
    <w:rsid w:val="003E3843"/>
    <w:rsid w:val="003E70F9"/>
    <w:rsid w:val="00400051"/>
    <w:rsid w:val="00407F51"/>
    <w:rsid w:val="00416770"/>
    <w:rsid w:val="00430032"/>
    <w:rsid w:val="00434916"/>
    <w:rsid w:val="00461B6D"/>
    <w:rsid w:val="0049344B"/>
    <w:rsid w:val="004976BA"/>
    <w:rsid w:val="004C55DE"/>
    <w:rsid w:val="004C5C40"/>
    <w:rsid w:val="004D3080"/>
    <w:rsid w:val="004D3EAB"/>
    <w:rsid w:val="00521384"/>
    <w:rsid w:val="0055687E"/>
    <w:rsid w:val="00557B2C"/>
    <w:rsid w:val="00565BF9"/>
    <w:rsid w:val="00567CE9"/>
    <w:rsid w:val="00577E62"/>
    <w:rsid w:val="005A3824"/>
    <w:rsid w:val="005C52A4"/>
    <w:rsid w:val="006110EA"/>
    <w:rsid w:val="00661CA0"/>
    <w:rsid w:val="006A38D2"/>
    <w:rsid w:val="006A4F00"/>
    <w:rsid w:val="006A7A7F"/>
    <w:rsid w:val="0070116E"/>
    <w:rsid w:val="007045D7"/>
    <w:rsid w:val="00705003"/>
    <w:rsid w:val="007155B4"/>
    <w:rsid w:val="00721059"/>
    <w:rsid w:val="00747F77"/>
    <w:rsid w:val="00750979"/>
    <w:rsid w:val="007648B7"/>
    <w:rsid w:val="007821FA"/>
    <w:rsid w:val="00783CD9"/>
    <w:rsid w:val="00795715"/>
    <w:rsid w:val="007F5F3B"/>
    <w:rsid w:val="00811992"/>
    <w:rsid w:val="00816278"/>
    <w:rsid w:val="00833C8C"/>
    <w:rsid w:val="00842050"/>
    <w:rsid w:val="008474DD"/>
    <w:rsid w:val="0085534C"/>
    <w:rsid w:val="00862E66"/>
    <w:rsid w:val="00870F84"/>
    <w:rsid w:val="008914B9"/>
    <w:rsid w:val="008A24A6"/>
    <w:rsid w:val="008A6C59"/>
    <w:rsid w:val="008F184D"/>
    <w:rsid w:val="008F5425"/>
    <w:rsid w:val="0090631A"/>
    <w:rsid w:val="00947F6F"/>
    <w:rsid w:val="00992A4B"/>
    <w:rsid w:val="009A7021"/>
    <w:rsid w:val="009B6175"/>
    <w:rsid w:val="009D2256"/>
    <w:rsid w:val="00A732B2"/>
    <w:rsid w:val="00A76368"/>
    <w:rsid w:val="00A95FBA"/>
    <w:rsid w:val="00AA1220"/>
    <w:rsid w:val="00AC5510"/>
    <w:rsid w:val="00AC5F99"/>
    <w:rsid w:val="00AD2B9D"/>
    <w:rsid w:val="00AE5497"/>
    <w:rsid w:val="00AF7A70"/>
    <w:rsid w:val="00B030CB"/>
    <w:rsid w:val="00B17246"/>
    <w:rsid w:val="00B35A9F"/>
    <w:rsid w:val="00B64BA4"/>
    <w:rsid w:val="00B65D54"/>
    <w:rsid w:val="00B944C5"/>
    <w:rsid w:val="00BA50E7"/>
    <w:rsid w:val="00BD4073"/>
    <w:rsid w:val="00BE5CC3"/>
    <w:rsid w:val="00BE5FA9"/>
    <w:rsid w:val="00BF4119"/>
    <w:rsid w:val="00C25185"/>
    <w:rsid w:val="00C33C7A"/>
    <w:rsid w:val="00C44608"/>
    <w:rsid w:val="00C65A45"/>
    <w:rsid w:val="00C66BF4"/>
    <w:rsid w:val="00C70297"/>
    <w:rsid w:val="00CA7EDF"/>
    <w:rsid w:val="00CC5CFD"/>
    <w:rsid w:val="00CE13A8"/>
    <w:rsid w:val="00D01C1F"/>
    <w:rsid w:val="00D15C74"/>
    <w:rsid w:val="00D30F9B"/>
    <w:rsid w:val="00D34775"/>
    <w:rsid w:val="00D4623F"/>
    <w:rsid w:val="00D46639"/>
    <w:rsid w:val="00D67A5A"/>
    <w:rsid w:val="00D712A8"/>
    <w:rsid w:val="00D82867"/>
    <w:rsid w:val="00D948E1"/>
    <w:rsid w:val="00DB25AE"/>
    <w:rsid w:val="00DB3737"/>
    <w:rsid w:val="00DB7931"/>
    <w:rsid w:val="00DC088A"/>
    <w:rsid w:val="00DD528D"/>
    <w:rsid w:val="00DD61D5"/>
    <w:rsid w:val="00DE1646"/>
    <w:rsid w:val="00DE6F03"/>
    <w:rsid w:val="00DF6076"/>
    <w:rsid w:val="00E23032"/>
    <w:rsid w:val="00E2730C"/>
    <w:rsid w:val="00E765D4"/>
    <w:rsid w:val="00E76C9C"/>
    <w:rsid w:val="00ED5F52"/>
    <w:rsid w:val="00EE323F"/>
    <w:rsid w:val="00EF5241"/>
    <w:rsid w:val="00F107ED"/>
    <w:rsid w:val="00F57174"/>
    <w:rsid w:val="00F6260D"/>
    <w:rsid w:val="00F702F8"/>
    <w:rsid w:val="00FB1A93"/>
    <w:rsid w:val="00FC0F99"/>
    <w:rsid w:val="00FC3C40"/>
    <w:rsid w:val="00FE00D0"/>
    <w:rsid w:val="00FE10DF"/>
    <w:rsid w:val="00FE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A8583C"/>
  <w15:docId w15:val="{06A1325E-7A09-48C7-88E1-3638E0E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8914B9"/>
    <w:rPr>
      <w:rFonts w:ascii="Book Antiqua" w:hAnsi="Book Antiqua"/>
      <w:sz w:val="22"/>
    </w:rPr>
  </w:style>
  <w:style w:type="character" w:customStyle="1" w:styleId="HeaderChar">
    <w:name w:val="Header Char"/>
    <w:basedOn w:val="DefaultParagraphFont"/>
    <w:link w:val="Header"/>
    <w:uiPriority w:val="99"/>
    <w:rsid w:val="00C66BF4"/>
    <w:rPr>
      <w:rFonts w:ascii="Book Antiqua" w:hAnsi="Book Antiqua"/>
      <w:sz w:val="22"/>
    </w:rPr>
  </w:style>
  <w:style w:type="paragraph" w:customStyle="1" w:styleId="xmsonormal">
    <w:name w:val="x_msonormal"/>
    <w:basedOn w:val="Normal"/>
    <w:rsid w:val="00FB1A93"/>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67A5A"/>
    <w:rPr>
      <w:rFonts w:ascii="Book Antiqua" w:hAnsi="Book Antiqua"/>
      <w:sz w:val="22"/>
    </w:rPr>
  </w:style>
  <w:style w:type="character" w:styleId="CommentReference">
    <w:name w:val="annotation reference"/>
    <w:basedOn w:val="DefaultParagraphFont"/>
    <w:semiHidden/>
    <w:unhideWhenUsed/>
    <w:rsid w:val="00D67A5A"/>
    <w:rPr>
      <w:sz w:val="16"/>
      <w:szCs w:val="16"/>
    </w:rPr>
  </w:style>
  <w:style w:type="paragraph" w:styleId="CommentText">
    <w:name w:val="annotation text"/>
    <w:basedOn w:val="Normal"/>
    <w:link w:val="CommentTextChar"/>
    <w:unhideWhenUsed/>
    <w:rsid w:val="00D67A5A"/>
    <w:rPr>
      <w:sz w:val="20"/>
    </w:rPr>
  </w:style>
  <w:style w:type="character" w:customStyle="1" w:styleId="CommentTextChar">
    <w:name w:val="Comment Text Char"/>
    <w:basedOn w:val="DefaultParagraphFont"/>
    <w:link w:val="CommentText"/>
    <w:rsid w:val="00D67A5A"/>
    <w:rPr>
      <w:rFonts w:ascii="Book Antiqua" w:hAnsi="Book Antiqua"/>
    </w:rPr>
  </w:style>
  <w:style w:type="paragraph" w:styleId="CommentSubject">
    <w:name w:val="annotation subject"/>
    <w:basedOn w:val="CommentText"/>
    <w:next w:val="CommentText"/>
    <w:link w:val="CommentSubjectChar"/>
    <w:semiHidden/>
    <w:unhideWhenUsed/>
    <w:rsid w:val="00D67A5A"/>
    <w:rPr>
      <w:b/>
      <w:bCs/>
    </w:rPr>
  </w:style>
  <w:style w:type="character" w:customStyle="1" w:styleId="CommentSubjectChar">
    <w:name w:val="Comment Subject Char"/>
    <w:basedOn w:val="CommentTextChar"/>
    <w:link w:val="CommentSubject"/>
    <w:semiHidden/>
    <w:rsid w:val="00D67A5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7061">
      <w:bodyDiv w:val="1"/>
      <w:marLeft w:val="0"/>
      <w:marRight w:val="0"/>
      <w:marTop w:val="0"/>
      <w:marBottom w:val="0"/>
      <w:divBdr>
        <w:top w:val="none" w:sz="0" w:space="0" w:color="auto"/>
        <w:left w:val="none" w:sz="0" w:space="0" w:color="auto"/>
        <w:bottom w:val="none" w:sz="0" w:space="0" w:color="auto"/>
        <w:right w:val="none" w:sz="0" w:space="0" w:color="auto"/>
      </w:divBdr>
    </w:div>
    <w:div w:id="14969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oleObject" Target="embeddings/oleObject2.bin"/><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57399A1DEC624C99BBCB3B92D1885F" ma:contentTypeVersion="11" ma:contentTypeDescription="Create a new document." ma:contentTypeScope="" ma:versionID="4f9ec15124d0e75a58601771b4a030a0">
  <xsd:schema xmlns:xsd="http://www.w3.org/2001/XMLSchema" xmlns:xs="http://www.w3.org/2001/XMLSchema" xmlns:p="http://schemas.microsoft.com/office/2006/metadata/properties" xmlns:ns3="2b3b6574-f14d-4ace-b683-e041c854e01a" xmlns:ns4="68e87126-501c-42b8-bb3a-4699cafdccfd" targetNamespace="http://schemas.microsoft.com/office/2006/metadata/properties" ma:root="true" ma:fieldsID="32adcc46b2fa3aad29f73af3a5a0e4a5" ns3:_="" ns4:_="">
    <xsd:import namespace="2b3b6574-f14d-4ace-b683-e041c854e01a"/>
    <xsd:import namespace="68e87126-501c-42b8-bb3a-4699cafdc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b6574-f14d-4ace-b683-e041c854e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87126-501c-42b8-bb3a-4699cafdcc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A7ED-26E1-4493-852F-BEE59B556852}">
  <ds:schemaRefs>
    <ds:schemaRef ds:uri="http://schemas.microsoft.com/sharepoint/v3/contenttype/forms"/>
  </ds:schemaRefs>
</ds:datastoreItem>
</file>

<file path=customXml/itemProps2.xml><?xml version="1.0" encoding="utf-8"?>
<ds:datastoreItem xmlns:ds="http://schemas.openxmlformats.org/officeDocument/2006/customXml" ds:itemID="{3650614E-90E1-4922-89D4-6C077E3E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b6574-f14d-4ace-b683-e041c854e01a"/>
    <ds:schemaRef ds:uri="68e87126-501c-42b8-bb3a-4699cafdc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446AE-33D0-4117-AC33-09EE4900E8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9E0C0-84CB-4C9D-B45E-B00A6821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1</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2</cp:revision>
  <cp:lastPrinted>2004-08-19T22:41:00Z</cp:lastPrinted>
  <dcterms:created xsi:type="dcterms:W3CDTF">2026-05-29T22:41:00Z</dcterms:created>
  <dcterms:modified xsi:type="dcterms:W3CDTF">2026-05-29T22:41:00Z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0x010100A457399A1DEC624C99BBCB3B92D1885F</vt:lpwstr>
  </property>
</Properties>
</file>