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4C4340" w14:paraId="1D3122FC" w14:textId="77777777">
        <w:tblPrEx>
          <w:tblCellMar>
            <w:top w:w="0" w:type="dxa"/>
            <w:bottom w:w="0" w:type="dxa"/>
          </w:tblCellMar>
        </w:tblPrEx>
        <w:trPr>
          <w:cantSplit/>
        </w:trPr>
        <w:tc>
          <w:tcPr>
            <w:tcW w:w="5785" w:type="dxa"/>
            <w:gridSpan w:val="6"/>
            <w:vMerge w:val="restart"/>
            <w:tcBorders>
              <w:top w:val="double" w:sz="4" w:space="0" w:color="auto"/>
              <w:left w:val="double" w:sz="4" w:space="0" w:color="auto"/>
            </w:tcBorders>
          </w:tcPr>
          <w:p w14:paraId="66018169" w14:textId="77777777" w:rsidR="004C4340" w:rsidRDefault="004C4340">
            <w:pPr>
              <w:rPr>
                <w:sz w:val="16"/>
              </w:rPr>
            </w:pPr>
          </w:p>
          <w:p w14:paraId="62CE8291" w14:textId="77777777" w:rsidR="004C4340" w:rsidRDefault="004C4340">
            <w:pPr>
              <w:rPr>
                <w:sz w:val="16"/>
              </w:rPr>
            </w:pPr>
            <w:r>
              <w:rPr>
                <w:sz w:val="16"/>
              </w:rPr>
              <w:t>STATE OF CALIFORNIA</w:t>
            </w:r>
          </w:p>
          <w:p w14:paraId="2773E452" w14:textId="77777777" w:rsidR="004C4340" w:rsidRDefault="004C4340">
            <w:r>
              <w:rPr>
                <w:sz w:val="16"/>
              </w:rPr>
              <w:t>DEPARTMENT OF FORESTRY AND FIRE PROTECTION</w:t>
            </w:r>
          </w:p>
          <w:p w14:paraId="240AE9FE" w14:textId="77777777" w:rsidR="004C4340" w:rsidRDefault="004C4340">
            <w:pPr>
              <w:rPr>
                <w:b/>
                <w:bCs/>
              </w:rPr>
            </w:pPr>
            <w:r>
              <w:rPr>
                <w:b/>
                <w:bCs/>
              </w:rPr>
              <w:t>POSITION ESSENTIAL FUNCTIONS DUTIES STATEMENT</w:t>
            </w:r>
          </w:p>
          <w:p w14:paraId="51BF84B2"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4943" w:type="dxa"/>
            <w:gridSpan w:val="5"/>
            <w:tcBorders>
              <w:top w:val="double" w:sz="4" w:space="0" w:color="auto"/>
              <w:right w:val="double" w:sz="4" w:space="0" w:color="auto"/>
            </w:tcBorders>
          </w:tcPr>
          <w:p w14:paraId="3B528F2F" w14:textId="77777777" w:rsidR="004C4340" w:rsidRDefault="004C4340">
            <w:r>
              <w:t>Working Title of Position</w:t>
            </w:r>
          </w:p>
          <w:p w14:paraId="694BD4D7" w14:textId="77777777" w:rsidR="004C4340" w:rsidRDefault="001664CA">
            <w:pPr>
              <w:rPr>
                <w:color w:val="0000FF"/>
              </w:rPr>
            </w:pPr>
            <w:r>
              <w:rPr>
                <w:color w:val="0000FF"/>
              </w:rPr>
              <w:t>Staff Chief, Behavioral Health and Wellness Program</w:t>
            </w:r>
          </w:p>
        </w:tc>
      </w:tr>
      <w:tr w:rsidR="004C4340" w14:paraId="1DCE04FA" w14:textId="77777777">
        <w:tblPrEx>
          <w:tblCellMar>
            <w:top w:w="0" w:type="dxa"/>
            <w:bottom w:w="0" w:type="dxa"/>
          </w:tblCellMar>
        </w:tblPrEx>
        <w:trPr>
          <w:cantSplit/>
        </w:trPr>
        <w:tc>
          <w:tcPr>
            <w:tcW w:w="5785" w:type="dxa"/>
            <w:gridSpan w:val="6"/>
            <w:vMerge/>
            <w:tcBorders>
              <w:left w:val="double" w:sz="4" w:space="0" w:color="auto"/>
            </w:tcBorders>
          </w:tcPr>
          <w:p w14:paraId="0117E016" w14:textId="77777777" w:rsidR="004C4340" w:rsidRDefault="004C4340"/>
        </w:tc>
        <w:tc>
          <w:tcPr>
            <w:tcW w:w="4943" w:type="dxa"/>
            <w:gridSpan w:val="5"/>
            <w:tcBorders>
              <w:right w:val="double" w:sz="4" w:space="0" w:color="auto"/>
            </w:tcBorders>
          </w:tcPr>
          <w:p w14:paraId="0BFC6ADC" w14:textId="77777777" w:rsidR="004C4340" w:rsidRDefault="004C4340">
            <w:r>
              <w:t>Division and/or Subdivision</w:t>
            </w:r>
          </w:p>
          <w:p w14:paraId="6D9C3C9B" w14:textId="77777777" w:rsidR="004C4340" w:rsidRDefault="001664CA">
            <w:r>
              <w:rPr>
                <w:color w:val="0000FF"/>
              </w:rPr>
              <w:t>Human Resources/Behavioral Health and Wellness</w:t>
            </w:r>
          </w:p>
        </w:tc>
      </w:tr>
      <w:tr w:rsidR="004C4340" w14:paraId="71178DF6" w14:textId="77777777">
        <w:tblPrEx>
          <w:tblCellMar>
            <w:top w:w="0" w:type="dxa"/>
            <w:bottom w:w="0" w:type="dxa"/>
          </w:tblCellMar>
        </w:tblPrEx>
        <w:trPr>
          <w:cantSplit/>
        </w:trPr>
        <w:tc>
          <w:tcPr>
            <w:tcW w:w="5785" w:type="dxa"/>
            <w:gridSpan w:val="6"/>
            <w:vMerge w:val="restart"/>
            <w:tcBorders>
              <w:left w:val="double" w:sz="4" w:space="0" w:color="auto"/>
            </w:tcBorders>
          </w:tcPr>
          <w:p w14:paraId="03A1B407" w14:textId="77777777" w:rsidR="004C4340" w:rsidRDefault="004C4340">
            <w:pPr>
              <w:rPr>
                <w:sz w:val="16"/>
              </w:rPr>
            </w:pPr>
            <w:r>
              <w:rPr>
                <w:sz w:val="16"/>
              </w:rPr>
              <w:t xml:space="preserve">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w:t>
            </w:r>
            <w:proofErr w:type="gramStart"/>
            <w:r>
              <w:rPr>
                <w:sz w:val="16"/>
              </w:rPr>
              <w:t>paragraphs and</w:t>
            </w:r>
            <w:proofErr w:type="gramEnd"/>
            <w:r>
              <w:rPr>
                <w:sz w:val="16"/>
              </w:rPr>
              <w:t xml:space="preserve">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6D8435C6" w14:textId="77777777" w:rsidR="004C4340" w:rsidRDefault="004C4340">
            <w:r>
              <w:t>Location of Headquarters</w:t>
            </w:r>
            <w:r w:rsidR="001664CA">
              <w:t xml:space="preserve">: Sacramento </w:t>
            </w:r>
          </w:p>
          <w:p w14:paraId="040FE6D8" w14:textId="77777777" w:rsidR="004C4340" w:rsidRDefault="001664CA">
            <w:r>
              <w:rPr>
                <w:color w:val="0000FF"/>
              </w:rPr>
              <w:t>Work Location: West Sacramento</w:t>
            </w:r>
          </w:p>
        </w:tc>
      </w:tr>
      <w:tr w:rsidR="004C4340" w14:paraId="42FB2C7E" w14:textId="77777777">
        <w:tblPrEx>
          <w:tblCellMar>
            <w:top w:w="0" w:type="dxa"/>
            <w:bottom w:w="0" w:type="dxa"/>
          </w:tblCellMar>
        </w:tblPrEx>
        <w:trPr>
          <w:cantSplit/>
        </w:trPr>
        <w:tc>
          <w:tcPr>
            <w:tcW w:w="5785" w:type="dxa"/>
            <w:gridSpan w:val="6"/>
            <w:vMerge/>
            <w:tcBorders>
              <w:left w:val="double" w:sz="4" w:space="0" w:color="auto"/>
            </w:tcBorders>
          </w:tcPr>
          <w:p w14:paraId="2FADF7A0" w14:textId="77777777" w:rsidR="004C4340" w:rsidRDefault="004C4340"/>
        </w:tc>
        <w:tc>
          <w:tcPr>
            <w:tcW w:w="4943" w:type="dxa"/>
            <w:gridSpan w:val="5"/>
            <w:tcBorders>
              <w:right w:val="double" w:sz="4" w:space="0" w:color="auto"/>
            </w:tcBorders>
          </w:tcPr>
          <w:p w14:paraId="40018646" w14:textId="77777777" w:rsidR="004C4340" w:rsidRDefault="004C4340">
            <w:r>
              <w:t>Class Title of Position</w:t>
            </w:r>
          </w:p>
          <w:p w14:paraId="1588FA68" w14:textId="77777777" w:rsidR="004C4340" w:rsidRDefault="001664CA">
            <w:r>
              <w:rPr>
                <w:color w:val="0000FF"/>
              </w:rPr>
              <w:t>Forestry and Fire Protection Administrator (FFPA)</w:t>
            </w:r>
          </w:p>
        </w:tc>
      </w:tr>
      <w:tr w:rsidR="004C4340" w14:paraId="050E9C74" w14:textId="77777777">
        <w:tblPrEx>
          <w:tblCellMar>
            <w:top w:w="0" w:type="dxa"/>
            <w:bottom w:w="0" w:type="dxa"/>
          </w:tblCellMar>
        </w:tblPrEx>
        <w:trPr>
          <w:cantSplit/>
        </w:trPr>
        <w:tc>
          <w:tcPr>
            <w:tcW w:w="5785" w:type="dxa"/>
            <w:gridSpan w:val="6"/>
            <w:vMerge/>
            <w:tcBorders>
              <w:left w:val="double" w:sz="4" w:space="0" w:color="auto"/>
            </w:tcBorders>
          </w:tcPr>
          <w:p w14:paraId="38E6A6E7" w14:textId="77777777" w:rsidR="004C4340" w:rsidRDefault="004C4340"/>
        </w:tc>
        <w:tc>
          <w:tcPr>
            <w:tcW w:w="4943" w:type="dxa"/>
            <w:gridSpan w:val="5"/>
            <w:tcBorders>
              <w:right w:val="double" w:sz="4" w:space="0" w:color="auto"/>
            </w:tcBorders>
          </w:tcPr>
          <w:p w14:paraId="039DD08D" w14:textId="77777777" w:rsidR="004C4340" w:rsidRDefault="004C4340">
            <w:r>
              <w:t>Position Number</w:t>
            </w:r>
          </w:p>
          <w:p w14:paraId="58566286" w14:textId="77777777" w:rsidR="004C4340" w:rsidRDefault="001664CA">
            <w:r>
              <w:rPr>
                <w:color w:val="0000FF"/>
              </w:rPr>
              <w:t>542-035-1031-002</w:t>
            </w:r>
          </w:p>
        </w:tc>
      </w:tr>
      <w:tr w:rsidR="004C4340" w14:paraId="485F0E6F" w14:textId="77777777">
        <w:tblPrEx>
          <w:tblCellMar>
            <w:top w:w="0" w:type="dxa"/>
            <w:bottom w:w="0" w:type="dxa"/>
          </w:tblCellMar>
        </w:tblPrEx>
        <w:trPr>
          <w:cantSplit/>
        </w:trPr>
        <w:tc>
          <w:tcPr>
            <w:tcW w:w="5785" w:type="dxa"/>
            <w:gridSpan w:val="6"/>
            <w:vMerge/>
            <w:tcBorders>
              <w:left w:val="double" w:sz="4" w:space="0" w:color="auto"/>
            </w:tcBorders>
          </w:tcPr>
          <w:p w14:paraId="1C94C597" w14:textId="77777777" w:rsidR="004C4340" w:rsidRDefault="004C4340"/>
        </w:tc>
        <w:tc>
          <w:tcPr>
            <w:tcW w:w="4943" w:type="dxa"/>
            <w:gridSpan w:val="5"/>
            <w:tcBorders>
              <w:right w:val="double" w:sz="4" w:space="0" w:color="auto"/>
            </w:tcBorders>
          </w:tcPr>
          <w:p w14:paraId="126CF538" w14:textId="77777777" w:rsidR="004C4340" w:rsidRDefault="004C4340">
            <w:r>
              <w:t>Effective Date</w:t>
            </w:r>
          </w:p>
          <w:p w14:paraId="79082421" w14:textId="77777777" w:rsidR="004C4340" w:rsidRDefault="004C4340">
            <w:r>
              <w:rPr>
                <w:color w:val="0000FF"/>
              </w:rPr>
              <w:fldChar w:fldCharType="begin">
                <w:ffData>
                  <w:name w:val="Text1"/>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r w:rsidR="004C4340" w14:paraId="3C5282C1" w14:textId="77777777">
        <w:tblPrEx>
          <w:tblCellMar>
            <w:top w:w="0" w:type="dxa"/>
            <w:bottom w:w="0" w:type="dxa"/>
          </w:tblCellMar>
        </w:tblPrEx>
        <w:trPr>
          <w:cantSplit/>
        </w:trPr>
        <w:tc>
          <w:tcPr>
            <w:tcW w:w="1995" w:type="dxa"/>
            <w:tcBorders>
              <w:left w:val="double" w:sz="4" w:space="0" w:color="auto"/>
              <w:bottom w:val="single" w:sz="4" w:space="0" w:color="auto"/>
            </w:tcBorders>
          </w:tcPr>
          <w:p w14:paraId="01B98953" w14:textId="77777777" w:rsidR="004C4340" w:rsidRDefault="004C4340">
            <w:r>
              <w:t>Percentage of Time Required</w:t>
            </w:r>
          </w:p>
        </w:tc>
        <w:tc>
          <w:tcPr>
            <w:tcW w:w="8733" w:type="dxa"/>
            <w:gridSpan w:val="10"/>
            <w:tcBorders>
              <w:bottom w:val="single" w:sz="4" w:space="0" w:color="auto"/>
              <w:right w:val="double" w:sz="4" w:space="0" w:color="auto"/>
            </w:tcBorders>
          </w:tcPr>
          <w:p w14:paraId="45D5F631" w14:textId="77777777" w:rsidR="004C4340" w:rsidRDefault="004C4340">
            <w:r>
              <w:t>Effective on the date indicated, the employee assigned to the position identified above performs the following duties and responsibilities.</w:t>
            </w:r>
          </w:p>
        </w:tc>
      </w:tr>
      <w:tr w:rsidR="004C4340" w14:paraId="34A57FE3" w14:textId="77777777" w:rsidTr="00655A96">
        <w:tblPrEx>
          <w:tblCellMar>
            <w:top w:w="0" w:type="dxa"/>
            <w:bottom w:w="0" w:type="dxa"/>
          </w:tblCellMar>
        </w:tblPrEx>
        <w:trPr>
          <w:cantSplit/>
          <w:trHeight w:hRule="exact" w:val="6589"/>
        </w:trPr>
        <w:tc>
          <w:tcPr>
            <w:tcW w:w="1995" w:type="dxa"/>
            <w:vMerge w:val="restart"/>
            <w:tcBorders>
              <w:left w:val="double" w:sz="4" w:space="0" w:color="auto"/>
              <w:right w:val="single" w:sz="4" w:space="0" w:color="auto"/>
            </w:tcBorders>
          </w:tcPr>
          <w:p w14:paraId="446F057F" w14:textId="77777777" w:rsidR="004C4340" w:rsidRDefault="004C4340"/>
          <w:p w14:paraId="7232BBBD"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1F59435D" w14:textId="77777777" w:rsidR="004C4340" w:rsidRDefault="004C4340">
            <w:pPr>
              <w:rPr>
                <w:color w:val="0000FF"/>
              </w:rPr>
            </w:pPr>
          </w:p>
          <w:p w14:paraId="3E7A0A72"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6AEF9213" w14:textId="77777777" w:rsidR="004C4340" w:rsidRDefault="004C4340">
            <w:pPr>
              <w:rPr>
                <w:color w:val="0000FF"/>
              </w:rPr>
            </w:pPr>
          </w:p>
          <w:p w14:paraId="03C3DADE"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0BB022C9" w14:textId="77777777" w:rsidR="004C4340" w:rsidRDefault="004C4340">
            <w:pPr>
              <w:rPr>
                <w:color w:val="0000FF"/>
              </w:rPr>
            </w:pPr>
          </w:p>
          <w:p w14:paraId="7F332BF8"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692AB6B6" w14:textId="77777777" w:rsidR="004C4340" w:rsidRDefault="004C4340">
            <w:pPr>
              <w:rPr>
                <w:color w:val="0000FF"/>
              </w:rPr>
            </w:pPr>
          </w:p>
          <w:p w14:paraId="26B05A6E"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568A0088" w14:textId="77777777" w:rsidR="004C4340" w:rsidRDefault="004C4340">
            <w:pPr>
              <w:rPr>
                <w:color w:val="0000FF"/>
              </w:rPr>
            </w:pPr>
          </w:p>
          <w:p w14:paraId="074341B1"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3A3BE670" w14:textId="77777777" w:rsidR="004C4340" w:rsidRDefault="004C4340">
            <w:pPr>
              <w:rPr>
                <w:color w:val="0000FF"/>
              </w:rPr>
            </w:pPr>
          </w:p>
          <w:p w14:paraId="270426F0"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65568D44" w14:textId="77777777" w:rsidR="004C4340" w:rsidRDefault="004C4340">
            <w:pPr>
              <w:rPr>
                <w:color w:val="0000FF"/>
              </w:rPr>
            </w:pPr>
          </w:p>
          <w:p w14:paraId="44765FDD" w14:textId="77777777" w:rsidR="004C4340" w:rsidRDefault="004C4340">
            <w:pPr>
              <w:rPr>
                <w:color w:val="0000FF"/>
              </w:rPr>
            </w:pPr>
          </w:p>
          <w:p w14:paraId="0C488C49" w14:textId="77777777" w:rsidR="004C4340" w:rsidRPr="0099374D" w:rsidRDefault="0099374D">
            <w:pPr>
              <w:rPr>
                <w:b/>
                <w:bCs/>
              </w:rPr>
            </w:pPr>
            <w:r w:rsidRPr="0099374D">
              <w:rPr>
                <w:b/>
                <w:bCs/>
                <w:color w:val="0000FF"/>
              </w:rPr>
              <w:t>25%</w:t>
            </w:r>
          </w:p>
          <w:p w14:paraId="563A8EAE" w14:textId="77777777" w:rsidR="004C4340" w:rsidRDefault="004C4340"/>
        </w:tc>
        <w:tc>
          <w:tcPr>
            <w:tcW w:w="8733" w:type="dxa"/>
            <w:gridSpan w:val="10"/>
            <w:tcBorders>
              <w:left w:val="single" w:sz="4" w:space="0" w:color="auto"/>
              <w:bottom w:val="nil"/>
              <w:right w:val="double" w:sz="4" w:space="0" w:color="auto"/>
            </w:tcBorders>
          </w:tcPr>
          <w:p w14:paraId="1F8091F7" w14:textId="77777777" w:rsidR="00655A96" w:rsidRDefault="001664CA" w:rsidP="00655A96">
            <w:pPr>
              <w:pStyle w:val="BodyText"/>
              <w:spacing w:before="94"/>
              <w:ind w:left="103" w:right="143"/>
              <w:rPr>
                <w:rFonts w:eastAsia="Times New Roman" w:cs="Times New Roman"/>
                <w:color w:val="0000FF"/>
                <w:sz w:val="20"/>
                <w:szCs w:val="20"/>
                <w:lang w:bidi="ar-SA"/>
              </w:rPr>
            </w:pPr>
            <w:r w:rsidRPr="001664CA">
              <w:rPr>
                <w:rFonts w:eastAsia="Times New Roman" w:cs="Times New Roman"/>
                <w:color w:val="0000FF"/>
                <w:sz w:val="20"/>
                <w:szCs w:val="20"/>
                <w:lang w:bidi="ar-SA"/>
              </w:rPr>
              <w:br w:type="column"/>
            </w:r>
            <w:r w:rsidR="00655A96" w:rsidRPr="001664CA">
              <w:rPr>
                <w:rFonts w:eastAsia="Times New Roman" w:cs="Times New Roman"/>
                <w:color w:val="0000FF"/>
                <w:sz w:val="20"/>
                <w:szCs w:val="20"/>
                <w:lang w:bidi="ar-SA"/>
              </w:rPr>
              <w:t xml:space="preserve">The Department of Forestry and Fire Protection’s (CAL FIRE) Behavioral Health and Wellness Program (BHWP) is designed to </w:t>
            </w:r>
            <w:r w:rsidR="00655A96">
              <w:rPr>
                <w:rFonts w:eastAsia="Times New Roman" w:cs="Times New Roman"/>
                <w:color w:val="0000FF"/>
                <w:sz w:val="20"/>
                <w:szCs w:val="20"/>
                <w:lang w:bidi="ar-SA"/>
              </w:rPr>
              <w:t xml:space="preserve">provide resources that promote health and wellness, empowering individuals and their families through innovation, collaboration, and mentorship. </w:t>
            </w:r>
            <w:r w:rsidR="00655A96" w:rsidRPr="001664CA">
              <w:rPr>
                <w:rFonts w:eastAsia="Times New Roman" w:cs="Times New Roman"/>
                <w:color w:val="0000FF"/>
                <w:sz w:val="20"/>
                <w:szCs w:val="20"/>
                <w:lang w:bidi="ar-SA"/>
              </w:rPr>
              <w:t xml:space="preserve">Under the general direction of the </w:t>
            </w:r>
            <w:r w:rsidR="00655A96">
              <w:rPr>
                <w:rFonts w:eastAsia="Times New Roman" w:cs="Times New Roman"/>
                <w:color w:val="0000FF"/>
                <w:sz w:val="20"/>
                <w:szCs w:val="20"/>
                <w:lang w:bidi="ar-SA"/>
              </w:rPr>
              <w:t>Assistant Deputy Director of Human Resources</w:t>
            </w:r>
            <w:r w:rsidR="00655A96" w:rsidRPr="001664CA">
              <w:rPr>
                <w:rFonts w:eastAsia="Times New Roman" w:cs="Times New Roman"/>
                <w:color w:val="0000FF"/>
                <w:sz w:val="20"/>
                <w:szCs w:val="20"/>
                <w:lang w:bidi="ar-SA"/>
              </w:rPr>
              <w:t xml:space="preserve">, the incumbent is </w:t>
            </w:r>
            <w:bookmarkStart w:id="0" w:name="_Hlk208823513"/>
            <w:r w:rsidR="00655A96" w:rsidRPr="001664CA">
              <w:rPr>
                <w:rFonts w:eastAsia="Times New Roman" w:cs="Times New Roman"/>
                <w:color w:val="0000FF"/>
                <w:sz w:val="20"/>
                <w:szCs w:val="20"/>
                <w:lang w:bidi="ar-SA"/>
              </w:rPr>
              <w:t xml:space="preserve">responsible </w:t>
            </w:r>
            <w:bookmarkEnd w:id="0"/>
            <w:r w:rsidR="00655A96" w:rsidRPr="001664CA">
              <w:rPr>
                <w:rFonts w:eastAsia="Times New Roman" w:cs="Times New Roman"/>
                <w:color w:val="0000FF"/>
                <w:sz w:val="20"/>
                <w:szCs w:val="20"/>
                <w:lang w:bidi="ar-SA"/>
              </w:rPr>
              <w:t xml:space="preserve">for all programs sponsored by BHWP. These statewide programs include </w:t>
            </w:r>
            <w:r w:rsidR="00655A96">
              <w:rPr>
                <w:rFonts w:eastAsia="Times New Roman" w:cs="Times New Roman"/>
                <w:color w:val="0000FF"/>
                <w:sz w:val="20"/>
                <w:szCs w:val="20"/>
                <w:lang w:bidi="ar-SA"/>
              </w:rPr>
              <w:t>Employee Support Services Unit, Wellness Unit, Administrative and Family Support Unit and the Special Projects Unit, which include components such as, but not limited to, the E</w:t>
            </w:r>
            <w:r w:rsidR="00655A96" w:rsidRPr="001664CA">
              <w:rPr>
                <w:rFonts w:eastAsia="Times New Roman" w:cs="Times New Roman"/>
                <w:color w:val="0000FF"/>
                <w:sz w:val="20"/>
                <w:szCs w:val="20"/>
                <w:lang w:bidi="ar-SA"/>
              </w:rPr>
              <w:t xml:space="preserve">mployee </w:t>
            </w:r>
            <w:r w:rsidR="00655A96">
              <w:rPr>
                <w:rFonts w:eastAsia="Times New Roman" w:cs="Times New Roman"/>
                <w:color w:val="0000FF"/>
                <w:sz w:val="20"/>
                <w:szCs w:val="20"/>
                <w:lang w:bidi="ar-SA"/>
              </w:rPr>
              <w:t>A</w:t>
            </w:r>
            <w:r w:rsidR="00655A96" w:rsidRPr="001664CA">
              <w:rPr>
                <w:rFonts w:eastAsia="Times New Roman" w:cs="Times New Roman"/>
                <w:color w:val="0000FF"/>
                <w:sz w:val="20"/>
                <w:szCs w:val="20"/>
                <w:lang w:bidi="ar-SA"/>
              </w:rPr>
              <w:t>ssistance</w:t>
            </w:r>
            <w:r w:rsidR="00655A96">
              <w:rPr>
                <w:rFonts w:eastAsia="Times New Roman" w:cs="Times New Roman"/>
                <w:color w:val="0000FF"/>
                <w:sz w:val="20"/>
                <w:szCs w:val="20"/>
                <w:lang w:bidi="ar-SA"/>
              </w:rPr>
              <w:t xml:space="preserve"> Program (EAP)</w:t>
            </w:r>
            <w:r w:rsidR="00655A96" w:rsidRPr="001664CA">
              <w:rPr>
                <w:rFonts w:eastAsia="Times New Roman" w:cs="Times New Roman"/>
                <w:color w:val="0000FF"/>
                <w:sz w:val="20"/>
                <w:szCs w:val="20"/>
                <w:lang w:bidi="ar-SA"/>
              </w:rPr>
              <w:t xml:space="preserve">, </w:t>
            </w:r>
            <w:r w:rsidR="00655A96">
              <w:rPr>
                <w:rFonts w:eastAsia="Times New Roman" w:cs="Times New Roman"/>
                <w:color w:val="0000FF"/>
                <w:sz w:val="20"/>
                <w:szCs w:val="20"/>
                <w:lang w:bidi="ar-SA"/>
              </w:rPr>
              <w:t>peer support</w:t>
            </w:r>
            <w:r w:rsidR="00655A96" w:rsidRPr="001664CA">
              <w:rPr>
                <w:rFonts w:eastAsia="Times New Roman" w:cs="Times New Roman"/>
                <w:color w:val="0000FF"/>
                <w:sz w:val="20"/>
                <w:szCs w:val="20"/>
                <w:lang w:bidi="ar-SA"/>
              </w:rPr>
              <w:t xml:space="preserve">, </w:t>
            </w:r>
            <w:r w:rsidR="00655A96">
              <w:rPr>
                <w:rFonts w:eastAsia="Times New Roman" w:cs="Times New Roman"/>
                <w:color w:val="0000FF"/>
                <w:sz w:val="20"/>
                <w:szCs w:val="20"/>
                <w:lang w:bidi="ar-SA"/>
              </w:rPr>
              <w:t xml:space="preserve">Addiction and </w:t>
            </w:r>
            <w:r w:rsidR="00655A96" w:rsidRPr="001664CA">
              <w:rPr>
                <w:rFonts w:eastAsia="Times New Roman" w:cs="Times New Roman"/>
                <w:color w:val="0000FF"/>
                <w:sz w:val="20"/>
                <w:szCs w:val="20"/>
                <w:lang w:bidi="ar-SA"/>
              </w:rPr>
              <w:t>Substance Assistance</w:t>
            </w:r>
            <w:r w:rsidR="00655A96">
              <w:rPr>
                <w:rFonts w:eastAsia="Times New Roman" w:cs="Times New Roman"/>
                <w:color w:val="0000FF"/>
                <w:sz w:val="20"/>
                <w:szCs w:val="20"/>
                <w:lang w:bidi="ar-SA"/>
              </w:rPr>
              <w:t xml:space="preserve"> Program (ASAP)</w:t>
            </w:r>
            <w:r w:rsidR="00655A96" w:rsidRPr="001664CA">
              <w:rPr>
                <w:rFonts w:eastAsia="Times New Roman" w:cs="Times New Roman"/>
                <w:color w:val="0000FF"/>
                <w:sz w:val="20"/>
                <w:szCs w:val="20"/>
                <w:lang w:bidi="ar-SA"/>
              </w:rPr>
              <w:t>, Critical Incident Stress Management</w:t>
            </w:r>
            <w:r w:rsidR="00655A96">
              <w:rPr>
                <w:rFonts w:eastAsia="Times New Roman" w:cs="Times New Roman"/>
                <w:color w:val="0000FF"/>
                <w:sz w:val="20"/>
                <w:szCs w:val="20"/>
                <w:lang w:bidi="ar-SA"/>
              </w:rPr>
              <w:t xml:space="preserve"> (CISM)</w:t>
            </w:r>
            <w:r w:rsidR="00655A96" w:rsidRPr="001664CA">
              <w:rPr>
                <w:rFonts w:eastAsia="Times New Roman" w:cs="Times New Roman"/>
                <w:color w:val="0000FF"/>
                <w:sz w:val="20"/>
                <w:szCs w:val="20"/>
                <w:lang w:bidi="ar-SA"/>
              </w:rPr>
              <w:t xml:space="preserve">, </w:t>
            </w:r>
            <w:r w:rsidR="00655A96">
              <w:rPr>
                <w:rFonts w:eastAsia="Times New Roman" w:cs="Times New Roman"/>
                <w:color w:val="0000FF"/>
                <w:sz w:val="20"/>
                <w:szCs w:val="20"/>
                <w:lang w:bidi="ar-SA"/>
              </w:rPr>
              <w:t>p</w:t>
            </w:r>
            <w:r w:rsidR="00655A96" w:rsidRPr="001664CA">
              <w:rPr>
                <w:rFonts w:eastAsia="Times New Roman" w:cs="Times New Roman"/>
                <w:color w:val="0000FF"/>
                <w:sz w:val="20"/>
                <w:szCs w:val="20"/>
                <w:lang w:bidi="ar-SA"/>
              </w:rPr>
              <w:t xml:space="preserve">hysical </w:t>
            </w:r>
            <w:r w:rsidR="00655A96">
              <w:rPr>
                <w:rFonts w:eastAsia="Times New Roman" w:cs="Times New Roman"/>
                <w:color w:val="0000FF"/>
                <w:sz w:val="20"/>
                <w:szCs w:val="20"/>
                <w:lang w:bidi="ar-SA"/>
              </w:rPr>
              <w:t>f</w:t>
            </w:r>
            <w:r w:rsidR="00655A96" w:rsidRPr="001664CA">
              <w:rPr>
                <w:rFonts w:eastAsia="Times New Roman" w:cs="Times New Roman"/>
                <w:color w:val="0000FF"/>
                <w:sz w:val="20"/>
                <w:szCs w:val="20"/>
                <w:lang w:bidi="ar-SA"/>
              </w:rPr>
              <w:t>itness</w:t>
            </w:r>
            <w:r w:rsidR="00655A96">
              <w:rPr>
                <w:rFonts w:eastAsia="Times New Roman" w:cs="Times New Roman"/>
                <w:color w:val="0000FF"/>
                <w:sz w:val="20"/>
                <w:szCs w:val="20"/>
                <w:lang w:bidi="ar-SA"/>
              </w:rPr>
              <w:t>, n</w:t>
            </w:r>
            <w:r w:rsidR="00655A96" w:rsidRPr="001664CA">
              <w:rPr>
                <w:rFonts w:eastAsia="Times New Roman" w:cs="Times New Roman"/>
                <w:color w:val="0000FF"/>
                <w:sz w:val="20"/>
                <w:szCs w:val="20"/>
                <w:lang w:bidi="ar-SA"/>
              </w:rPr>
              <w:t>utrition</w:t>
            </w:r>
            <w:r w:rsidR="00655A96">
              <w:rPr>
                <w:rFonts w:eastAsia="Times New Roman" w:cs="Times New Roman"/>
                <w:color w:val="0000FF"/>
                <w:sz w:val="20"/>
                <w:szCs w:val="20"/>
                <w:lang w:bidi="ar-SA"/>
              </w:rPr>
              <w:t xml:space="preserve">, research and analysis, training, curriculum development, family support, law enforcement and military support. </w:t>
            </w:r>
          </w:p>
          <w:p w14:paraId="226C61A9" w14:textId="77777777" w:rsidR="004C4340" w:rsidRDefault="004C4340" w:rsidP="00655A96">
            <w:pPr>
              <w:pStyle w:val="BodyText"/>
              <w:spacing w:before="94"/>
              <w:ind w:left="103" w:right="143"/>
              <w:rPr>
                <w:color w:val="0000FF"/>
              </w:rPr>
            </w:pPr>
          </w:p>
          <w:p w14:paraId="32EB5B53" w14:textId="77777777" w:rsidR="00655A96" w:rsidRPr="001664CA" w:rsidRDefault="00655A96" w:rsidP="00655A96">
            <w:pPr>
              <w:pStyle w:val="BodyText"/>
              <w:spacing w:before="94"/>
              <w:ind w:left="103" w:right="143"/>
              <w:rPr>
                <w:rFonts w:eastAsia="Times New Roman" w:cs="Times New Roman"/>
                <w:color w:val="0000FF"/>
                <w:sz w:val="20"/>
                <w:szCs w:val="20"/>
                <w:lang w:bidi="ar-SA"/>
              </w:rPr>
            </w:pPr>
            <w:r w:rsidRPr="001664CA">
              <w:rPr>
                <w:rFonts w:eastAsia="Times New Roman" w:cs="Times New Roman"/>
                <w:color w:val="0000FF"/>
                <w:sz w:val="20"/>
                <w:szCs w:val="20"/>
                <w:lang w:bidi="ar-SA"/>
              </w:rPr>
              <w:t>Duties and responsibilities include, but are not limited to the following:</w:t>
            </w:r>
          </w:p>
          <w:p w14:paraId="0A1B4B35" w14:textId="77777777" w:rsidR="00655A96" w:rsidRDefault="00655A96" w:rsidP="00655A96">
            <w:pPr>
              <w:pStyle w:val="BodyText"/>
              <w:ind w:left="103"/>
              <w:rPr>
                <w:rFonts w:eastAsia="Times New Roman" w:cs="Times New Roman"/>
                <w:b/>
                <w:bCs/>
                <w:color w:val="0000FF"/>
                <w:sz w:val="20"/>
                <w:szCs w:val="20"/>
                <w:lang w:bidi="ar-SA"/>
              </w:rPr>
            </w:pPr>
          </w:p>
          <w:p w14:paraId="5420F1BE" w14:textId="77777777" w:rsidR="00655A96" w:rsidRDefault="00655A96" w:rsidP="00655A96">
            <w:pPr>
              <w:pStyle w:val="BodyText"/>
              <w:ind w:left="103"/>
              <w:rPr>
                <w:rFonts w:eastAsia="Times New Roman" w:cs="Times New Roman"/>
                <w:b/>
                <w:bCs/>
                <w:color w:val="0000FF"/>
                <w:sz w:val="20"/>
                <w:szCs w:val="20"/>
                <w:lang w:bidi="ar-SA"/>
              </w:rPr>
            </w:pPr>
          </w:p>
          <w:p w14:paraId="0EE6D66D" w14:textId="77777777" w:rsidR="00655A96" w:rsidRDefault="00655A96" w:rsidP="00655A96">
            <w:pPr>
              <w:pStyle w:val="BodyText"/>
              <w:ind w:left="103"/>
              <w:rPr>
                <w:rFonts w:eastAsia="Times New Roman" w:cs="Times New Roman"/>
                <w:b/>
                <w:bCs/>
                <w:color w:val="0000FF"/>
                <w:sz w:val="20"/>
                <w:szCs w:val="20"/>
                <w:lang w:bidi="ar-SA"/>
              </w:rPr>
            </w:pPr>
            <w:r w:rsidRPr="00491278">
              <w:rPr>
                <w:rFonts w:eastAsia="Times New Roman" w:cs="Times New Roman"/>
                <w:b/>
                <w:bCs/>
                <w:color w:val="0000FF"/>
                <w:sz w:val="20"/>
                <w:szCs w:val="20"/>
                <w:lang w:bidi="ar-SA"/>
              </w:rPr>
              <w:t>Supervision and Accountability</w:t>
            </w:r>
            <w:r>
              <w:rPr>
                <w:rFonts w:eastAsia="Times New Roman" w:cs="Times New Roman"/>
                <w:b/>
                <w:bCs/>
                <w:color w:val="0000FF"/>
                <w:sz w:val="20"/>
                <w:szCs w:val="20"/>
                <w:lang w:bidi="ar-SA"/>
              </w:rPr>
              <w:t>:</w:t>
            </w:r>
            <w:r w:rsidRPr="00491278">
              <w:rPr>
                <w:rFonts w:eastAsia="Times New Roman" w:cs="Times New Roman"/>
                <w:b/>
                <w:bCs/>
                <w:color w:val="0000FF"/>
                <w:sz w:val="20"/>
                <w:szCs w:val="20"/>
                <w:lang w:bidi="ar-SA"/>
              </w:rPr>
              <w:t xml:space="preserve"> </w:t>
            </w:r>
          </w:p>
          <w:p w14:paraId="48BCC340" w14:textId="77777777" w:rsidR="00655A96" w:rsidRPr="00491278" w:rsidRDefault="00655A96" w:rsidP="00655A96">
            <w:pPr>
              <w:pStyle w:val="BodyText"/>
              <w:ind w:left="103"/>
              <w:rPr>
                <w:rFonts w:eastAsia="Times New Roman" w:cs="Times New Roman"/>
                <w:b/>
                <w:bCs/>
                <w:color w:val="0000FF"/>
                <w:sz w:val="20"/>
                <w:szCs w:val="20"/>
                <w:lang w:bidi="ar-SA"/>
              </w:rPr>
            </w:pPr>
          </w:p>
          <w:p w14:paraId="0C9B5C2C" w14:textId="77777777" w:rsidR="00655A96" w:rsidRDefault="00655A96" w:rsidP="00655A96">
            <w:pPr>
              <w:pStyle w:val="BodyText"/>
              <w:spacing w:before="94"/>
              <w:ind w:left="103" w:right="143"/>
              <w:rPr>
                <w:color w:val="0000FF"/>
              </w:rPr>
            </w:pPr>
            <w:r>
              <w:rPr>
                <w:rFonts w:eastAsia="Times New Roman" w:cs="Times New Roman"/>
                <w:color w:val="0000FF"/>
                <w:sz w:val="20"/>
                <w:szCs w:val="20"/>
                <w:lang w:bidi="ar-SA"/>
              </w:rPr>
              <w:t>*</w:t>
            </w:r>
            <w:r w:rsidRPr="5DC4EBD0">
              <w:rPr>
                <w:rFonts w:eastAsia="Times New Roman" w:cs="Times New Roman"/>
                <w:color w:val="0000FF"/>
                <w:sz w:val="20"/>
                <w:szCs w:val="20"/>
                <w:lang w:bidi="ar-SA"/>
              </w:rPr>
              <w:t>Supervises the Deputy Chief of Employee Support Services Operations and the Deputy Chief of Administration and Special Projects</w:t>
            </w:r>
            <w:r>
              <w:rPr>
                <w:rFonts w:eastAsia="Times New Roman" w:cs="Times New Roman"/>
                <w:color w:val="0000FF"/>
                <w:sz w:val="20"/>
                <w:szCs w:val="20"/>
                <w:lang w:bidi="ar-SA"/>
              </w:rPr>
              <w:t>, the Administrative and Family Support Unit Staff Services Manager I and the Wellness Unit Staff Services Manager I.*Maintains o</w:t>
            </w:r>
            <w:r w:rsidRPr="5DC4EBD0">
              <w:rPr>
                <w:rFonts w:eastAsia="Times New Roman" w:cs="Times New Roman"/>
                <w:color w:val="0000FF"/>
                <w:sz w:val="20"/>
                <w:szCs w:val="20"/>
                <w:lang w:bidi="ar-SA"/>
              </w:rPr>
              <w:t xml:space="preserve">verall team cohesion and provides timely coordinated program direction for BHWP managers and staff. </w:t>
            </w:r>
            <w:r>
              <w:rPr>
                <w:rFonts w:eastAsia="Times New Roman" w:cs="Times New Roman"/>
                <w:color w:val="0000FF"/>
                <w:sz w:val="20"/>
                <w:szCs w:val="20"/>
                <w:lang w:bidi="ar-SA"/>
              </w:rPr>
              <w:t>*</w:t>
            </w:r>
            <w:r w:rsidRPr="5DC4EBD0">
              <w:rPr>
                <w:rFonts w:eastAsia="Times New Roman" w:cs="Times New Roman"/>
                <w:color w:val="0000FF"/>
                <w:sz w:val="20"/>
                <w:szCs w:val="20"/>
                <w:lang w:bidi="ar-SA"/>
              </w:rPr>
              <w:t xml:space="preserve">Responsible for creating a safe, trusting environment by actively listening to team members, encouraging open communication, and showing respect for diverse perspectives. </w:t>
            </w:r>
            <w:r>
              <w:rPr>
                <w:rFonts w:eastAsia="Times New Roman" w:cs="Times New Roman"/>
                <w:color w:val="0000FF"/>
                <w:sz w:val="20"/>
                <w:szCs w:val="20"/>
                <w:lang w:bidi="ar-SA"/>
              </w:rPr>
              <w:t>*</w:t>
            </w:r>
            <w:r w:rsidRPr="5DC4EBD0">
              <w:rPr>
                <w:rFonts w:eastAsia="Times New Roman" w:cs="Times New Roman"/>
                <w:color w:val="0000FF"/>
                <w:sz w:val="20"/>
                <w:szCs w:val="20"/>
                <w:lang w:bidi="ar-SA"/>
              </w:rPr>
              <w:t xml:space="preserve">Lead by example, address concerns fairly, and foster psychological safety where individuals feel comfortable speaking up without fear of judgment or retaliation. </w:t>
            </w:r>
            <w:r>
              <w:rPr>
                <w:rFonts w:eastAsia="Times New Roman" w:cs="Times New Roman"/>
                <w:color w:val="0000FF"/>
                <w:sz w:val="20"/>
                <w:szCs w:val="20"/>
                <w:lang w:bidi="ar-SA"/>
              </w:rPr>
              <w:t>*</w:t>
            </w:r>
            <w:r w:rsidRPr="5DC4EBD0">
              <w:rPr>
                <w:rFonts w:eastAsia="Times New Roman" w:cs="Times New Roman"/>
                <w:color w:val="0000FF"/>
                <w:sz w:val="20"/>
                <w:szCs w:val="20"/>
                <w:lang w:bidi="ar-SA"/>
              </w:rPr>
              <w:t>Provides mentorship to develop BHWP Leadership and to ensure succession planning for the program.</w:t>
            </w:r>
          </w:p>
          <w:p w14:paraId="3F2BC95E" w14:textId="77777777" w:rsidR="004C4340" w:rsidRDefault="004C4340">
            <w:pPr>
              <w:rPr>
                <w:color w:val="0000FF"/>
              </w:rPr>
            </w:pPr>
          </w:p>
          <w:p w14:paraId="0DD8FCA2"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color w:val="0000FF"/>
              </w:rPr>
              <w:t> </w:t>
            </w:r>
            <w:r>
              <w:rPr>
                <w:color w:val="0000FF"/>
              </w:rPr>
              <w:t> </w:t>
            </w:r>
            <w:r>
              <w:rPr>
                <w:color w:val="0000FF"/>
              </w:rPr>
              <w:t> </w:t>
            </w:r>
            <w:r>
              <w:rPr>
                <w:color w:val="0000FF"/>
              </w:rPr>
              <w:t> </w:t>
            </w:r>
            <w:r>
              <w:rPr>
                <w:color w:val="0000FF"/>
              </w:rPr>
              <w:t> </w:t>
            </w:r>
            <w:r>
              <w:rPr>
                <w:color w:val="0000FF"/>
              </w:rPr>
              <w:fldChar w:fldCharType="end"/>
            </w:r>
          </w:p>
          <w:p w14:paraId="58609264" w14:textId="77777777" w:rsidR="004C4340" w:rsidRDefault="004C4340">
            <w:pPr>
              <w:rPr>
                <w:color w:val="0000FF"/>
              </w:rPr>
            </w:pPr>
          </w:p>
          <w:p w14:paraId="0BDCE15F"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color w:val="0000FF"/>
              </w:rPr>
              <w:t> </w:t>
            </w:r>
            <w:r>
              <w:rPr>
                <w:color w:val="0000FF"/>
              </w:rPr>
              <w:t> </w:t>
            </w:r>
            <w:r>
              <w:rPr>
                <w:color w:val="0000FF"/>
              </w:rPr>
              <w:t> </w:t>
            </w:r>
            <w:r>
              <w:rPr>
                <w:color w:val="0000FF"/>
              </w:rPr>
              <w:t> </w:t>
            </w:r>
            <w:r>
              <w:rPr>
                <w:color w:val="0000FF"/>
              </w:rPr>
              <w:t> </w:t>
            </w:r>
            <w:r>
              <w:rPr>
                <w:color w:val="0000FF"/>
              </w:rPr>
              <w:fldChar w:fldCharType="end"/>
            </w:r>
          </w:p>
          <w:p w14:paraId="33BEA13A" w14:textId="77777777" w:rsidR="004C4340" w:rsidRDefault="004C4340">
            <w:pPr>
              <w:rPr>
                <w:color w:val="0000FF"/>
              </w:rPr>
            </w:pPr>
          </w:p>
          <w:p w14:paraId="333BEBE3"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color w:val="0000FF"/>
              </w:rPr>
              <w:t> </w:t>
            </w:r>
            <w:r>
              <w:rPr>
                <w:color w:val="0000FF"/>
              </w:rPr>
              <w:t> </w:t>
            </w:r>
            <w:r>
              <w:rPr>
                <w:color w:val="0000FF"/>
              </w:rPr>
              <w:t> </w:t>
            </w:r>
            <w:r>
              <w:rPr>
                <w:color w:val="0000FF"/>
              </w:rPr>
              <w:t> </w:t>
            </w:r>
            <w:r>
              <w:rPr>
                <w:color w:val="0000FF"/>
              </w:rPr>
              <w:t> </w:t>
            </w:r>
            <w:r>
              <w:rPr>
                <w:color w:val="0000FF"/>
              </w:rPr>
              <w:fldChar w:fldCharType="end"/>
            </w:r>
          </w:p>
          <w:p w14:paraId="1CD537B0" w14:textId="77777777" w:rsidR="004C4340" w:rsidRDefault="004C4340">
            <w:pPr>
              <w:rPr>
                <w:color w:val="0000FF"/>
              </w:rPr>
            </w:pPr>
          </w:p>
          <w:p w14:paraId="3AC614B5"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color w:val="0000FF"/>
              </w:rPr>
              <w:t> </w:t>
            </w:r>
            <w:r>
              <w:rPr>
                <w:color w:val="0000FF"/>
              </w:rPr>
              <w:t> </w:t>
            </w:r>
            <w:r>
              <w:rPr>
                <w:color w:val="0000FF"/>
              </w:rPr>
              <w:t> </w:t>
            </w:r>
            <w:r>
              <w:rPr>
                <w:color w:val="0000FF"/>
              </w:rPr>
              <w:t> </w:t>
            </w:r>
            <w:r>
              <w:rPr>
                <w:color w:val="0000FF"/>
              </w:rPr>
              <w:t> </w:t>
            </w:r>
            <w:r>
              <w:rPr>
                <w:color w:val="0000FF"/>
              </w:rPr>
              <w:fldChar w:fldCharType="end"/>
            </w:r>
          </w:p>
          <w:p w14:paraId="5C153F51" w14:textId="77777777" w:rsidR="004C4340" w:rsidRDefault="004C4340">
            <w:pPr>
              <w:rPr>
                <w:color w:val="0000FF"/>
              </w:rPr>
            </w:pPr>
          </w:p>
          <w:p w14:paraId="362ADEEB"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color w:val="0000FF"/>
              </w:rPr>
              <w:t> </w:t>
            </w:r>
            <w:r>
              <w:rPr>
                <w:color w:val="0000FF"/>
              </w:rPr>
              <w:t> </w:t>
            </w:r>
            <w:r>
              <w:rPr>
                <w:color w:val="0000FF"/>
              </w:rPr>
              <w:t> </w:t>
            </w:r>
            <w:r>
              <w:rPr>
                <w:color w:val="0000FF"/>
              </w:rPr>
              <w:t> </w:t>
            </w:r>
            <w:r>
              <w:rPr>
                <w:color w:val="0000FF"/>
              </w:rPr>
              <w:t> </w:t>
            </w:r>
            <w:r>
              <w:rPr>
                <w:color w:val="0000FF"/>
              </w:rPr>
              <w:fldChar w:fldCharType="end"/>
            </w:r>
          </w:p>
          <w:p w14:paraId="25B6A4B4" w14:textId="77777777" w:rsidR="004C4340" w:rsidRDefault="004C4340">
            <w:pPr>
              <w:rPr>
                <w:color w:val="0000FF"/>
              </w:rPr>
            </w:pPr>
          </w:p>
          <w:p w14:paraId="6AD9643B"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color w:val="0000FF"/>
              </w:rPr>
              <w:t> </w:t>
            </w:r>
            <w:r>
              <w:rPr>
                <w:color w:val="0000FF"/>
              </w:rPr>
              <w:t> </w:t>
            </w:r>
            <w:r>
              <w:rPr>
                <w:color w:val="0000FF"/>
              </w:rPr>
              <w:t> </w:t>
            </w:r>
            <w:r>
              <w:rPr>
                <w:color w:val="0000FF"/>
              </w:rPr>
              <w:t> </w:t>
            </w:r>
            <w:r>
              <w:rPr>
                <w:color w:val="0000FF"/>
              </w:rPr>
              <w:t> </w:t>
            </w:r>
            <w:r>
              <w:rPr>
                <w:color w:val="0000FF"/>
              </w:rPr>
              <w:fldChar w:fldCharType="end"/>
            </w:r>
          </w:p>
          <w:p w14:paraId="30E71948" w14:textId="77777777" w:rsidR="004C4340" w:rsidRDefault="004C4340">
            <w:pPr>
              <w:rPr>
                <w:color w:val="0000FF"/>
              </w:rPr>
            </w:pPr>
          </w:p>
          <w:p w14:paraId="2CC19DB9"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color w:val="0000FF"/>
              </w:rPr>
              <w:t> </w:t>
            </w:r>
            <w:r>
              <w:rPr>
                <w:color w:val="0000FF"/>
              </w:rPr>
              <w:t> </w:t>
            </w:r>
            <w:r>
              <w:rPr>
                <w:color w:val="0000FF"/>
              </w:rPr>
              <w:t> </w:t>
            </w:r>
            <w:r>
              <w:rPr>
                <w:color w:val="0000FF"/>
              </w:rPr>
              <w:t> </w:t>
            </w:r>
            <w:r>
              <w:rPr>
                <w:color w:val="0000FF"/>
              </w:rPr>
              <w:t> </w:t>
            </w:r>
            <w:r>
              <w:rPr>
                <w:color w:val="0000FF"/>
              </w:rPr>
              <w:fldChar w:fldCharType="end"/>
            </w:r>
          </w:p>
          <w:p w14:paraId="1ACC8F63" w14:textId="77777777" w:rsidR="004C4340" w:rsidRPr="001664CA" w:rsidRDefault="004C4340">
            <w:pPr>
              <w:rPr>
                <w:color w:val="0000FF"/>
              </w:rPr>
            </w:pPr>
          </w:p>
        </w:tc>
      </w:tr>
      <w:tr w:rsidR="004C4340" w14:paraId="1B7A5B23" w14:textId="77777777" w:rsidTr="00FF359A">
        <w:tblPrEx>
          <w:tblCellMar>
            <w:top w:w="0" w:type="dxa"/>
            <w:bottom w:w="0" w:type="dxa"/>
          </w:tblCellMar>
        </w:tblPrEx>
        <w:trPr>
          <w:cantSplit/>
          <w:trHeight w:val="341"/>
        </w:trPr>
        <w:tc>
          <w:tcPr>
            <w:tcW w:w="1995" w:type="dxa"/>
            <w:vMerge/>
            <w:tcBorders>
              <w:left w:val="double" w:sz="4" w:space="0" w:color="auto"/>
              <w:bottom w:val="single" w:sz="4" w:space="0" w:color="auto"/>
              <w:right w:val="single" w:sz="4" w:space="0" w:color="auto"/>
            </w:tcBorders>
          </w:tcPr>
          <w:p w14:paraId="4C2806C6" w14:textId="77777777" w:rsidR="004C4340" w:rsidRDefault="004C4340"/>
        </w:tc>
        <w:tc>
          <w:tcPr>
            <w:tcW w:w="8733" w:type="dxa"/>
            <w:gridSpan w:val="10"/>
            <w:tcBorders>
              <w:top w:val="nil"/>
              <w:left w:val="single" w:sz="4" w:space="0" w:color="auto"/>
              <w:bottom w:val="single" w:sz="4" w:space="0" w:color="auto"/>
              <w:right w:val="double" w:sz="4" w:space="0" w:color="auto"/>
            </w:tcBorders>
          </w:tcPr>
          <w:p w14:paraId="3698B591" w14:textId="77777777" w:rsidR="004C4340" w:rsidRDefault="004C4340">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396846" w14:paraId="6A212B50" w14:textId="77777777" w:rsidTr="00FF359A">
        <w:tblPrEx>
          <w:tblCellMar>
            <w:top w:w="0" w:type="dxa"/>
            <w:bottom w:w="0" w:type="dxa"/>
          </w:tblCellMar>
        </w:tblPrEx>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400710ED" w14:textId="77777777" w:rsidR="00396846" w:rsidRDefault="00346C2D" w:rsidP="00FF359A">
            <w:r w:rsidRPr="00346C2D">
              <w:rPr>
                <w:b/>
              </w:rPr>
              <w:t>Equal Employment Opportunity (</w:t>
            </w:r>
            <w:r w:rsidR="00396846" w:rsidRPr="00346C2D">
              <w:rPr>
                <w:b/>
              </w:rPr>
              <w:t>EEO</w:t>
            </w:r>
            <w:r w:rsidRPr="00346C2D">
              <w:rPr>
                <w:b/>
              </w:rPr>
              <w:t>)</w:t>
            </w:r>
            <w:r w:rsidR="00396846" w:rsidRPr="00346C2D">
              <w:rPr>
                <w:b/>
              </w:rPr>
              <w:t xml:space="preserve"> Statement:</w:t>
            </w:r>
            <w:r w:rsidR="00396846">
              <w:t xml:space="preserve"> </w:t>
            </w:r>
            <w:r w:rsidR="00F87833">
              <w:t xml:space="preserve">All </w:t>
            </w:r>
            <w:r w:rsidRPr="00346C2D">
              <w:t xml:space="preserve">CAL FIRE employees are expected to conduct themselves in a professional manner that demonstrates respect for all employees and others they </w:t>
            </w:r>
            <w:proofErr w:type="gramStart"/>
            <w:r w:rsidRPr="00346C2D">
              <w:t>come in con</w:t>
            </w:r>
            <w:r w:rsidR="00FF359A">
              <w:t>tact with</w:t>
            </w:r>
            <w:proofErr w:type="gramEnd"/>
            <w:r w:rsidR="00FF359A">
              <w:t xml:space="preserve"> during work hours, </w:t>
            </w:r>
            <w:r w:rsidRPr="00346C2D">
              <w:t>during work related activities</w:t>
            </w:r>
            <w:r w:rsidR="00FF359A">
              <w:t>, and anytime they represent the department</w:t>
            </w:r>
            <w:r w:rsidRPr="00346C2D">
              <w:t>.</w:t>
            </w:r>
            <w:r>
              <w:t xml:space="preserve"> </w:t>
            </w:r>
            <w:r w:rsidR="00AA7B2E">
              <w:t xml:space="preserve">Additionally, </w:t>
            </w:r>
            <w:r w:rsidR="00F87833">
              <w:t xml:space="preserve">all </w:t>
            </w:r>
            <w:r w:rsidR="00AA7B2E">
              <w:t>CAL FIRE employees are r</w:t>
            </w:r>
            <w:r w:rsidRPr="00346C2D">
              <w:t xml:space="preserve">esponsible for promoting a safe and secure work environment free from discrimination, harassment, inappropriate conduct, or retaliation.  </w:t>
            </w:r>
          </w:p>
        </w:tc>
      </w:tr>
      <w:tr w:rsidR="004C4340" w14:paraId="7E17AA30" w14:textId="77777777" w:rsidTr="00AA7B2E">
        <w:tblPrEx>
          <w:tblCellMar>
            <w:top w:w="0" w:type="dxa"/>
            <w:bottom w:w="0" w:type="dxa"/>
          </w:tblCellMar>
        </w:tblPrEx>
        <w:trPr>
          <w:cantSplit/>
          <w:trHeight w:hRule="exact" w:val="622"/>
        </w:trPr>
        <w:tc>
          <w:tcPr>
            <w:tcW w:w="10728" w:type="dxa"/>
            <w:gridSpan w:val="11"/>
            <w:tcBorders>
              <w:top w:val="single" w:sz="4" w:space="0" w:color="auto"/>
              <w:left w:val="double" w:sz="4" w:space="0" w:color="auto"/>
              <w:bottom w:val="single" w:sz="4" w:space="0" w:color="auto"/>
              <w:right w:val="double" w:sz="4" w:space="0" w:color="auto"/>
            </w:tcBorders>
          </w:tcPr>
          <w:p w14:paraId="15878663" w14:textId="77777777" w:rsidR="004C4340" w:rsidRDefault="004C4340">
            <w:pPr>
              <w:rPr>
                <w:color w:val="0000FF"/>
              </w:rPr>
            </w:pPr>
            <w:r>
              <w:t xml:space="preserve">Job qualifications and/or conditions of employment: </w:t>
            </w:r>
            <w:r w:rsidR="00655A96">
              <w:rPr>
                <w:color w:val="0000FF"/>
              </w:rPr>
              <w:t>see page 3</w:t>
            </w:r>
          </w:p>
          <w:p w14:paraId="0B3B5424" w14:textId="77777777" w:rsidR="004C4340" w:rsidRDefault="004C4340"/>
        </w:tc>
      </w:tr>
      <w:tr w:rsidR="004C4340" w14:paraId="3EF49678" w14:textId="77777777">
        <w:tblPrEx>
          <w:tblCellMar>
            <w:top w:w="0" w:type="dxa"/>
            <w:bottom w:w="0" w:type="dxa"/>
          </w:tblCellMar>
        </w:tblPrEx>
        <w:trPr>
          <w:cantSplit/>
          <w:trHeight w:val="720"/>
        </w:trPr>
        <w:tc>
          <w:tcPr>
            <w:tcW w:w="10728" w:type="dxa"/>
            <w:gridSpan w:val="11"/>
            <w:tcBorders>
              <w:top w:val="single" w:sz="4" w:space="0" w:color="auto"/>
              <w:left w:val="double" w:sz="4" w:space="0" w:color="auto"/>
              <w:bottom w:val="nil"/>
              <w:right w:val="double" w:sz="4" w:space="0" w:color="auto"/>
            </w:tcBorders>
          </w:tcPr>
          <w:p w14:paraId="6CE8EDB8" w14:textId="77777777" w:rsidR="004C4340" w:rsidRDefault="004C4340">
            <w:r>
              <w:t>"We have discussed this document in its entirety and understand the duties of this position."</w:t>
            </w:r>
          </w:p>
        </w:tc>
      </w:tr>
      <w:tr w:rsidR="004C4340" w14:paraId="246F167E" w14:textId="77777777" w:rsidTr="00396846">
        <w:tblPrEx>
          <w:tblCellMar>
            <w:top w:w="0" w:type="dxa"/>
            <w:bottom w:w="0" w:type="dxa"/>
          </w:tblCellMar>
        </w:tblPrEx>
        <w:trPr>
          <w:cantSplit/>
          <w:trHeight w:val="116"/>
        </w:trPr>
        <w:tc>
          <w:tcPr>
            <w:tcW w:w="2489" w:type="dxa"/>
            <w:gridSpan w:val="2"/>
            <w:tcBorders>
              <w:top w:val="single" w:sz="4" w:space="0" w:color="auto"/>
              <w:left w:val="double" w:sz="4" w:space="0" w:color="auto"/>
              <w:bottom w:val="single" w:sz="4" w:space="0" w:color="auto"/>
              <w:right w:val="nil"/>
            </w:tcBorders>
          </w:tcPr>
          <w:p w14:paraId="483D3F5A"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70B43DA7" w14:textId="77777777" w:rsidR="004C4340" w:rsidRDefault="004C4340">
            <w:pPr>
              <w:rPr>
                <w:sz w:val="16"/>
              </w:rPr>
            </w:pPr>
          </w:p>
        </w:tc>
        <w:tc>
          <w:tcPr>
            <w:tcW w:w="2258" w:type="dxa"/>
            <w:tcBorders>
              <w:top w:val="single" w:sz="4" w:space="0" w:color="auto"/>
              <w:left w:val="nil"/>
              <w:bottom w:val="single" w:sz="4" w:space="0" w:color="auto"/>
              <w:right w:val="nil"/>
            </w:tcBorders>
          </w:tcPr>
          <w:p w14:paraId="4DAE2754"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2D279E81"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63F87E4C"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4F1215BB"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03D884E6" w14:textId="77777777" w:rsidR="004C4340" w:rsidRDefault="004C4340">
            <w:pPr>
              <w:rPr>
                <w:sz w:val="16"/>
              </w:rPr>
            </w:pPr>
            <w:r>
              <w:rPr>
                <w:sz w:val="16"/>
              </w:rPr>
              <w:t>Date</w:t>
            </w:r>
          </w:p>
        </w:tc>
      </w:tr>
      <w:tr w:rsidR="004C4340" w14:paraId="14EBC414" w14:textId="77777777">
        <w:tblPrEx>
          <w:tblCellMar>
            <w:top w:w="0" w:type="dxa"/>
            <w:bottom w:w="0" w:type="dxa"/>
          </w:tblCellMar>
        </w:tblPrEx>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54BE9652" w14:textId="77777777" w:rsidR="004C4340" w:rsidRDefault="004C4340">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2E99AA9F" w14:textId="77777777" w:rsidR="004C4340" w:rsidRDefault="004C4340">
            <w:pPr>
              <w:rPr>
                <w:sz w:val="14"/>
              </w:rPr>
            </w:pPr>
            <w:r>
              <w:rPr>
                <w:sz w:val="14"/>
              </w:rPr>
              <w:fldChar w:fldCharType="begin">
                <w:ffData>
                  <w:name w:val="Check1"/>
                  <w:enabled/>
                  <w:calcOnExit w:val="0"/>
                  <w:checkBox>
                    <w:sizeAuto/>
                    <w:default w:val="0"/>
                  </w:checkBox>
                </w:ffData>
              </w:fldChar>
            </w:r>
            <w:bookmarkStart w:id="1" w:name="Check1"/>
            <w:r>
              <w:rPr>
                <w:sz w:val="14"/>
              </w:rPr>
              <w:instrText xml:space="preserve"> FORMCHECKBOX </w:instrText>
            </w:r>
            <w:r>
              <w:rPr>
                <w:sz w:val="14"/>
              </w:rPr>
            </w:r>
            <w:r>
              <w:rPr>
                <w:sz w:val="14"/>
              </w:rPr>
              <w:fldChar w:fldCharType="end"/>
            </w:r>
            <w:bookmarkEnd w:id="1"/>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58335FA4" w14:textId="77777777" w:rsidR="004C4340" w:rsidRDefault="004C4340">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45E8F42A" w14:textId="77777777" w:rsidR="004C4340" w:rsidRDefault="004C4340">
            <w:pPr>
              <w:rPr>
                <w:sz w:val="12"/>
              </w:rPr>
            </w:pPr>
          </w:p>
        </w:tc>
      </w:tr>
      <w:tr w:rsidR="004C4340" w14:paraId="788E05EA" w14:textId="77777777">
        <w:tblPrEx>
          <w:tblCellMar>
            <w:top w:w="0" w:type="dxa"/>
            <w:bottom w:w="0" w:type="dxa"/>
          </w:tblCellMar>
        </w:tblPrEx>
        <w:trPr>
          <w:cantSplit/>
          <w:trHeight w:val="144"/>
        </w:trPr>
        <w:tc>
          <w:tcPr>
            <w:tcW w:w="2489" w:type="dxa"/>
            <w:gridSpan w:val="2"/>
            <w:vMerge/>
            <w:tcBorders>
              <w:left w:val="double" w:sz="4" w:space="0" w:color="auto"/>
              <w:bottom w:val="double" w:sz="4" w:space="0" w:color="auto"/>
              <w:right w:val="nil"/>
            </w:tcBorders>
            <w:shd w:val="clear" w:color="auto" w:fill="C0C0C0"/>
          </w:tcPr>
          <w:p w14:paraId="33CDFE6B" w14:textId="77777777" w:rsidR="004C4340" w:rsidRDefault="004C4340">
            <w:pPr>
              <w:rPr>
                <w:b/>
                <w:bCs/>
              </w:rPr>
            </w:pPr>
          </w:p>
        </w:tc>
        <w:tc>
          <w:tcPr>
            <w:tcW w:w="2508" w:type="dxa"/>
            <w:gridSpan w:val="2"/>
            <w:vMerge/>
            <w:tcBorders>
              <w:left w:val="nil"/>
              <w:bottom w:val="double" w:sz="4" w:space="0" w:color="auto"/>
              <w:right w:val="nil"/>
            </w:tcBorders>
            <w:shd w:val="clear" w:color="auto" w:fill="C0C0C0"/>
          </w:tcPr>
          <w:p w14:paraId="00A62FD5" w14:textId="77777777" w:rsidR="004C4340" w:rsidRDefault="004C4340"/>
        </w:tc>
        <w:tc>
          <w:tcPr>
            <w:tcW w:w="1910" w:type="dxa"/>
            <w:gridSpan w:val="4"/>
            <w:tcBorders>
              <w:top w:val="single" w:sz="4" w:space="0" w:color="auto"/>
              <w:left w:val="nil"/>
              <w:bottom w:val="double" w:sz="4" w:space="0" w:color="auto"/>
              <w:right w:val="nil"/>
            </w:tcBorders>
            <w:shd w:val="clear" w:color="auto" w:fill="C0C0C0"/>
          </w:tcPr>
          <w:p w14:paraId="0285B382" w14:textId="77777777" w:rsidR="004C4340" w:rsidRDefault="004C4340">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5E442D63" w14:textId="77777777" w:rsidR="004C4340" w:rsidRDefault="004C4340"/>
        </w:tc>
      </w:tr>
      <w:tr w:rsidR="004C4340" w14:paraId="306CDCE0" w14:textId="77777777">
        <w:tblPrEx>
          <w:tblCellMar>
            <w:top w:w="0" w:type="dxa"/>
            <w:bottom w:w="0" w:type="dxa"/>
          </w:tblCellMar>
        </w:tblPrEx>
        <w:trPr>
          <w:cantSplit/>
        </w:trPr>
        <w:tc>
          <w:tcPr>
            <w:tcW w:w="6235" w:type="dxa"/>
            <w:gridSpan w:val="7"/>
            <w:tcBorders>
              <w:top w:val="double" w:sz="4" w:space="0" w:color="auto"/>
              <w:left w:val="double" w:sz="4" w:space="0" w:color="auto"/>
            </w:tcBorders>
          </w:tcPr>
          <w:p w14:paraId="7B85D685" w14:textId="77777777" w:rsidR="004C4340" w:rsidRDefault="004C4340">
            <w:pPr>
              <w:rPr>
                <w:sz w:val="16"/>
              </w:rPr>
            </w:pPr>
          </w:p>
          <w:p w14:paraId="5883978A" w14:textId="77777777" w:rsidR="004C4340" w:rsidRDefault="004C4340">
            <w:pPr>
              <w:rPr>
                <w:sz w:val="16"/>
              </w:rPr>
            </w:pPr>
            <w:r>
              <w:rPr>
                <w:sz w:val="16"/>
              </w:rPr>
              <w:t>STATE OF CALIFORNIA</w:t>
            </w:r>
          </w:p>
          <w:p w14:paraId="4B596046" w14:textId="77777777" w:rsidR="004C4340" w:rsidRDefault="004C4340">
            <w:r>
              <w:rPr>
                <w:sz w:val="16"/>
              </w:rPr>
              <w:t>DEPARTMENT OF FORESTRY AND FIRE PROTECTION</w:t>
            </w:r>
          </w:p>
          <w:p w14:paraId="3ECF40C9" w14:textId="77777777" w:rsidR="004C4340" w:rsidRDefault="004C4340">
            <w:pPr>
              <w:rPr>
                <w:b/>
                <w:bCs/>
              </w:rPr>
            </w:pPr>
            <w:r>
              <w:rPr>
                <w:b/>
                <w:bCs/>
              </w:rPr>
              <w:t>POSITION ESSENTIAL FUNCTIONS DUTIES STATEMENT</w:t>
            </w:r>
          </w:p>
          <w:p w14:paraId="2FF53351"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6CBE6B29" w14:textId="77777777" w:rsidR="004C4340" w:rsidRDefault="004C4340">
            <w:pPr>
              <w:rPr>
                <w:sz w:val="16"/>
              </w:rPr>
            </w:pPr>
          </w:p>
        </w:tc>
        <w:tc>
          <w:tcPr>
            <w:tcW w:w="4493" w:type="dxa"/>
            <w:gridSpan w:val="4"/>
            <w:tcBorders>
              <w:top w:val="double" w:sz="4" w:space="0" w:color="auto"/>
              <w:right w:val="double" w:sz="4" w:space="0" w:color="auto"/>
            </w:tcBorders>
          </w:tcPr>
          <w:p w14:paraId="602201B3" w14:textId="77777777" w:rsidR="004C4340" w:rsidRDefault="004C4340">
            <w:r>
              <w:t>Working Title of Position</w:t>
            </w:r>
          </w:p>
          <w:p w14:paraId="13A808F8" w14:textId="77777777" w:rsidR="004C4340" w:rsidRDefault="001664CA">
            <w:pPr>
              <w:rPr>
                <w:color w:val="0000FF"/>
              </w:rPr>
            </w:pPr>
            <w:r>
              <w:rPr>
                <w:color w:val="0000FF"/>
              </w:rPr>
              <w:t xml:space="preserve">Staff Chief, Behavioral Health and Wellness Program </w:t>
            </w:r>
          </w:p>
        </w:tc>
      </w:tr>
      <w:tr w:rsidR="004C4340" w14:paraId="73B29682" w14:textId="77777777">
        <w:tblPrEx>
          <w:tblCellMar>
            <w:top w:w="0" w:type="dxa"/>
            <w:bottom w:w="0" w:type="dxa"/>
          </w:tblCellMar>
        </w:tblPrEx>
        <w:trPr>
          <w:cantSplit/>
        </w:trPr>
        <w:tc>
          <w:tcPr>
            <w:tcW w:w="1995" w:type="dxa"/>
            <w:tcBorders>
              <w:left w:val="double" w:sz="4" w:space="0" w:color="auto"/>
              <w:bottom w:val="single" w:sz="4" w:space="0" w:color="auto"/>
            </w:tcBorders>
          </w:tcPr>
          <w:p w14:paraId="5B623B7D" w14:textId="77777777" w:rsidR="004C4340" w:rsidRDefault="004C4340">
            <w:r>
              <w:t>Percentage of Time Required</w:t>
            </w:r>
          </w:p>
        </w:tc>
        <w:tc>
          <w:tcPr>
            <w:tcW w:w="8733" w:type="dxa"/>
            <w:gridSpan w:val="10"/>
            <w:tcBorders>
              <w:bottom w:val="single" w:sz="4" w:space="0" w:color="auto"/>
              <w:right w:val="double" w:sz="4" w:space="0" w:color="auto"/>
            </w:tcBorders>
          </w:tcPr>
          <w:p w14:paraId="62911A80" w14:textId="77777777" w:rsidR="004C4340" w:rsidRDefault="004C4340">
            <w:r>
              <w:t>Effective on the date indicated, the employee assigned to the position identified above performs the following duties and responsibilities.</w:t>
            </w:r>
          </w:p>
        </w:tc>
      </w:tr>
      <w:tr w:rsidR="004C4340" w14:paraId="4D3525FF" w14:textId="77777777" w:rsidTr="00655A96">
        <w:tblPrEx>
          <w:tblCellMar>
            <w:top w:w="0" w:type="dxa"/>
            <w:bottom w:w="0" w:type="dxa"/>
          </w:tblCellMar>
        </w:tblPrEx>
        <w:trPr>
          <w:cantSplit/>
          <w:trHeight w:hRule="exact" w:val="8128"/>
        </w:trPr>
        <w:tc>
          <w:tcPr>
            <w:tcW w:w="1995" w:type="dxa"/>
            <w:vMerge w:val="restart"/>
            <w:tcBorders>
              <w:left w:val="double" w:sz="4" w:space="0" w:color="auto"/>
            </w:tcBorders>
          </w:tcPr>
          <w:p w14:paraId="2544FCA7" w14:textId="77777777" w:rsidR="004C4340" w:rsidRPr="0099374D" w:rsidRDefault="004C4340">
            <w:pPr>
              <w:rPr>
                <w:b/>
                <w:bCs/>
              </w:rPr>
            </w:pPr>
          </w:p>
          <w:p w14:paraId="629D5D38" w14:textId="77777777" w:rsidR="004C4340" w:rsidRPr="0099374D" w:rsidRDefault="004C4340">
            <w:pPr>
              <w:rPr>
                <w:b/>
                <w:bCs/>
                <w:color w:val="0000FF"/>
              </w:rPr>
            </w:pPr>
            <w:r w:rsidRPr="0099374D">
              <w:rPr>
                <w:b/>
                <w:bCs/>
                <w:color w:val="0000FF"/>
              </w:rPr>
              <w:fldChar w:fldCharType="begin">
                <w:ffData>
                  <w:name w:val="Text2"/>
                  <w:enabled/>
                  <w:calcOnExit w:val="0"/>
                  <w:textInput/>
                </w:ffData>
              </w:fldChar>
            </w:r>
            <w:r w:rsidRPr="0099374D">
              <w:rPr>
                <w:b/>
                <w:bCs/>
                <w:color w:val="0000FF"/>
              </w:rPr>
              <w:instrText xml:space="preserve"> FORMTEXT </w:instrText>
            </w:r>
            <w:r w:rsidRPr="0099374D">
              <w:rPr>
                <w:b/>
                <w:bCs/>
                <w:color w:val="0000FF"/>
              </w:rPr>
            </w:r>
            <w:r w:rsidRPr="0099374D">
              <w:rPr>
                <w:b/>
                <w:bCs/>
                <w:color w:val="0000FF"/>
              </w:rPr>
              <w:fldChar w:fldCharType="separate"/>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color w:val="0000FF"/>
              </w:rPr>
              <w:fldChar w:fldCharType="end"/>
            </w:r>
          </w:p>
          <w:p w14:paraId="4A0E2348" w14:textId="77777777" w:rsidR="004C4340" w:rsidRPr="0099374D" w:rsidRDefault="004C4340">
            <w:pPr>
              <w:rPr>
                <w:b/>
                <w:bCs/>
                <w:color w:val="0000FF"/>
              </w:rPr>
            </w:pPr>
          </w:p>
          <w:p w14:paraId="1B6C5740" w14:textId="77777777" w:rsidR="004C4340" w:rsidRPr="0099374D" w:rsidRDefault="004C4340">
            <w:pPr>
              <w:rPr>
                <w:b/>
                <w:bCs/>
                <w:color w:val="0000FF"/>
              </w:rPr>
            </w:pPr>
            <w:r w:rsidRPr="0099374D">
              <w:rPr>
                <w:b/>
                <w:bCs/>
                <w:color w:val="0000FF"/>
              </w:rPr>
              <w:fldChar w:fldCharType="begin">
                <w:ffData>
                  <w:name w:val="Text2"/>
                  <w:enabled/>
                  <w:calcOnExit w:val="0"/>
                  <w:textInput/>
                </w:ffData>
              </w:fldChar>
            </w:r>
            <w:r w:rsidRPr="0099374D">
              <w:rPr>
                <w:b/>
                <w:bCs/>
                <w:color w:val="0000FF"/>
              </w:rPr>
              <w:instrText xml:space="preserve"> FORMTEXT </w:instrText>
            </w:r>
            <w:r w:rsidRPr="0099374D">
              <w:rPr>
                <w:b/>
                <w:bCs/>
                <w:color w:val="0000FF"/>
              </w:rPr>
            </w:r>
            <w:r w:rsidRPr="0099374D">
              <w:rPr>
                <w:b/>
                <w:bCs/>
                <w:color w:val="0000FF"/>
              </w:rPr>
              <w:fldChar w:fldCharType="separate"/>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color w:val="0000FF"/>
              </w:rPr>
              <w:fldChar w:fldCharType="end"/>
            </w:r>
          </w:p>
          <w:p w14:paraId="265C00C7" w14:textId="77777777" w:rsidR="004C4340" w:rsidRPr="0099374D" w:rsidRDefault="004C4340">
            <w:pPr>
              <w:rPr>
                <w:b/>
                <w:bCs/>
                <w:color w:val="0000FF"/>
              </w:rPr>
            </w:pPr>
          </w:p>
          <w:p w14:paraId="3296938F" w14:textId="77777777" w:rsidR="004C4340" w:rsidRPr="0099374D" w:rsidRDefault="004C4340">
            <w:pPr>
              <w:rPr>
                <w:b/>
                <w:bCs/>
                <w:color w:val="0000FF"/>
              </w:rPr>
            </w:pPr>
            <w:r w:rsidRPr="0099374D">
              <w:rPr>
                <w:b/>
                <w:bCs/>
                <w:color w:val="0000FF"/>
              </w:rPr>
              <w:fldChar w:fldCharType="begin">
                <w:ffData>
                  <w:name w:val="Text2"/>
                  <w:enabled/>
                  <w:calcOnExit w:val="0"/>
                  <w:textInput/>
                </w:ffData>
              </w:fldChar>
            </w:r>
            <w:r w:rsidRPr="0099374D">
              <w:rPr>
                <w:b/>
                <w:bCs/>
                <w:color w:val="0000FF"/>
              </w:rPr>
              <w:instrText xml:space="preserve"> FORMTEXT </w:instrText>
            </w:r>
            <w:r w:rsidRPr="0099374D">
              <w:rPr>
                <w:b/>
                <w:bCs/>
                <w:color w:val="0000FF"/>
              </w:rPr>
            </w:r>
            <w:r w:rsidRPr="0099374D">
              <w:rPr>
                <w:b/>
                <w:bCs/>
                <w:color w:val="0000FF"/>
              </w:rPr>
              <w:fldChar w:fldCharType="separate"/>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color w:val="0000FF"/>
              </w:rPr>
              <w:fldChar w:fldCharType="end"/>
            </w:r>
          </w:p>
          <w:p w14:paraId="55A79071" w14:textId="77777777" w:rsidR="004C4340" w:rsidRPr="0099374D" w:rsidRDefault="004C4340">
            <w:pPr>
              <w:rPr>
                <w:b/>
                <w:bCs/>
                <w:color w:val="0000FF"/>
              </w:rPr>
            </w:pPr>
          </w:p>
          <w:p w14:paraId="185D216F" w14:textId="77777777" w:rsidR="004C4340" w:rsidRPr="0099374D" w:rsidRDefault="004C4340">
            <w:pPr>
              <w:rPr>
                <w:b/>
                <w:bCs/>
                <w:color w:val="0000FF"/>
              </w:rPr>
            </w:pPr>
            <w:r w:rsidRPr="0099374D">
              <w:rPr>
                <w:b/>
                <w:bCs/>
                <w:color w:val="0000FF"/>
              </w:rPr>
              <w:fldChar w:fldCharType="begin">
                <w:ffData>
                  <w:name w:val="Text2"/>
                  <w:enabled/>
                  <w:calcOnExit w:val="0"/>
                  <w:textInput/>
                </w:ffData>
              </w:fldChar>
            </w:r>
            <w:r w:rsidRPr="0099374D">
              <w:rPr>
                <w:b/>
                <w:bCs/>
                <w:color w:val="0000FF"/>
              </w:rPr>
              <w:instrText xml:space="preserve"> FORMTEXT </w:instrText>
            </w:r>
            <w:r w:rsidRPr="0099374D">
              <w:rPr>
                <w:b/>
                <w:bCs/>
                <w:color w:val="0000FF"/>
              </w:rPr>
            </w:r>
            <w:r w:rsidRPr="0099374D">
              <w:rPr>
                <w:b/>
                <w:bCs/>
                <w:color w:val="0000FF"/>
              </w:rPr>
              <w:fldChar w:fldCharType="separate"/>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color w:val="0000FF"/>
              </w:rPr>
              <w:fldChar w:fldCharType="end"/>
            </w:r>
          </w:p>
          <w:p w14:paraId="47D865C2" w14:textId="77777777" w:rsidR="004C4340" w:rsidRPr="0099374D" w:rsidRDefault="004C4340">
            <w:pPr>
              <w:rPr>
                <w:b/>
                <w:bCs/>
                <w:color w:val="0000FF"/>
              </w:rPr>
            </w:pPr>
          </w:p>
          <w:p w14:paraId="53C4936D" w14:textId="77777777" w:rsidR="004C4340" w:rsidRPr="0099374D" w:rsidRDefault="0099374D">
            <w:pPr>
              <w:rPr>
                <w:b/>
                <w:bCs/>
                <w:color w:val="0000FF"/>
              </w:rPr>
            </w:pPr>
            <w:r w:rsidRPr="0099374D">
              <w:rPr>
                <w:b/>
                <w:bCs/>
                <w:color w:val="0000FF"/>
              </w:rPr>
              <w:t>25%</w:t>
            </w:r>
          </w:p>
          <w:p w14:paraId="37588F2B" w14:textId="77777777" w:rsidR="004C4340" w:rsidRPr="0099374D" w:rsidRDefault="004C4340">
            <w:pPr>
              <w:rPr>
                <w:b/>
                <w:bCs/>
                <w:color w:val="0000FF"/>
              </w:rPr>
            </w:pPr>
          </w:p>
          <w:p w14:paraId="5B7944E7" w14:textId="77777777" w:rsidR="004C4340" w:rsidRPr="0099374D" w:rsidRDefault="004C4340">
            <w:pPr>
              <w:rPr>
                <w:b/>
                <w:bCs/>
                <w:color w:val="0000FF"/>
              </w:rPr>
            </w:pPr>
            <w:r w:rsidRPr="0099374D">
              <w:rPr>
                <w:b/>
                <w:bCs/>
                <w:color w:val="0000FF"/>
              </w:rPr>
              <w:fldChar w:fldCharType="begin">
                <w:ffData>
                  <w:name w:val="Text2"/>
                  <w:enabled/>
                  <w:calcOnExit w:val="0"/>
                  <w:textInput/>
                </w:ffData>
              </w:fldChar>
            </w:r>
            <w:r w:rsidRPr="0099374D">
              <w:rPr>
                <w:b/>
                <w:bCs/>
                <w:color w:val="0000FF"/>
              </w:rPr>
              <w:instrText xml:space="preserve"> FORMTEXT </w:instrText>
            </w:r>
            <w:r w:rsidRPr="0099374D">
              <w:rPr>
                <w:b/>
                <w:bCs/>
                <w:color w:val="0000FF"/>
              </w:rPr>
            </w:r>
            <w:r w:rsidRPr="0099374D">
              <w:rPr>
                <w:b/>
                <w:bCs/>
                <w:color w:val="0000FF"/>
              </w:rPr>
              <w:fldChar w:fldCharType="separate"/>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color w:val="0000FF"/>
              </w:rPr>
              <w:fldChar w:fldCharType="end"/>
            </w:r>
          </w:p>
          <w:p w14:paraId="56553B6A" w14:textId="77777777" w:rsidR="004C4340" w:rsidRPr="0099374D" w:rsidRDefault="004C4340">
            <w:pPr>
              <w:rPr>
                <w:b/>
                <w:bCs/>
                <w:color w:val="0000FF"/>
              </w:rPr>
            </w:pPr>
          </w:p>
          <w:p w14:paraId="1ED5481F" w14:textId="77777777" w:rsidR="004C4340" w:rsidRPr="0099374D" w:rsidRDefault="004C4340">
            <w:pPr>
              <w:rPr>
                <w:b/>
                <w:bCs/>
                <w:color w:val="0000FF"/>
              </w:rPr>
            </w:pPr>
            <w:r w:rsidRPr="0099374D">
              <w:rPr>
                <w:b/>
                <w:bCs/>
                <w:color w:val="0000FF"/>
              </w:rPr>
              <w:fldChar w:fldCharType="begin">
                <w:ffData>
                  <w:name w:val="Text2"/>
                  <w:enabled/>
                  <w:calcOnExit w:val="0"/>
                  <w:textInput/>
                </w:ffData>
              </w:fldChar>
            </w:r>
            <w:r w:rsidRPr="0099374D">
              <w:rPr>
                <w:b/>
                <w:bCs/>
                <w:color w:val="0000FF"/>
              </w:rPr>
              <w:instrText xml:space="preserve"> FORMTEXT </w:instrText>
            </w:r>
            <w:r w:rsidRPr="0099374D">
              <w:rPr>
                <w:b/>
                <w:bCs/>
                <w:color w:val="0000FF"/>
              </w:rPr>
            </w:r>
            <w:r w:rsidRPr="0099374D">
              <w:rPr>
                <w:b/>
                <w:bCs/>
                <w:color w:val="0000FF"/>
              </w:rPr>
              <w:fldChar w:fldCharType="separate"/>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color w:val="0000FF"/>
              </w:rPr>
              <w:fldChar w:fldCharType="end"/>
            </w:r>
          </w:p>
          <w:p w14:paraId="773C9557" w14:textId="77777777" w:rsidR="004C4340" w:rsidRPr="0099374D" w:rsidRDefault="004C4340">
            <w:pPr>
              <w:rPr>
                <w:b/>
                <w:bCs/>
                <w:color w:val="0000FF"/>
              </w:rPr>
            </w:pPr>
          </w:p>
          <w:p w14:paraId="6A3A20C4" w14:textId="77777777" w:rsidR="004C4340" w:rsidRPr="0099374D" w:rsidRDefault="004C4340">
            <w:pPr>
              <w:rPr>
                <w:b/>
                <w:bCs/>
                <w:color w:val="0000FF"/>
              </w:rPr>
            </w:pPr>
            <w:r w:rsidRPr="0099374D">
              <w:rPr>
                <w:b/>
                <w:bCs/>
                <w:color w:val="0000FF"/>
              </w:rPr>
              <w:fldChar w:fldCharType="begin">
                <w:ffData>
                  <w:name w:val="Text2"/>
                  <w:enabled/>
                  <w:calcOnExit w:val="0"/>
                  <w:textInput/>
                </w:ffData>
              </w:fldChar>
            </w:r>
            <w:r w:rsidRPr="0099374D">
              <w:rPr>
                <w:b/>
                <w:bCs/>
                <w:color w:val="0000FF"/>
              </w:rPr>
              <w:instrText xml:space="preserve"> FORMTEXT </w:instrText>
            </w:r>
            <w:r w:rsidRPr="0099374D">
              <w:rPr>
                <w:b/>
                <w:bCs/>
                <w:color w:val="0000FF"/>
              </w:rPr>
            </w:r>
            <w:r w:rsidRPr="0099374D">
              <w:rPr>
                <w:b/>
                <w:bCs/>
                <w:color w:val="0000FF"/>
              </w:rPr>
              <w:fldChar w:fldCharType="separate"/>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color w:val="0000FF"/>
              </w:rPr>
              <w:fldChar w:fldCharType="end"/>
            </w:r>
          </w:p>
          <w:p w14:paraId="5307EA46" w14:textId="77777777" w:rsidR="004C4340" w:rsidRPr="0099374D" w:rsidRDefault="004C4340">
            <w:pPr>
              <w:rPr>
                <w:b/>
                <w:bCs/>
                <w:color w:val="0000FF"/>
              </w:rPr>
            </w:pPr>
          </w:p>
          <w:p w14:paraId="71B36EEC" w14:textId="77777777" w:rsidR="004C4340" w:rsidRPr="0099374D" w:rsidRDefault="004C4340">
            <w:pPr>
              <w:rPr>
                <w:b/>
                <w:bCs/>
                <w:color w:val="0000FF"/>
              </w:rPr>
            </w:pPr>
          </w:p>
          <w:p w14:paraId="0BB3385E" w14:textId="77777777" w:rsidR="0099374D" w:rsidRPr="0099374D" w:rsidRDefault="0099374D">
            <w:pPr>
              <w:rPr>
                <w:b/>
                <w:bCs/>
                <w:color w:val="0000FF"/>
              </w:rPr>
            </w:pPr>
          </w:p>
          <w:p w14:paraId="75861F86" w14:textId="77777777" w:rsidR="0099374D" w:rsidRPr="0099374D" w:rsidRDefault="0099374D">
            <w:pPr>
              <w:rPr>
                <w:b/>
                <w:bCs/>
                <w:color w:val="0000FF"/>
              </w:rPr>
            </w:pPr>
          </w:p>
          <w:p w14:paraId="35744C6B" w14:textId="77777777" w:rsidR="0099374D" w:rsidRPr="0099374D" w:rsidRDefault="0099374D">
            <w:pPr>
              <w:rPr>
                <w:b/>
                <w:bCs/>
                <w:color w:val="0000FF"/>
              </w:rPr>
            </w:pPr>
          </w:p>
          <w:p w14:paraId="49A47EB6" w14:textId="77777777" w:rsidR="0099374D" w:rsidRDefault="0099374D">
            <w:pPr>
              <w:rPr>
                <w:b/>
                <w:bCs/>
                <w:color w:val="0000FF"/>
              </w:rPr>
            </w:pPr>
          </w:p>
          <w:p w14:paraId="469DDDCA" w14:textId="77777777" w:rsidR="0099374D" w:rsidRPr="0099374D" w:rsidRDefault="0099374D">
            <w:pPr>
              <w:rPr>
                <w:b/>
                <w:bCs/>
              </w:rPr>
            </w:pPr>
            <w:r w:rsidRPr="0099374D">
              <w:rPr>
                <w:b/>
                <w:bCs/>
                <w:color w:val="0000FF"/>
              </w:rPr>
              <w:t>2</w:t>
            </w:r>
            <w:r>
              <w:rPr>
                <w:b/>
                <w:bCs/>
                <w:color w:val="0000FF"/>
              </w:rPr>
              <w:t>5</w:t>
            </w:r>
            <w:r w:rsidRPr="0099374D">
              <w:rPr>
                <w:b/>
                <w:bCs/>
                <w:color w:val="0000FF"/>
              </w:rPr>
              <w:t>%</w:t>
            </w:r>
          </w:p>
        </w:tc>
        <w:tc>
          <w:tcPr>
            <w:tcW w:w="8733" w:type="dxa"/>
            <w:gridSpan w:val="10"/>
            <w:tcBorders>
              <w:bottom w:val="nil"/>
              <w:right w:val="double" w:sz="4" w:space="0" w:color="auto"/>
            </w:tcBorders>
          </w:tcPr>
          <w:p w14:paraId="315267C6" w14:textId="77777777" w:rsidR="004C4340" w:rsidRDefault="004C4340">
            <w:pPr>
              <w:rPr>
                <w:b/>
                <w:bCs/>
                <w:u w:val="single"/>
              </w:rPr>
            </w:pPr>
          </w:p>
          <w:p w14:paraId="4163E528" w14:textId="77777777" w:rsidR="00655A96" w:rsidRPr="000E1FFB" w:rsidRDefault="0099374D" w:rsidP="00655A96">
            <w:pPr>
              <w:pStyle w:val="BodyText"/>
              <w:ind w:left="103"/>
              <w:rPr>
                <w:rFonts w:eastAsia="Times New Roman" w:cs="Times New Roman"/>
                <w:color w:val="0000FF"/>
                <w:sz w:val="20"/>
                <w:szCs w:val="20"/>
                <w:lang w:bidi="ar-SA"/>
              </w:rPr>
            </w:pPr>
            <w:r>
              <w:rPr>
                <w:rFonts w:eastAsia="Times New Roman" w:cs="Times New Roman"/>
                <w:color w:val="0000FF"/>
                <w:sz w:val="20"/>
                <w:szCs w:val="20"/>
                <w:lang w:bidi="ar-SA"/>
              </w:rPr>
              <w:t>*</w:t>
            </w:r>
            <w:r w:rsidR="00655A96" w:rsidRPr="5DC4EBD0">
              <w:rPr>
                <w:rFonts w:eastAsia="Times New Roman" w:cs="Times New Roman"/>
                <w:color w:val="0000FF"/>
                <w:sz w:val="20"/>
                <w:szCs w:val="20"/>
                <w:lang w:bidi="ar-SA"/>
              </w:rPr>
              <w:t xml:space="preserve">Support training and development opportunities for managers and staff. </w:t>
            </w:r>
            <w:r>
              <w:rPr>
                <w:rFonts w:eastAsia="Times New Roman" w:cs="Times New Roman"/>
                <w:color w:val="0000FF"/>
                <w:sz w:val="20"/>
                <w:szCs w:val="20"/>
                <w:lang w:bidi="ar-SA"/>
              </w:rPr>
              <w:t>*</w:t>
            </w:r>
            <w:r w:rsidR="00655A96" w:rsidRPr="5DC4EBD0">
              <w:rPr>
                <w:rFonts w:eastAsia="Times New Roman" w:cs="Times New Roman"/>
                <w:color w:val="0000FF"/>
                <w:sz w:val="20"/>
                <w:szCs w:val="20"/>
                <w:lang w:bidi="ar-SA"/>
              </w:rPr>
              <w:t xml:space="preserve">Provides leadership to BHWP management team. </w:t>
            </w:r>
            <w:r>
              <w:rPr>
                <w:rFonts w:eastAsia="Times New Roman" w:cs="Times New Roman"/>
                <w:color w:val="0000FF"/>
                <w:sz w:val="20"/>
                <w:szCs w:val="20"/>
                <w:lang w:bidi="ar-SA"/>
              </w:rPr>
              <w:t>*</w:t>
            </w:r>
            <w:r w:rsidR="00655A96" w:rsidRPr="5DC4EBD0">
              <w:rPr>
                <w:rFonts w:eastAsia="Times New Roman" w:cs="Times New Roman"/>
                <w:color w:val="0000FF"/>
                <w:sz w:val="20"/>
                <w:szCs w:val="20"/>
                <w:lang w:bidi="ar-SA"/>
              </w:rPr>
              <w:t xml:space="preserve">Provides one-on-one employee and weekly BHWP Leadership meetings. </w:t>
            </w:r>
            <w:r>
              <w:rPr>
                <w:rFonts w:eastAsia="Times New Roman" w:cs="Times New Roman"/>
                <w:color w:val="0000FF"/>
                <w:sz w:val="20"/>
                <w:szCs w:val="20"/>
                <w:lang w:bidi="ar-SA"/>
              </w:rPr>
              <w:t>*</w:t>
            </w:r>
            <w:r w:rsidR="00655A96" w:rsidRPr="5DC4EBD0">
              <w:rPr>
                <w:rFonts w:eastAsia="Times New Roman" w:cs="Times New Roman"/>
                <w:color w:val="0000FF"/>
                <w:sz w:val="20"/>
                <w:szCs w:val="20"/>
                <w:lang w:bidi="ar-SA"/>
              </w:rPr>
              <w:t xml:space="preserve">Ensure availability for additional staff consultations. </w:t>
            </w:r>
            <w:r>
              <w:rPr>
                <w:rFonts w:eastAsia="Times New Roman" w:cs="Times New Roman"/>
                <w:color w:val="0000FF"/>
                <w:sz w:val="20"/>
                <w:szCs w:val="20"/>
                <w:lang w:bidi="ar-SA"/>
              </w:rPr>
              <w:t>*</w:t>
            </w:r>
            <w:r w:rsidR="00655A96" w:rsidRPr="5DC4EBD0">
              <w:rPr>
                <w:rFonts w:eastAsia="Times New Roman" w:cs="Times New Roman"/>
                <w:color w:val="0000FF"/>
                <w:sz w:val="20"/>
                <w:szCs w:val="20"/>
                <w:lang w:bidi="ar-SA"/>
              </w:rPr>
              <w:t xml:space="preserve">Approve staff time sheets utilizing the approved time recording programs. </w:t>
            </w:r>
            <w:r>
              <w:rPr>
                <w:rFonts w:eastAsia="Times New Roman" w:cs="Times New Roman"/>
                <w:color w:val="0000FF"/>
                <w:sz w:val="20"/>
                <w:szCs w:val="20"/>
                <w:lang w:bidi="ar-SA"/>
              </w:rPr>
              <w:t>*</w:t>
            </w:r>
            <w:r w:rsidR="00655A96" w:rsidRPr="5DC4EBD0">
              <w:rPr>
                <w:rFonts w:eastAsia="Times New Roman" w:cs="Times New Roman"/>
                <w:color w:val="0000FF"/>
                <w:sz w:val="20"/>
                <w:szCs w:val="20"/>
                <w:lang w:bidi="ar-SA"/>
              </w:rPr>
              <w:t xml:space="preserve">Review travel claims, Individual Development Plans (IDP), and other administrative duties as requested, utilizing department approved programs and forms. </w:t>
            </w:r>
            <w:r>
              <w:rPr>
                <w:rFonts w:eastAsia="Times New Roman" w:cs="Times New Roman"/>
                <w:color w:val="0000FF"/>
                <w:sz w:val="20"/>
                <w:szCs w:val="20"/>
                <w:lang w:bidi="ar-SA"/>
              </w:rPr>
              <w:t>*</w:t>
            </w:r>
            <w:r w:rsidR="00655A96" w:rsidRPr="5DC4EBD0">
              <w:rPr>
                <w:rFonts w:eastAsia="Times New Roman" w:cs="Times New Roman"/>
                <w:color w:val="0000FF"/>
                <w:sz w:val="20"/>
                <w:szCs w:val="20"/>
                <w:lang w:bidi="ar-SA"/>
              </w:rPr>
              <w:t xml:space="preserve">Implementing Performance Management practices. </w:t>
            </w:r>
            <w:r>
              <w:rPr>
                <w:rFonts w:eastAsia="Times New Roman" w:cs="Times New Roman"/>
                <w:color w:val="0000FF"/>
                <w:sz w:val="20"/>
                <w:szCs w:val="20"/>
                <w:lang w:bidi="ar-SA"/>
              </w:rPr>
              <w:t>*</w:t>
            </w:r>
            <w:r w:rsidR="00655A96" w:rsidRPr="5DC4EBD0">
              <w:rPr>
                <w:rFonts w:eastAsia="Times New Roman" w:cs="Times New Roman"/>
                <w:color w:val="0000FF"/>
                <w:sz w:val="20"/>
                <w:szCs w:val="20"/>
                <w:lang w:bidi="ar-SA"/>
              </w:rPr>
              <w:t xml:space="preserve">Maintains employee operational accountability. </w:t>
            </w:r>
          </w:p>
          <w:p w14:paraId="305AFB49" w14:textId="77777777" w:rsidR="004C4340" w:rsidRDefault="004C4340">
            <w:pPr>
              <w:rPr>
                <w:color w:val="0000FF"/>
              </w:rPr>
            </w:pPr>
          </w:p>
          <w:p w14:paraId="2D66EB80" w14:textId="77777777" w:rsidR="00655A96" w:rsidRDefault="00655A96" w:rsidP="00655A96">
            <w:pPr>
              <w:pStyle w:val="BodyText"/>
              <w:ind w:left="103"/>
              <w:rPr>
                <w:rFonts w:eastAsia="Times New Roman" w:cs="Times New Roman"/>
                <w:b/>
                <w:bCs/>
                <w:color w:val="0000FF"/>
                <w:sz w:val="20"/>
                <w:szCs w:val="20"/>
                <w:lang w:bidi="ar-SA"/>
              </w:rPr>
            </w:pPr>
            <w:r w:rsidRPr="00F55B16">
              <w:rPr>
                <w:rFonts w:eastAsia="Times New Roman" w:cs="Times New Roman"/>
                <w:b/>
                <w:bCs/>
                <w:color w:val="0000FF"/>
                <w:sz w:val="20"/>
                <w:szCs w:val="20"/>
                <w:lang w:bidi="ar-SA"/>
              </w:rPr>
              <w:t>Program Administration</w:t>
            </w:r>
            <w:r>
              <w:rPr>
                <w:rFonts w:eastAsia="Times New Roman" w:cs="Times New Roman"/>
                <w:b/>
                <w:bCs/>
                <w:color w:val="0000FF"/>
                <w:sz w:val="20"/>
                <w:szCs w:val="20"/>
                <w:lang w:bidi="ar-SA"/>
              </w:rPr>
              <w:t>:</w:t>
            </w:r>
            <w:r w:rsidRPr="00F55B16">
              <w:rPr>
                <w:rFonts w:eastAsia="Times New Roman" w:cs="Times New Roman"/>
                <w:b/>
                <w:bCs/>
                <w:color w:val="0000FF"/>
                <w:sz w:val="20"/>
                <w:szCs w:val="20"/>
                <w:lang w:bidi="ar-SA"/>
              </w:rPr>
              <w:t xml:space="preserve"> </w:t>
            </w:r>
          </w:p>
          <w:p w14:paraId="60654804" w14:textId="77777777" w:rsidR="00655A96" w:rsidRDefault="00655A96" w:rsidP="00655A96">
            <w:pPr>
              <w:pStyle w:val="BodyText"/>
              <w:ind w:left="103"/>
              <w:rPr>
                <w:rFonts w:eastAsia="Times New Roman" w:cs="Times New Roman"/>
                <w:b/>
                <w:bCs/>
                <w:color w:val="0000FF"/>
                <w:sz w:val="20"/>
                <w:szCs w:val="20"/>
                <w:lang w:bidi="ar-SA"/>
              </w:rPr>
            </w:pPr>
          </w:p>
          <w:p w14:paraId="2888BC56" w14:textId="77777777" w:rsidR="00655A96" w:rsidRDefault="0099374D" w:rsidP="00655A96">
            <w:pPr>
              <w:pStyle w:val="BodyText"/>
              <w:ind w:left="103"/>
              <w:rPr>
                <w:rFonts w:eastAsia="Times New Roman" w:cs="Times New Roman"/>
                <w:color w:val="0000FF"/>
                <w:sz w:val="20"/>
                <w:szCs w:val="20"/>
                <w:lang w:bidi="ar-SA"/>
              </w:rPr>
            </w:pPr>
            <w:r>
              <w:rPr>
                <w:rFonts w:eastAsia="Times New Roman" w:cs="Times New Roman"/>
                <w:color w:val="0000FF"/>
                <w:sz w:val="20"/>
                <w:szCs w:val="20"/>
                <w:lang w:bidi="ar-SA"/>
              </w:rPr>
              <w:t>*</w:t>
            </w:r>
            <w:r w:rsidR="00655A96">
              <w:rPr>
                <w:rFonts w:eastAsia="Times New Roman" w:cs="Times New Roman"/>
                <w:color w:val="0000FF"/>
                <w:sz w:val="20"/>
                <w:szCs w:val="20"/>
                <w:lang w:bidi="ar-SA"/>
              </w:rPr>
              <w:t xml:space="preserve">Support the BHWP Administrative Officer (AO) with approval and/or authorization of core administrative processes. (i.e. hiring, contracts, data collection, curriculum, ground support, budget etc.) </w:t>
            </w:r>
            <w:r>
              <w:rPr>
                <w:rFonts w:eastAsia="Times New Roman" w:cs="Times New Roman"/>
                <w:color w:val="0000FF"/>
                <w:sz w:val="20"/>
                <w:szCs w:val="20"/>
                <w:lang w:bidi="ar-SA"/>
              </w:rPr>
              <w:t>*</w:t>
            </w:r>
            <w:r w:rsidR="00655A96">
              <w:rPr>
                <w:rFonts w:eastAsia="Times New Roman" w:cs="Times New Roman"/>
                <w:color w:val="0000FF"/>
                <w:sz w:val="20"/>
                <w:szCs w:val="20"/>
                <w:lang w:bidi="ar-SA"/>
              </w:rPr>
              <w:t>Review, approve</w:t>
            </w:r>
            <w:r>
              <w:rPr>
                <w:rFonts w:eastAsia="Times New Roman" w:cs="Times New Roman"/>
                <w:color w:val="0000FF"/>
                <w:sz w:val="20"/>
                <w:szCs w:val="20"/>
                <w:lang w:bidi="ar-SA"/>
              </w:rPr>
              <w:t>,</w:t>
            </w:r>
            <w:r w:rsidR="00655A96">
              <w:rPr>
                <w:rFonts w:eastAsia="Times New Roman" w:cs="Times New Roman"/>
                <w:color w:val="0000FF"/>
                <w:sz w:val="20"/>
                <w:szCs w:val="20"/>
                <w:lang w:bidi="ar-SA"/>
              </w:rPr>
              <w:t xml:space="preserve"> and/or authorize core operational processes to include the development of associated policy and procedures. </w:t>
            </w:r>
            <w:r>
              <w:rPr>
                <w:rFonts w:eastAsia="Times New Roman" w:cs="Times New Roman"/>
                <w:color w:val="0000FF"/>
                <w:sz w:val="20"/>
                <w:szCs w:val="20"/>
                <w:lang w:bidi="ar-SA"/>
              </w:rPr>
              <w:t>*</w:t>
            </w:r>
            <w:r w:rsidR="00655A96">
              <w:rPr>
                <w:rFonts w:eastAsia="Times New Roman" w:cs="Times New Roman"/>
                <w:color w:val="0000FF"/>
                <w:sz w:val="20"/>
                <w:szCs w:val="20"/>
                <w:lang w:bidi="ar-SA"/>
              </w:rPr>
              <w:t xml:space="preserve">Communicate program and operational updates to CAL FIRE Leadership and Executive, using approved methods and request formats, as requested. </w:t>
            </w:r>
            <w:r>
              <w:rPr>
                <w:rFonts w:eastAsia="Times New Roman" w:cs="Times New Roman"/>
                <w:color w:val="0000FF"/>
                <w:sz w:val="20"/>
                <w:szCs w:val="20"/>
                <w:lang w:bidi="ar-SA"/>
              </w:rPr>
              <w:t>*</w:t>
            </w:r>
            <w:r w:rsidR="00655A96">
              <w:rPr>
                <w:rFonts w:eastAsia="Times New Roman" w:cs="Times New Roman"/>
                <w:color w:val="0000FF"/>
                <w:sz w:val="20"/>
                <w:szCs w:val="20"/>
                <w:lang w:bidi="ar-SA"/>
              </w:rPr>
              <w:t>Provide monthly program reports to the Assistant Deputy Director of Human Resources.</w:t>
            </w:r>
            <w:r w:rsidR="00655A96" w:rsidRPr="00514671">
              <w:rPr>
                <w:rFonts w:eastAsia="Times New Roman" w:cs="Times New Roman"/>
                <w:color w:val="0000FF"/>
                <w:sz w:val="20"/>
                <w:szCs w:val="20"/>
                <w:lang w:bidi="ar-SA"/>
              </w:rPr>
              <w:t xml:space="preserve"> </w:t>
            </w:r>
            <w:r>
              <w:rPr>
                <w:rFonts w:eastAsia="Times New Roman" w:cs="Times New Roman"/>
                <w:color w:val="0000FF"/>
                <w:sz w:val="20"/>
                <w:szCs w:val="20"/>
                <w:lang w:bidi="ar-SA"/>
              </w:rPr>
              <w:t>*</w:t>
            </w:r>
            <w:r w:rsidR="00655A96">
              <w:rPr>
                <w:rFonts w:eastAsia="Times New Roman" w:cs="Times New Roman"/>
                <w:color w:val="0000FF"/>
                <w:sz w:val="20"/>
                <w:szCs w:val="20"/>
                <w:lang w:bidi="ar-SA"/>
              </w:rPr>
              <w:t xml:space="preserve">Forward after-action reports and documents to appropriate CAL FIRE Leadership and Executive.  </w:t>
            </w:r>
            <w:r>
              <w:rPr>
                <w:rFonts w:eastAsia="Times New Roman" w:cs="Times New Roman"/>
                <w:color w:val="0000FF"/>
                <w:sz w:val="20"/>
                <w:szCs w:val="20"/>
                <w:lang w:bidi="ar-SA"/>
              </w:rPr>
              <w:t>*</w:t>
            </w:r>
            <w:r w:rsidR="00655A96">
              <w:rPr>
                <w:rFonts w:eastAsia="Times New Roman" w:cs="Times New Roman"/>
                <w:color w:val="0000FF"/>
                <w:sz w:val="20"/>
                <w:szCs w:val="20"/>
                <w:lang w:bidi="ar-SA"/>
              </w:rPr>
              <w:t xml:space="preserve">Ability to navigate various Department approved applications such as Microsoft Outlook, Share Point, Excel, Word, DocuSign etc. </w:t>
            </w:r>
          </w:p>
          <w:p w14:paraId="20AE04E3" w14:textId="77777777" w:rsidR="00655A96" w:rsidRDefault="00655A96">
            <w:pPr>
              <w:rPr>
                <w:color w:val="0000FF"/>
              </w:rPr>
            </w:pPr>
          </w:p>
          <w:p w14:paraId="4EFE438B" w14:textId="77777777" w:rsidR="004C4340" w:rsidRDefault="004C4340">
            <w:pPr>
              <w:rPr>
                <w:color w:val="0000FF"/>
              </w:rPr>
            </w:pPr>
          </w:p>
          <w:p w14:paraId="0B72057D" w14:textId="77777777" w:rsidR="00655A96" w:rsidRDefault="00655A96" w:rsidP="00655A96">
            <w:pPr>
              <w:pStyle w:val="BodyText"/>
              <w:ind w:left="103"/>
              <w:rPr>
                <w:rFonts w:eastAsia="Times New Roman" w:cs="Times New Roman"/>
                <w:b/>
                <w:bCs/>
                <w:color w:val="0000FF"/>
                <w:sz w:val="20"/>
                <w:szCs w:val="20"/>
                <w:lang w:bidi="ar-SA"/>
              </w:rPr>
            </w:pPr>
            <w:r>
              <w:rPr>
                <w:rFonts w:eastAsia="Times New Roman" w:cs="Times New Roman"/>
                <w:b/>
                <w:bCs/>
                <w:color w:val="0000FF"/>
                <w:sz w:val="20"/>
                <w:szCs w:val="20"/>
                <w:lang w:bidi="ar-SA"/>
              </w:rPr>
              <w:t xml:space="preserve">Outreach and Communication: </w:t>
            </w:r>
          </w:p>
          <w:p w14:paraId="304945A8" w14:textId="77777777" w:rsidR="00655A96" w:rsidRPr="000810E1" w:rsidRDefault="00655A96" w:rsidP="00655A96">
            <w:pPr>
              <w:pStyle w:val="BodyText"/>
              <w:ind w:left="103"/>
              <w:rPr>
                <w:rFonts w:eastAsia="Times New Roman" w:cs="Times New Roman"/>
                <w:b/>
                <w:bCs/>
                <w:color w:val="0000FF"/>
                <w:sz w:val="20"/>
                <w:szCs w:val="20"/>
                <w:lang w:bidi="ar-SA"/>
              </w:rPr>
            </w:pPr>
          </w:p>
          <w:p w14:paraId="06020F2F" w14:textId="77777777" w:rsidR="00655A96" w:rsidRDefault="0099374D" w:rsidP="00655A96">
            <w:pPr>
              <w:pStyle w:val="BodyText"/>
              <w:ind w:left="103"/>
              <w:rPr>
                <w:rFonts w:eastAsia="Times New Roman" w:cs="Times New Roman"/>
                <w:color w:val="0000FF"/>
                <w:sz w:val="20"/>
                <w:szCs w:val="20"/>
                <w:lang w:bidi="ar-SA"/>
              </w:rPr>
            </w:pPr>
            <w:r>
              <w:rPr>
                <w:rFonts w:eastAsia="Times New Roman" w:cs="Times New Roman"/>
                <w:color w:val="0000FF"/>
                <w:sz w:val="20"/>
                <w:szCs w:val="20"/>
                <w:lang w:bidi="ar-SA"/>
              </w:rPr>
              <w:t>*</w:t>
            </w:r>
            <w:r w:rsidR="00655A96" w:rsidRPr="5ACDBA72">
              <w:rPr>
                <w:rFonts w:eastAsia="Times New Roman" w:cs="Times New Roman"/>
                <w:color w:val="0000FF"/>
                <w:sz w:val="20"/>
                <w:szCs w:val="20"/>
                <w:lang w:bidi="ar-SA"/>
              </w:rPr>
              <w:t xml:space="preserve">Foster communication and collaboration with CAL FIRE Headquarters, Regions and Unit level program administrators. </w:t>
            </w:r>
            <w:r>
              <w:rPr>
                <w:rFonts w:eastAsia="Times New Roman" w:cs="Times New Roman"/>
                <w:color w:val="0000FF"/>
                <w:sz w:val="20"/>
                <w:szCs w:val="20"/>
                <w:lang w:bidi="ar-SA"/>
              </w:rPr>
              <w:t>*</w:t>
            </w:r>
            <w:r w:rsidR="00655A96" w:rsidRPr="5ACDBA72">
              <w:rPr>
                <w:rFonts w:eastAsia="Times New Roman" w:cs="Times New Roman"/>
                <w:color w:val="0000FF"/>
                <w:sz w:val="20"/>
                <w:szCs w:val="20"/>
                <w:lang w:bidi="ar-SA"/>
              </w:rPr>
              <w:t xml:space="preserve">Provide crisis care and peer support as requested. </w:t>
            </w:r>
            <w:r>
              <w:rPr>
                <w:rFonts w:eastAsia="Times New Roman" w:cs="Times New Roman"/>
                <w:color w:val="0000FF"/>
                <w:sz w:val="20"/>
                <w:szCs w:val="20"/>
                <w:lang w:bidi="ar-SA"/>
              </w:rPr>
              <w:t>*</w:t>
            </w:r>
            <w:commentRangeStart w:id="2"/>
            <w:commentRangeStart w:id="3"/>
            <w:r w:rsidR="00655A96" w:rsidRPr="5ACDBA72">
              <w:rPr>
                <w:rFonts w:eastAsia="Times New Roman" w:cs="Times New Roman"/>
                <w:color w:val="0000FF"/>
                <w:sz w:val="20"/>
                <w:szCs w:val="20"/>
                <w:lang w:bidi="ar-SA"/>
              </w:rPr>
              <w:t>Assume a subject matter expert role in Behavioral Health and Wellness, to help individuals navigate components of the BHWP.</w:t>
            </w:r>
            <w:commentRangeEnd w:id="2"/>
            <w:r w:rsidR="00655A96">
              <w:commentReference w:id="2"/>
            </w:r>
            <w:commentRangeEnd w:id="3"/>
            <w:r w:rsidR="00655A96">
              <w:commentReference w:id="3"/>
            </w:r>
            <w:r w:rsidR="00655A96" w:rsidRPr="5ACDBA72">
              <w:rPr>
                <w:rFonts w:eastAsia="Times New Roman" w:cs="Times New Roman"/>
                <w:color w:val="0000FF"/>
                <w:sz w:val="20"/>
                <w:szCs w:val="20"/>
                <w:lang w:bidi="ar-SA"/>
              </w:rPr>
              <w:t xml:space="preserve"> </w:t>
            </w:r>
            <w:r>
              <w:rPr>
                <w:rFonts w:eastAsia="Times New Roman" w:cs="Times New Roman"/>
                <w:color w:val="0000FF"/>
                <w:sz w:val="20"/>
                <w:szCs w:val="20"/>
                <w:lang w:bidi="ar-SA"/>
              </w:rPr>
              <w:t>*</w:t>
            </w:r>
            <w:r w:rsidR="00655A96" w:rsidRPr="5ACDBA72">
              <w:rPr>
                <w:rFonts w:eastAsia="Times New Roman" w:cs="Times New Roman"/>
                <w:color w:val="0000FF"/>
                <w:sz w:val="20"/>
                <w:szCs w:val="20"/>
                <w:lang w:bidi="ar-SA"/>
              </w:rPr>
              <w:t xml:space="preserve">Foster communication and collaboration with external stakeholders, including other local, state, federal and private programs. </w:t>
            </w:r>
            <w:r>
              <w:rPr>
                <w:rFonts w:eastAsia="Times New Roman" w:cs="Times New Roman"/>
                <w:color w:val="0000FF"/>
                <w:sz w:val="20"/>
                <w:szCs w:val="20"/>
                <w:lang w:bidi="ar-SA"/>
              </w:rPr>
              <w:t>*</w:t>
            </w:r>
            <w:r w:rsidR="00655A96" w:rsidRPr="5ACDBA72">
              <w:rPr>
                <w:rFonts w:eastAsia="Times New Roman" w:cs="Times New Roman"/>
                <w:color w:val="0000FF"/>
                <w:sz w:val="20"/>
                <w:szCs w:val="20"/>
                <w:lang w:bidi="ar-SA"/>
              </w:rPr>
              <w:t xml:space="preserve">Participate in cadres, teams, committees, working groups, etc. as requested and/or approved. </w:t>
            </w:r>
          </w:p>
          <w:p w14:paraId="180D26B0" w14:textId="77777777" w:rsidR="004C4340" w:rsidRDefault="004C4340">
            <w:pPr>
              <w:rPr>
                <w:color w:val="0000FF"/>
              </w:rPr>
            </w:pPr>
          </w:p>
          <w:p w14:paraId="4B91F2A5" w14:textId="77777777" w:rsidR="004C4340" w:rsidRDefault="004C4340">
            <w:pPr>
              <w:rPr>
                <w:color w:val="0000FF"/>
              </w:rPr>
            </w:pPr>
          </w:p>
          <w:p w14:paraId="3916936F"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3222EDF4" w14:textId="77777777" w:rsidR="004C4340" w:rsidRDefault="004C4340">
            <w:pPr>
              <w:rPr>
                <w:color w:val="0000FF"/>
              </w:rPr>
            </w:pPr>
          </w:p>
          <w:p w14:paraId="010F8150"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4AE07B1B" w14:textId="77777777" w:rsidR="004C4340" w:rsidRDefault="004C4340">
            <w:pPr>
              <w:rPr>
                <w:color w:val="0000FF"/>
              </w:rPr>
            </w:pPr>
          </w:p>
          <w:p w14:paraId="20DF989F"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3CEEDA96" w14:textId="77777777" w:rsidR="004C4340" w:rsidRDefault="004C4340">
            <w:pPr>
              <w:rPr>
                <w:color w:val="0000FF"/>
              </w:rPr>
            </w:pPr>
          </w:p>
          <w:p w14:paraId="324489A1"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0A60B6DD" w14:textId="77777777" w:rsidR="004C4340" w:rsidRDefault="004C4340">
            <w:pPr>
              <w:rPr>
                <w:color w:val="0000FF"/>
              </w:rPr>
            </w:pPr>
          </w:p>
          <w:p w14:paraId="3B53F9CD"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1FA30C2F" w14:textId="77777777" w:rsidR="004C4340" w:rsidRDefault="004C4340">
            <w:pPr>
              <w:rPr>
                <w:color w:val="0000FF"/>
              </w:rPr>
            </w:pPr>
          </w:p>
          <w:p w14:paraId="4D173154"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0DCC3D95" w14:textId="77777777" w:rsidR="004C4340" w:rsidRDefault="004C4340">
            <w:pPr>
              <w:rPr>
                <w:color w:val="0000FF"/>
              </w:rPr>
            </w:pPr>
          </w:p>
          <w:p w14:paraId="6F633D57" w14:textId="77777777" w:rsidR="004C4340" w:rsidRDefault="004C4340">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r w:rsidR="004C4340" w14:paraId="488C5EF8" w14:textId="77777777" w:rsidTr="00F726F6">
        <w:tblPrEx>
          <w:tblCellMar>
            <w:top w:w="0" w:type="dxa"/>
            <w:bottom w:w="0" w:type="dxa"/>
          </w:tblCellMar>
        </w:tblPrEx>
        <w:trPr>
          <w:cantSplit/>
          <w:trHeight w:hRule="exact" w:val="622"/>
        </w:trPr>
        <w:tc>
          <w:tcPr>
            <w:tcW w:w="1995" w:type="dxa"/>
            <w:vMerge/>
            <w:tcBorders>
              <w:left w:val="double" w:sz="4" w:space="0" w:color="auto"/>
              <w:bottom w:val="double" w:sz="4" w:space="0" w:color="auto"/>
            </w:tcBorders>
          </w:tcPr>
          <w:p w14:paraId="0AFF76FD" w14:textId="77777777" w:rsidR="004C4340" w:rsidRDefault="004C4340"/>
        </w:tc>
        <w:tc>
          <w:tcPr>
            <w:tcW w:w="8733" w:type="dxa"/>
            <w:gridSpan w:val="10"/>
            <w:tcBorders>
              <w:top w:val="nil"/>
              <w:bottom w:val="double" w:sz="4" w:space="0" w:color="auto"/>
              <w:right w:val="double" w:sz="4" w:space="0" w:color="auto"/>
            </w:tcBorders>
          </w:tcPr>
          <w:p w14:paraId="0584891A" w14:textId="77777777" w:rsidR="004C4340" w:rsidRDefault="004C4340">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F726F6" w14:paraId="244F51A4" w14:textId="77777777" w:rsidTr="00F726F6">
        <w:tblPrEx>
          <w:tblCellMar>
            <w:top w:w="0" w:type="dxa"/>
            <w:bottom w:w="0" w:type="dxa"/>
          </w:tblCellMar>
        </w:tblPrEx>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4C243698"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w:t>
            </w:r>
            <w:proofErr w:type="gramStart"/>
            <w:r w:rsidRPr="00F726F6">
              <w:t>come in contact with</w:t>
            </w:r>
            <w:proofErr w:type="gramEnd"/>
            <w:r w:rsidRPr="00F726F6">
              <w:t xml:space="preserve">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4C4340" w14:paraId="5447E12E" w14:textId="77777777" w:rsidTr="00F726F6">
        <w:tblPrEx>
          <w:tblCellMar>
            <w:top w:w="0" w:type="dxa"/>
            <w:bottom w:w="0" w:type="dxa"/>
          </w:tblCellMar>
        </w:tblPrEx>
        <w:trPr>
          <w:cantSplit/>
          <w:trHeight w:hRule="exact" w:val="874"/>
        </w:trPr>
        <w:tc>
          <w:tcPr>
            <w:tcW w:w="10728" w:type="dxa"/>
            <w:gridSpan w:val="11"/>
            <w:tcBorders>
              <w:top w:val="single" w:sz="4" w:space="0" w:color="auto"/>
              <w:left w:val="double" w:sz="4" w:space="0" w:color="auto"/>
              <w:bottom w:val="single" w:sz="4" w:space="0" w:color="auto"/>
              <w:right w:val="double" w:sz="4" w:space="0" w:color="auto"/>
            </w:tcBorders>
          </w:tcPr>
          <w:p w14:paraId="11FBD40D" w14:textId="77777777" w:rsidR="004C4340" w:rsidRDefault="004C4340">
            <w:pPr>
              <w:rPr>
                <w:color w:val="0000FF"/>
              </w:rPr>
            </w:pPr>
            <w:r>
              <w:t xml:space="preserve">Job qualifications and/or conditions of employment: </w:t>
            </w:r>
            <w:r w:rsidR="00655A96">
              <w:rPr>
                <w:color w:val="0000FF"/>
              </w:rPr>
              <w:t>see page 3</w:t>
            </w:r>
          </w:p>
          <w:p w14:paraId="0502B78A" w14:textId="77777777" w:rsidR="004C4340" w:rsidRDefault="004C4340"/>
        </w:tc>
      </w:tr>
      <w:tr w:rsidR="004C4340" w14:paraId="7B4B2AAF" w14:textId="77777777" w:rsidTr="0099374D">
        <w:tblPrEx>
          <w:tblCellMar>
            <w:top w:w="0" w:type="dxa"/>
            <w:bottom w:w="0" w:type="dxa"/>
          </w:tblCellMar>
        </w:tblPrEx>
        <w:trPr>
          <w:cantSplit/>
          <w:trHeight w:hRule="exact" w:val="550"/>
        </w:trPr>
        <w:tc>
          <w:tcPr>
            <w:tcW w:w="10728" w:type="dxa"/>
            <w:gridSpan w:val="11"/>
            <w:tcBorders>
              <w:top w:val="single" w:sz="4" w:space="0" w:color="auto"/>
              <w:left w:val="double" w:sz="4" w:space="0" w:color="auto"/>
              <w:bottom w:val="nil"/>
              <w:right w:val="double" w:sz="4" w:space="0" w:color="auto"/>
            </w:tcBorders>
          </w:tcPr>
          <w:p w14:paraId="64967674" w14:textId="77777777" w:rsidR="004C4340" w:rsidRDefault="004C4340">
            <w:r>
              <w:t>"We have discussed this document in its entirety and understand the duties of this position."</w:t>
            </w:r>
          </w:p>
        </w:tc>
      </w:tr>
      <w:tr w:rsidR="004C4340" w14:paraId="69088A97" w14:textId="77777777" w:rsidTr="0099374D">
        <w:tblPrEx>
          <w:tblCellMar>
            <w:top w:w="0" w:type="dxa"/>
            <w:bottom w:w="0" w:type="dxa"/>
          </w:tblCellMar>
        </w:tblPrEx>
        <w:trPr>
          <w:cantSplit/>
          <w:trHeight w:hRule="exact" w:val="271"/>
        </w:trPr>
        <w:tc>
          <w:tcPr>
            <w:tcW w:w="2489" w:type="dxa"/>
            <w:gridSpan w:val="2"/>
            <w:tcBorders>
              <w:top w:val="single" w:sz="4" w:space="0" w:color="auto"/>
              <w:left w:val="double" w:sz="4" w:space="0" w:color="auto"/>
              <w:bottom w:val="single" w:sz="4" w:space="0" w:color="auto"/>
              <w:right w:val="nil"/>
            </w:tcBorders>
          </w:tcPr>
          <w:p w14:paraId="0DB18705"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6E957FA3" w14:textId="77777777" w:rsidR="004C4340" w:rsidRDefault="004C4340">
            <w:pPr>
              <w:rPr>
                <w:sz w:val="16"/>
              </w:rPr>
            </w:pPr>
          </w:p>
        </w:tc>
        <w:tc>
          <w:tcPr>
            <w:tcW w:w="2258" w:type="dxa"/>
            <w:tcBorders>
              <w:top w:val="single" w:sz="4" w:space="0" w:color="auto"/>
              <w:left w:val="nil"/>
              <w:bottom w:val="single" w:sz="4" w:space="0" w:color="auto"/>
              <w:right w:val="nil"/>
            </w:tcBorders>
          </w:tcPr>
          <w:p w14:paraId="784E9296"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795A86CA"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20F1EECB"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7C629B83"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6DF4F283" w14:textId="77777777" w:rsidR="004C4340" w:rsidRDefault="004C4340">
            <w:pPr>
              <w:rPr>
                <w:sz w:val="16"/>
              </w:rPr>
            </w:pPr>
            <w:r>
              <w:rPr>
                <w:sz w:val="16"/>
              </w:rPr>
              <w:t>Date</w:t>
            </w:r>
          </w:p>
        </w:tc>
      </w:tr>
      <w:tr w:rsidR="004C4340" w14:paraId="7027FCAC" w14:textId="77777777">
        <w:tblPrEx>
          <w:tblCellMar>
            <w:top w:w="0" w:type="dxa"/>
            <w:bottom w:w="0" w:type="dxa"/>
          </w:tblCellMar>
        </w:tblPrEx>
        <w:trPr>
          <w:cantSplit/>
          <w:trHeight w:val="144"/>
        </w:trPr>
        <w:tc>
          <w:tcPr>
            <w:tcW w:w="2489" w:type="dxa"/>
            <w:gridSpan w:val="2"/>
            <w:tcBorders>
              <w:top w:val="single" w:sz="4" w:space="0" w:color="auto"/>
              <w:left w:val="double" w:sz="4" w:space="0" w:color="auto"/>
              <w:bottom w:val="nil"/>
              <w:right w:val="nil"/>
            </w:tcBorders>
            <w:shd w:val="clear" w:color="auto" w:fill="C0C0C0"/>
          </w:tcPr>
          <w:p w14:paraId="07B9BE91" w14:textId="77777777" w:rsidR="004C4340" w:rsidRDefault="004C4340">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7BD06FE1"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0660F537" w14:textId="77777777" w:rsidR="004C4340" w:rsidRDefault="004C4340">
            <w:pPr>
              <w:rPr>
                <w:sz w:val="14"/>
              </w:rPr>
            </w:pPr>
          </w:p>
        </w:tc>
        <w:tc>
          <w:tcPr>
            <w:tcW w:w="3821" w:type="dxa"/>
            <w:gridSpan w:val="3"/>
            <w:tcBorders>
              <w:top w:val="single" w:sz="4" w:space="0" w:color="auto"/>
              <w:left w:val="nil"/>
              <w:bottom w:val="nil"/>
              <w:right w:val="double" w:sz="4" w:space="0" w:color="auto"/>
            </w:tcBorders>
            <w:shd w:val="clear" w:color="auto" w:fill="C0C0C0"/>
          </w:tcPr>
          <w:p w14:paraId="50ABF6CD" w14:textId="77777777" w:rsidR="004C4340" w:rsidRDefault="004C4340">
            <w:pPr>
              <w:rPr>
                <w:sz w:val="14"/>
              </w:rPr>
            </w:pPr>
          </w:p>
        </w:tc>
      </w:tr>
      <w:tr w:rsidR="004C4340" w14:paraId="5A659ED5" w14:textId="77777777">
        <w:tblPrEx>
          <w:tblCellMar>
            <w:top w:w="0" w:type="dxa"/>
            <w:bottom w:w="0" w:type="dxa"/>
          </w:tblCellMar>
        </w:tblPrEx>
        <w:trPr>
          <w:cantSplit/>
          <w:trHeight w:hRule="exact" w:val="288"/>
        </w:trPr>
        <w:tc>
          <w:tcPr>
            <w:tcW w:w="2489" w:type="dxa"/>
            <w:gridSpan w:val="2"/>
            <w:tcBorders>
              <w:top w:val="nil"/>
              <w:left w:val="double" w:sz="4" w:space="0" w:color="auto"/>
              <w:right w:val="nil"/>
            </w:tcBorders>
            <w:shd w:val="clear" w:color="auto" w:fill="C0C0C0"/>
          </w:tcPr>
          <w:p w14:paraId="49154965" w14:textId="77777777" w:rsidR="004C4340" w:rsidRDefault="004C4340">
            <w:pPr>
              <w:rPr>
                <w:b/>
                <w:bCs/>
                <w:sz w:val="12"/>
              </w:rPr>
            </w:pPr>
          </w:p>
        </w:tc>
        <w:tc>
          <w:tcPr>
            <w:tcW w:w="2508" w:type="dxa"/>
            <w:gridSpan w:val="2"/>
            <w:tcBorders>
              <w:top w:val="nil"/>
              <w:left w:val="nil"/>
              <w:bottom w:val="single" w:sz="4" w:space="0" w:color="auto"/>
              <w:right w:val="nil"/>
            </w:tcBorders>
            <w:shd w:val="clear" w:color="auto" w:fill="C0C0C0"/>
          </w:tcPr>
          <w:p w14:paraId="50AD8BB8" w14:textId="77777777" w:rsidR="004C4340" w:rsidRDefault="004C4340">
            <w:pPr>
              <w:rPr>
                <w:sz w:val="12"/>
              </w:rPr>
            </w:pPr>
          </w:p>
        </w:tc>
        <w:tc>
          <w:tcPr>
            <w:tcW w:w="1910" w:type="dxa"/>
            <w:gridSpan w:val="4"/>
            <w:tcBorders>
              <w:top w:val="single" w:sz="4" w:space="0" w:color="auto"/>
              <w:left w:val="nil"/>
              <w:bottom w:val="single" w:sz="4" w:space="0" w:color="auto"/>
              <w:right w:val="nil"/>
            </w:tcBorders>
            <w:shd w:val="clear" w:color="auto" w:fill="C0C0C0"/>
          </w:tcPr>
          <w:p w14:paraId="2CD5FE7E" w14:textId="77777777" w:rsidR="004C4340" w:rsidRDefault="004C4340">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2890E9C9" w14:textId="77777777" w:rsidR="004C4340" w:rsidRDefault="004C4340">
            <w:pPr>
              <w:rPr>
                <w:sz w:val="12"/>
              </w:rPr>
            </w:pPr>
          </w:p>
        </w:tc>
      </w:tr>
    </w:tbl>
    <w:p w14:paraId="078B30EB" w14:textId="77777777" w:rsidR="004C4340" w:rsidRDefault="004C4340">
      <w:pPr>
        <w:tabs>
          <w:tab w:val="left" w:pos="360"/>
          <w:tab w:val="left" w:pos="4932"/>
        </w:tabs>
        <w:ind w:left="360" w:hanging="360"/>
        <w:rPr>
          <w:sz w:val="2"/>
          <w:u w:val="single"/>
        </w:rPr>
      </w:pPr>
    </w:p>
    <w:p w14:paraId="01E04B31" w14:textId="77777777" w:rsidR="00655A96" w:rsidRDefault="00655A96">
      <w:pPr>
        <w:tabs>
          <w:tab w:val="left" w:pos="360"/>
          <w:tab w:val="left" w:pos="4932"/>
        </w:tabs>
        <w:ind w:left="360" w:hanging="360"/>
        <w:rPr>
          <w:sz w:val="2"/>
          <w:u w:val="single"/>
        </w:rPr>
      </w:pPr>
    </w:p>
    <w:p w14:paraId="14B14389" w14:textId="77777777" w:rsidR="00655A96" w:rsidRDefault="00655A96">
      <w:pPr>
        <w:tabs>
          <w:tab w:val="left" w:pos="360"/>
          <w:tab w:val="left" w:pos="4932"/>
        </w:tabs>
        <w:ind w:left="360" w:hanging="360"/>
        <w:rPr>
          <w:sz w:val="2"/>
          <w:u w:val="single"/>
        </w:rPr>
      </w:pPr>
    </w:p>
    <w:p w14:paraId="6F78A31B" w14:textId="77777777" w:rsidR="00655A96" w:rsidRDefault="00655A96">
      <w:pPr>
        <w:tabs>
          <w:tab w:val="left" w:pos="360"/>
          <w:tab w:val="left" w:pos="4932"/>
        </w:tabs>
        <w:ind w:left="360" w:hanging="360"/>
        <w:rPr>
          <w:sz w:val="2"/>
          <w:u w:val="single"/>
        </w:rPr>
      </w:pPr>
    </w:p>
    <w:p w14:paraId="02162678" w14:textId="77777777" w:rsidR="00655A96" w:rsidRDefault="00655A96">
      <w:pPr>
        <w:tabs>
          <w:tab w:val="left" w:pos="360"/>
          <w:tab w:val="left" w:pos="4932"/>
        </w:tabs>
        <w:ind w:left="360" w:hanging="360"/>
        <w:rPr>
          <w:sz w:val="2"/>
          <w:u w:val="single"/>
        </w:rPr>
      </w:pPr>
    </w:p>
    <w:p w14:paraId="26CE6D30" w14:textId="77777777" w:rsidR="00655A96" w:rsidRDefault="00655A96">
      <w:pPr>
        <w:tabs>
          <w:tab w:val="left" w:pos="360"/>
          <w:tab w:val="left" w:pos="4932"/>
        </w:tabs>
        <w:ind w:left="360" w:hanging="360"/>
        <w:rPr>
          <w:sz w:val="2"/>
          <w:u w:val="single"/>
        </w:rPr>
      </w:pPr>
    </w:p>
    <w:p w14:paraId="583F88A1" w14:textId="77777777" w:rsidR="00655A96" w:rsidRDefault="00655A96">
      <w:pPr>
        <w:tabs>
          <w:tab w:val="left" w:pos="360"/>
          <w:tab w:val="left" w:pos="4932"/>
        </w:tabs>
        <w:ind w:left="360" w:hanging="360"/>
        <w:rPr>
          <w:sz w:val="2"/>
          <w:u w:val="single"/>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988"/>
        <w:gridCol w:w="672"/>
        <w:gridCol w:w="1251"/>
        <w:gridCol w:w="268"/>
        <w:gridCol w:w="2302"/>
      </w:tblGrid>
      <w:tr w:rsidR="00655A96" w14:paraId="6EB05FA7" w14:textId="77777777" w:rsidTr="00FF661C">
        <w:tblPrEx>
          <w:tblCellMar>
            <w:top w:w="0" w:type="dxa"/>
            <w:bottom w:w="0" w:type="dxa"/>
          </w:tblCellMar>
        </w:tblPrEx>
        <w:trPr>
          <w:cantSplit/>
        </w:trPr>
        <w:tc>
          <w:tcPr>
            <w:tcW w:w="6235" w:type="dxa"/>
            <w:gridSpan w:val="6"/>
            <w:tcBorders>
              <w:top w:val="double" w:sz="4" w:space="0" w:color="auto"/>
              <w:left w:val="double" w:sz="4" w:space="0" w:color="auto"/>
            </w:tcBorders>
          </w:tcPr>
          <w:p w14:paraId="18697031" w14:textId="77777777" w:rsidR="00655A96" w:rsidRDefault="00655A96" w:rsidP="00FF661C">
            <w:pPr>
              <w:rPr>
                <w:sz w:val="16"/>
              </w:rPr>
            </w:pPr>
          </w:p>
          <w:p w14:paraId="2001CA44" w14:textId="77777777" w:rsidR="00655A96" w:rsidRDefault="00655A96" w:rsidP="00FF661C">
            <w:pPr>
              <w:rPr>
                <w:sz w:val="16"/>
              </w:rPr>
            </w:pPr>
            <w:r>
              <w:rPr>
                <w:sz w:val="16"/>
              </w:rPr>
              <w:t>STATE OF CALIFORNIA</w:t>
            </w:r>
          </w:p>
          <w:p w14:paraId="7FB94A99" w14:textId="77777777" w:rsidR="00655A96" w:rsidRDefault="00655A96" w:rsidP="00FF661C">
            <w:r>
              <w:rPr>
                <w:sz w:val="16"/>
              </w:rPr>
              <w:t>DEPARTMENT OF FORESTRY AND FIRE PROTECTION</w:t>
            </w:r>
          </w:p>
          <w:p w14:paraId="026FBCC2" w14:textId="77777777" w:rsidR="00655A96" w:rsidRDefault="00655A96" w:rsidP="00FF661C">
            <w:pPr>
              <w:rPr>
                <w:b/>
                <w:bCs/>
              </w:rPr>
            </w:pPr>
            <w:r>
              <w:rPr>
                <w:b/>
                <w:bCs/>
              </w:rPr>
              <w:t>POSITION ESSENTIAL FUNCTIONS DUTIES STATEMENT</w:t>
            </w:r>
          </w:p>
          <w:p w14:paraId="13A9049E" w14:textId="77777777" w:rsidR="00655A96" w:rsidRDefault="00655A96" w:rsidP="00FF661C">
            <w:pPr>
              <w:rPr>
                <w:b/>
                <w:bCs/>
                <w:u w:val="single"/>
              </w:rPr>
            </w:pPr>
            <w:r>
              <w:rPr>
                <w:sz w:val="16"/>
              </w:rPr>
              <w:t xml:space="preserve">PO-199 (06/16) </w:t>
            </w:r>
            <w:r>
              <w:rPr>
                <w:b/>
                <w:bCs/>
              </w:rPr>
              <w:t xml:space="preserve">- </w:t>
            </w:r>
            <w:r>
              <w:rPr>
                <w:b/>
                <w:bCs/>
                <w:u w:val="single"/>
              </w:rPr>
              <w:t>PAGE 3</w:t>
            </w:r>
          </w:p>
          <w:p w14:paraId="5622E655" w14:textId="77777777" w:rsidR="00655A96" w:rsidRDefault="00655A96" w:rsidP="00FF661C">
            <w:pPr>
              <w:rPr>
                <w:sz w:val="16"/>
              </w:rPr>
            </w:pPr>
          </w:p>
        </w:tc>
        <w:tc>
          <w:tcPr>
            <w:tcW w:w="4493" w:type="dxa"/>
            <w:gridSpan w:val="4"/>
            <w:tcBorders>
              <w:top w:val="double" w:sz="4" w:space="0" w:color="auto"/>
              <w:right w:val="double" w:sz="4" w:space="0" w:color="auto"/>
            </w:tcBorders>
          </w:tcPr>
          <w:p w14:paraId="13EB3FEB" w14:textId="77777777" w:rsidR="00655A96" w:rsidRDefault="00655A96" w:rsidP="00FF661C">
            <w:r>
              <w:t>Working Title of Position</w:t>
            </w:r>
          </w:p>
          <w:p w14:paraId="42FFE992" w14:textId="77777777" w:rsidR="00655A96" w:rsidRDefault="00655A96" w:rsidP="00FF661C">
            <w:pPr>
              <w:rPr>
                <w:color w:val="0000FF"/>
              </w:rPr>
            </w:pPr>
            <w:r>
              <w:rPr>
                <w:color w:val="0000FF"/>
              </w:rPr>
              <w:t xml:space="preserve">Staff Chief, Behavioral Health and Wellness Program </w:t>
            </w:r>
          </w:p>
        </w:tc>
      </w:tr>
      <w:tr w:rsidR="00655A96" w14:paraId="5317D255" w14:textId="77777777" w:rsidTr="00FF661C">
        <w:tblPrEx>
          <w:tblCellMar>
            <w:top w:w="0" w:type="dxa"/>
            <w:bottom w:w="0" w:type="dxa"/>
          </w:tblCellMar>
        </w:tblPrEx>
        <w:trPr>
          <w:cantSplit/>
        </w:trPr>
        <w:tc>
          <w:tcPr>
            <w:tcW w:w="1995" w:type="dxa"/>
            <w:tcBorders>
              <w:left w:val="double" w:sz="4" w:space="0" w:color="auto"/>
              <w:bottom w:val="single" w:sz="4" w:space="0" w:color="auto"/>
            </w:tcBorders>
          </w:tcPr>
          <w:p w14:paraId="7F526CCB" w14:textId="77777777" w:rsidR="00655A96" w:rsidRDefault="00655A96" w:rsidP="00FF661C">
            <w:r>
              <w:t>Percentage of Time Required</w:t>
            </w:r>
          </w:p>
        </w:tc>
        <w:tc>
          <w:tcPr>
            <w:tcW w:w="8733" w:type="dxa"/>
            <w:gridSpan w:val="9"/>
            <w:tcBorders>
              <w:bottom w:val="single" w:sz="4" w:space="0" w:color="auto"/>
              <w:right w:val="double" w:sz="4" w:space="0" w:color="auto"/>
            </w:tcBorders>
          </w:tcPr>
          <w:p w14:paraId="1824B3F1" w14:textId="77777777" w:rsidR="00655A96" w:rsidRDefault="00655A96" w:rsidP="00FF661C">
            <w:r>
              <w:t>Effective on the date indicated, the employee assigned to the position identified above performs the following duties and responsibilities.</w:t>
            </w:r>
          </w:p>
        </w:tc>
      </w:tr>
      <w:tr w:rsidR="00655A96" w14:paraId="6EC77BB4" w14:textId="77777777" w:rsidTr="00FF661C">
        <w:tblPrEx>
          <w:tblCellMar>
            <w:top w:w="0" w:type="dxa"/>
            <w:bottom w:w="0" w:type="dxa"/>
          </w:tblCellMar>
        </w:tblPrEx>
        <w:trPr>
          <w:cantSplit/>
          <w:trHeight w:hRule="exact" w:val="7957"/>
        </w:trPr>
        <w:tc>
          <w:tcPr>
            <w:tcW w:w="1995" w:type="dxa"/>
            <w:vMerge w:val="restart"/>
            <w:tcBorders>
              <w:left w:val="double" w:sz="4" w:space="0" w:color="auto"/>
            </w:tcBorders>
          </w:tcPr>
          <w:p w14:paraId="53ECE00B" w14:textId="77777777" w:rsidR="00655A96" w:rsidRPr="0099374D" w:rsidRDefault="00655A96" w:rsidP="00FF661C">
            <w:pPr>
              <w:rPr>
                <w:b/>
                <w:bCs/>
              </w:rPr>
            </w:pPr>
          </w:p>
          <w:p w14:paraId="415BE5AE" w14:textId="77777777" w:rsidR="00655A96" w:rsidRPr="0099374D" w:rsidRDefault="0099374D" w:rsidP="00FF661C">
            <w:pPr>
              <w:rPr>
                <w:b/>
                <w:bCs/>
                <w:color w:val="0000FF"/>
              </w:rPr>
            </w:pPr>
            <w:r w:rsidRPr="0099374D">
              <w:rPr>
                <w:b/>
                <w:bCs/>
                <w:color w:val="0000FF"/>
              </w:rPr>
              <w:t>20%</w:t>
            </w:r>
          </w:p>
          <w:p w14:paraId="7D871C53" w14:textId="77777777" w:rsidR="00655A96" w:rsidRPr="0099374D" w:rsidRDefault="00655A96" w:rsidP="00FF661C">
            <w:pPr>
              <w:rPr>
                <w:b/>
                <w:bCs/>
                <w:color w:val="0000FF"/>
              </w:rPr>
            </w:pPr>
          </w:p>
          <w:p w14:paraId="43568D5E" w14:textId="77777777" w:rsidR="00655A96" w:rsidRPr="0099374D" w:rsidRDefault="00655A96" w:rsidP="00FF661C">
            <w:pPr>
              <w:rPr>
                <w:b/>
                <w:bCs/>
                <w:color w:val="0000FF"/>
              </w:rPr>
            </w:pPr>
            <w:r w:rsidRPr="0099374D">
              <w:rPr>
                <w:b/>
                <w:bCs/>
                <w:color w:val="0000FF"/>
              </w:rPr>
              <w:fldChar w:fldCharType="begin">
                <w:ffData>
                  <w:name w:val="Text2"/>
                  <w:enabled/>
                  <w:calcOnExit w:val="0"/>
                  <w:textInput/>
                </w:ffData>
              </w:fldChar>
            </w:r>
            <w:r w:rsidRPr="0099374D">
              <w:rPr>
                <w:b/>
                <w:bCs/>
                <w:color w:val="0000FF"/>
              </w:rPr>
              <w:instrText xml:space="preserve"> FORMTEXT </w:instrText>
            </w:r>
            <w:r w:rsidRPr="0099374D">
              <w:rPr>
                <w:b/>
                <w:bCs/>
                <w:color w:val="0000FF"/>
              </w:rPr>
            </w:r>
            <w:r w:rsidRPr="0099374D">
              <w:rPr>
                <w:b/>
                <w:bCs/>
                <w:color w:val="0000FF"/>
              </w:rPr>
              <w:fldChar w:fldCharType="separate"/>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color w:val="0000FF"/>
              </w:rPr>
              <w:fldChar w:fldCharType="end"/>
            </w:r>
          </w:p>
          <w:p w14:paraId="6A7A3AAB" w14:textId="77777777" w:rsidR="00655A96" w:rsidRPr="0099374D" w:rsidRDefault="00655A96" w:rsidP="00FF661C">
            <w:pPr>
              <w:rPr>
                <w:b/>
                <w:bCs/>
                <w:color w:val="0000FF"/>
              </w:rPr>
            </w:pPr>
          </w:p>
          <w:p w14:paraId="6E29A50F" w14:textId="77777777" w:rsidR="00655A96" w:rsidRPr="0099374D" w:rsidRDefault="00655A96" w:rsidP="00FF661C">
            <w:pPr>
              <w:rPr>
                <w:b/>
                <w:bCs/>
                <w:color w:val="0000FF"/>
              </w:rPr>
            </w:pPr>
            <w:r w:rsidRPr="0099374D">
              <w:rPr>
                <w:b/>
                <w:bCs/>
                <w:color w:val="0000FF"/>
              </w:rPr>
              <w:fldChar w:fldCharType="begin">
                <w:ffData>
                  <w:name w:val="Text2"/>
                  <w:enabled/>
                  <w:calcOnExit w:val="0"/>
                  <w:textInput/>
                </w:ffData>
              </w:fldChar>
            </w:r>
            <w:r w:rsidRPr="0099374D">
              <w:rPr>
                <w:b/>
                <w:bCs/>
                <w:color w:val="0000FF"/>
              </w:rPr>
              <w:instrText xml:space="preserve"> FORMTEXT </w:instrText>
            </w:r>
            <w:r w:rsidRPr="0099374D">
              <w:rPr>
                <w:b/>
                <w:bCs/>
                <w:color w:val="0000FF"/>
              </w:rPr>
            </w:r>
            <w:r w:rsidRPr="0099374D">
              <w:rPr>
                <w:b/>
                <w:bCs/>
                <w:color w:val="0000FF"/>
              </w:rPr>
              <w:fldChar w:fldCharType="separate"/>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color w:val="0000FF"/>
              </w:rPr>
              <w:fldChar w:fldCharType="end"/>
            </w:r>
          </w:p>
          <w:p w14:paraId="4EAE22B7" w14:textId="77777777" w:rsidR="00655A96" w:rsidRPr="0099374D" w:rsidRDefault="00655A96" w:rsidP="00FF661C">
            <w:pPr>
              <w:rPr>
                <w:b/>
                <w:bCs/>
                <w:color w:val="0000FF"/>
              </w:rPr>
            </w:pPr>
          </w:p>
          <w:p w14:paraId="0976A079" w14:textId="77777777" w:rsidR="00655A96" w:rsidRPr="0099374D" w:rsidRDefault="00655A96" w:rsidP="00FF661C">
            <w:pPr>
              <w:rPr>
                <w:b/>
                <w:bCs/>
                <w:color w:val="0000FF"/>
              </w:rPr>
            </w:pPr>
            <w:r w:rsidRPr="0099374D">
              <w:rPr>
                <w:b/>
                <w:bCs/>
                <w:color w:val="0000FF"/>
              </w:rPr>
              <w:fldChar w:fldCharType="begin">
                <w:ffData>
                  <w:name w:val="Text2"/>
                  <w:enabled/>
                  <w:calcOnExit w:val="0"/>
                  <w:textInput/>
                </w:ffData>
              </w:fldChar>
            </w:r>
            <w:r w:rsidRPr="0099374D">
              <w:rPr>
                <w:b/>
                <w:bCs/>
                <w:color w:val="0000FF"/>
              </w:rPr>
              <w:instrText xml:space="preserve"> FORMTEXT </w:instrText>
            </w:r>
            <w:r w:rsidRPr="0099374D">
              <w:rPr>
                <w:b/>
                <w:bCs/>
                <w:color w:val="0000FF"/>
              </w:rPr>
            </w:r>
            <w:r w:rsidRPr="0099374D">
              <w:rPr>
                <w:b/>
                <w:bCs/>
                <w:color w:val="0000FF"/>
              </w:rPr>
              <w:fldChar w:fldCharType="separate"/>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color w:val="0000FF"/>
              </w:rPr>
              <w:fldChar w:fldCharType="end"/>
            </w:r>
          </w:p>
          <w:p w14:paraId="26F6FB34" w14:textId="77777777" w:rsidR="00655A96" w:rsidRPr="0099374D" w:rsidRDefault="00655A96" w:rsidP="00FF661C">
            <w:pPr>
              <w:rPr>
                <w:b/>
                <w:bCs/>
                <w:color w:val="0000FF"/>
              </w:rPr>
            </w:pPr>
          </w:p>
          <w:p w14:paraId="6C0FCB09" w14:textId="77777777" w:rsidR="00655A96" w:rsidRPr="0099374D" w:rsidRDefault="00655A96" w:rsidP="00FF661C">
            <w:pPr>
              <w:rPr>
                <w:b/>
                <w:bCs/>
                <w:color w:val="0000FF"/>
              </w:rPr>
            </w:pPr>
            <w:r w:rsidRPr="0099374D">
              <w:rPr>
                <w:b/>
                <w:bCs/>
                <w:color w:val="0000FF"/>
              </w:rPr>
              <w:fldChar w:fldCharType="begin">
                <w:ffData>
                  <w:name w:val="Text2"/>
                  <w:enabled/>
                  <w:calcOnExit w:val="0"/>
                  <w:textInput/>
                </w:ffData>
              </w:fldChar>
            </w:r>
            <w:r w:rsidRPr="0099374D">
              <w:rPr>
                <w:b/>
                <w:bCs/>
                <w:color w:val="0000FF"/>
              </w:rPr>
              <w:instrText xml:space="preserve"> FORMTEXT </w:instrText>
            </w:r>
            <w:r w:rsidRPr="0099374D">
              <w:rPr>
                <w:b/>
                <w:bCs/>
                <w:color w:val="0000FF"/>
              </w:rPr>
            </w:r>
            <w:r w:rsidRPr="0099374D">
              <w:rPr>
                <w:b/>
                <w:bCs/>
                <w:color w:val="0000FF"/>
              </w:rPr>
              <w:fldChar w:fldCharType="separate"/>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color w:val="0000FF"/>
              </w:rPr>
              <w:fldChar w:fldCharType="end"/>
            </w:r>
          </w:p>
          <w:p w14:paraId="34ED0D9C" w14:textId="77777777" w:rsidR="00655A96" w:rsidRPr="0099374D" w:rsidRDefault="00655A96" w:rsidP="00FF661C">
            <w:pPr>
              <w:rPr>
                <w:b/>
                <w:bCs/>
                <w:color w:val="0000FF"/>
              </w:rPr>
            </w:pPr>
          </w:p>
          <w:p w14:paraId="052FDE89" w14:textId="77777777" w:rsidR="00655A96" w:rsidRPr="0099374D" w:rsidRDefault="00655A96" w:rsidP="00FF661C">
            <w:pPr>
              <w:rPr>
                <w:b/>
                <w:bCs/>
                <w:color w:val="0000FF"/>
              </w:rPr>
            </w:pPr>
            <w:r w:rsidRPr="0099374D">
              <w:rPr>
                <w:b/>
                <w:bCs/>
                <w:color w:val="0000FF"/>
              </w:rPr>
              <w:fldChar w:fldCharType="begin">
                <w:ffData>
                  <w:name w:val="Text2"/>
                  <w:enabled/>
                  <w:calcOnExit w:val="0"/>
                  <w:textInput/>
                </w:ffData>
              </w:fldChar>
            </w:r>
            <w:r w:rsidRPr="0099374D">
              <w:rPr>
                <w:b/>
                <w:bCs/>
                <w:color w:val="0000FF"/>
              </w:rPr>
              <w:instrText xml:space="preserve"> FORMTEXT </w:instrText>
            </w:r>
            <w:r w:rsidRPr="0099374D">
              <w:rPr>
                <w:b/>
                <w:bCs/>
                <w:color w:val="0000FF"/>
              </w:rPr>
            </w:r>
            <w:r w:rsidRPr="0099374D">
              <w:rPr>
                <w:b/>
                <w:bCs/>
                <w:color w:val="0000FF"/>
              </w:rPr>
              <w:fldChar w:fldCharType="separate"/>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color w:val="0000FF"/>
              </w:rPr>
              <w:fldChar w:fldCharType="end"/>
            </w:r>
          </w:p>
          <w:p w14:paraId="1878DE7A" w14:textId="77777777" w:rsidR="00655A96" w:rsidRPr="0099374D" w:rsidRDefault="00655A96" w:rsidP="00FF661C">
            <w:pPr>
              <w:rPr>
                <w:b/>
                <w:bCs/>
                <w:color w:val="0000FF"/>
              </w:rPr>
            </w:pPr>
          </w:p>
          <w:p w14:paraId="6FFBA457" w14:textId="77777777" w:rsidR="00655A96" w:rsidRPr="0099374D" w:rsidRDefault="00655A96" w:rsidP="00FF661C">
            <w:pPr>
              <w:rPr>
                <w:b/>
                <w:bCs/>
                <w:color w:val="0000FF"/>
              </w:rPr>
            </w:pPr>
            <w:r w:rsidRPr="0099374D">
              <w:rPr>
                <w:b/>
                <w:bCs/>
                <w:color w:val="0000FF"/>
              </w:rPr>
              <w:fldChar w:fldCharType="begin">
                <w:ffData>
                  <w:name w:val="Text2"/>
                  <w:enabled/>
                  <w:calcOnExit w:val="0"/>
                  <w:textInput/>
                </w:ffData>
              </w:fldChar>
            </w:r>
            <w:r w:rsidRPr="0099374D">
              <w:rPr>
                <w:b/>
                <w:bCs/>
                <w:color w:val="0000FF"/>
              </w:rPr>
              <w:instrText xml:space="preserve"> FORMTEXT </w:instrText>
            </w:r>
            <w:r w:rsidRPr="0099374D">
              <w:rPr>
                <w:b/>
                <w:bCs/>
                <w:color w:val="0000FF"/>
              </w:rPr>
            </w:r>
            <w:r w:rsidRPr="0099374D">
              <w:rPr>
                <w:b/>
                <w:bCs/>
                <w:color w:val="0000FF"/>
              </w:rPr>
              <w:fldChar w:fldCharType="separate"/>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color w:val="0000FF"/>
              </w:rPr>
              <w:fldChar w:fldCharType="end"/>
            </w:r>
          </w:p>
          <w:p w14:paraId="23DC9C63" w14:textId="77777777" w:rsidR="00655A96" w:rsidRPr="0099374D" w:rsidRDefault="00655A96" w:rsidP="00FF661C">
            <w:pPr>
              <w:rPr>
                <w:b/>
                <w:bCs/>
                <w:color w:val="0000FF"/>
              </w:rPr>
            </w:pPr>
          </w:p>
          <w:p w14:paraId="61684254" w14:textId="77777777" w:rsidR="00655A96" w:rsidRPr="0099374D" w:rsidRDefault="00655A96" w:rsidP="00FF661C">
            <w:pPr>
              <w:rPr>
                <w:b/>
                <w:bCs/>
                <w:color w:val="0000FF"/>
              </w:rPr>
            </w:pPr>
            <w:r w:rsidRPr="0099374D">
              <w:rPr>
                <w:b/>
                <w:bCs/>
                <w:color w:val="0000FF"/>
              </w:rPr>
              <w:fldChar w:fldCharType="begin">
                <w:ffData>
                  <w:name w:val="Text2"/>
                  <w:enabled/>
                  <w:calcOnExit w:val="0"/>
                  <w:textInput/>
                </w:ffData>
              </w:fldChar>
            </w:r>
            <w:r w:rsidRPr="0099374D">
              <w:rPr>
                <w:b/>
                <w:bCs/>
                <w:color w:val="0000FF"/>
              </w:rPr>
              <w:instrText xml:space="preserve"> FORMTEXT </w:instrText>
            </w:r>
            <w:r w:rsidRPr="0099374D">
              <w:rPr>
                <w:b/>
                <w:bCs/>
                <w:color w:val="0000FF"/>
              </w:rPr>
            </w:r>
            <w:r w:rsidRPr="0099374D">
              <w:rPr>
                <w:b/>
                <w:bCs/>
                <w:color w:val="0000FF"/>
              </w:rPr>
              <w:fldChar w:fldCharType="separate"/>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noProof/>
                <w:color w:val="0000FF"/>
              </w:rPr>
              <w:t> </w:t>
            </w:r>
            <w:r w:rsidRPr="0099374D">
              <w:rPr>
                <w:b/>
                <w:bCs/>
                <w:color w:val="0000FF"/>
              </w:rPr>
              <w:fldChar w:fldCharType="end"/>
            </w:r>
          </w:p>
          <w:p w14:paraId="77C56B7A" w14:textId="77777777" w:rsidR="00655A96" w:rsidRPr="0099374D" w:rsidRDefault="0099374D" w:rsidP="00FF661C">
            <w:pPr>
              <w:rPr>
                <w:b/>
                <w:bCs/>
              </w:rPr>
            </w:pPr>
            <w:r w:rsidRPr="0099374D">
              <w:rPr>
                <w:b/>
                <w:bCs/>
                <w:color w:val="0000FF"/>
              </w:rPr>
              <w:t>5%</w:t>
            </w:r>
          </w:p>
        </w:tc>
        <w:tc>
          <w:tcPr>
            <w:tcW w:w="8733" w:type="dxa"/>
            <w:gridSpan w:val="9"/>
            <w:tcBorders>
              <w:bottom w:val="nil"/>
              <w:right w:val="double" w:sz="4" w:space="0" w:color="auto"/>
            </w:tcBorders>
          </w:tcPr>
          <w:p w14:paraId="6BB914CA" w14:textId="77777777" w:rsidR="00655A96" w:rsidRDefault="00655A96" w:rsidP="00FF661C">
            <w:pPr>
              <w:rPr>
                <w:b/>
                <w:bCs/>
                <w:u w:val="single"/>
              </w:rPr>
            </w:pPr>
          </w:p>
          <w:p w14:paraId="365F71C2" w14:textId="77777777" w:rsidR="00655A96" w:rsidRDefault="00655A96" w:rsidP="00655A96">
            <w:pPr>
              <w:pStyle w:val="BodyText"/>
              <w:ind w:left="103"/>
              <w:rPr>
                <w:rFonts w:eastAsia="Times New Roman" w:cs="Times New Roman"/>
                <w:b/>
                <w:bCs/>
                <w:color w:val="0000FF"/>
                <w:sz w:val="20"/>
                <w:szCs w:val="20"/>
                <w:lang w:bidi="ar-SA"/>
              </w:rPr>
            </w:pPr>
            <w:r w:rsidRPr="00F55B16">
              <w:rPr>
                <w:rFonts w:eastAsia="Times New Roman" w:cs="Times New Roman"/>
                <w:b/>
                <w:bCs/>
                <w:color w:val="0000FF"/>
                <w:sz w:val="20"/>
                <w:szCs w:val="20"/>
                <w:lang w:bidi="ar-SA"/>
              </w:rPr>
              <w:t>Development and Direction</w:t>
            </w:r>
            <w:r>
              <w:rPr>
                <w:rFonts w:eastAsia="Times New Roman" w:cs="Times New Roman"/>
                <w:b/>
                <w:bCs/>
                <w:color w:val="0000FF"/>
                <w:sz w:val="20"/>
                <w:szCs w:val="20"/>
                <w:lang w:bidi="ar-SA"/>
              </w:rPr>
              <w:t>:</w:t>
            </w:r>
          </w:p>
          <w:p w14:paraId="069BFA5E" w14:textId="77777777" w:rsidR="00655A96" w:rsidRPr="00F55B16" w:rsidRDefault="00655A96" w:rsidP="00655A96">
            <w:pPr>
              <w:pStyle w:val="BodyText"/>
              <w:ind w:left="103"/>
              <w:rPr>
                <w:rFonts w:eastAsia="Times New Roman" w:cs="Times New Roman"/>
                <w:b/>
                <w:bCs/>
                <w:color w:val="0000FF"/>
                <w:sz w:val="20"/>
                <w:szCs w:val="20"/>
                <w:lang w:bidi="ar-SA"/>
              </w:rPr>
            </w:pPr>
          </w:p>
          <w:p w14:paraId="28E0A84A" w14:textId="77777777" w:rsidR="00655A96" w:rsidRDefault="0099374D" w:rsidP="00655A96">
            <w:pPr>
              <w:pStyle w:val="BodyText"/>
              <w:ind w:left="103"/>
              <w:rPr>
                <w:rFonts w:eastAsia="Times New Roman" w:cs="Times New Roman"/>
                <w:color w:val="0000FF"/>
                <w:sz w:val="20"/>
                <w:szCs w:val="20"/>
                <w:lang w:bidi="ar-SA"/>
              </w:rPr>
            </w:pPr>
            <w:r>
              <w:rPr>
                <w:rFonts w:eastAsia="Times New Roman" w:cs="Times New Roman"/>
                <w:color w:val="0000FF"/>
                <w:sz w:val="20"/>
                <w:szCs w:val="20"/>
                <w:lang w:bidi="ar-SA"/>
              </w:rPr>
              <w:t>*</w:t>
            </w:r>
            <w:r w:rsidR="00655A96">
              <w:rPr>
                <w:rFonts w:eastAsia="Times New Roman" w:cs="Times New Roman"/>
                <w:color w:val="0000FF"/>
                <w:sz w:val="20"/>
                <w:szCs w:val="20"/>
                <w:lang w:bidi="ar-SA"/>
              </w:rPr>
              <w:t xml:space="preserve">Collaborates with internal and external stakeholders (i.e. Labor, Statewide Training, Safety, Occupational Health, Crews Program, Professional Standards Program, Equal Employment Opportunity Program, public safety agencies, CAL FIRE Regions, other State, Federal and Local agencies etc.) </w:t>
            </w:r>
            <w:r>
              <w:rPr>
                <w:rFonts w:eastAsia="Times New Roman" w:cs="Times New Roman"/>
                <w:color w:val="0000FF"/>
                <w:sz w:val="20"/>
                <w:szCs w:val="20"/>
                <w:lang w:bidi="ar-SA"/>
              </w:rPr>
              <w:t>*</w:t>
            </w:r>
            <w:r w:rsidR="00655A96">
              <w:rPr>
                <w:rFonts w:eastAsia="Times New Roman" w:cs="Times New Roman"/>
                <w:color w:val="0000FF"/>
                <w:sz w:val="20"/>
                <w:szCs w:val="20"/>
                <w:lang w:bidi="ar-SA"/>
              </w:rPr>
              <w:t xml:space="preserve">Serves the role as Vice Chair on the CAL FIRE Wellness Advisory Committee. </w:t>
            </w:r>
            <w:r>
              <w:rPr>
                <w:rFonts w:eastAsia="Times New Roman" w:cs="Times New Roman"/>
                <w:color w:val="0000FF"/>
                <w:sz w:val="20"/>
                <w:szCs w:val="20"/>
                <w:lang w:bidi="ar-SA"/>
              </w:rPr>
              <w:t>*</w:t>
            </w:r>
            <w:r w:rsidR="00655A96">
              <w:rPr>
                <w:rFonts w:eastAsia="Times New Roman" w:cs="Times New Roman"/>
                <w:color w:val="0000FF"/>
                <w:sz w:val="20"/>
                <w:szCs w:val="20"/>
                <w:lang w:bidi="ar-SA"/>
              </w:rPr>
              <w:t xml:space="preserve">Serves as program representative on various health and safety meetings. Participates as an active member of the Human Resources Management Team. </w:t>
            </w:r>
            <w:r>
              <w:rPr>
                <w:rFonts w:eastAsia="Times New Roman" w:cs="Times New Roman"/>
                <w:color w:val="0000FF"/>
                <w:sz w:val="20"/>
                <w:szCs w:val="20"/>
                <w:lang w:bidi="ar-SA"/>
              </w:rPr>
              <w:t>*</w:t>
            </w:r>
            <w:r w:rsidR="00655A96">
              <w:rPr>
                <w:rFonts w:eastAsia="Times New Roman" w:cs="Times New Roman"/>
                <w:color w:val="0000FF"/>
                <w:sz w:val="20"/>
                <w:szCs w:val="20"/>
                <w:lang w:bidi="ar-SA"/>
              </w:rPr>
              <w:t xml:space="preserve">Establishes program direction, goals and objectives in alignment with Department Strategic Plan and operational guidelines. </w:t>
            </w:r>
            <w:r>
              <w:rPr>
                <w:rFonts w:eastAsia="Times New Roman" w:cs="Times New Roman"/>
                <w:color w:val="0000FF"/>
                <w:sz w:val="20"/>
                <w:szCs w:val="20"/>
                <w:lang w:bidi="ar-SA"/>
              </w:rPr>
              <w:t>*</w:t>
            </w:r>
            <w:r w:rsidR="00655A96">
              <w:rPr>
                <w:rFonts w:eastAsia="Times New Roman" w:cs="Times New Roman"/>
                <w:color w:val="0000FF"/>
                <w:sz w:val="20"/>
                <w:szCs w:val="20"/>
                <w:lang w:bidi="ar-SA"/>
              </w:rPr>
              <w:t xml:space="preserve">Ensure the Behavioral Health and Wellness Program (BHWP) is prepared to support organizational growth of the Department (i.e. program components and staffing, bill analysis, Budget Change Proposals (BCP), grants, research and analysis etc.) </w:t>
            </w:r>
          </w:p>
          <w:p w14:paraId="4DA4E4F1" w14:textId="77777777" w:rsidR="00655A96" w:rsidRDefault="00655A96" w:rsidP="00FF661C">
            <w:pPr>
              <w:rPr>
                <w:color w:val="0000FF"/>
              </w:rPr>
            </w:pPr>
          </w:p>
          <w:p w14:paraId="49EFC505" w14:textId="77777777" w:rsidR="00655A96" w:rsidRDefault="00655A96" w:rsidP="00FF661C">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0E6637FF" w14:textId="77777777" w:rsidR="00655A96" w:rsidRDefault="00655A96" w:rsidP="00FF661C">
            <w:pPr>
              <w:rPr>
                <w:color w:val="0000FF"/>
              </w:rPr>
            </w:pPr>
          </w:p>
          <w:p w14:paraId="027EE9B0" w14:textId="77777777" w:rsidR="00655A96" w:rsidRDefault="0099374D" w:rsidP="00655A96">
            <w:pPr>
              <w:pStyle w:val="BodyText"/>
              <w:ind w:left="103"/>
              <w:rPr>
                <w:rFonts w:eastAsia="Times New Roman" w:cs="Times New Roman"/>
                <w:color w:val="0000FF"/>
                <w:sz w:val="20"/>
                <w:szCs w:val="20"/>
                <w:lang w:bidi="ar-SA"/>
              </w:rPr>
            </w:pPr>
            <w:r>
              <w:rPr>
                <w:rFonts w:eastAsia="Times New Roman" w:cs="Times New Roman"/>
                <w:color w:val="0000FF"/>
                <w:sz w:val="20"/>
                <w:szCs w:val="20"/>
                <w:lang w:bidi="ar-SA"/>
              </w:rPr>
              <w:t>*</w:t>
            </w:r>
            <w:r w:rsidR="00655A96" w:rsidRPr="5DC4EBD0">
              <w:rPr>
                <w:rFonts w:eastAsia="Times New Roman" w:cs="Times New Roman"/>
                <w:color w:val="0000FF"/>
                <w:sz w:val="20"/>
                <w:szCs w:val="20"/>
                <w:lang w:bidi="ar-SA"/>
              </w:rPr>
              <w:t xml:space="preserve">Performs other job-related duties as required in support of BHWP and the Department mission, vision and values. </w:t>
            </w:r>
            <w:r>
              <w:rPr>
                <w:rFonts w:eastAsia="Times New Roman" w:cs="Times New Roman"/>
                <w:color w:val="0000FF"/>
                <w:sz w:val="20"/>
                <w:szCs w:val="20"/>
                <w:lang w:bidi="ar-SA"/>
              </w:rPr>
              <w:t>*</w:t>
            </w:r>
            <w:r w:rsidR="00655A96" w:rsidRPr="5DC4EBD0">
              <w:rPr>
                <w:rFonts w:eastAsia="Times New Roman" w:cs="Times New Roman"/>
                <w:color w:val="0000FF"/>
                <w:sz w:val="20"/>
                <w:szCs w:val="20"/>
                <w:lang w:bidi="ar-SA"/>
              </w:rPr>
              <w:t xml:space="preserve">Maintains operational </w:t>
            </w:r>
            <w:commentRangeStart w:id="4"/>
            <w:commentRangeStart w:id="5"/>
            <w:r w:rsidR="00655A96" w:rsidRPr="5DC4EBD0">
              <w:rPr>
                <w:rFonts w:eastAsia="Times New Roman" w:cs="Times New Roman"/>
                <w:color w:val="0000FF"/>
                <w:sz w:val="20"/>
                <w:szCs w:val="20"/>
                <w:lang w:bidi="ar-SA"/>
              </w:rPr>
              <w:t xml:space="preserve">readiness </w:t>
            </w:r>
            <w:commentRangeEnd w:id="4"/>
            <w:r w:rsidR="00655A96">
              <w:commentReference w:id="4"/>
            </w:r>
            <w:commentRangeEnd w:id="5"/>
            <w:r w:rsidR="00655A96">
              <w:commentReference w:id="5"/>
            </w:r>
            <w:r w:rsidR="00655A96" w:rsidRPr="5DC4EBD0">
              <w:rPr>
                <w:rFonts w:eastAsia="Times New Roman" w:cs="Times New Roman"/>
                <w:color w:val="0000FF"/>
                <w:sz w:val="20"/>
                <w:szCs w:val="20"/>
                <w:lang w:bidi="ar-SA"/>
              </w:rPr>
              <w:t xml:space="preserve">for emergency assignment in an all-risk environment. Responds to and participates in emergency assignments as directed by the Department. </w:t>
            </w:r>
          </w:p>
          <w:p w14:paraId="59D7B351" w14:textId="77777777" w:rsidR="00655A96" w:rsidRDefault="00655A96" w:rsidP="00FF661C">
            <w:pPr>
              <w:rPr>
                <w:color w:val="0000FF"/>
              </w:rPr>
            </w:pPr>
          </w:p>
          <w:p w14:paraId="430714FA" w14:textId="77777777" w:rsidR="00655A96" w:rsidRDefault="00655A96" w:rsidP="00FF661C">
            <w:pPr>
              <w:rPr>
                <w:color w:val="0000FF"/>
              </w:rPr>
            </w:pPr>
          </w:p>
          <w:p w14:paraId="01BC908B" w14:textId="77777777" w:rsidR="00655A96" w:rsidRDefault="00655A96" w:rsidP="00FF661C">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3A01D02E" w14:textId="77777777" w:rsidR="00655A96" w:rsidRDefault="00655A96" w:rsidP="00FF661C">
            <w:pPr>
              <w:rPr>
                <w:color w:val="0000FF"/>
              </w:rPr>
            </w:pPr>
          </w:p>
          <w:p w14:paraId="729C4A94" w14:textId="77777777" w:rsidR="00655A96" w:rsidRDefault="00655A96" w:rsidP="00FF661C">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70E606C0" w14:textId="77777777" w:rsidR="00655A96" w:rsidRDefault="00655A96" w:rsidP="00FF661C">
            <w:pPr>
              <w:rPr>
                <w:color w:val="0000FF"/>
              </w:rPr>
            </w:pPr>
          </w:p>
          <w:p w14:paraId="439DDEAC" w14:textId="77777777" w:rsidR="00655A96" w:rsidRDefault="00655A96" w:rsidP="00FF661C">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1A744E1E" w14:textId="77777777" w:rsidR="00655A96" w:rsidRDefault="00655A96" w:rsidP="00FF661C">
            <w:pPr>
              <w:rPr>
                <w:color w:val="0000FF"/>
              </w:rPr>
            </w:pPr>
          </w:p>
          <w:p w14:paraId="7AE5A25F" w14:textId="77777777" w:rsidR="00655A96" w:rsidRDefault="00655A96" w:rsidP="00FF661C">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56930FAB" w14:textId="77777777" w:rsidR="00655A96" w:rsidRDefault="00655A96" w:rsidP="00FF661C">
            <w:pPr>
              <w:rPr>
                <w:color w:val="0000FF"/>
              </w:rPr>
            </w:pPr>
          </w:p>
          <w:p w14:paraId="62CD0862" w14:textId="77777777" w:rsidR="00655A96" w:rsidRDefault="00655A96" w:rsidP="00FF661C">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r w:rsidR="00655A96" w14:paraId="60AF8688" w14:textId="77777777" w:rsidTr="00FF661C">
        <w:tblPrEx>
          <w:tblCellMar>
            <w:top w:w="0" w:type="dxa"/>
            <w:bottom w:w="0" w:type="dxa"/>
          </w:tblCellMar>
        </w:tblPrEx>
        <w:trPr>
          <w:cantSplit/>
          <w:trHeight w:hRule="exact" w:val="622"/>
        </w:trPr>
        <w:tc>
          <w:tcPr>
            <w:tcW w:w="1995" w:type="dxa"/>
            <w:vMerge/>
            <w:tcBorders>
              <w:left w:val="double" w:sz="4" w:space="0" w:color="auto"/>
              <w:bottom w:val="double" w:sz="4" w:space="0" w:color="auto"/>
            </w:tcBorders>
          </w:tcPr>
          <w:p w14:paraId="75E19C01" w14:textId="77777777" w:rsidR="00655A96" w:rsidRDefault="00655A96" w:rsidP="00FF661C"/>
        </w:tc>
        <w:tc>
          <w:tcPr>
            <w:tcW w:w="8733" w:type="dxa"/>
            <w:gridSpan w:val="9"/>
            <w:tcBorders>
              <w:top w:val="nil"/>
              <w:bottom w:val="double" w:sz="4" w:space="0" w:color="auto"/>
              <w:right w:val="double" w:sz="4" w:space="0" w:color="auto"/>
            </w:tcBorders>
          </w:tcPr>
          <w:p w14:paraId="6B2AB6B1" w14:textId="77777777" w:rsidR="00655A96" w:rsidRDefault="00655A96" w:rsidP="00FF661C">
            <w:r>
              <w:t>*</w:t>
            </w:r>
            <w:r>
              <w:rPr>
                <w:sz w:val="16"/>
              </w:rPr>
              <w:t xml:space="preserve">These are the essential functions for this position.  Essential functions are those functions that the individual who holds the position must be able to perform unaided or with the assistance of </w:t>
            </w:r>
            <w:proofErr w:type="gramStart"/>
            <w:r>
              <w:rPr>
                <w:sz w:val="16"/>
              </w:rPr>
              <w:t>a reasonable</w:t>
            </w:r>
            <w:proofErr w:type="gramEnd"/>
            <w:r>
              <w:rPr>
                <w:sz w:val="16"/>
              </w:rPr>
              <w:t xml:space="preserve"> accommodation</w:t>
            </w:r>
            <w:r>
              <w:t>.</w:t>
            </w:r>
          </w:p>
        </w:tc>
      </w:tr>
      <w:tr w:rsidR="00655A96" w14:paraId="5F6C5EC3" w14:textId="77777777" w:rsidTr="00FF661C">
        <w:tblPrEx>
          <w:tblCellMar>
            <w:top w:w="0" w:type="dxa"/>
            <w:bottom w:w="0" w:type="dxa"/>
          </w:tblCellMar>
        </w:tblPrEx>
        <w:trPr>
          <w:cantSplit/>
          <w:trHeight w:hRule="exact" w:val="1281"/>
        </w:trPr>
        <w:tc>
          <w:tcPr>
            <w:tcW w:w="10728" w:type="dxa"/>
            <w:gridSpan w:val="10"/>
            <w:tcBorders>
              <w:top w:val="single" w:sz="4" w:space="0" w:color="auto"/>
              <w:left w:val="double" w:sz="4" w:space="0" w:color="auto"/>
              <w:bottom w:val="single" w:sz="4" w:space="0" w:color="auto"/>
              <w:right w:val="double" w:sz="4" w:space="0" w:color="auto"/>
            </w:tcBorders>
          </w:tcPr>
          <w:p w14:paraId="48C8EE57" w14:textId="77777777" w:rsidR="00655A96" w:rsidRDefault="00655A96" w:rsidP="00FF661C">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w:t>
            </w:r>
            <w:proofErr w:type="gramStart"/>
            <w:r w:rsidRPr="00F726F6">
              <w:t>come in contact with</w:t>
            </w:r>
            <w:proofErr w:type="gramEnd"/>
            <w:r w:rsidRPr="00F726F6">
              <w:t xml:space="preserve">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655A96" w14:paraId="0DA1EDF8" w14:textId="77777777" w:rsidTr="00FF661C">
        <w:tblPrEx>
          <w:tblCellMar>
            <w:top w:w="0" w:type="dxa"/>
            <w:bottom w:w="0" w:type="dxa"/>
          </w:tblCellMar>
        </w:tblPrEx>
        <w:trPr>
          <w:cantSplit/>
          <w:trHeight w:hRule="exact" w:val="874"/>
        </w:trPr>
        <w:tc>
          <w:tcPr>
            <w:tcW w:w="10728" w:type="dxa"/>
            <w:gridSpan w:val="10"/>
            <w:tcBorders>
              <w:top w:val="single" w:sz="4" w:space="0" w:color="auto"/>
              <w:left w:val="double" w:sz="4" w:space="0" w:color="auto"/>
              <w:bottom w:val="single" w:sz="4" w:space="0" w:color="auto"/>
              <w:right w:val="double" w:sz="4" w:space="0" w:color="auto"/>
            </w:tcBorders>
          </w:tcPr>
          <w:p w14:paraId="5B7C52E7" w14:textId="77777777" w:rsidR="00655A96" w:rsidRDefault="00655A96" w:rsidP="00655A96">
            <w:pPr>
              <w:pStyle w:val="BodyText"/>
              <w:ind w:left="103"/>
              <w:rPr>
                <w:rFonts w:eastAsia="Times New Roman" w:cs="Times New Roman"/>
                <w:color w:val="0000FF"/>
                <w:sz w:val="20"/>
                <w:szCs w:val="20"/>
                <w:lang w:bidi="ar-SA"/>
              </w:rPr>
            </w:pPr>
            <w:r>
              <w:t xml:space="preserve">Job qualifications and/or conditions of employment: </w:t>
            </w:r>
            <w:r>
              <w:rPr>
                <w:rFonts w:eastAsia="Times New Roman" w:cs="Times New Roman"/>
                <w:color w:val="0000FF"/>
                <w:sz w:val="20"/>
                <w:szCs w:val="20"/>
                <w:lang w:bidi="ar-SA"/>
              </w:rPr>
              <w:t xml:space="preserve">Job qualifications and/or conditions of employment: This position may require travel up to 25% of the time. This </w:t>
            </w:r>
            <w:proofErr w:type="gramStart"/>
            <w:r>
              <w:rPr>
                <w:rFonts w:eastAsia="Times New Roman" w:cs="Times New Roman"/>
                <w:color w:val="0000FF"/>
                <w:sz w:val="20"/>
                <w:szCs w:val="20"/>
                <w:lang w:bidi="ar-SA"/>
              </w:rPr>
              <w:t>travel</w:t>
            </w:r>
            <w:proofErr w:type="gramEnd"/>
            <w:r>
              <w:rPr>
                <w:rFonts w:eastAsia="Times New Roman" w:cs="Times New Roman"/>
                <w:color w:val="0000FF"/>
                <w:sz w:val="20"/>
                <w:szCs w:val="20"/>
                <w:lang w:bidi="ar-SA"/>
              </w:rPr>
              <w:t xml:space="preserve"> may be local or statewide and may involve overnight stays. </w:t>
            </w:r>
          </w:p>
          <w:p w14:paraId="4B854F9E" w14:textId="77777777" w:rsidR="00655A96" w:rsidRDefault="00655A96" w:rsidP="00FF661C">
            <w:pPr>
              <w:rPr>
                <w:color w:val="0000FF"/>
              </w:rPr>
            </w:pPr>
          </w:p>
          <w:p w14:paraId="544C4939" w14:textId="77777777" w:rsidR="00655A96" w:rsidRDefault="00655A96" w:rsidP="00FF661C"/>
        </w:tc>
      </w:tr>
      <w:tr w:rsidR="00655A96" w14:paraId="790FAF57" w14:textId="77777777" w:rsidTr="0099374D">
        <w:tblPrEx>
          <w:tblCellMar>
            <w:top w:w="0" w:type="dxa"/>
            <w:bottom w:w="0" w:type="dxa"/>
          </w:tblCellMar>
        </w:tblPrEx>
        <w:trPr>
          <w:cantSplit/>
          <w:trHeight w:hRule="exact" w:val="613"/>
        </w:trPr>
        <w:tc>
          <w:tcPr>
            <w:tcW w:w="10728" w:type="dxa"/>
            <w:gridSpan w:val="10"/>
            <w:tcBorders>
              <w:top w:val="single" w:sz="4" w:space="0" w:color="auto"/>
              <w:left w:val="double" w:sz="4" w:space="0" w:color="auto"/>
              <w:bottom w:val="nil"/>
              <w:right w:val="double" w:sz="4" w:space="0" w:color="auto"/>
            </w:tcBorders>
          </w:tcPr>
          <w:p w14:paraId="183309E7" w14:textId="77777777" w:rsidR="00655A96" w:rsidRDefault="00655A96" w:rsidP="00FF661C">
            <w:r>
              <w:t>"We have discussed this document in its entirety and understand the duties of this position."</w:t>
            </w:r>
          </w:p>
        </w:tc>
      </w:tr>
      <w:tr w:rsidR="00655A96" w14:paraId="67C91CA5" w14:textId="77777777" w:rsidTr="0099374D">
        <w:tblPrEx>
          <w:tblCellMar>
            <w:top w:w="0" w:type="dxa"/>
            <w:bottom w:w="0" w:type="dxa"/>
          </w:tblCellMar>
        </w:tblPrEx>
        <w:trPr>
          <w:cantSplit/>
          <w:trHeight w:hRule="exact" w:val="271"/>
        </w:trPr>
        <w:tc>
          <w:tcPr>
            <w:tcW w:w="2489" w:type="dxa"/>
            <w:gridSpan w:val="2"/>
            <w:tcBorders>
              <w:top w:val="single" w:sz="4" w:space="0" w:color="auto"/>
              <w:left w:val="double" w:sz="4" w:space="0" w:color="auto"/>
              <w:bottom w:val="single" w:sz="4" w:space="0" w:color="auto"/>
              <w:right w:val="nil"/>
            </w:tcBorders>
          </w:tcPr>
          <w:p w14:paraId="69C6A74C" w14:textId="77777777" w:rsidR="00655A96" w:rsidRDefault="00655A96" w:rsidP="00FF661C">
            <w:pPr>
              <w:rPr>
                <w:sz w:val="16"/>
              </w:rPr>
            </w:pPr>
            <w:r>
              <w:rPr>
                <w:sz w:val="16"/>
              </w:rPr>
              <w:t>Employee Signature</w:t>
            </w:r>
          </w:p>
        </w:tc>
        <w:tc>
          <w:tcPr>
            <w:tcW w:w="250" w:type="dxa"/>
            <w:tcBorders>
              <w:top w:val="nil"/>
              <w:left w:val="nil"/>
              <w:bottom w:val="single" w:sz="4" w:space="0" w:color="auto"/>
              <w:right w:val="nil"/>
            </w:tcBorders>
          </w:tcPr>
          <w:p w14:paraId="050CF0D8" w14:textId="77777777" w:rsidR="00655A96" w:rsidRDefault="00655A96" w:rsidP="00FF661C">
            <w:pPr>
              <w:rPr>
                <w:sz w:val="16"/>
              </w:rPr>
            </w:pPr>
          </w:p>
        </w:tc>
        <w:tc>
          <w:tcPr>
            <w:tcW w:w="2258" w:type="dxa"/>
            <w:tcBorders>
              <w:top w:val="single" w:sz="4" w:space="0" w:color="auto"/>
              <w:left w:val="nil"/>
              <w:bottom w:val="single" w:sz="4" w:space="0" w:color="auto"/>
              <w:right w:val="nil"/>
            </w:tcBorders>
          </w:tcPr>
          <w:p w14:paraId="5C8046F7" w14:textId="77777777" w:rsidR="00655A96" w:rsidRDefault="00655A96" w:rsidP="00FF661C">
            <w:pPr>
              <w:rPr>
                <w:sz w:val="16"/>
              </w:rPr>
            </w:pPr>
            <w:r>
              <w:rPr>
                <w:sz w:val="16"/>
              </w:rPr>
              <w:t>Date</w:t>
            </w:r>
          </w:p>
        </w:tc>
        <w:tc>
          <w:tcPr>
            <w:tcW w:w="250" w:type="dxa"/>
            <w:tcBorders>
              <w:top w:val="nil"/>
              <w:left w:val="nil"/>
              <w:bottom w:val="single" w:sz="4" w:space="0" w:color="auto"/>
              <w:right w:val="nil"/>
            </w:tcBorders>
          </w:tcPr>
          <w:p w14:paraId="402F49EC" w14:textId="77777777" w:rsidR="00655A96" w:rsidRDefault="00655A96" w:rsidP="00FF661C">
            <w:pPr>
              <w:rPr>
                <w:sz w:val="16"/>
              </w:rPr>
            </w:pPr>
          </w:p>
        </w:tc>
        <w:tc>
          <w:tcPr>
            <w:tcW w:w="2911" w:type="dxa"/>
            <w:gridSpan w:val="3"/>
            <w:tcBorders>
              <w:top w:val="single" w:sz="4" w:space="0" w:color="auto"/>
              <w:left w:val="nil"/>
              <w:bottom w:val="single" w:sz="4" w:space="0" w:color="auto"/>
              <w:right w:val="nil"/>
            </w:tcBorders>
          </w:tcPr>
          <w:p w14:paraId="7133B48E" w14:textId="77777777" w:rsidR="00655A96" w:rsidRDefault="00655A96" w:rsidP="00FF661C">
            <w:pPr>
              <w:rPr>
                <w:sz w:val="16"/>
              </w:rPr>
            </w:pPr>
            <w:r>
              <w:rPr>
                <w:sz w:val="16"/>
              </w:rPr>
              <w:t>Supervisor Signature</w:t>
            </w:r>
          </w:p>
        </w:tc>
        <w:tc>
          <w:tcPr>
            <w:tcW w:w="268" w:type="dxa"/>
            <w:tcBorders>
              <w:top w:val="nil"/>
              <w:left w:val="nil"/>
              <w:bottom w:val="single" w:sz="4" w:space="0" w:color="auto"/>
              <w:right w:val="nil"/>
            </w:tcBorders>
          </w:tcPr>
          <w:p w14:paraId="67A292E9" w14:textId="77777777" w:rsidR="00655A96" w:rsidRDefault="00655A96" w:rsidP="00FF661C">
            <w:pPr>
              <w:rPr>
                <w:sz w:val="16"/>
              </w:rPr>
            </w:pPr>
          </w:p>
        </w:tc>
        <w:tc>
          <w:tcPr>
            <w:tcW w:w="2302" w:type="dxa"/>
            <w:tcBorders>
              <w:top w:val="single" w:sz="4" w:space="0" w:color="auto"/>
              <w:left w:val="nil"/>
              <w:bottom w:val="single" w:sz="4" w:space="0" w:color="auto"/>
              <w:right w:val="double" w:sz="4" w:space="0" w:color="auto"/>
            </w:tcBorders>
          </w:tcPr>
          <w:p w14:paraId="62EAE110" w14:textId="77777777" w:rsidR="00655A96" w:rsidRDefault="00655A96" w:rsidP="00FF661C">
            <w:pPr>
              <w:rPr>
                <w:sz w:val="16"/>
              </w:rPr>
            </w:pPr>
            <w:r>
              <w:rPr>
                <w:sz w:val="16"/>
              </w:rPr>
              <w:t>Date</w:t>
            </w:r>
          </w:p>
        </w:tc>
      </w:tr>
      <w:tr w:rsidR="00655A96" w14:paraId="6F0C18CF" w14:textId="77777777" w:rsidTr="00FF661C">
        <w:tblPrEx>
          <w:tblCellMar>
            <w:top w:w="0" w:type="dxa"/>
            <w:bottom w:w="0" w:type="dxa"/>
          </w:tblCellMar>
        </w:tblPrEx>
        <w:trPr>
          <w:cantSplit/>
          <w:trHeight w:val="144"/>
        </w:trPr>
        <w:tc>
          <w:tcPr>
            <w:tcW w:w="2489" w:type="dxa"/>
            <w:gridSpan w:val="2"/>
            <w:tcBorders>
              <w:top w:val="single" w:sz="4" w:space="0" w:color="auto"/>
              <w:left w:val="double" w:sz="4" w:space="0" w:color="auto"/>
              <w:bottom w:val="nil"/>
              <w:right w:val="nil"/>
            </w:tcBorders>
            <w:shd w:val="clear" w:color="auto" w:fill="C0C0C0"/>
          </w:tcPr>
          <w:p w14:paraId="295CCD1F" w14:textId="77777777" w:rsidR="00655A96" w:rsidRDefault="00655A96" w:rsidP="00FF661C">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6835D64E" w14:textId="77777777" w:rsidR="00655A96" w:rsidRDefault="00655A96" w:rsidP="00FF661C">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end"/>
            </w:r>
            <w:r>
              <w:rPr>
                <w:sz w:val="14"/>
              </w:rPr>
              <w:t xml:space="preserve">  Posted to Directory</w:t>
            </w:r>
          </w:p>
        </w:tc>
        <w:tc>
          <w:tcPr>
            <w:tcW w:w="1910" w:type="dxa"/>
            <w:gridSpan w:val="3"/>
            <w:tcBorders>
              <w:top w:val="single" w:sz="4" w:space="0" w:color="auto"/>
              <w:left w:val="nil"/>
              <w:bottom w:val="single" w:sz="4" w:space="0" w:color="auto"/>
              <w:right w:val="nil"/>
            </w:tcBorders>
            <w:shd w:val="clear" w:color="auto" w:fill="C0C0C0"/>
          </w:tcPr>
          <w:p w14:paraId="746B6971" w14:textId="77777777" w:rsidR="00655A96" w:rsidRDefault="00655A96" w:rsidP="00FF661C">
            <w:pPr>
              <w:rPr>
                <w:sz w:val="14"/>
              </w:rPr>
            </w:pPr>
          </w:p>
        </w:tc>
        <w:tc>
          <w:tcPr>
            <w:tcW w:w="3821" w:type="dxa"/>
            <w:gridSpan w:val="3"/>
            <w:tcBorders>
              <w:top w:val="single" w:sz="4" w:space="0" w:color="auto"/>
              <w:left w:val="nil"/>
              <w:bottom w:val="nil"/>
              <w:right w:val="double" w:sz="4" w:space="0" w:color="auto"/>
            </w:tcBorders>
            <w:shd w:val="clear" w:color="auto" w:fill="C0C0C0"/>
          </w:tcPr>
          <w:p w14:paraId="57B8FE99" w14:textId="77777777" w:rsidR="00655A96" w:rsidRDefault="00655A96" w:rsidP="00FF661C">
            <w:pPr>
              <w:rPr>
                <w:sz w:val="14"/>
              </w:rPr>
            </w:pPr>
          </w:p>
        </w:tc>
      </w:tr>
      <w:tr w:rsidR="00655A96" w14:paraId="14180C2D" w14:textId="77777777" w:rsidTr="00FF661C">
        <w:tblPrEx>
          <w:tblCellMar>
            <w:top w:w="0" w:type="dxa"/>
            <w:bottom w:w="0" w:type="dxa"/>
          </w:tblCellMar>
        </w:tblPrEx>
        <w:trPr>
          <w:cantSplit/>
          <w:trHeight w:hRule="exact" w:val="288"/>
        </w:trPr>
        <w:tc>
          <w:tcPr>
            <w:tcW w:w="2489" w:type="dxa"/>
            <w:gridSpan w:val="2"/>
            <w:tcBorders>
              <w:top w:val="nil"/>
              <w:left w:val="double" w:sz="4" w:space="0" w:color="auto"/>
              <w:right w:val="nil"/>
            </w:tcBorders>
            <w:shd w:val="clear" w:color="auto" w:fill="C0C0C0"/>
          </w:tcPr>
          <w:p w14:paraId="3E20A640" w14:textId="77777777" w:rsidR="00655A96" w:rsidRDefault="00655A96" w:rsidP="00FF661C">
            <w:pPr>
              <w:rPr>
                <w:b/>
                <w:bCs/>
                <w:sz w:val="12"/>
              </w:rPr>
            </w:pPr>
          </w:p>
        </w:tc>
        <w:tc>
          <w:tcPr>
            <w:tcW w:w="2508" w:type="dxa"/>
            <w:gridSpan w:val="2"/>
            <w:tcBorders>
              <w:top w:val="nil"/>
              <w:left w:val="nil"/>
              <w:bottom w:val="single" w:sz="4" w:space="0" w:color="auto"/>
              <w:right w:val="nil"/>
            </w:tcBorders>
            <w:shd w:val="clear" w:color="auto" w:fill="C0C0C0"/>
          </w:tcPr>
          <w:p w14:paraId="0596B235" w14:textId="77777777" w:rsidR="00655A96" w:rsidRDefault="00655A96" w:rsidP="00FF661C">
            <w:pPr>
              <w:rPr>
                <w:sz w:val="12"/>
              </w:rPr>
            </w:pPr>
          </w:p>
        </w:tc>
        <w:tc>
          <w:tcPr>
            <w:tcW w:w="1910" w:type="dxa"/>
            <w:gridSpan w:val="3"/>
            <w:tcBorders>
              <w:top w:val="single" w:sz="4" w:space="0" w:color="auto"/>
              <w:left w:val="nil"/>
              <w:bottom w:val="single" w:sz="4" w:space="0" w:color="auto"/>
              <w:right w:val="nil"/>
            </w:tcBorders>
            <w:shd w:val="clear" w:color="auto" w:fill="C0C0C0"/>
          </w:tcPr>
          <w:p w14:paraId="013F3D47" w14:textId="77777777" w:rsidR="00655A96" w:rsidRDefault="00655A96" w:rsidP="00FF661C">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721E6BBC" w14:textId="77777777" w:rsidR="00655A96" w:rsidRDefault="00655A96" w:rsidP="00FF661C">
            <w:pPr>
              <w:rPr>
                <w:sz w:val="12"/>
              </w:rPr>
            </w:pPr>
          </w:p>
        </w:tc>
      </w:tr>
    </w:tbl>
    <w:p w14:paraId="7997E98B" w14:textId="77777777" w:rsidR="00655A96" w:rsidRDefault="00655A96" w:rsidP="0099374D">
      <w:pPr>
        <w:tabs>
          <w:tab w:val="left" w:pos="360"/>
          <w:tab w:val="left" w:pos="4932"/>
        </w:tabs>
        <w:ind w:left="360" w:hanging="360"/>
        <w:rPr>
          <w:sz w:val="2"/>
          <w:u w:val="single"/>
        </w:rPr>
      </w:pPr>
    </w:p>
    <w:sectPr w:rsidR="00655A96">
      <w:headerReference w:type="even" r:id="rId13"/>
      <w:headerReference w:type="default" r:id="rId14"/>
      <w:footerReference w:type="even" r:id="rId15"/>
      <w:footerReference w:type="default" r:id="rId16"/>
      <w:headerReference w:type="first" r:id="rId17"/>
      <w:footerReference w:type="first" r:id="rId18"/>
      <w:pgSz w:w="12240" w:h="15840"/>
      <w:pgMar w:top="864" w:right="864" w:bottom="864" w:left="86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Quarisa, Connie@CALFIRE" w:date="2025-09-15T13:25:00Z" w:initials="QC">
    <w:p w14:paraId="53E77979" w14:textId="77777777" w:rsidR="00655A96" w:rsidRDefault="00655A96" w:rsidP="00655A96">
      <w:r>
        <w:annotationRef/>
      </w:r>
      <w:r w:rsidRPr="3652E50D">
        <w:t>not a complete sentence, something is missing</w:t>
      </w:r>
    </w:p>
  </w:comment>
  <w:comment w:id="3" w:author="Tippit, Nikole@CALFIRE" w:date="2025-09-16T10:25:00Z" w:initials="TN">
    <w:p w14:paraId="722BFA16" w14:textId="77777777" w:rsidR="00655A96" w:rsidRDefault="00655A96" w:rsidP="00655A96">
      <w:r>
        <w:annotationRef/>
      </w:r>
      <w:r w:rsidRPr="14FA8C66">
        <w:t xml:space="preserve">Added a different word and also added BHW words too. </w:t>
      </w:r>
    </w:p>
  </w:comment>
  <w:comment w:id="4" w:author="Quarisa, Connie@CALFIRE" w:date="2025-09-15T13:24:00Z" w:initials="QC">
    <w:p w14:paraId="1C2603BF" w14:textId="77777777" w:rsidR="00655A96" w:rsidRDefault="00655A96" w:rsidP="00655A96">
      <w:r>
        <w:annotationRef/>
      </w:r>
      <w:r w:rsidRPr="40424714">
        <w:t>spelling??</w:t>
      </w:r>
    </w:p>
  </w:comment>
  <w:comment w:id="5" w:author="Tippit, Nikole@CALFIRE" w:date="2025-09-16T10:03:00Z" w:initials="TN">
    <w:p w14:paraId="796A83A2" w14:textId="77777777" w:rsidR="00655A96" w:rsidRDefault="00655A96" w:rsidP="00655A96">
      <w:r>
        <w:annotationRef/>
      </w:r>
      <w:r w:rsidRPr="225C280A">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E77979" w15:done="0"/>
  <w15:commentEx w15:paraId="722BFA16" w15:paraIdParent="53E77979" w15:done="0"/>
  <w15:commentEx w15:paraId="1C2603BF" w15:done="0"/>
  <w15:commentEx w15:paraId="796A83A2" w15:paraIdParent="1C2603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E77979" w16cid:durableId="58DE89F0"/>
  <w16cid:commentId w16cid:paraId="722BFA16" w16cid:durableId="04586397"/>
  <w16cid:commentId w16cid:paraId="1C2603BF" w16cid:durableId="2CA1C80A"/>
  <w16cid:commentId w16cid:paraId="796A83A2" w16cid:durableId="1F9F1C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FD2B4" w14:textId="77777777" w:rsidR="004A7BE2" w:rsidRDefault="004A7BE2" w:rsidP="00346C2D">
      <w:r>
        <w:separator/>
      </w:r>
    </w:p>
  </w:endnote>
  <w:endnote w:type="continuationSeparator" w:id="0">
    <w:p w14:paraId="571D1B2C" w14:textId="77777777" w:rsidR="004A7BE2" w:rsidRDefault="004A7BE2"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22B2"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59E0"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A684"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B1EEF" w14:textId="77777777" w:rsidR="004A7BE2" w:rsidRDefault="004A7BE2" w:rsidP="00346C2D">
      <w:r>
        <w:separator/>
      </w:r>
    </w:p>
  </w:footnote>
  <w:footnote w:type="continuationSeparator" w:id="0">
    <w:p w14:paraId="379AE1D7" w14:textId="77777777" w:rsidR="004A7BE2" w:rsidRDefault="004A7BE2"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E330"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AE7C"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059E" w14:textId="77777777" w:rsidR="00346C2D" w:rsidRDefault="00346C2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ppit, Nikole@CALFIRE">
    <w15:presenceInfo w15:providerId="AD" w15:userId="S::Nikole.Tippit@fire.ca.gov::3cee7ec0-8fc6-414c-b923-597bbfca19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46"/>
    <w:rsid w:val="00027D25"/>
    <w:rsid w:val="001664CA"/>
    <w:rsid w:val="002D3B9D"/>
    <w:rsid w:val="00346C2D"/>
    <w:rsid w:val="00396846"/>
    <w:rsid w:val="004A7BE2"/>
    <w:rsid w:val="004C4340"/>
    <w:rsid w:val="005435A9"/>
    <w:rsid w:val="00655A96"/>
    <w:rsid w:val="00710BAF"/>
    <w:rsid w:val="00793737"/>
    <w:rsid w:val="008A33BC"/>
    <w:rsid w:val="00902B18"/>
    <w:rsid w:val="0099374D"/>
    <w:rsid w:val="00AA7B2E"/>
    <w:rsid w:val="00C83C1F"/>
    <w:rsid w:val="00CD1020"/>
    <w:rsid w:val="00ED2640"/>
    <w:rsid w:val="00F726F6"/>
    <w:rsid w:val="00F87833"/>
    <w:rsid w:val="00FF359A"/>
    <w:rsid w:val="00FF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C9BDD68"/>
  <w15:chartTrackingRefBased/>
  <w15:docId w15:val="{C6AD4F18-88A5-4EDF-9937-A59A9735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5">
    <w:name w:val="heading 5"/>
    <w:basedOn w:val="Normal"/>
    <w:next w:val="Normal"/>
    <w:link w:val="Heading5Char"/>
    <w:uiPriority w:val="9"/>
    <w:semiHidden/>
    <w:unhideWhenUsed/>
    <w:qFormat/>
    <w:rsid w:val="00655A96"/>
    <w:pPr>
      <w:keepNext/>
      <w:keepLines/>
      <w:spacing w:before="80" w:after="40" w:line="278" w:lineRule="auto"/>
      <w:outlineLvl w:val="4"/>
    </w:pPr>
    <w:rPr>
      <w:rFonts w:ascii="Aptos" w:hAnsi="Aptos"/>
      <w:color w:val="0F4761"/>
      <w:kern w:val="2"/>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 w:type="paragraph" w:styleId="BodyText">
    <w:name w:val="Body Text"/>
    <w:basedOn w:val="Normal"/>
    <w:link w:val="BodyTextChar"/>
    <w:uiPriority w:val="1"/>
    <w:qFormat/>
    <w:rsid w:val="001664CA"/>
    <w:pPr>
      <w:widowControl w:val="0"/>
      <w:autoSpaceDE w:val="0"/>
      <w:autoSpaceDN w:val="0"/>
    </w:pPr>
    <w:rPr>
      <w:rFonts w:eastAsia="Arial" w:cs="Arial"/>
      <w:sz w:val="18"/>
      <w:szCs w:val="18"/>
      <w:lang w:bidi="en-US"/>
    </w:rPr>
  </w:style>
  <w:style w:type="character" w:customStyle="1" w:styleId="BodyTextChar">
    <w:name w:val="Body Text Char"/>
    <w:link w:val="BodyText"/>
    <w:uiPriority w:val="1"/>
    <w:rsid w:val="001664CA"/>
    <w:rPr>
      <w:rFonts w:ascii="Arial" w:eastAsia="Arial" w:hAnsi="Arial" w:cs="Arial"/>
      <w:sz w:val="18"/>
      <w:szCs w:val="18"/>
      <w:lang w:bidi="en-US"/>
    </w:rPr>
  </w:style>
  <w:style w:type="character" w:customStyle="1" w:styleId="Heading5Char">
    <w:name w:val="Heading 5 Char"/>
    <w:link w:val="Heading5"/>
    <w:uiPriority w:val="9"/>
    <w:semiHidden/>
    <w:rsid w:val="00655A96"/>
    <w:rPr>
      <w:rFonts w:ascii="Aptos" w:hAnsi="Aptos"/>
      <w:color w:val="0F4761"/>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D36CB620F5454190A6E884B5022BCA" ma:contentTypeVersion="9" ma:contentTypeDescription="Create a new document." ma:contentTypeScope="" ma:versionID="5f1ca9bd3d19bab053c912c340ba3627">
  <xsd:schema xmlns:xsd="http://www.w3.org/2001/XMLSchema" xmlns:xs="http://www.w3.org/2001/XMLSchema" xmlns:p="http://schemas.microsoft.com/office/2006/metadata/properties" xmlns:ns2="b3495ec0-12e5-47c8-b32d-3b7c5de4e0ca" targetNamespace="http://schemas.microsoft.com/office/2006/metadata/properties" ma:root="true" ma:fieldsID="fdfa1fea0cf2580533b33cc7ffe3a494" ns2:_="">
    <xsd:import namespace="b3495ec0-12e5-47c8-b32d-3b7c5de4e0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95ec0-12e5-47c8-b32d-3b7c5de4e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0CB101-CA68-4A62-924C-51AF188818F1}">
  <ds:schemaRefs>
    <ds:schemaRef ds:uri="http://schemas.microsoft.com/sharepoint/v3/contenttype/forms"/>
  </ds:schemaRefs>
</ds:datastoreItem>
</file>

<file path=customXml/itemProps2.xml><?xml version="1.0" encoding="utf-8"?>
<ds:datastoreItem xmlns:ds="http://schemas.openxmlformats.org/officeDocument/2006/customXml" ds:itemID="{7082693F-D785-433B-99DD-C823C20AD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95ec0-12e5-47c8-b32d-3b7c5de4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9E2FEF-DB78-4350-9286-8F75DBE33F30}">
  <ds:schemaRefs>
    <ds:schemaRef ds:uri="http://schemas.openxmlformats.org/officeDocument/2006/bibliography"/>
  </ds:schemaRefs>
</ds:datastoreItem>
</file>

<file path=customXml/itemProps4.xml><?xml version="1.0" encoding="utf-8"?>
<ds:datastoreItem xmlns:ds="http://schemas.openxmlformats.org/officeDocument/2006/customXml" ds:itemID="{72A28985-DBAD-432E-90C2-5DD695B3E7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1459</Words>
  <Characters>9897</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Tippit, Nikole@CALFIRE</cp:lastModifiedBy>
  <cp:revision>3</cp:revision>
  <cp:lastPrinted>2016-05-27T16:46:00Z</cp:lastPrinted>
  <dcterms:created xsi:type="dcterms:W3CDTF">2026-04-30T15:30:00Z</dcterms:created>
  <dcterms:modified xsi:type="dcterms:W3CDTF">2026-04-30T15:31:00Z</dcterms:modified>
</cp:coreProperties>
</file>