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089"/>
        <w:gridCol w:w="517"/>
        <w:gridCol w:w="261"/>
        <w:gridCol w:w="2365"/>
        <w:gridCol w:w="261"/>
        <w:gridCol w:w="565"/>
        <w:gridCol w:w="472"/>
        <w:gridCol w:w="702"/>
        <w:gridCol w:w="1309"/>
        <w:gridCol w:w="280"/>
        <w:gridCol w:w="2414"/>
      </w:tblGrid>
      <w:tr w:rsidR="004C4340" w14:paraId="49F6F066" w14:textId="77777777" w:rsidTr="35F3BC27">
        <w:trPr>
          <w:cantSplit/>
          <w:trHeight w:val="458"/>
        </w:trPr>
        <w:tc>
          <w:tcPr>
            <w:tcW w:w="6058" w:type="dxa"/>
            <w:gridSpan w:val="6"/>
            <w:vMerge w:val="restart"/>
            <w:tcBorders>
              <w:top w:val="double" w:sz="4" w:space="0" w:color="auto"/>
              <w:left w:val="double" w:sz="4" w:space="0" w:color="auto"/>
            </w:tcBorders>
          </w:tcPr>
          <w:p w14:paraId="0A37501D" w14:textId="77777777" w:rsidR="004C4340" w:rsidRDefault="004C4340">
            <w:pPr>
              <w:rPr>
                <w:sz w:val="16"/>
              </w:rPr>
            </w:pPr>
          </w:p>
          <w:p w14:paraId="22D17D1A" w14:textId="77777777" w:rsidR="004C4340" w:rsidRDefault="004C4340">
            <w:pPr>
              <w:rPr>
                <w:sz w:val="16"/>
              </w:rPr>
            </w:pPr>
            <w:r>
              <w:rPr>
                <w:sz w:val="16"/>
              </w:rPr>
              <w:t>STATE OF CALIFORNIA</w:t>
            </w:r>
          </w:p>
          <w:p w14:paraId="6893B413" w14:textId="77777777" w:rsidR="004C4340" w:rsidRDefault="004C4340">
            <w:r>
              <w:rPr>
                <w:sz w:val="16"/>
              </w:rPr>
              <w:t>DEPARTMENT OF FORESTRY AND FIRE PROTECTION</w:t>
            </w:r>
          </w:p>
          <w:p w14:paraId="47B9970D" w14:textId="77777777" w:rsidR="004C4340" w:rsidRDefault="004C4340">
            <w:pPr>
              <w:rPr>
                <w:b/>
                <w:bCs/>
              </w:rPr>
            </w:pPr>
            <w:r>
              <w:rPr>
                <w:b/>
                <w:bCs/>
              </w:rPr>
              <w:t>POSITION ESSENTIAL FUNCTIONS DUTIES STATEMENT</w:t>
            </w:r>
          </w:p>
          <w:p w14:paraId="4C8B3F27"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5177" w:type="dxa"/>
            <w:gridSpan w:val="5"/>
            <w:tcBorders>
              <w:top w:val="double" w:sz="4" w:space="0" w:color="auto"/>
              <w:right w:val="double" w:sz="4" w:space="0" w:color="auto"/>
            </w:tcBorders>
          </w:tcPr>
          <w:p w14:paraId="26C18860" w14:textId="77777777" w:rsidR="004C4340" w:rsidRDefault="004C4340">
            <w:r>
              <w:t>Working Title of Position</w:t>
            </w:r>
          </w:p>
          <w:p w14:paraId="16C3FE47" w14:textId="4A5F6C6E" w:rsidR="004C4340" w:rsidRDefault="00CF0907">
            <w:pPr>
              <w:rPr>
                <w:color w:val="0000FF"/>
              </w:rPr>
            </w:pPr>
            <w:r>
              <w:rPr>
                <w:color w:val="0000FF"/>
              </w:rPr>
              <w:t>Deputy Chief of Community Wildfire Mitigation Assistan</w:t>
            </w:r>
            <w:r w:rsidR="005D763B">
              <w:rPr>
                <w:color w:val="0000FF"/>
              </w:rPr>
              <w:t xml:space="preserve">ce </w:t>
            </w:r>
            <w:r w:rsidR="00EF39BA">
              <w:rPr>
                <w:color w:val="0000FF"/>
              </w:rPr>
              <w:t xml:space="preserve">Program </w:t>
            </w:r>
          </w:p>
        </w:tc>
      </w:tr>
      <w:tr w:rsidR="004C4340" w14:paraId="5F7B0B36" w14:textId="77777777" w:rsidTr="35F3BC27">
        <w:trPr>
          <w:cantSplit/>
          <w:trHeight w:val="141"/>
        </w:trPr>
        <w:tc>
          <w:tcPr>
            <w:tcW w:w="6058" w:type="dxa"/>
            <w:gridSpan w:val="6"/>
            <w:vMerge/>
          </w:tcPr>
          <w:p w14:paraId="5DAB6C7B" w14:textId="77777777" w:rsidR="004C4340" w:rsidRDefault="004C4340"/>
        </w:tc>
        <w:tc>
          <w:tcPr>
            <w:tcW w:w="5177" w:type="dxa"/>
            <w:gridSpan w:val="5"/>
            <w:tcBorders>
              <w:right w:val="double" w:sz="4" w:space="0" w:color="auto"/>
            </w:tcBorders>
          </w:tcPr>
          <w:p w14:paraId="3F990D45" w14:textId="77777777" w:rsidR="004C4340" w:rsidRDefault="004C4340">
            <w:r>
              <w:t>Division and/or Subdivision</w:t>
            </w:r>
          </w:p>
          <w:p w14:paraId="613D95CA" w14:textId="77777777" w:rsidR="004C4340" w:rsidRDefault="00C82812">
            <w:r w:rsidRPr="00C82812">
              <w:rPr>
                <w:color w:val="0000FF"/>
              </w:rPr>
              <w:t>Office of the State Fire Marshal/Community Wildfire Preparedness and Mitigation</w:t>
            </w:r>
          </w:p>
        </w:tc>
      </w:tr>
      <w:tr w:rsidR="004C4340" w14:paraId="5C0F85A9" w14:textId="77777777" w:rsidTr="35F3BC27">
        <w:trPr>
          <w:cantSplit/>
          <w:trHeight w:val="458"/>
        </w:trPr>
        <w:tc>
          <w:tcPr>
            <w:tcW w:w="6058" w:type="dxa"/>
            <w:gridSpan w:val="6"/>
            <w:vMerge w:val="restart"/>
            <w:tcBorders>
              <w:left w:val="double" w:sz="4" w:space="0" w:color="auto"/>
            </w:tcBorders>
          </w:tcPr>
          <w:p w14:paraId="1DF8FF87"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5177" w:type="dxa"/>
            <w:gridSpan w:val="5"/>
            <w:tcBorders>
              <w:right w:val="double" w:sz="4" w:space="0" w:color="auto"/>
            </w:tcBorders>
          </w:tcPr>
          <w:p w14:paraId="563E7D0B" w14:textId="77777777" w:rsidR="004C4340" w:rsidRDefault="004C4340">
            <w:r>
              <w:t>Location of Headquarters</w:t>
            </w:r>
          </w:p>
          <w:p w14:paraId="23D59ECA" w14:textId="77777777" w:rsidR="004C4340" w:rsidRDefault="00EF39BA">
            <w:r>
              <w:rPr>
                <w:color w:val="0000FF"/>
              </w:rPr>
              <w:t>Sacramento</w:t>
            </w:r>
          </w:p>
        </w:tc>
      </w:tr>
      <w:tr w:rsidR="004C4340" w14:paraId="75B13293" w14:textId="77777777" w:rsidTr="35F3BC27">
        <w:trPr>
          <w:cantSplit/>
          <w:trHeight w:val="141"/>
        </w:trPr>
        <w:tc>
          <w:tcPr>
            <w:tcW w:w="6058" w:type="dxa"/>
            <w:gridSpan w:val="6"/>
            <w:vMerge/>
          </w:tcPr>
          <w:p w14:paraId="02EB378F" w14:textId="77777777" w:rsidR="004C4340" w:rsidRDefault="004C4340"/>
        </w:tc>
        <w:tc>
          <w:tcPr>
            <w:tcW w:w="5177" w:type="dxa"/>
            <w:gridSpan w:val="5"/>
            <w:tcBorders>
              <w:right w:val="double" w:sz="4" w:space="0" w:color="auto"/>
            </w:tcBorders>
          </w:tcPr>
          <w:p w14:paraId="087AB084" w14:textId="77777777" w:rsidR="004C4340" w:rsidRDefault="004C4340">
            <w:r>
              <w:t>Class Title of Position</w:t>
            </w:r>
          </w:p>
          <w:p w14:paraId="034A1AB3" w14:textId="77777777" w:rsidR="004C4340" w:rsidRDefault="00EF39BA">
            <w:r>
              <w:rPr>
                <w:color w:val="0000FF"/>
              </w:rPr>
              <w:t>Assistant Chief (Supervisory), with Differential</w:t>
            </w:r>
          </w:p>
        </w:tc>
      </w:tr>
      <w:tr w:rsidR="004C4340" w14:paraId="78912F46" w14:textId="77777777" w:rsidTr="35F3BC27">
        <w:trPr>
          <w:cantSplit/>
          <w:trHeight w:val="141"/>
        </w:trPr>
        <w:tc>
          <w:tcPr>
            <w:tcW w:w="6058" w:type="dxa"/>
            <w:gridSpan w:val="6"/>
            <w:vMerge/>
          </w:tcPr>
          <w:p w14:paraId="6A05A809" w14:textId="77777777" w:rsidR="004C4340" w:rsidRDefault="004C4340"/>
        </w:tc>
        <w:tc>
          <w:tcPr>
            <w:tcW w:w="5177" w:type="dxa"/>
            <w:gridSpan w:val="5"/>
            <w:tcBorders>
              <w:right w:val="double" w:sz="4" w:space="0" w:color="auto"/>
            </w:tcBorders>
          </w:tcPr>
          <w:p w14:paraId="75915B25" w14:textId="77777777" w:rsidR="004C4340" w:rsidRDefault="004C4340">
            <w:r>
              <w:t>Position Number</w:t>
            </w:r>
          </w:p>
          <w:p w14:paraId="5138B13B" w14:textId="77777777" w:rsidR="004C4340" w:rsidRDefault="00EF39BA">
            <w:r w:rsidRPr="00DC01E6">
              <w:rPr>
                <w:color w:val="0000FF"/>
              </w:rPr>
              <w:t>54</w:t>
            </w:r>
            <w:r w:rsidR="00DC01E6" w:rsidRPr="00DC01E6">
              <w:rPr>
                <w:color w:val="0000FF"/>
              </w:rPr>
              <w:t>4</w:t>
            </w:r>
            <w:r>
              <w:rPr>
                <w:color w:val="0000FF"/>
              </w:rPr>
              <w:t>-0</w:t>
            </w:r>
            <w:r w:rsidRPr="00DC01E6">
              <w:rPr>
                <w:color w:val="0000FF"/>
              </w:rPr>
              <w:t>6</w:t>
            </w:r>
            <w:r>
              <w:rPr>
                <w:color w:val="0000FF"/>
              </w:rPr>
              <w:t>3-1039-002</w:t>
            </w:r>
          </w:p>
        </w:tc>
      </w:tr>
      <w:tr w:rsidR="004C4340" w14:paraId="5A21B84E" w14:textId="77777777" w:rsidTr="35F3BC27">
        <w:trPr>
          <w:cantSplit/>
          <w:trHeight w:val="141"/>
        </w:trPr>
        <w:tc>
          <w:tcPr>
            <w:tcW w:w="6058" w:type="dxa"/>
            <w:gridSpan w:val="6"/>
            <w:vMerge/>
          </w:tcPr>
          <w:p w14:paraId="5A39BBE3" w14:textId="77777777" w:rsidR="004C4340" w:rsidRDefault="004C4340"/>
        </w:tc>
        <w:tc>
          <w:tcPr>
            <w:tcW w:w="5177" w:type="dxa"/>
            <w:gridSpan w:val="5"/>
            <w:tcBorders>
              <w:right w:val="double" w:sz="4" w:space="0" w:color="auto"/>
            </w:tcBorders>
          </w:tcPr>
          <w:p w14:paraId="43C58A28" w14:textId="77777777" w:rsidR="004C4340" w:rsidRDefault="004C4340">
            <w:r>
              <w:t>Effective Date</w:t>
            </w:r>
          </w:p>
          <w:p w14:paraId="6DAD4057" w14:textId="6A197490" w:rsidR="004C4340" w:rsidRDefault="005D763B">
            <w:r>
              <w:rPr>
                <w:color w:val="0000FF"/>
              </w:rPr>
              <w:t>June 1, 2026</w:t>
            </w:r>
          </w:p>
        </w:tc>
      </w:tr>
      <w:tr w:rsidR="004C4340" w14:paraId="23B5EF25" w14:textId="77777777" w:rsidTr="35F3BC27">
        <w:trPr>
          <w:cantSplit/>
          <w:trHeight w:val="458"/>
        </w:trPr>
        <w:tc>
          <w:tcPr>
            <w:tcW w:w="2089" w:type="dxa"/>
            <w:tcBorders>
              <w:left w:val="double" w:sz="4" w:space="0" w:color="auto"/>
              <w:bottom w:val="single" w:sz="4" w:space="0" w:color="auto"/>
            </w:tcBorders>
          </w:tcPr>
          <w:p w14:paraId="27419D2F" w14:textId="77777777" w:rsidR="004C4340" w:rsidRDefault="004C4340">
            <w:r>
              <w:t>Percentage of Time Required</w:t>
            </w:r>
          </w:p>
        </w:tc>
        <w:tc>
          <w:tcPr>
            <w:tcW w:w="9146" w:type="dxa"/>
            <w:gridSpan w:val="10"/>
            <w:tcBorders>
              <w:bottom w:val="single" w:sz="4" w:space="0" w:color="auto"/>
              <w:right w:val="double" w:sz="4" w:space="0" w:color="auto"/>
            </w:tcBorders>
          </w:tcPr>
          <w:p w14:paraId="43A7E86F" w14:textId="77777777" w:rsidR="004C4340" w:rsidRDefault="004C4340">
            <w:r>
              <w:t>Effective on the date indicated, the employee assigned to the position identified above performs the following duties and responsibilities.</w:t>
            </w:r>
          </w:p>
        </w:tc>
      </w:tr>
      <w:tr w:rsidR="004C4340" w14:paraId="3C37A70F" w14:textId="77777777" w:rsidTr="35F3BC27">
        <w:trPr>
          <w:cantSplit/>
          <w:trHeight w:hRule="exact" w:val="6342"/>
        </w:trPr>
        <w:tc>
          <w:tcPr>
            <w:tcW w:w="2089" w:type="dxa"/>
            <w:vMerge w:val="restart"/>
            <w:tcBorders>
              <w:left w:val="double" w:sz="4" w:space="0" w:color="auto"/>
              <w:right w:val="single" w:sz="4" w:space="0" w:color="auto"/>
            </w:tcBorders>
          </w:tcPr>
          <w:p w14:paraId="41C8F396" w14:textId="77777777" w:rsidR="004C4340" w:rsidRDefault="004C4340" w:rsidP="00EF39BA"/>
          <w:p w14:paraId="72A3D3EC" w14:textId="77777777" w:rsidR="00C71E6C" w:rsidRDefault="00C71E6C" w:rsidP="00EF39BA"/>
          <w:p w14:paraId="0D0B940D" w14:textId="77777777" w:rsidR="00C71E6C" w:rsidRDefault="00C71E6C" w:rsidP="00EF39BA"/>
          <w:p w14:paraId="0E27B00A" w14:textId="77777777" w:rsidR="00C71E6C" w:rsidRDefault="00C71E6C" w:rsidP="00EF39BA"/>
          <w:p w14:paraId="60061E4C" w14:textId="77777777" w:rsidR="00C71E6C" w:rsidRDefault="00C71E6C" w:rsidP="00EF39BA"/>
          <w:p w14:paraId="44EAFD9C" w14:textId="77777777" w:rsidR="00C71E6C" w:rsidRDefault="00C71E6C" w:rsidP="00EF39BA"/>
          <w:p w14:paraId="4B94D5A5" w14:textId="77777777" w:rsidR="00C71E6C" w:rsidRDefault="00C71E6C" w:rsidP="00EF39BA"/>
          <w:p w14:paraId="3DEEC669" w14:textId="77777777" w:rsidR="00C71E6C" w:rsidRDefault="00C71E6C" w:rsidP="00EF39BA"/>
          <w:p w14:paraId="33E27760" w14:textId="7D1F0AB3" w:rsidR="00C71E6C" w:rsidRDefault="00943E89" w:rsidP="00EF39BA">
            <w:r>
              <w:t>30</w:t>
            </w:r>
            <w:r w:rsidR="00C71E6C">
              <w:t>%</w:t>
            </w:r>
          </w:p>
          <w:p w14:paraId="3656B9AB" w14:textId="77777777" w:rsidR="00C71E6C" w:rsidRDefault="00C71E6C" w:rsidP="00EF39BA"/>
          <w:p w14:paraId="45FB0818" w14:textId="77777777" w:rsidR="00C71E6C" w:rsidRDefault="00C71E6C" w:rsidP="00EF39BA"/>
          <w:p w14:paraId="049F31CB" w14:textId="77777777" w:rsidR="00C71E6C" w:rsidRDefault="00C71E6C" w:rsidP="00EF39BA"/>
          <w:p w14:paraId="53128261" w14:textId="77777777" w:rsidR="00C71E6C" w:rsidRDefault="00C71E6C" w:rsidP="00EF39BA"/>
          <w:p w14:paraId="62486C05" w14:textId="77777777" w:rsidR="00C71E6C" w:rsidRDefault="00C71E6C" w:rsidP="00EF39BA"/>
          <w:p w14:paraId="4101652C" w14:textId="77777777" w:rsidR="00C71E6C" w:rsidRDefault="00C71E6C" w:rsidP="00EF39BA"/>
          <w:p w14:paraId="4B99056E" w14:textId="77777777" w:rsidR="0085120E" w:rsidRDefault="0085120E" w:rsidP="00EF39BA"/>
          <w:p w14:paraId="6861B118" w14:textId="31D8DBFE" w:rsidR="00C71E6C" w:rsidRDefault="00B66BBA" w:rsidP="00EF39BA">
            <w:r>
              <w:t>20</w:t>
            </w:r>
            <w:r w:rsidR="00C71E6C">
              <w:t>%</w:t>
            </w:r>
          </w:p>
          <w:p w14:paraId="1299C43A" w14:textId="77777777" w:rsidR="00C71E6C" w:rsidRDefault="00C71E6C" w:rsidP="00EF39BA"/>
          <w:p w14:paraId="4DDBEF00" w14:textId="77777777" w:rsidR="00C71E6C" w:rsidRDefault="00C71E6C" w:rsidP="00EF39BA"/>
          <w:p w14:paraId="3461D779" w14:textId="77777777" w:rsidR="00C71E6C" w:rsidRDefault="00C71E6C" w:rsidP="00EF39BA"/>
          <w:p w14:paraId="29260AFB" w14:textId="78AB59D0" w:rsidR="00C71E6C" w:rsidRDefault="002A0A84" w:rsidP="00EF39BA">
            <w:r>
              <w:t>15%</w:t>
            </w:r>
          </w:p>
        </w:tc>
        <w:tc>
          <w:tcPr>
            <w:tcW w:w="9146" w:type="dxa"/>
            <w:gridSpan w:val="10"/>
            <w:tcBorders>
              <w:left w:val="single" w:sz="4" w:space="0" w:color="auto"/>
              <w:bottom w:val="nil"/>
              <w:right w:val="double" w:sz="4" w:space="0" w:color="auto"/>
            </w:tcBorders>
          </w:tcPr>
          <w:p w14:paraId="00CB3A1D" w14:textId="4711E47A" w:rsidR="00EF39BA" w:rsidRPr="005A5D33" w:rsidRDefault="00513510" w:rsidP="00EF39BA">
            <w:pPr>
              <w:rPr>
                <w:color w:val="0000FF"/>
              </w:rPr>
            </w:pPr>
            <w:r>
              <w:rPr>
                <w:color w:val="0000FF"/>
              </w:rPr>
              <w:t>In the Office of the State Fire Marshal (OSFM</w:t>
            </w:r>
            <w:r w:rsidR="00D14C77">
              <w:rPr>
                <w:color w:val="0000FF"/>
              </w:rPr>
              <w:t>), u</w:t>
            </w:r>
            <w:r w:rsidR="00EF39BA" w:rsidRPr="005A5D33">
              <w:rPr>
                <w:color w:val="0000FF"/>
              </w:rPr>
              <w:t xml:space="preserve">nder the direction of the </w:t>
            </w:r>
            <w:r w:rsidR="00C82812" w:rsidRPr="005A5D33">
              <w:rPr>
                <w:color w:val="0000FF"/>
              </w:rPr>
              <w:t>Community Wildfire Mitigation Assistance</w:t>
            </w:r>
            <w:r w:rsidR="007107A3" w:rsidRPr="005A5D33">
              <w:rPr>
                <w:color w:val="0000FF"/>
              </w:rPr>
              <w:t xml:space="preserve"> (CWMA)</w:t>
            </w:r>
            <w:r w:rsidR="00C82812" w:rsidRPr="005A5D33">
              <w:rPr>
                <w:color w:val="0000FF"/>
              </w:rPr>
              <w:t xml:space="preserve"> </w:t>
            </w:r>
            <w:r w:rsidR="00EF39BA" w:rsidRPr="005A5D33">
              <w:rPr>
                <w:color w:val="0000FF"/>
              </w:rPr>
              <w:t xml:space="preserve">Staff Chief, the </w:t>
            </w:r>
            <w:r w:rsidR="00EE0D29" w:rsidRPr="005A5D33">
              <w:rPr>
                <w:color w:val="0000FF"/>
              </w:rPr>
              <w:t xml:space="preserve">Deputy </w:t>
            </w:r>
            <w:r w:rsidR="00EF39BA" w:rsidRPr="005A5D33">
              <w:rPr>
                <w:color w:val="0000FF"/>
              </w:rPr>
              <w:t xml:space="preserve">Chief </w:t>
            </w:r>
            <w:r w:rsidR="00D14C77">
              <w:rPr>
                <w:color w:val="0000FF"/>
              </w:rPr>
              <w:t>of Community Wildfire Mitigation Assistance Program (CWMAP)</w:t>
            </w:r>
            <w:r w:rsidR="00E42036">
              <w:rPr>
                <w:color w:val="0000FF"/>
              </w:rPr>
              <w:t xml:space="preserve"> </w:t>
            </w:r>
            <w:r w:rsidR="00EF39BA" w:rsidRPr="005A5D33">
              <w:rPr>
                <w:color w:val="0000FF"/>
              </w:rPr>
              <w:t xml:space="preserve">will oversee and coordinate, on a statewide basis, planning, training, and reporting of activities associated with </w:t>
            </w:r>
            <w:r w:rsidR="005A5D33">
              <w:rPr>
                <w:color w:val="0000FF"/>
              </w:rPr>
              <w:t>Public Resource Code (PRC) 4209.5</w:t>
            </w:r>
            <w:r w:rsidR="00EF39BA" w:rsidRPr="005A5D33">
              <w:rPr>
                <w:color w:val="0000FF"/>
              </w:rPr>
              <w:t xml:space="preserve"> as related to </w:t>
            </w:r>
            <w:r w:rsidR="0085120E">
              <w:rPr>
                <w:color w:val="0000FF"/>
              </w:rPr>
              <w:t xml:space="preserve">mitigating </w:t>
            </w:r>
            <w:r w:rsidR="00EF39BA" w:rsidRPr="005A5D33">
              <w:rPr>
                <w:color w:val="0000FF"/>
              </w:rPr>
              <w:t>the risk of wildfire</w:t>
            </w:r>
            <w:r w:rsidR="0085120E">
              <w:rPr>
                <w:color w:val="0000FF"/>
              </w:rPr>
              <w:t>.</w:t>
            </w:r>
            <w:r w:rsidR="00EF39BA" w:rsidRPr="005A5D33">
              <w:rPr>
                <w:color w:val="0000FF"/>
              </w:rPr>
              <w:t xml:space="preserve"> Provide direction and oversight</w:t>
            </w:r>
            <w:r w:rsidR="0001405D">
              <w:rPr>
                <w:color w:val="0000FF"/>
              </w:rPr>
              <w:t xml:space="preserve"> to CWMAP Assistant Chiefs</w:t>
            </w:r>
            <w:r w:rsidR="00EF39BA" w:rsidRPr="005A5D33">
              <w:rPr>
                <w:color w:val="0000FF"/>
              </w:rPr>
              <w:t xml:space="preserve">. Work directly with the National Fire Protection Association </w:t>
            </w:r>
            <w:r w:rsidR="0039607A" w:rsidRPr="005A5D33">
              <w:rPr>
                <w:color w:val="0000FF"/>
              </w:rPr>
              <w:t xml:space="preserve">(NFPA) </w:t>
            </w:r>
            <w:r w:rsidR="00EF39BA" w:rsidRPr="005A5D33">
              <w:rPr>
                <w:color w:val="0000FF"/>
              </w:rPr>
              <w:t>as the Firewise USA</w:t>
            </w:r>
            <w:r w:rsidR="00861601" w:rsidRPr="005A5D33">
              <w:rPr>
                <w:rFonts w:cs="Arial"/>
                <w:color w:val="0000FF"/>
              </w:rPr>
              <w:t>®</w:t>
            </w:r>
            <w:r w:rsidR="00EF39BA" w:rsidRPr="005A5D33">
              <w:rPr>
                <w:color w:val="0000FF"/>
              </w:rPr>
              <w:t xml:space="preserve"> State Liaison for California.</w:t>
            </w:r>
          </w:p>
          <w:p w14:paraId="3CF2D8B6" w14:textId="77777777" w:rsidR="004C4340" w:rsidRPr="005A5D33" w:rsidRDefault="004C4340">
            <w:pPr>
              <w:rPr>
                <w:color w:val="0000FF"/>
              </w:rPr>
            </w:pPr>
          </w:p>
          <w:p w14:paraId="55324D6C" w14:textId="2EDDF193" w:rsidR="00EF39BA" w:rsidRPr="005A5D33" w:rsidRDefault="00EF39BA" w:rsidP="00EF39BA">
            <w:pPr>
              <w:rPr>
                <w:color w:val="0000FF"/>
              </w:rPr>
            </w:pPr>
            <w:r w:rsidRPr="005A5D33">
              <w:rPr>
                <w:color w:val="0000FF"/>
              </w:rPr>
              <w:t xml:space="preserve">*Working with the Board of Forestry and Fire Protection (Board), develop comments, tracking and reporting requirements for activities identified in </w:t>
            </w:r>
            <w:r w:rsidR="005A5D33">
              <w:rPr>
                <w:color w:val="0000FF"/>
              </w:rPr>
              <w:t>PRC 4209.5</w:t>
            </w:r>
            <w:r w:rsidRPr="005A5D33">
              <w:rPr>
                <w:color w:val="0000FF"/>
              </w:rPr>
              <w:t xml:space="preserve"> as related to </w:t>
            </w:r>
            <w:r w:rsidR="005A5D33">
              <w:rPr>
                <w:color w:val="0000FF"/>
              </w:rPr>
              <w:t xml:space="preserve">mitigating </w:t>
            </w:r>
            <w:r w:rsidRPr="005A5D33">
              <w:rPr>
                <w:color w:val="0000FF"/>
              </w:rPr>
              <w:t xml:space="preserve">the risk of wildfire.  </w:t>
            </w:r>
            <w:r w:rsidR="00943E89">
              <w:rPr>
                <w:color w:val="0000FF"/>
              </w:rPr>
              <w:t>*</w:t>
            </w:r>
            <w:r w:rsidRPr="005A5D33">
              <w:rPr>
                <w:color w:val="0000FF"/>
              </w:rPr>
              <w:t>This includes providing comments on safety and other elements of local agency General Plans, where wildfires may affect State Responsibility Areas (SRA) and Very High Fire Hazard Severity Zones</w:t>
            </w:r>
            <w:r w:rsidR="00C82812" w:rsidRPr="005A5D33">
              <w:rPr>
                <w:color w:val="0000FF"/>
              </w:rPr>
              <w:t xml:space="preserve"> (FHSZ)</w:t>
            </w:r>
            <w:r w:rsidRPr="005A5D33">
              <w:rPr>
                <w:color w:val="0000FF"/>
              </w:rPr>
              <w:t xml:space="preserve"> identified in Local Responsibility Area</w:t>
            </w:r>
            <w:r w:rsidR="00C353A9" w:rsidRPr="005A5D33">
              <w:rPr>
                <w:color w:val="0000FF"/>
              </w:rPr>
              <w:t>s</w:t>
            </w:r>
            <w:r w:rsidR="007107A3" w:rsidRPr="005A5D33">
              <w:rPr>
                <w:color w:val="0000FF"/>
              </w:rPr>
              <w:t xml:space="preserve"> (LRA)</w:t>
            </w:r>
            <w:r w:rsidRPr="005A5D33">
              <w:rPr>
                <w:color w:val="0000FF"/>
              </w:rPr>
              <w:t xml:space="preserve"> as well as CAL FIRE input on local agency findings relative to subdivisions and parcels. </w:t>
            </w:r>
            <w:r w:rsidR="00943E89">
              <w:rPr>
                <w:color w:val="0000FF"/>
              </w:rPr>
              <w:t>*</w:t>
            </w:r>
            <w:r w:rsidRPr="005A5D33">
              <w:rPr>
                <w:color w:val="0000FF"/>
              </w:rPr>
              <w:t>This task also involves preparation of reports for Executive, the Legislature, and fiscal oversight agencies.</w:t>
            </w:r>
          </w:p>
          <w:p w14:paraId="0FB78278" w14:textId="77777777" w:rsidR="004C4340" w:rsidRPr="005A5D33" w:rsidRDefault="004C4340">
            <w:pPr>
              <w:rPr>
                <w:color w:val="0000FF"/>
              </w:rPr>
            </w:pPr>
          </w:p>
          <w:p w14:paraId="292E713B" w14:textId="77777777" w:rsidR="004C4340" w:rsidRDefault="00B0144E" w:rsidP="00EF39BA">
            <w:pPr>
              <w:rPr>
                <w:color w:val="0000FF"/>
              </w:rPr>
            </w:pPr>
            <w:r w:rsidRPr="005A5D33">
              <w:rPr>
                <w:color w:val="0000FF"/>
              </w:rPr>
              <w:t xml:space="preserve">*Provide </w:t>
            </w:r>
            <w:r w:rsidR="00B64DD4">
              <w:rPr>
                <w:color w:val="0000FF"/>
              </w:rPr>
              <w:t xml:space="preserve">program direction and </w:t>
            </w:r>
            <w:r w:rsidRPr="005A5D33">
              <w:rPr>
                <w:color w:val="0000FF"/>
              </w:rPr>
              <w:t xml:space="preserve">oversight related to the implementation of all components identified in </w:t>
            </w:r>
            <w:r w:rsidR="005A5D33" w:rsidRPr="005A5D33">
              <w:rPr>
                <w:color w:val="0000FF"/>
              </w:rPr>
              <w:t>PRC 4290.5</w:t>
            </w:r>
            <w:r w:rsidRPr="005A5D33">
              <w:rPr>
                <w:color w:val="0000FF"/>
              </w:rPr>
              <w:t>.</w:t>
            </w:r>
            <w:r w:rsidR="0025124A">
              <w:rPr>
                <w:color w:val="0000FF"/>
              </w:rPr>
              <w:t xml:space="preserve"> *</w:t>
            </w:r>
            <w:r w:rsidRPr="005A5D33">
              <w:rPr>
                <w:color w:val="0000FF"/>
              </w:rPr>
              <w:t xml:space="preserve">Make interpretations, write new and update Department policy, training and documents related to personnel and duties associated with </w:t>
            </w:r>
            <w:r w:rsidR="005A5D33" w:rsidRPr="005A5D33">
              <w:rPr>
                <w:color w:val="0000FF"/>
              </w:rPr>
              <w:t>PRC 4290.5</w:t>
            </w:r>
            <w:r w:rsidRPr="005A5D33">
              <w:rPr>
                <w:color w:val="0000FF"/>
              </w:rPr>
              <w:t>.</w:t>
            </w:r>
          </w:p>
          <w:p w14:paraId="171FA0BE" w14:textId="77777777" w:rsidR="00915F74" w:rsidRDefault="00915F74" w:rsidP="00EF39BA">
            <w:pPr>
              <w:rPr>
                <w:color w:val="0000FF"/>
              </w:rPr>
            </w:pPr>
          </w:p>
          <w:p w14:paraId="0659FC6A" w14:textId="60A73AE9" w:rsidR="00915F74" w:rsidRPr="005A5D33" w:rsidRDefault="00915F74" w:rsidP="00EF39BA">
            <w:r>
              <w:rPr>
                <w:color w:val="0000FF"/>
              </w:rPr>
              <w:t>*</w:t>
            </w:r>
            <w:r w:rsidR="002A0A84" w:rsidRPr="00D1635E">
              <w:rPr>
                <w:color w:val="0000FF"/>
              </w:rPr>
              <w:t>Direct the planning and coordination of the FHSZ adoption processes for State and Local Responsibility areas. Work with the Fire and Resource Assessment Program (FRAP) to support the FHSZ map implementation process.</w:t>
            </w:r>
          </w:p>
        </w:tc>
      </w:tr>
      <w:tr w:rsidR="004C4340" w14:paraId="5D44EFC4" w14:textId="77777777" w:rsidTr="35F3BC27">
        <w:trPr>
          <w:cantSplit/>
          <w:trHeight w:val="336"/>
        </w:trPr>
        <w:tc>
          <w:tcPr>
            <w:tcW w:w="2089" w:type="dxa"/>
            <w:vMerge/>
          </w:tcPr>
          <w:p w14:paraId="0562CB0E" w14:textId="77777777" w:rsidR="004C4340" w:rsidRDefault="004C4340"/>
        </w:tc>
        <w:tc>
          <w:tcPr>
            <w:tcW w:w="9146" w:type="dxa"/>
            <w:gridSpan w:val="10"/>
            <w:tcBorders>
              <w:top w:val="nil"/>
              <w:left w:val="single" w:sz="4" w:space="0" w:color="auto"/>
              <w:bottom w:val="single" w:sz="4" w:space="0" w:color="auto"/>
              <w:right w:val="double" w:sz="4" w:space="0" w:color="auto"/>
            </w:tcBorders>
          </w:tcPr>
          <w:p w14:paraId="27037550"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32781D37" w14:textId="77777777" w:rsidTr="35F3BC27">
        <w:trPr>
          <w:cantSplit/>
          <w:trHeight w:hRule="exact" w:val="1145"/>
        </w:trPr>
        <w:tc>
          <w:tcPr>
            <w:tcW w:w="11235" w:type="dxa"/>
            <w:gridSpan w:val="11"/>
            <w:tcBorders>
              <w:top w:val="single" w:sz="4" w:space="0" w:color="auto"/>
              <w:left w:val="double" w:sz="4" w:space="0" w:color="auto"/>
              <w:bottom w:val="single" w:sz="4" w:space="0" w:color="auto"/>
              <w:right w:val="double" w:sz="4" w:space="0" w:color="auto"/>
            </w:tcBorders>
          </w:tcPr>
          <w:p w14:paraId="66A51738"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2B00A587" w14:textId="77777777" w:rsidTr="35F3BC27">
        <w:trPr>
          <w:cantSplit/>
          <w:trHeight w:hRule="exact" w:val="533"/>
        </w:trPr>
        <w:tc>
          <w:tcPr>
            <w:tcW w:w="11235" w:type="dxa"/>
            <w:gridSpan w:val="11"/>
            <w:tcBorders>
              <w:top w:val="single" w:sz="4" w:space="0" w:color="auto"/>
              <w:left w:val="double" w:sz="4" w:space="0" w:color="auto"/>
              <w:bottom w:val="single" w:sz="4" w:space="0" w:color="auto"/>
              <w:right w:val="double" w:sz="4" w:space="0" w:color="auto"/>
            </w:tcBorders>
          </w:tcPr>
          <w:p w14:paraId="7DD038DA" w14:textId="77777777" w:rsidR="004C4340" w:rsidRDefault="004C4340">
            <w:pPr>
              <w:rPr>
                <w:color w:val="0000FF"/>
              </w:rPr>
            </w:pPr>
            <w:r>
              <w:t xml:space="preserve">Job qualifications and/or conditions of employment: </w:t>
            </w:r>
            <w:r>
              <w:rPr>
                <w:color w:val="0000FF"/>
              </w:rPr>
              <w:fldChar w:fldCharType="begin">
                <w:ffData>
                  <w:name w:val="Text4"/>
                  <w:enabled/>
                  <w:calcOnExit w:val="0"/>
                  <w:textInput/>
                </w:ffData>
              </w:fldChar>
            </w:r>
            <w:bookmarkStart w:id="0" w:name="Text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0"/>
          </w:p>
          <w:p w14:paraId="34CE0A41" w14:textId="77777777" w:rsidR="004C4340" w:rsidRDefault="004C4340"/>
        </w:tc>
      </w:tr>
      <w:tr w:rsidR="004C4340" w14:paraId="3E36F383" w14:textId="77777777" w:rsidTr="35F3BC27">
        <w:trPr>
          <w:cantSplit/>
          <w:trHeight w:val="709"/>
        </w:trPr>
        <w:tc>
          <w:tcPr>
            <w:tcW w:w="11235" w:type="dxa"/>
            <w:gridSpan w:val="11"/>
            <w:tcBorders>
              <w:top w:val="single" w:sz="4" w:space="0" w:color="auto"/>
              <w:left w:val="double" w:sz="4" w:space="0" w:color="auto"/>
              <w:bottom w:val="nil"/>
              <w:right w:val="double" w:sz="4" w:space="0" w:color="auto"/>
            </w:tcBorders>
          </w:tcPr>
          <w:p w14:paraId="05DF4705" w14:textId="77777777" w:rsidR="004C4340" w:rsidRDefault="004C4340">
            <w:r>
              <w:t>"We have discussed this document in its entirety and understand the duties of this position."</w:t>
            </w:r>
          </w:p>
        </w:tc>
      </w:tr>
      <w:tr w:rsidR="004C4340" w14:paraId="3CF5C163" w14:textId="77777777" w:rsidTr="004819DA">
        <w:trPr>
          <w:cantSplit/>
          <w:trHeight w:val="238"/>
        </w:trPr>
        <w:tc>
          <w:tcPr>
            <w:tcW w:w="2606" w:type="dxa"/>
            <w:gridSpan w:val="2"/>
            <w:tcBorders>
              <w:top w:val="single" w:sz="4" w:space="0" w:color="auto"/>
              <w:left w:val="double" w:sz="4" w:space="0" w:color="auto"/>
              <w:bottom w:val="single" w:sz="4" w:space="0" w:color="auto"/>
              <w:right w:val="nil"/>
            </w:tcBorders>
          </w:tcPr>
          <w:p w14:paraId="7CF3B76A" w14:textId="77777777" w:rsidR="004C4340" w:rsidRDefault="004C4340">
            <w:pPr>
              <w:rPr>
                <w:sz w:val="16"/>
              </w:rPr>
            </w:pPr>
            <w:r>
              <w:rPr>
                <w:sz w:val="16"/>
              </w:rPr>
              <w:t>Employee Signature</w:t>
            </w:r>
          </w:p>
        </w:tc>
        <w:tc>
          <w:tcPr>
            <w:tcW w:w="261" w:type="dxa"/>
            <w:tcBorders>
              <w:top w:val="nil"/>
              <w:left w:val="nil"/>
              <w:bottom w:val="single" w:sz="4" w:space="0" w:color="auto"/>
              <w:right w:val="nil"/>
            </w:tcBorders>
          </w:tcPr>
          <w:p w14:paraId="62EBF3C5" w14:textId="77777777" w:rsidR="004C4340" w:rsidRDefault="004C4340">
            <w:pPr>
              <w:rPr>
                <w:sz w:val="16"/>
              </w:rPr>
            </w:pPr>
          </w:p>
        </w:tc>
        <w:tc>
          <w:tcPr>
            <w:tcW w:w="2365" w:type="dxa"/>
            <w:tcBorders>
              <w:top w:val="single" w:sz="4" w:space="0" w:color="auto"/>
              <w:left w:val="nil"/>
              <w:bottom w:val="single" w:sz="4" w:space="0" w:color="auto"/>
              <w:right w:val="nil"/>
            </w:tcBorders>
          </w:tcPr>
          <w:p w14:paraId="491072FA" w14:textId="77777777" w:rsidR="004C4340" w:rsidRDefault="004C4340">
            <w:pPr>
              <w:rPr>
                <w:sz w:val="16"/>
              </w:rPr>
            </w:pPr>
            <w:r>
              <w:rPr>
                <w:sz w:val="16"/>
              </w:rPr>
              <w:t>Date</w:t>
            </w:r>
          </w:p>
        </w:tc>
        <w:tc>
          <w:tcPr>
            <w:tcW w:w="261" w:type="dxa"/>
            <w:tcBorders>
              <w:top w:val="nil"/>
              <w:left w:val="nil"/>
              <w:bottom w:val="single" w:sz="4" w:space="0" w:color="auto"/>
              <w:right w:val="nil"/>
            </w:tcBorders>
          </w:tcPr>
          <w:p w14:paraId="6D98A12B" w14:textId="77777777" w:rsidR="004C4340" w:rsidRDefault="004C4340">
            <w:pPr>
              <w:rPr>
                <w:sz w:val="16"/>
              </w:rPr>
            </w:pPr>
          </w:p>
        </w:tc>
        <w:tc>
          <w:tcPr>
            <w:tcW w:w="3048" w:type="dxa"/>
            <w:gridSpan w:val="4"/>
            <w:tcBorders>
              <w:top w:val="single" w:sz="4" w:space="0" w:color="auto"/>
              <w:left w:val="nil"/>
              <w:bottom w:val="single" w:sz="4" w:space="0" w:color="auto"/>
              <w:right w:val="nil"/>
            </w:tcBorders>
          </w:tcPr>
          <w:p w14:paraId="79D8CFA3" w14:textId="77777777" w:rsidR="004C4340" w:rsidRDefault="004C4340">
            <w:pPr>
              <w:rPr>
                <w:sz w:val="16"/>
              </w:rPr>
            </w:pPr>
            <w:r>
              <w:rPr>
                <w:sz w:val="16"/>
              </w:rPr>
              <w:t>Supervisor Signature</w:t>
            </w:r>
          </w:p>
        </w:tc>
        <w:tc>
          <w:tcPr>
            <w:tcW w:w="280" w:type="dxa"/>
            <w:tcBorders>
              <w:top w:val="nil"/>
              <w:left w:val="nil"/>
              <w:bottom w:val="single" w:sz="4" w:space="0" w:color="auto"/>
              <w:right w:val="nil"/>
            </w:tcBorders>
          </w:tcPr>
          <w:p w14:paraId="2946DB82" w14:textId="77777777" w:rsidR="004C4340" w:rsidRDefault="004C4340">
            <w:pPr>
              <w:rPr>
                <w:sz w:val="16"/>
              </w:rPr>
            </w:pPr>
          </w:p>
        </w:tc>
        <w:tc>
          <w:tcPr>
            <w:tcW w:w="2414" w:type="dxa"/>
            <w:tcBorders>
              <w:top w:val="single" w:sz="4" w:space="0" w:color="auto"/>
              <w:left w:val="nil"/>
              <w:bottom w:val="single" w:sz="4" w:space="0" w:color="auto"/>
              <w:right w:val="double" w:sz="4" w:space="0" w:color="auto"/>
            </w:tcBorders>
          </w:tcPr>
          <w:p w14:paraId="5F3F821A" w14:textId="77777777" w:rsidR="004C4340" w:rsidRDefault="004C4340">
            <w:pPr>
              <w:rPr>
                <w:sz w:val="16"/>
              </w:rPr>
            </w:pPr>
            <w:r>
              <w:rPr>
                <w:sz w:val="16"/>
              </w:rPr>
              <w:t>Date</w:t>
            </w:r>
          </w:p>
        </w:tc>
      </w:tr>
      <w:tr w:rsidR="004C4340" w14:paraId="51144DB8" w14:textId="77777777" w:rsidTr="004819DA">
        <w:trPr>
          <w:cantSplit/>
          <w:trHeight w:val="141"/>
        </w:trPr>
        <w:tc>
          <w:tcPr>
            <w:tcW w:w="2606" w:type="dxa"/>
            <w:gridSpan w:val="2"/>
            <w:vMerge w:val="restart"/>
            <w:tcBorders>
              <w:top w:val="single" w:sz="4" w:space="0" w:color="auto"/>
              <w:left w:val="double" w:sz="4" w:space="0" w:color="auto"/>
              <w:right w:val="nil"/>
            </w:tcBorders>
            <w:shd w:val="clear" w:color="auto" w:fill="C0C0C0"/>
          </w:tcPr>
          <w:p w14:paraId="7E304974" w14:textId="77777777" w:rsidR="004C4340" w:rsidRDefault="004C4340">
            <w:pPr>
              <w:rPr>
                <w:b/>
                <w:bCs/>
                <w:sz w:val="14"/>
              </w:rPr>
            </w:pPr>
            <w:r>
              <w:rPr>
                <w:b/>
                <w:bCs/>
                <w:sz w:val="14"/>
              </w:rPr>
              <w:t>Personnel use only</w:t>
            </w:r>
          </w:p>
        </w:tc>
        <w:tc>
          <w:tcPr>
            <w:tcW w:w="2626" w:type="dxa"/>
            <w:gridSpan w:val="2"/>
            <w:vMerge w:val="restart"/>
            <w:tcBorders>
              <w:top w:val="single" w:sz="4" w:space="0" w:color="auto"/>
              <w:left w:val="nil"/>
              <w:bottom w:val="double" w:sz="4" w:space="0" w:color="auto"/>
              <w:right w:val="nil"/>
            </w:tcBorders>
            <w:shd w:val="clear" w:color="auto" w:fill="C0C0C0"/>
          </w:tcPr>
          <w:p w14:paraId="3952D173" w14:textId="77777777" w:rsidR="004C4340" w:rsidRDefault="004C4340">
            <w:pPr>
              <w:rPr>
                <w:sz w:val="14"/>
              </w:rPr>
            </w:pPr>
            <w:r>
              <w:rPr>
                <w:sz w:val="14"/>
              </w:rPr>
              <w:fldChar w:fldCharType="begin">
                <w:ffData>
                  <w:name w:val="Check1"/>
                  <w:enabled/>
                  <w:calcOnExit w:val="0"/>
                  <w:checkBox>
                    <w:sizeAuto/>
                    <w:default w:val="0"/>
                  </w:checkBox>
                </w:ffData>
              </w:fldChar>
            </w:r>
            <w:bookmarkStart w:id="1" w:name="Check1"/>
            <w:r>
              <w:rPr>
                <w:sz w:val="14"/>
              </w:rPr>
              <w:instrText xml:space="preserve"> FORMCHECKBOX </w:instrText>
            </w:r>
            <w:r>
              <w:rPr>
                <w:sz w:val="14"/>
              </w:rPr>
            </w:r>
            <w:r>
              <w:rPr>
                <w:sz w:val="14"/>
              </w:rPr>
              <w:fldChar w:fldCharType="separate"/>
            </w:r>
            <w:r>
              <w:rPr>
                <w:sz w:val="14"/>
              </w:rPr>
              <w:fldChar w:fldCharType="end"/>
            </w:r>
            <w:bookmarkEnd w:id="1"/>
            <w:r>
              <w:rPr>
                <w:sz w:val="14"/>
              </w:rPr>
              <w:t xml:space="preserve">  Posted to Directory</w:t>
            </w:r>
          </w:p>
        </w:tc>
        <w:tc>
          <w:tcPr>
            <w:tcW w:w="2000" w:type="dxa"/>
            <w:gridSpan w:val="4"/>
            <w:tcBorders>
              <w:top w:val="single" w:sz="4" w:space="0" w:color="auto"/>
              <w:left w:val="nil"/>
              <w:bottom w:val="single" w:sz="4" w:space="0" w:color="auto"/>
              <w:right w:val="nil"/>
            </w:tcBorders>
            <w:shd w:val="clear" w:color="auto" w:fill="C0C0C0"/>
          </w:tcPr>
          <w:p w14:paraId="5997CC1D" w14:textId="77777777" w:rsidR="004C4340" w:rsidRDefault="004C4340">
            <w:pPr>
              <w:rPr>
                <w:sz w:val="12"/>
              </w:rPr>
            </w:pPr>
          </w:p>
        </w:tc>
        <w:tc>
          <w:tcPr>
            <w:tcW w:w="4003" w:type="dxa"/>
            <w:gridSpan w:val="3"/>
            <w:vMerge w:val="restart"/>
            <w:tcBorders>
              <w:top w:val="single" w:sz="4" w:space="0" w:color="auto"/>
              <w:left w:val="nil"/>
              <w:bottom w:val="double" w:sz="4" w:space="0" w:color="auto"/>
              <w:right w:val="double" w:sz="4" w:space="0" w:color="auto"/>
            </w:tcBorders>
            <w:shd w:val="clear" w:color="auto" w:fill="C0C0C0"/>
          </w:tcPr>
          <w:p w14:paraId="110FFD37" w14:textId="77777777" w:rsidR="004C4340" w:rsidRDefault="004C4340">
            <w:pPr>
              <w:rPr>
                <w:sz w:val="12"/>
              </w:rPr>
            </w:pPr>
          </w:p>
        </w:tc>
      </w:tr>
      <w:tr w:rsidR="004C4340" w14:paraId="2D1F6D5D" w14:textId="77777777" w:rsidTr="004819DA">
        <w:trPr>
          <w:cantSplit/>
          <w:trHeight w:val="141"/>
        </w:trPr>
        <w:tc>
          <w:tcPr>
            <w:tcW w:w="2606" w:type="dxa"/>
            <w:gridSpan w:val="2"/>
            <w:vMerge/>
          </w:tcPr>
          <w:p w14:paraId="6B699379" w14:textId="77777777" w:rsidR="004C4340" w:rsidRDefault="004C4340">
            <w:pPr>
              <w:rPr>
                <w:b/>
                <w:bCs/>
              </w:rPr>
            </w:pPr>
          </w:p>
        </w:tc>
        <w:tc>
          <w:tcPr>
            <w:tcW w:w="2626" w:type="dxa"/>
            <w:gridSpan w:val="2"/>
            <w:vMerge/>
          </w:tcPr>
          <w:p w14:paraId="3FE9F23F" w14:textId="77777777" w:rsidR="004C4340" w:rsidRDefault="004C4340"/>
        </w:tc>
        <w:tc>
          <w:tcPr>
            <w:tcW w:w="2000" w:type="dxa"/>
            <w:gridSpan w:val="4"/>
            <w:tcBorders>
              <w:top w:val="single" w:sz="4" w:space="0" w:color="auto"/>
              <w:left w:val="nil"/>
              <w:bottom w:val="double" w:sz="4" w:space="0" w:color="auto"/>
              <w:right w:val="nil"/>
            </w:tcBorders>
            <w:shd w:val="clear" w:color="auto" w:fill="C0C0C0"/>
          </w:tcPr>
          <w:p w14:paraId="01278EDF" w14:textId="77777777" w:rsidR="004C4340" w:rsidRDefault="004C4340">
            <w:pPr>
              <w:jc w:val="center"/>
              <w:rPr>
                <w:sz w:val="12"/>
              </w:rPr>
            </w:pPr>
            <w:r>
              <w:rPr>
                <w:sz w:val="12"/>
              </w:rPr>
              <w:t>Initials and date</w:t>
            </w:r>
          </w:p>
        </w:tc>
        <w:tc>
          <w:tcPr>
            <w:tcW w:w="4003" w:type="dxa"/>
            <w:gridSpan w:val="3"/>
            <w:vMerge/>
          </w:tcPr>
          <w:p w14:paraId="1F72F646" w14:textId="77777777" w:rsidR="004C4340" w:rsidRDefault="004C4340"/>
        </w:tc>
      </w:tr>
      <w:tr w:rsidR="004C4340" w14:paraId="6B25AC42" w14:textId="77777777" w:rsidTr="35F3BC27">
        <w:trPr>
          <w:cantSplit/>
          <w:trHeight w:val="1167"/>
        </w:trPr>
        <w:tc>
          <w:tcPr>
            <w:tcW w:w="6530" w:type="dxa"/>
            <w:gridSpan w:val="7"/>
            <w:tcBorders>
              <w:top w:val="double" w:sz="4" w:space="0" w:color="auto"/>
              <w:left w:val="double" w:sz="4" w:space="0" w:color="auto"/>
            </w:tcBorders>
          </w:tcPr>
          <w:p w14:paraId="08CE6F91" w14:textId="77777777" w:rsidR="004C4340" w:rsidRDefault="004C4340">
            <w:pPr>
              <w:rPr>
                <w:sz w:val="16"/>
              </w:rPr>
            </w:pPr>
          </w:p>
          <w:p w14:paraId="75A2C330" w14:textId="77777777" w:rsidR="004C4340" w:rsidRDefault="004C4340">
            <w:pPr>
              <w:rPr>
                <w:sz w:val="16"/>
              </w:rPr>
            </w:pPr>
            <w:r>
              <w:rPr>
                <w:sz w:val="16"/>
              </w:rPr>
              <w:t>STATE OF CALIFORNIA</w:t>
            </w:r>
          </w:p>
          <w:p w14:paraId="18EC5A22" w14:textId="77777777" w:rsidR="004C4340" w:rsidRDefault="004C4340">
            <w:r>
              <w:rPr>
                <w:sz w:val="16"/>
              </w:rPr>
              <w:t>DEPARTMENT OF FORESTRY AND FIRE PROTECTION</w:t>
            </w:r>
          </w:p>
          <w:p w14:paraId="47319017" w14:textId="77777777" w:rsidR="004C4340" w:rsidRDefault="004C4340">
            <w:pPr>
              <w:rPr>
                <w:b/>
                <w:bCs/>
              </w:rPr>
            </w:pPr>
            <w:r>
              <w:rPr>
                <w:b/>
                <w:bCs/>
              </w:rPr>
              <w:t>POSITION ESSENTIAL FUNCTIONS DUTIES STATEMENT</w:t>
            </w:r>
          </w:p>
          <w:p w14:paraId="619DF1DC"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61CDCEAD" w14:textId="77777777" w:rsidR="004C4340" w:rsidRDefault="004C4340">
            <w:pPr>
              <w:rPr>
                <w:sz w:val="16"/>
              </w:rPr>
            </w:pPr>
          </w:p>
        </w:tc>
        <w:tc>
          <w:tcPr>
            <w:tcW w:w="4705" w:type="dxa"/>
            <w:gridSpan w:val="4"/>
            <w:tcBorders>
              <w:top w:val="double" w:sz="4" w:space="0" w:color="auto"/>
              <w:right w:val="double" w:sz="4" w:space="0" w:color="auto"/>
            </w:tcBorders>
          </w:tcPr>
          <w:p w14:paraId="13DE966F" w14:textId="77777777" w:rsidR="004C4340" w:rsidRDefault="004C4340">
            <w:r>
              <w:t>Working Title of Position</w:t>
            </w:r>
          </w:p>
          <w:p w14:paraId="697A7751" w14:textId="77777777" w:rsidR="004C4340" w:rsidRDefault="00EF39BA">
            <w:pPr>
              <w:rPr>
                <w:color w:val="0000FF"/>
              </w:rPr>
            </w:pPr>
            <w:r>
              <w:rPr>
                <w:color w:val="0000FF"/>
              </w:rPr>
              <w:t xml:space="preserve">Land Use Planning Program </w:t>
            </w:r>
            <w:r w:rsidR="00EB1931">
              <w:rPr>
                <w:color w:val="0000FF"/>
              </w:rPr>
              <w:t xml:space="preserve">Deputy </w:t>
            </w:r>
            <w:r>
              <w:rPr>
                <w:color w:val="0000FF"/>
              </w:rPr>
              <w:t>Chief</w:t>
            </w:r>
          </w:p>
        </w:tc>
      </w:tr>
      <w:tr w:rsidR="004C4340" w14:paraId="0F8829F1" w14:textId="77777777" w:rsidTr="35F3BC27">
        <w:trPr>
          <w:cantSplit/>
          <w:trHeight w:val="458"/>
        </w:trPr>
        <w:tc>
          <w:tcPr>
            <w:tcW w:w="2089" w:type="dxa"/>
            <w:tcBorders>
              <w:left w:val="double" w:sz="4" w:space="0" w:color="auto"/>
              <w:bottom w:val="single" w:sz="4" w:space="0" w:color="auto"/>
            </w:tcBorders>
          </w:tcPr>
          <w:p w14:paraId="46E33F9D" w14:textId="77777777" w:rsidR="004C4340" w:rsidRDefault="004C4340">
            <w:r>
              <w:t>Percentage of Time Required</w:t>
            </w:r>
          </w:p>
        </w:tc>
        <w:tc>
          <w:tcPr>
            <w:tcW w:w="9146" w:type="dxa"/>
            <w:gridSpan w:val="10"/>
            <w:tcBorders>
              <w:bottom w:val="single" w:sz="4" w:space="0" w:color="auto"/>
              <w:right w:val="double" w:sz="4" w:space="0" w:color="auto"/>
            </w:tcBorders>
          </w:tcPr>
          <w:p w14:paraId="505E971F" w14:textId="77777777" w:rsidR="004C4340" w:rsidRDefault="004C4340">
            <w:r>
              <w:t>Effective on the date indicated, the employee assigned to the position identified above performs the following duties and responsibilities.</w:t>
            </w:r>
          </w:p>
        </w:tc>
      </w:tr>
      <w:tr w:rsidR="004C4340" w14:paraId="2022B892" w14:textId="77777777" w:rsidTr="35F3BC27">
        <w:trPr>
          <w:cantSplit/>
          <w:trHeight w:hRule="exact" w:val="6422"/>
        </w:trPr>
        <w:tc>
          <w:tcPr>
            <w:tcW w:w="2089" w:type="dxa"/>
            <w:vMerge w:val="restart"/>
            <w:tcBorders>
              <w:left w:val="double" w:sz="4" w:space="0" w:color="auto"/>
            </w:tcBorders>
          </w:tcPr>
          <w:p w14:paraId="4C4A3E49" w14:textId="77777777" w:rsidR="00EF39BA" w:rsidRPr="003E4C50" w:rsidRDefault="00C82812" w:rsidP="00EF39BA">
            <w:r w:rsidRPr="003E4C50">
              <w:t>15</w:t>
            </w:r>
            <w:r w:rsidR="00C71E6C" w:rsidRPr="003E4C50">
              <w:t>%</w:t>
            </w:r>
          </w:p>
          <w:p w14:paraId="6BB9E253" w14:textId="77777777" w:rsidR="00C71E6C" w:rsidRPr="003E4C50" w:rsidRDefault="00C71E6C" w:rsidP="00EF39BA"/>
          <w:p w14:paraId="23DE523C" w14:textId="77777777" w:rsidR="00C71E6C" w:rsidRPr="003E4C50" w:rsidRDefault="00C71E6C" w:rsidP="00EF39BA"/>
          <w:p w14:paraId="52E56223" w14:textId="77777777" w:rsidR="00C71E6C" w:rsidRPr="003E4C50" w:rsidRDefault="00C71E6C" w:rsidP="00EF39BA"/>
          <w:p w14:paraId="07547A01" w14:textId="77777777" w:rsidR="00C82812" w:rsidRPr="003E4C50" w:rsidRDefault="00C82812" w:rsidP="00EF39BA"/>
          <w:p w14:paraId="5043CB0F" w14:textId="77777777" w:rsidR="00C82812" w:rsidRPr="003E4C50" w:rsidRDefault="00C82812" w:rsidP="00EF39BA"/>
          <w:p w14:paraId="07459315" w14:textId="77777777" w:rsidR="00C82812" w:rsidRPr="003E4C50" w:rsidRDefault="00C82812" w:rsidP="00EF39BA"/>
          <w:p w14:paraId="6537F28F" w14:textId="77777777" w:rsidR="00EB1931" w:rsidRPr="003E4C50" w:rsidRDefault="00EB1931" w:rsidP="00EF39BA"/>
          <w:p w14:paraId="377C2C98" w14:textId="7E80E167" w:rsidR="00C71E6C" w:rsidRPr="003E4C50" w:rsidRDefault="004E3AAE" w:rsidP="00EF39BA">
            <w:r>
              <w:t>1</w:t>
            </w:r>
            <w:r w:rsidR="00C71E6C" w:rsidRPr="003E4C50">
              <w:t>5%</w:t>
            </w:r>
          </w:p>
          <w:p w14:paraId="6DFB9E20" w14:textId="77777777" w:rsidR="00C71E6C" w:rsidRPr="003E4C50" w:rsidRDefault="00C71E6C" w:rsidP="00EF39BA"/>
          <w:p w14:paraId="70DF9E56" w14:textId="77777777" w:rsidR="00C71E6C" w:rsidRPr="003E4C50" w:rsidRDefault="00C71E6C" w:rsidP="00EF39BA"/>
          <w:p w14:paraId="44E871BC" w14:textId="77777777" w:rsidR="00C71E6C" w:rsidRPr="003E4C50" w:rsidRDefault="00C71E6C" w:rsidP="00EF39BA"/>
          <w:p w14:paraId="598B85BA" w14:textId="77777777" w:rsidR="00C71E6C" w:rsidRPr="003E4C50" w:rsidRDefault="00C71E6C" w:rsidP="00EF39BA">
            <w:r w:rsidRPr="003E4C50">
              <w:t>5%</w:t>
            </w:r>
          </w:p>
          <w:p w14:paraId="3B7B4B86" w14:textId="77777777" w:rsidR="00C71E6C" w:rsidRPr="003E4C50" w:rsidRDefault="00C71E6C" w:rsidP="00EF39BA"/>
          <w:p w14:paraId="3A0FF5F2" w14:textId="77777777" w:rsidR="00C71E6C" w:rsidRDefault="00C71E6C" w:rsidP="00EF39BA"/>
          <w:p w14:paraId="7C8A1853" w14:textId="77777777" w:rsidR="00CA1025" w:rsidRPr="003E4C50" w:rsidRDefault="00CA1025" w:rsidP="00EF39BA"/>
          <w:p w14:paraId="5630AD66" w14:textId="00945E0E" w:rsidR="004C4340" w:rsidRDefault="004C4340" w:rsidP="00122B81"/>
        </w:tc>
        <w:tc>
          <w:tcPr>
            <w:tcW w:w="9146" w:type="dxa"/>
            <w:gridSpan w:val="10"/>
            <w:tcBorders>
              <w:bottom w:val="nil"/>
              <w:right w:val="double" w:sz="4" w:space="0" w:color="auto"/>
            </w:tcBorders>
          </w:tcPr>
          <w:p w14:paraId="28D5BFD1" w14:textId="71888CC9" w:rsidR="00EF39BA" w:rsidRPr="00AF111B" w:rsidRDefault="00EF39BA" w:rsidP="00EF39BA">
            <w:pPr>
              <w:rPr>
                <w:color w:val="0000FF"/>
              </w:rPr>
            </w:pPr>
            <w:r w:rsidRPr="00AF111B">
              <w:rPr>
                <w:color w:val="0000FF"/>
              </w:rPr>
              <w:t>*Utilizing the information from reporting systems and other sources used to monitor land use planning activities</w:t>
            </w:r>
            <w:r w:rsidR="0091139C" w:rsidRPr="00AF111B">
              <w:rPr>
                <w:color w:val="0000FF"/>
              </w:rPr>
              <w:t xml:space="preserve">. </w:t>
            </w:r>
            <w:r w:rsidR="49879450" w:rsidRPr="00AF111B">
              <w:rPr>
                <w:color w:val="0000FF"/>
              </w:rPr>
              <w:t>I</w:t>
            </w:r>
            <w:r w:rsidR="0091139C" w:rsidRPr="00AF111B">
              <w:rPr>
                <w:color w:val="0000FF"/>
              </w:rPr>
              <w:t>nclud</w:t>
            </w:r>
            <w:r w:rsidR="5897D3B1" w:rsidRPr="00AF111B">
              <w:rPr>
                <w:color w:val="0000FF"/>
              </w:rPr>
              <w:t>ing support of the</w:t>
            </w:r>
            <w:r w:rsidR="0091139C" w:rsidRPr="00AF111B">
              <w:rPr>
                <w:color w:val="0000FF"/>
              </w:rPr>
              <w:t xml:space="preserve"> State Minimum Fire Safe Regulations, </w:t>
            </w:r>
            <w:r w:rsidRPr="00AF111B">
              <w:rPr>
                <w:color w:val="0000FF"/>
              </w:rPr>
              <w:t xml:space="preserve">propose new or amended policies and regulations to facilitate the implementation and reporting of CAL FIRE's responsibilities related to development in fire hazard severity zones. </w:t>
            </w:r>
            <w:r w:rsidR="00EE028D" w:rsidRPr="00AF111B">
              <w:rPr>
                <w:color w:val="0000FF"/>
              </w:rPr>
              <w:t>*</w:t>
            </w:r>
            <w:r w:rsidRPr="00AF111B">
              <w:rPr>
                <w:color w:val="0000FF"/>
              </w:rPr>
              <w:t xml:space="preserve">This includes overseeing fire prevention and land use related research, </w:t>
            </w:r>
            <w:r w:rsidR="00796024" w:rsidRPr="00AF111B">
              <w:rPr>
                <w:color w:val="0000FF"/>
              </w:rPr>
              <w:t>attendance,</w:t>
            </w:r>
            <w:r w:rsidRPr="00AF111B">
              <w:rPr>
                <w:color w:val="0000FF"/>
              </w:rPr>
              <w:t xml:space="preserve"> and presentations at meetings of CAL FIRE Executive and the Board</w:t>
            </w:r>
            <w:r w:rsidR="00EE028D" w:rsidRPr="00AF111B">
              <w:rPr>
                <w:color w:val="0000FF"/>
              </w:rPr>
              <w:t xml:space="preserve"> of </w:t>
            </w:r>
            <w:r w:rsidR="001E6E42" w:rsidRPr="00AF111B">
              <w:rPr>
                <w:color w:val="0000FF"/>
              </w:rPr>
              <w:t>Forestry and Fire Protection</w:t>
            </w:r>
            <w:r w:rsidRPr="00AF111B">
              <w:rPr>
                <w:color w:val="0000FF"/>
              </w:rPr>
              <w:t xml:space="preserve">. </w:t>
            </w:r>
            <w:r w:rsidR="001E6E42" w:rsidRPr="00AF111B">
              <w:rPr>
                <w:color w:val="0000FF"/>
              </w:rPr>
              <w:t>*</w:t>
            </w:r>
            <w:r w:rsidRPr="00AF111B">
              <w:rPr>
                <w:color w:val="0000FF"/>
              </w:rPr>
              <w:t xml:space="preserve">It also involves working with other agencies </w:t>
            </w:r>
            <w:r w:rsidR="00266E25" w:rsidRPr="00AF111B">
              <w:rPr>
                <w:color w:val="0000FF"/>
              </w:rPr>
              <w:t>and stakeholder groups</w:t>
            </w:r>
            <w:r w:rsidRPr="00AF111B">
              <w:rPr>
                <w:color w:val="0000FF"/>
              </w:rPr>
              <w:t>.</w:t>
            </w:r>
          </w:p>
          <w:p w14:paraId="17AD93B2" w14:textId="77777777" w:rsidR="00EF39BA" w:rsidRPr="00AF111B" w:rsidRDefault="00EF39BA" w:rsidP="00EF39BA">
            <w:pPr>
              <w:rPr>
                <w:color w:val="0000FF"/>
              </w:rPr>
            </w:pPr>
          </w:p>
          <w:p w14:paraId="0E6ADA78" w14:textId="56A52EC5" w:rsidR="00621167" w:rsidRPr="00AF111B" w:rsidRDefault="00621167" w:rsidP="00EF39BA">
            <w:pPr>
              <w:rPr>
                <w:color w:val="0000FF"/>
              </w:rPr>
            </w:pPr>
            <w:r w:rsidRPr="00AF111B">
              <w:rPr>
                <w:color w:val="0000FF"/>
              </w:rPr>
              <w:t>*</w:t>
            </w:r>
            <w:r w:rsidR="00AF111B" w:rsidRPr="00AF111B">
              <w:rPr>
                <w:color w:val="0000FF"/>
              </w:rPr>
              <w:t>W</w:t>
            </w:r>
            <w:r w:rsidRPr="00AF111B">
              <w:rPr>
                <w:color w:val="0000FF"/>
              </w:rPr>
              <w:t>orking directly with the NFPA’s</w:t>
            </w:r>
            <w:r w:rsidR="004C40B2" w:rsidRPr="00AF111B">
              <w:rPr>
                <w:color w:val="0000FF"/>
              </w:rPr>
              <w:t xml:space="preserve"> Firewise USA</w:t>
            </w:r>
            <w:r w:rsidR="00133FB7" w:rsidRPr="00AF111B">
              <w:rPr>
                <w:rFonts w:cs="Arial"/>
                <w:color w:val="0000FF"/>
              </w:rPr>
              <w:t>®</w:t>
            </w:r>
            <w:r w:rsidR="00133FB7" w:rsidRPr="00AF111B">
              <w:rPr>
                <w:color w:val="0000FF"/>
              </w:rPr>
              <w:t xml:space="preserve"> Program’s representatives, perform the function as the California State Liaison in community development and assistance.</w:t>
            </w:r>
            <w:r w:rsidR="00BB7C90">
              <w:rPr>
                <w:color w:val="0000FF"/>
              </w:rPr>
              <w:t xml:space="preserve"> *Aid community members seeking association with Firewise USA</w:t>
            </w:r>
            <w:r w:rsidR="00297CCF">
              <w:rPr>
                <w:rFonts w:cs="Arial"/>
                <w:color w:val="0000FF"/>
              </w:rPr>
              <w:t>®</w:t>
            </w:r>
            <w:r w:rsidR="00297CCF">
              <w:rPr>
                <w:color w:val="0000FF"/>
              </w:rPr>
              <w:t xml:space="preserve"> to participate in local fire prevention efforts.</w:t>
            </w:r>
          </w:p>
          <w:p w14:paraId="5CFDCD1C" w14:textId="77777777" w:rsidR="00621167" w:rsidRPr="00AF111B" w:rsidRDefault="00621167" w:rsidP="00EF39BA">
            <w:pPr>
              <w:rPr>
                <w:color w:val="0000FF"/>
              </w:rPr>
            </w:pPr>
          </w:p>
          <w:p w14:paraId="34F88E10" w14:textId="7DBE1764" w:rsidR="00D539E5" w:rsidRPr="00AF111B" w:rsidRDefault="00B0144E" w:rsidP="00EF39BA">
            <w:pPr>
              <w:rPr>
                <w:noProof/>
                <w:color w:val="0000FF"/>
              </w:rPr>
            </w:pPr>
            <w:r w:rsidRPr="00AF111B">
              <w:rPr>
                <w:color w:val="0000FF"/>
              </w:rPr>
              <w:t>*</w:t>
            </w:r>
            <w:r w:rsidR="0076686A" w:rsidRPr="00AF111B">
              <w:rPr>
                <w:color w:val="0000FF"/>
              </w:rPr>
              <w:t>Respond to emergency incidents as required per Departmental policy. Maintain proficiency, qualification, and experience standards in accordance with applicable laws, rules, and Departmental policy.</w:t>
            </w:r>
            <w:r w:rsidR="00347C7A">
              <w:rPr>
                <w:color w:val="0000FF"/>
              </w:rPr>
              <w:t xml:space="preserve"> *</w:t>
            </w:r>
            <w:r w:rsidR="00967D7C">
              <w:rPr>
                <w:noProof/>
                <w:color w:val="0000FF"/>
              </w:rPr>
              <w:t>Other duties as required.</w:t>
            </w:r>
          </w:p>
          <w:p w14:paraId="0DE4B5B7" w14:textId="77777777" w:rsidR="00EF39BA" w:rsidRPr="00AF111B" w:rsidRDefault="00EF39BA" w:rsidP="00EF39BA">
            <w:pPr>
              <w:rPr>
                <w:noProof/>
                <w:color w:val="0000FF"/>
              </w:rPr>
            </w:pPr>
          </w:p>
          <w:p w14:paraId="57572546" w14:textId="77777777" w:rsidR="007D333D" w:rsidRPr="00AF111B" w:rsidRDefault="00796024" w:rsidP="00EF39BA">
            <w:pPr>
              <w:rPr>
                <w:color w:val="0000FF"/>
              </w:rPr>
            </w:pPr>
            <w:r w:rsidRPr="00AF111B">
              <w:rPr>
                <w:color w:val="0000FF"/>
              </w:rPr>
              <w:t>Desirable Qualifications</w:t>
            </w:r>
            <w:r w:rsidR="007D333D" w:rsidRPr="00AF111B">
              <w:rPr>
                <w:color w:val="0000FF"/>
              </w:rPr>
              <w:t>/Experience</w:t>
            </w:r>
            <w:r w:rsidRPr="00AF111B">
              <w:rPr>
                <w:color w:val="0000FF"/>
              </w:rPr>
              <w:t xml:space="preserve">: </w:t>
            </w:r>
          </w:p>
          <w:p w14:paraId="6AAF58D0" w14:textId="77777777" w:rsidR="00796024" w:rsidRPr="00AF111B" w:rsidRDefault="007D333D" w:rsidP="007D333D">
            <w:pPr>
              <w:numPr>
                <w:ilvl w:val="0"/>
                <w:numId w:val="1"/>
              </w:numPr>
              <w:rPr>
                <w:color w:val="0000FF"/>
              </w:rPr>
            </w:pPr>
            <w:r w:rsidRPr="00AF111B">
              <w:rPr>
                <w:color w:val="0000FF"/>
              </w:rPr>
              <w:t>Experience as a Course Instructor</w:t>
            </w:r>
          </w:p>
          <w:p w14:paraId="55568692" w14:textId="77777777" w:rsidR="007D333D" w:rsidRPr="00AF111B" w:rsidRDefault="007D333D" w:rsidP="007D333D">
            <w:pPr>
              <w:pStyle w:val="paragraph"/>
              <w:numPr>
                <w:ilvl w:val="0"/>
                <w:numId w:val="1"/>
              </w:numPr>
              <w:spacing w:before="0" w:beforeAutospacing="0" w:after="0" w:afterAutospacing="0"/>
              <w:textAlignment w:val="baseline"/>
              <w:rPr>
                <w:rFonts w:ascii="Arial" w:hAnsi="Arial" w:cs="Arial"/>
                <w:sz w:val="20"/>
                <w:szCs w:val="20"/>
              </w:rPr>
            </w:pPr>
            <w:r w:rsidRPr="00AF111B">
              <w:rPr>
                <w:rStyle w:val="normaltextrun"/>
                <w:rFonts w:ascii="Arial" w:hAnsi="Arial" w:cs="Arial"/>
                <w:color w:val="0000FF"/>
                <w:sz w:val="20"/>
                <w:szCs w:val="20"/>
              </w:rPr>
              <w:t xml:space="preserve">Experience with Environmental Systems Research Institute (ESRI) </w:t>
            </w:r>
            <w:r w:rsidR="00CD790D" w:rsidRPr="00AF111B">
              <w:rPr>
                <w:rStyle w:val="normaltextrun"/>
                <w:rFonts w:ascii="Arial" w:hAnsi="Arial" w:cs="Arial"/>
                <w:color w:val="0000FF"/>
                <w:sz w:val="20"/>
                <w:szCs w:val="20"/>
              </w:rPr>
              <w:t>software.</w:t>
            </w:r>
            <w:r w:rsidRPr="00AF111B">
              <w:rPr>
                <w:rStyle w:val="eop"/>
                <w:rFonts w:ascii="Arial" w:hAnsi="Arial" w:cs="Arial"/>
                <w:color w:val="0000FF"/>
                <w:sz w:val="20"/>
                <w:szCs w:val="20"/>
              </w:rPr>
              <w:t> </w:t>
            </w:r>
          </w:p>
          <w:p w14:paraId="447981C5" w14:textId="77777777" w:rsidR="007D333D" w:rsidRPr="00AF111B" w:rsidRDefault="007D333D" w:rsidP="007D333D">
            <w:pPr>
              <w:pStyle w:val="paragraph"/>
              <w:numPr>
                <w:ilvl w:val="0"/>
                <w:numId w:val="1"/>
              </w:numPr>
              <w:spacing w:before="0" w:beforeAutospacing="0" w:after="0" w:afterAutospacing="0"/>
              <w:textAlignment w:val="baseline"/>
              <w:rPr>
                <w:rFonts w:ascii="Arial" w:hAnsi="Arial" w:cs="Arial"/>
                <w:sz w:val="20"/>
                <w:szCs w:val="20"/>
              </w:rPr>
            </w:pPr>
            <w:r w:rsidRPr="00AF111B">
              <w:rPr>
                <w:rStyle w:val="normaltextrun"/>
                <w:rFonts w:ascii="Arial" w:hAnsi="Arial" w:cs="Arial"/>
                <w:color w:val="0000FF"/>
                <w:sz w:val="20"/>
                <w:szCs w:val="20"/>
              </w:rPr>
              <w:t xml:space="preserve">Experience with managing a CAL FIRE </w:t>
            </w:r>
            <w:r w:rsidR="00CD790D" w:rsidRPr="00AF111B">
              <w:rPr>
                <w:rStyle w:val="normaltextrun"/>
                <w:rFonts w:ascii="Arial" w:hAnsi="Arial" w:cs="Arial"/>
                <w:color w:val="0000FF"/>
                <w:sz w:val="20"/>
                <w:szCs w:val="20"/>
              </w:rPr>
              <w:t>program.</w:t>
            </w:r>
            <w:r w:rsidRPr="00AF111B">
              <w:rPr>
                <w:rStyle w:val="eop"/>
                <w:rFonts w:ascii="Arial" w:hAnsi="Arial" w:cs="Arial"/>
                <w:color w:val="0000FF"/>
                <w:sz w:val="20"/>
                <w:szCs w:val="20"/>
              </w:rPr>
              <w:t> </w:t>
            </w:r>
          </w:p>
          <w:p w14:paraId="59590A8E" w14:textId="77777777" w:rsidR="007D333D" w:rsidRPr="00AF111B" w:rsidRDefault="007D333D" w:rsidP="007D333D">
            <w:pPr>
              <w:pStyle w:val="paragraph"/>
              <w:numPr>
                <w:ilvl w:val="0"/>
                <w:numId w:val="1"/>
              </w:numPr>
              <w:spacing w:before="0" w:beforeAutospacing="0" w:after="0" w:afterAutospacing="0"/>
              <w:textAlignment w:val="baseline"/>
              <w:rPr>
                <w:rFonts w:ascii="Arial" w:hAnsi="Arial" w:cs="Arial"/>
                <w:sz w:val="20"/>
                <w:szCs w:val="20"/>
              </w:rPr>
            </w:pPr>
            <w:r w:rsidRPr="00AF111B">
              <w:rPr>
                <w:rStyle w:val="normaltextrun"/>
                <w:rFonts w:ascii="Arial" w:hAnsi="Arial" w:cs="Arial"/>
                <w:color w:val="0000FF"/>
                <w:sz w:val="20"/>
                <w:szCs w:val="20"/>
              </w:rPr>
              <w:t>Experience with Microsoft Office Suite (Word, Excel, PowerPoint, Teams, etc.)</w:t>
            </w:r>
            <w:r w:rsidRPr="00AF111B">
              <w:rPr>
                <w:rStyle w:val="eop"/>
                <w:rFonts w:ascii="Arial" w:hAnsi="Arial" w:cs="Arial"/>
                <w:color w:val="0000FF"/>
                <w:sz w:val="20"/>
                <w:szCs w:val="20"/>
              </w:rPr>
              <w:t> </w:t>
            </w:r>
          </w:p>
          <w:p w14:paraId="66453114" w14:textId="77777777" w:rsidR="007D333D" w:rsidRPr="00AF111B" w:rsidRDefault="007D333D" w:rsidP="007D333D">
            <w:pPr>
              <w:pStyle w:val="paragraph"/>
              <w:numPr>
                <w:ilvl w:val="0"/>
                <w:numId w:val="1"/>
              </w:numPr>
              <w:spacing w:before="0" w:beforeAutospacing="0" w:after="0" w:afterAutospacing="0"/>
              <w:textAlignment w:val="baseline"/>
              <w:rPr>
                <w:rFonts w:ascii="Arial" w:hAnsi="Arial" w:cs="Arial"/>
                <w:sz w:val="20"/>
                <w:szCs w:val="20"/>
              </w:rPr>
            </w:pPr>
            <w:r w:rsidRPr="00AF111B">
              <w:rPr>
                <w:rStyle w:val="normaltextrun"/>
                <w:rFonts w:ascii="Arial" w:hAnsi="Arial" w:cs="Arial"/>
                <w:color w:val="0000FF"/>
                <w:sz w:val="20"/>
                <w:szCs w:val="20"/>
              </w:rPr>
              <w:t>Ability to work effectively in a team environment.</w:t>
            </w:r>
            <w:r w:rsidRPr="00AF111B">
              <w:rPr>
                <w:rStyle w:val="eop"/>
                <w:rFonts w:ascii="Arial" w:hAnsi="Arial" w:cs="Arial"/>
                <w:color w:val="0000FF"/>
                <w:sz w:val="20"/>
                <w:szCs w:val="20"/>
              </w:rPr>
              <w:t> </w:t>
            </w:r>
          </w:p>
          <w:p w14:paraId="029EDBC7" w14:textId="77777777" w:rsidR="007D333D" w:rsidRPr="00AF111B" w:rsidRDefault="007D333D" w:rsidP="007D333D">
            <w:pPr>
              <w:pStyle w:val="paragraph"/>
              <w:numPr>
                <w:ilvl w:val="0"/>
                <w:numId w:val="1"/>
              </w:numPr>
              <w:spacing w:before="0" w:beforeAutospacing="0" w:after="0" w:afterAutospacing="0"/>
              <w:textAlignment w:val="baseline"/>
              <w:rPr>
                <w:rFonts w:ascii="Arial" w:hAnsi="Arial" w:cs="Arial"/>
                <w:sz w:val="20"/>
                <w:szCs w:val="20"/>
              </w:rPr>
            </w:pPr>
            <w:r w:rsidRPr="00AF111B">
              <w:rPr>
                <w:rStyle w:val="normaltextrun"/>
                <w:rFonts w:ascii="Arial" w:hAnsi="Arial" w:cs="Arial"/>
                <w:color w:val="0000FF"/>
                <w:sz w:val="20"/>
                <w:szCs w:val="20"/>
              </w:rPr>
              <w:t xml:space="preserve">Ability to work effectively under pressure in a fast-paced environment with shifting </w:t>
            </w:r>
            <w:r w:rsidR="00CD790D" w:rsidRPr="00AF111B">
              <w:rPr>
                <w:rStyle w:val="normaltextrun"/>
                <w:rFonts w:ascii="Arial" w:hAnsi="Arial" w:cs="Arial"/>
                <w:color w:val="0000FF"/>
                <w:sz w:val="20"/>
                <w:szCs w:val="20"/>
              </w:rPr>
              <w:t>priorities.</w:t>
            </w:r>
            <w:r w:rsidRPr="00AF111B">
              <w:rPr>
                <w:rStyle w:val="eop"/>
                <w:rFonts w:ascii="Arial" w:hAnsi="Arial" w:cs="Arial"/>
                <w:color w:val="0000FF"/>
                <w:sz w:val="20"/>
                <w:szCs w:val="20"/>
              </w:rPr>
              <w:t> </w:t>
            </w:r>
          </w:p>
          <w:p w14:paraId="1CA15035" w14:textId="77777777" w:rsidR="007D333D" w:rsidRPr="00AF111B" w:rsidRDefault="007D333D" w:rsidP="007D333D">
            <w:pPr>
              <w:pStyle w:val="paragraph"/>
              <w:numPr>
                <w:ilvl w:val="0"/>
                <w:numId w:val="1"/>
              </w:numPr>
              <w:spacing w:before="0" w:beforeAutospacing="0" w:after="0" w:afterAutospacing="0"/>
              <w:textAlignment w:val="baseline"/>
              <w:rPr>
                <w:rFonts w:ascii="Arial" w:hAnsi="Arial" w:cs="Arial"/>
                <w:sz w:val="20"/>
                <w:szCs w:val="20"/>
              </w:rPr>
            </w:pPr>
            <w:r w:rsidRPr="00AF111B">
              <w:rPr>
                <w:rStyle w:val="normaltextrun"/>
                <w:rFonts w:ascii="Arial" w:hAnsi="Arial" w:cs="Arial"/>
                <w:color w:val="0000FF"/>
                <w:sz w:val="20"/>
                <w:szCs w:val="20"/>
              </w:rPr>
              <w:t>Experience implementing Fire Safe Regulations or other wildland related requirements</w:t>
            </w:r>
            <w:r w:rsidRPr="00AF111B">
              <w:rPr>
                <w:rStyle w:val="eop"/>
                <w:rFonts w:ascii="Arial" w:hAnsi="Arial" w:cs="Arial"/>
                <w:color w:val="0000FF"/>
                <w:sz w:val="20"/>
                <w:szCs w:val="20"/>
              </w:rPr>
              <w:t> </w:t>
            </w:r>
          </w:p>
          <w:p w14:paraId="2DBF0D7D" w14:textId="77777777" w:rsidR="00796024" w:rsidRPr="00AF111B" w:rsidRDefault="00796024" w:rsidP="0091139C">
            <w:pPr>
              <w:ind w:left="720"/>
              <w:rPr>
                <w:color w:val="0000FF"/>
              </w:rPr>
            </w:pPr>
          </w:p>
        </w:tc>
      </w:tr>
      <w:tr w:rsidR="004C4340" w14:paraId="6544EBCC" w14:textId="77777777" w:rsidTr="35F3BC27">
        <w:trPr>
          <w:cantSplit/>
          <w:trHeight w:hRule="exact" w:val="524"/>
        </w:trPr>
        <w:tc>
          <w:tcPr>
            <w:tcW w:w="2089" w:type="dxa"/>
            <w:vMerge/>
          </w:tcPr>
          <w:p w14:paraId="6B62F1B3" w14:textId="77777777" w:rsidR="004C4340" w:rsidRDefault="004C4340"/>
        </w:tc>
        <w:tc>
          <w:tcPr>
            <w:tcW w:w="9146" w:type="dxa"/>
            <w:gridSpan w:val="10"/>
            <w:tcBorders>
              <w:top w:val="nil"/>
              <w:bottom w:val="double" w:sz="4" w:space="0" w:color="auto"/>
              <w:right w:val="double" w:sz="4" w:space="0" w:color="auto"/>
            </w:tcBorders>
          </w:tcPr>
          <w:p w14:paraId="54AF9BB7"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4FD254E7" w14:textId="77777777" w:rsidTr="35F3BC27">
        <w:trPr>
          <w:cantSplit/>
          <w:trHeight w:hRule="exact" w:val="1262"/>
        </w:trPr>
        <w:tc>
          <w:tcPr>
            <w:tcW w:w="11235" w:type="dxa"/>
            <w:gridSpan w:val="11"/>
            <w:tcBorders>
              <w:top w:val="single" w:sz="4" w:space="0" w:color="auto"/>
              <w:left w:val="double" w:sz="4" w:space="0" w:color="auto"/>
              <w:bottom w:val="single" w:sz="4" w:space="0" w:color="auto"/>
              <w:right w:val="double" w:sz="4" w:space="0" w:color="auto"/>
            </w:tcBorders>
          </w:tcPr>
          <w:p w14:paraId="3E948053"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66499A05" w14:textId="77777777" w:rsidTr="35F3BC27">
        <w:trPr>
          <w:cantSplit/>
          <w:trHeight w:hRule="exact" w:val="2386"/>
        </w:trPr>
        <w:tc>
          <w:tcPr>
            <w:tcW w:w="11235" w:type="dxa"/>
            <w:gridSpan w:val="11"/>
            <w:tcBorders>
              <w:top w:val="single" w:sz="4" w:space="0" w:color="auto"/>
              <w:left w:val="double" w:sz="4" w:space="0" w:color="auto"/>
              <w:bottom w:val="single" w:sz="4" w:space="0" w:color="auto"/>
              <w:right w:val="double" w:sz="4" w:space="0" w:color="auto"/>
            </w:tcBorders>
          </w:tcPr>
          <w:p w14:paraId="77F866B1" w14:textId="155377C4" w:rsidR="0076686A" w:rsidRDefault="004C4340">
            <w:pPr>
              <w:rPr>
                <w:color w:val="0000FF"/>
              </w:rPr>
            </w:pPr>
            <w:r>
              <w:t xml:space="preserve">Job qualifications and/or conditions of employment: </w:t>
            </w:r>
            <w:r w:rsidR="0076686A">
              <w:rPr>
                <w:color w:val="0000FF"/>
              </w:rPr>
              <w:t xml:space="preserve">The incumbent may be required to wear respiratory protection equipment [including self-contained breathing apparatus (SCBA)].  The use </w:t>
            </w:r>
            <w:r w:rsidR="00C353A9">
              <w:rPr>
                <w:color w:val="0000FF"/>
              </w:rPr>
              <w:t>of</w:t>
            </w:r>
            <w:r w:rsidR="0076686A">
              <w:rPr>
                <w:color w:val="0000FF"/>
              </w:rPr>
              <w:t xml:space="preserve"> such equipment may place a physiological burden on the employee that varies with the type of equipment used, the job and workplace conditions in which the equipment is used, and the medical status of the incumbent.  As such, Cal/OSHA requires that the employee be annually medically cleared to be fit-tested for respiratory protection equipment.  Maintains EMS certification (1</w:t>
            </w:r>
            <w:r w:rsidR="0076686A" w:rsidRPr="0076686A">
              <w:rPr>
                <w:color w:val="0000FF"/>
                <w:vertAlign w:val="superscript"/>
              </w:rPr>
              <w:t>st</w:t>
            </w:r>
            <w:r w:rsidR="0076686A">
              <w:rPr>
                <w:color w:val="0000FF"/>
              </w:rPr>
              <w:t xml:space="preserve"> Responder and CPR) and California Driver’s License.</w:t>
            </w:r>
            <w:r w:rsidR="006F2EC6">
              <w:rPr>
                <w:color w:val="0000FF"/>
              </w:rPr>
              <w:t xml:space="preserve"> Travel </w:t>
            </w:r>
            <w:r w:rsidR="00A24A91">
              <w:rPr>
                <w:color w:val="0000FF"/>
              </w:rPr>
              <w:t xml:space="preserve">may be required </w:t>
            </w:r>
            <w:r w:rsidR="006F2EC6">
              <w:rPr>
                <w:color w:val="0000FF"/>
              </w:rPr>
              <w:t xml:space="preserve">for this position 10% of the time with occasional overnight stays. </w:t>
            </w:r>
          </w:p>
          <w:p w14:paraId="02F2C34E" w14:textId="77777777" w:rsidR="004C4340" w:rsidRDefault="004C4340"/>
        </w:tc>
      </w:tr>
      <w:tr w:rsidR="004C4340" w14:paraId="16F4BD0F" w14:textId="77777777" w:rsidTr="35F3BC27">
        <w:trPr>
          <w:cantSplit/>
          <w:trHeight w:hRule="exact" w:val="709"/>
        </w:trPr>
        <w:tc>
          <w:tcPr>
            <w:tcW w:w="11235" w:type="dxa"/>
            <w:gridSpan w:val="11"/>
            <w:tcBorders>
              <w:top w:val="single" w:sz="4" w:space="0" w:color="auto"/>
              <w:left w:val="double" w:sz="4" w:space="0" w:color="auto"/>
              <w:bottom w:val="nil"/>
              <w:right w:val="double" w:sz="4" w:space="0" w:color="auto"/>
            </w:tcBorders>
          </w:tcPr>
          <w:p w14:paraId="28B1D3D3" w14:textId="77777777" w:rsidR="004C4340" w:rsidRDefault="004C4340">
            <w:r>
              <w:t>"We have discussed this document in its entirety and understand the duties of this position."</w:t>
            </w:r>
          </w:p>
        </w:tc>
      </w:tr>
      <w:tr w:rsidR="004C4340" w14:paraId="51484BEA" w14:textId="77777777" w:rsidTr="004819DA">
        <w:trPr>
          <w:cantSplit/>
          <w:trHeight w:hRule="exact" w:val="258"/>
        </w:trPr>
        <w:tc>
          <w:tcPr>
            <w:tcW w:w="2606" w:type="dxa"/>
            <w:gridSpan w:val="2"/>
            <w:tcBorders>
              <w:top w:val="single" w:sz="4" w:space="0" w:color="auto"/>
              <w:left w:val="double" w:sz="4" w:space="0" w:color="auto"/>
              <w:bottom w:val="single" w:sz="4" w:space="0" w:color="auto"/>
              <w:right w:val="nil"/>
            </w:tcBorders>
          </w:tcPr>
          <w:p w14:paraId="03E4C400" w14:textId="77777777" w:rsidR="004C4340" w:rsidRDefault="004C4340">
            <w:pPr>
              <w:rPr>
                <w:sz w:val="16"/>
              </w:rPr>
            </w:pPr>
            <w:r>
              <w:rPr>
                <w:sz w:val="16"/>
              </w:rPr>
              <w:t>Employee Signature</w:t>
            </w:r>
          </w:p>
        </w:tc>
        <w:tc>
          <w:tcPr>
            <w:tcW w:w="261" w:type="dxa"/>
            <w:tcBorders>
              <w:top w:val="nil"/>
              <w:left w:val="nil"/>
              <w:bottom w:val="single" w:sz="4" w:space="0" w:color="auto"/>
              <w:right w:val="nil"/>
            </w:tcBorders>
          </w:tcPr>
          <w:p w14:paraId="680A4E5D" w14:textId="77777777" w:rsidR="004C4340" w:rsidRDefault="004C4340">
            <w:pPr>
              <w:rPr>
                <w:sz w:val="16"/>
              </w:rPr>
            </w:pPr>
          </w:p>
        </w:tc>
        <w:tc>
          <w:tcPr>
            <w:tcW w:w="2365" w:type="dxa"/>
            <w:tcBorders>
              <w:top w:val="single" w:sz="4" w:space="0" w:color="auto"/>
              <w:left w:val="nil"/>
              <w:bottom w:val="single" w:sz="4" w:space="0" w:color="auto"/>
              <w:right w:val="nil"/>
            </w:tcBorders>
          </w:tcPr>
          <w:p w14:paraId="6ECD21A2" w14:textId="77777777" w:rsidR="004C4340" w:rsidRDefault="004C4340">
            <w:pPr>
              <w:rPr>
                <w:sz w:val="16"/>
              </w:rPr>
            </w:pPr>
            <w:r>
              <w:rPr>
                <w:sz w:val="16"/>
              </w:rPr>
              <w:t>Date</w:t>
            </w:r>
          </w:p>
        </w:tc>
        <w:tc>
          <w:tcPr>
            <w:tcW w:w="261" w:type="dxa"/>
            <w:tcBorders>
              <w:top w:val="nil"/>
              <w:left w:val="nil"/>
              <w:bottom w:val="single" w:sz="4" w:space="0" w:color="auto"/>
              <w:right w:val="nil"/>
            </w:tcBorders>
          </w:tcPr>
          <w:p w14:paraId="19219836" w14:textId="77777777" w:rsidR="004C4340" w:rsidRDefault="004C4340">
            <w:pPr>
              <w:rPr>
                <w:sz w:val="16"/>
              </w:rPr>
            </w:pPr>
          </w:p>
        </w:tc>
        <w:tc>
          <w:tcPr>
            <w:tcW w:w="3048" w:type="dxa"/>
            <w:gridSpan w:val="4"/>
            <w:tcBorders>
              <w:top w:val="single" w:sz="4" w:space="0" w:color="auto"/>
              <w:left w:val="nil"/>
              <w:bottom w:val="single" w:sz="4" w:space="0" w:color="auto"/>
              <w:right w:val="nil"/>
            </w:tcBorders>
          </w:tcPr>
          <w:p w14:paraId="6740949B" w14:textId="77777777" w:rsidR="004C4340" w:rsidRDefault="004C4340">
            <w:pPr>
              <w:rPr>
                <w:sz w:val="16"/>
              </w:rPr>
            </w:pPr>
            <w:r>
              <w:rPr>
                <w:sz w:val="16"/>
              </w:rPr>
              <w:t>Supervisor Signature</w:t>
            </w:r>
          </w:p>
        </w:tc>
        <w:tc>
          <w:tcPr>
            <w:tcW w:w="280" w:type="dxa"/>
            <w:tcBorders>
              <w:top w:val="nil"/>
              <w:left w:val="nil"/>
              <w:bottom w:val="single" w:sz="4" w:space="0" w:color="auto"/>
              <w:right w:val="nil"/>
            </w:tcBorders>
          </w:tcPr>
          <w:p w14:paraId="296FEF7D" w14:textId="77777777" w:rsidR="004C4340" w:rsidRDefault="004C4340">
            <w:pPr>
              <w:rPr>
                <w:sz w:val="16"/>
              </w:rPr>
            </w:pPr>
          </w:p>
        </w:tc>
        <w:tc>
          <w:tcPr>
            <w:tcW w:w="2414" w:type="dxa"/>
            <w:tcBorders>
              <w:top w:val="single" w:sz="4" w:space="0" w:color="auto"/>
              <w:left w:val="nil"/>
              <w:bottom w:val="single" w:sz="4" w:space="0" w:color="auto"/>
              <w:right w:val="double" w:sz="4" w:space="0" w:color="auto"/>
            </w:tcBorders>
          </w:tcPr>
          <w:p w14:paraId="7429D9BD" w14:textId="77777777" w:rsidR="004C4340" w:rsidRDefault="004C4340">
            <w:pPr>
              <w:rPr>
                <w:sz w:val="16"/>
              </w:rPr>
            </w:pPr>
            <w:r>
              <w:rPr>
                <w:sz w:val="16"/>
              </w:rPr>
              <w:t>Date</w:t>
            </w:r>
          </w:p>
        </w:tc>
      </w:tr>
      <w:tr w:rsidR="004C4340" w14:paraId="4B6480D4" w14:textId="77777777" w:rsidTr="004819DA">
        <w:trPr>
          <w:cantSplit/>
          <w:trHeight w:val="141"/>
        </w:trPr>
        <w:tc>
          <w:tcPr>
            <w:tcW w:w="2606" w:type="dxa"/>
            <w:gridSpan w:val="2"/>
            <w:tcBorders>
              <w:top w:val="single" w:sz="4" w:space="0" w:color="auto"/>
              <w:left w:val="double" w:sz="4" w:space="0" w:color="auto"/>
              <w:bottom w:val="nil"/>
              <w:right w:val="nil"/>
            </w:tcBorders>
            <w:shd w:val="clear" w:color="auto" w:fill="C0C0C0"/>
          </w:tcPr>
          <w:p w14:paraId="1B0FC5A2" w14:textId="77777777" w:rsidR="004C4340" w:rsidRDefault="004C4340">
            <w:pPr>
              <w:rPr>
                <w:b/>
                <w:bCs/>
                <w:sz w:val="14"/>
              </w:rPr>
            </w:pPr>
            <w:r>
              <w:rPr>
                <w:b/>
                <w:bCs/>
                <w:sz w:val="14"/>
              </w:rPr>
              <w:t>Personnel use only</w:t>
            </w:r>
          </w:p>
        </w:tc>
        <w:tc>
          <w:tcPr>
            <w:tcW w:w="2626" w:type="dxa"/>
            <w:gridSpan w:val="2"/>
            <w:tcBorders>
              <w:top w:val="single" w:sz="4" w:space="0" w:color="auto"/>
              <w:left w:val="nil"/>
              <w:bottom w:val="nil"/>
              <w:right w:val="nil"/>
            </w:tcBorders>
            <w:shd w:val="clear" w:color="auto" w:fill="C0C0C0"/>
          </w:tcPr>
          <w:p w14:paraId="4C1552A1"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2000" w:type="dxa"/>
            <w:gridSpan w:val="4"/>
            <w:tcBorders>
              <w:top w:val="single" w:sz="4" w:space="0" w:color="auto"/>
              <w:left w:val="nil"/>
              <w:bottom w:val="single" w:sz="4" w:space="0" w:color="auto"/>
              <w:right w:val="nil"/>
            </w:tcBorders>
            <w:shd w:val="clear" w:color="auto" w:fill="C0C0C0"/>
          </w:tcPr>
          <w:p w14:paraId="7194DBDC" w14:textId="77777777" w:rsidR="004C4340" w:rsidRDefault="004C4340">
            <w:pPr>
              <w:rPr>
                <w:sz w:val="14"/>
              </w:rPr>
            </w:pPr>
          </w:p>
        </w:tc>
        <w:tc>
          <w:tcPr>
            <w:tcW w:w="4003" w:type="dxa"/>
            <w:gridSpan w:val="3"/>
            <w:tcBorders>
              <w:top w:val="single" w:sz="4" w:space="0" w:color="auto"/>
              <w:left w:val="nil"/>
              <w:bottom w:val="nil"/>
              <w:right w:val="double" w:sz="4" w:space="0" w:color="auto"/>
            </w:tcBorders>
            <w:shd w:val="clear" w:color="auto" w:fill="C0C0C0"/>
          </w:tcPr>
          <w:p w14:paraId="769D0D3C" w14:textId="77777777" w:rsidR="004C4340" w:rsidRDefault="004C4340">
            <w:pPr>
              <w:rPr>
                <w:sz w:val="14"/>
              </w:rPr>
            </w:pPr>
          </w:p>
        </w:tc>
      </w:tr>
      <w:tr w:rsidR="004C4340" w14:paraId="5CE50B8A" w14:textId="77777777" w:rsidTr="004819DA">
        <w:trPr>
          <w:cantSplit/>
          <w:trHeight w:hRule="exact" w:val="283"/>
        </w:trPr>
        <w:tc>
          <w:tcPr>
            <w:tcW w:w="2606" w:type="dxa"/>
            <w:gridSpan w:val="2"/>
            <w:tcBorders>
              <w:top w:val="nil"/>
              <w:left w:val="double" w:sz="4" w:space="0" w:color="auto"/>
              <w:right w:val="nil"/>
            </w:tcBorders>
            <w:shd w:val="clear" w:color="auto" w:fill="C0C0C0"/>
          </w:tcPr>
          <w:p w14:paraId="54CD245A" w14:textId="77777777" w:rsidR="004C4340" w:rsidRDefault="004C4340">
            <w:pPr>
              <w:rPr>
                <w:b/>
                <w:bCs/>
                <w:sz w:val="12"/>
              </w:rPr>
            </w:pPr>
          </w:p>
        </w:tc>
        <w:tc>
          <w:tcPr>
            <w:tcW w:w="2626" w:type="dxa"/>
            <w:gridSpan w:val="2"/>
            <w:tcBorders>
              <w:top w:val="nil"/>
              <w:left w:val="nil"/>
              <w:bottom w:val="single" w:sz="4" w:space="0" w:color="auto"/>
              <w:right w:val="nil"/>
            </w:tcBorders>
            <w:shd w:val="clear" w:color="auto" w:fill="C0C0C0"/>
          </w:tcPr>
          <w:p w14:paraId="1231BE67" w14:textId="77777777" w:rsidR="004C4340" w:rsidRDefault="004C4340">
            <w:pPr>
              <w:rPr>
                <w:sz w:val="12"/>
              </w:rPr>
            </w:pPr>
          </w:p>
        </w:tc>
        <w:tc>
          <w:tcPr>
            <w:tcW w:w="2000" w:type="dxa"/>
            <w:gridSpan w:val="4"/>
            <w:tcBorders>
              <w:top w:val="single" w:sz="4" w:space="0" w:color="auto"/>
              <w:left w:val="nil"/>
              <w:bottom w:val="single" w:sz="4" w:space="0" w:color="auto"/>
              <w:right w:val="nil"/>
            </w:tcBorders>
            <w:shd w:val="clear" w:color="auto" w:fill="C0C0C0"/>
          </w:tcPr>
          <w:p w14:paraId="6E314DF9" w14:textId="77777777" w:rsidR="004C4340" w:rsidRDefault="004C4340">
            <w:pPr>
              <w:jc w:val="center"/>
              <w:rPr>
                <w:sz w:val="12"/>
              </w:rPr>
            </w:pPr>
            <w:r>
              <w:rPr>
                <w:sz w:val="12"/>
              </w:rPr>
              <w:t>Initials and Date</w:t>
            </w:r>
          </w:p>
        </w:tc>
        <w:tc>
          <w:tcPr>
            <w:tcW w:w="4003" w:type="dxa"/>
            <w:gridSpan w:val="3"/>
            <w:tcBorders>
              <w:top w:val="nil"/>
              <w:left w:val="nil"/>
              <w:bottom w:val="single" w:sz="4" w:space="0" w:color="auto"/>
              <w:right w:val="double" w:sz="4" w:space="0" w:color="auto"/>
            </w:tcBorders>
            <w:shd w:val="clear" w:color="auto" w:fill="C0C0C0"/>
          </w:tcPr>
          <w:p w14:paraId="36FEB5B0" w14:textId="77777777" w:rsidR="004C4340" w:rsidRDefault="004C4340">
            <w:pPr>
              <w:rPr>
                <w:sz w:val="12"/>
              </w:rPr>
            </w:pPr>
          </w:p>
        </w:tc>
      </w:tr>
    </w:tbl>
    <w:p w14:paraId="30D7AA69" w14:textId="77777777" w:rsidR="004C4340" w:rsidRDefault="004C4340">
      <w:pPr>
        <w:tabs>
          <w:tab w:val="left" w:pos="360"/>
          <w:tab w:val="left" w:pos="4932"/>
        </w:tabs>
        <w:ind w:left="360" w:hanging="360"/>
        <w:rPr>
          <w:sz w:val="2"/>
          <w:u w:val="single"/>
        </w:rPr>
      </w:pPr>
    </w:p>
    <w:sectPr w:rsidR="004C4340" w:rsidSect="00BC44C5">
      <w:headerReference w:type="default" r:id="rId11"/>
      <w:pgSz w:w="12240" w:h="15840"/>
      <w:pgMar w:top="864"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3198" w14:textId="77777777" w:rsidR="00C656C0" w:rsidRDefault="00C656C0" w:rsidP="00346C2D">
      <w:r>
        <w:separator/>
      </w:r>
    </w:p>
  </w:endnote>
  <w:endnote w:type="continuationSeparator" w:id="0">
    <w:p w14:paraId="760E3F0B" w14:textId="77777777" w:rsidR="00C656C0" w:rsidRDefault="00C656C0"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E2D5" w14:textId="77777777" w:rsidR="00C656C0" w:rsidRDefault="00C656C0" w:rsidP="00346C2D">
      <w:r>
        <w:separator/>
      </w:r>
    </w:p>
  </w:footnote>
  <w:footnote w:type="continuationSeparator" w:id="0">
    <w:p w14:paraId="38E7E71D" w14:textId="77777777" w:rsidR="00C656C0" w:rsidRDefault="00C656C0"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3A76E843" w:rsidR="00346C2D" w:rsidRDefault="00105755" w:rsidP="004819DA">
    <w:pPr>
      <w:pStyle w:val="Header"/>
      <w:jc w:val="right"/>
    </w:pPr>
    <w:r w:rsidRPr="00105755">
      <w:rPr>
        <w:sz w:val="24"/>
        <w:szCs w:val="24"/>
        <w:highlight w:val="yellow"/>
      </w:rPr>
      <w:t>Proposed</w:t>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D37F2"/>
    <w:multiLevelType w:val="multilevel"/>
    <w:tmpl w:val="F61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EF4272"/>
    <w:multiLevelType w:val="hybridMultilevel"/>
    <w:tmpl w:val="B82E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93139">
    <w:abstractNumId w:val="1"/>
  </w:num>
  <w:num w:numId="2" w16cid:durableId="123431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1405D"/>
    <w:rsid w:val="00027D25"/>
    <w:rsid w:val="00085418"/>
    <w:rsid w:val="00105755"/>
    <w:rsid w:val="00122B81"/>
    <w:rsid w:val="00133FB7"/>
    <w:rsid w:val="001E6E42"/>
    <w:rsid w:val="00210FAA"/>
    <w:rsid w:val="0025124A"/>
    <w:rsid w:val="00266E25"/>
    <w:rsid w:val="00297CCF"/>
    <w:rsid w:val="002A0A84"/>
    <w:rsid w:val="00346C2D"/>
    <w:rsid w:val="00347C7A"/>
    <w:rsid w:val="0039607A"/>
    <w:rsid w:val="00396846"/>
    <w:rsid w:val="003B67ED"/>
    <w:rsid w:val="003E2114"/>
    <w:rsid w:val="003E4C50"/>
    <w:rsid w:val="00422AE6"/>
    <w:rsid w:val="004819DA"/>
    <w:rsid w:val="00483112"/>
    <w:rsid w:val="004C40B2"/>
    <w:rsid w:val="004C4340"/>
    <w:rsid w:val="004E3AAE"/>
    <w:rsid w:val="00506762"/>
    <w:rsid w:val="00513510"/>
    <w:rsid w:val="005A5D33"/>
    <w:rsid w:val="005D763B"/>
    <w:rsid w:val="005E5CAE"/>
    <w:rsid w:val="005F4546"/>
    <w:rsid w:val="00621167"/>
    <w:rsid w:val="006F2EC6"/>
    <w:rsid w:val="007107A3"/>
    <w:rsid w:val="0076686A"/>
    <w:rsid w:val="00796024"/>
    <w:rsid w:val="007C2F24"/>
    <w:rsid w:val="007D333D"/>
    <w:rsid w:val="00801AEF"/>
    <w:rsid w:val="0085120E"/>
    <w:rsid w:val="0085517E"/>
    <w:rsid w:val="00861601"/>
    <w:rsid w:val="008A33BC"/>
    <w:rsid w:val="00902B18"/>
    <w:rsid w:val="0091139C"/>
    <w:rsid w:val="00915F74"/>
    <w:rsid w:val="00943E89"/>
    <w:rsid w:val="00967D7C"/>
    <w:rsid w:val="00A24A91"/>
    <w:rsid w:val="00A60724"/>
    <w:rsid w:val="00AA7B2E"/>
    <w:rsid w:val="00AF111B"/>
    <w:rsid w:val="00B0144E"/>
    <w:rsid w:val="00B64DD4"/>
    <w:rsid w:val="00B66BBA"/>
    <w:rsid w:val="00BB7C90"/>
    <w:rsid w:val="00BC44C5"/>
    <w:rsid w:val="00BC73DE"/>
    <w:rsid w:val="00C14FC9"/>
    <w:rsid w:val="00C353A9"/>
    <w:rsid w:val="00C656C0"/>
    <w:rsid w:val="00C71E6C"/>
    <w:rsid w:val="00C82812"/>
    <w:rsid w:val="00C84D28"/>
    <w:rsid w:val="00CA1025"/>
    <w:rsid w:val="00CD1020"/>
    <w:rsid w:val="00CD790D"/>
    <w:rsid w:val="00CF0907"/>
    <w:rsid w:val="00D14C77"/>
    <w:rsid w:val="00D44672"/>
    <w:rsid w:val="00D539E5"/>
    <w:rsid w:val="00D55A0A"/>
    <w:rsid w:val="00DC01E6"/>
    <w:rsid w:val="00DE55A1"/>
    <w:rsid w:val="00E42036"/>
    <w:rsid w:val="00E61374"/>
    <w:rsid w:val="00E86AD6"/>
    <w:rsid w:val="00E92A12"/>
    <w:rsid w:val="00EB1931"/>
    <w:rsid w:val="00ED2640"/>
    <w:rsid w:val="00EE028D"/>
    <w:rsid w:val="00EE0D29"/>
    <w:rsid w:val="00EF39BA"/>
    <w:rsid w:val="00F726F6"/>
    <w:rsid w:val="00F87833"/>
    <w:rsid w:val="00FF359A"/>
    <w:rsid w:val="12A0445F"/>
    <w:rsid w:val="35F3BC27"/>
    <w:rsid w:val="49879450"/>
    <w:rsid w:val="5897D3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585C4"/>
  <w15:chartTrackingRefBased/>
  <w15:docId w15:val="{42BE972F-279D-4569-AB19-4F0D7E9F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Revision">
    <w:name w:val="Revision"/>
    <w:hidden/>
    <w:uiPriority w:val="99"/>
    <w:semiHidden/>
    <w:rsid w:val="00796024"/>
    <w:rPr>
      <w:rFonts w:ascii="Arial" w:hAnsi="Arial"/>
      <w:lang w:eastAsia="en-US"/>
    </w:rPr>
  </w:style>
  <w:style w:type="paragraph" w:customStyle="1" w:styleId="paragraph">
    <w:name w:val="paragraph"/>
    <w:basedOn w:val="Normal"/>
    <w:rsid w:val="007D333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D333D"/>
  </w:style>
  <w:style w:type="character" w:customStyle="1" w:styleId="eop">
    <w:name w:val="eop"/>
    <w:basedOn w:val="DefaultParagraphFont"/>
    <w:rsid w:val="007D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6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BF08DABFAC94E91864D3E3D04624A" ma:contentTypeVersion="17" ma:contentTypeDescription="Create a new document." ma:contentTypeScope="" ma:versionID="12dc589587bb8ac09b67cd37925fb6e0">
  <xsd:schema xmlns:xsd="http://www.w3.org/2001/XMLSchema" xmlns:xs="http://www.w3.org/2001/XMLSchema" xmlns:p="http://schemas.microsoft.com/office/2006/metadata/properties" xmlns:ns2="9fcbdc64-fb5e-454b-b540-ed5cf3fd43e5" xmlns:ns3="8fa3e409-3e36-4187-a85f-77346f72d25c" xmlns:ns4="6bf2e111-45fa-4d8a-8f9a-191546964796" targetNamespace="http://schemas.microsoft.com/office/2006/metadata/properties" ma:root="true" ma:fieldsID="bc1828ad441b05fb839c1bdefd701bd2" ns2:_="" ns3:_="" ns4:_="">
    <xsd:import namespace="9fcbdc64-fb5e-454b-b540-ed5cf3fd43e5"/>
    <xsd:import namespace="8fa3e409-3e36-4187-a85f-77346f72d25c"/>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bdc64-fb5e-454b-b540-ed5cf3fd4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default="[today]"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a3e409-3e36-4187-a85f-77346f72d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7a7ffdf-388d-4d28-a5bb-d87939bdf632}" ma:internalName="TaxCatchAll" ma:showField="CatchAllData" ma:web="8fa3e409-3e36-4187-a85f-77346f72d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cbdc64-fb5e-454b-b540-ed5cf3fd43e5">
      <Terms xmlns="http://schemas.microsoft.com/office/infopath/2007/PartnerControls"/>
    </lcf76f155ced4ddcb4097134ff3c332f>
    <SharedWithUsers xmlns="8fa3e409-3e36-4187-a85f-77346f72d25c">
      <UserInfo>
        <DisplayName>Henning, Andrew@CALFIRE</DisplayName>
        <AccountId>125</AccountId>
        <AccountType/>
      </UserInfo>
    </SharedWithUsers>
    <TaxCatchAll xmlns="6bf2e111-45fa-4d8a-8f9a-191546964796" xsi:nil="true"/>
    <DateandTime xmlns="9fcbdc64-fb5e-454b-b540-ed5cf3fd43e5" xsi:nil="true"/>
  </documentManagement>
</p:properties>
</file>

<file path=customXml/itemProps1.xml><?xml version="1.0" encoding="utf-8"?>
<ds:datastoreItem xmlns:ds="http://schemas.openxmlformats.org/officeDocument/2006/customXml" ds:itemID="{94C10316-D1F3-49C3-9073-248A44D9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bdc64-fb5e-454b-b540-ed5cf3fd43e5"/>
    <ds:schemaRef ds:uri="8fa3e409-3e36-4187-a85f-77346f72d25c"/>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3BB9E-A974-423C-92E9-8D4537F8EA65}">
  <ds:schemaRefs>
    <ds:schemaRef ds:uri="http://schemas.openxmlformats.org/officeDocument/2006/bibliography"/>
  </ds:schemaRefs>
</ds:datastoreItem>
</file>

<file path=customXml/itemProps3.xml><?xml version="1.0" encoding="utf-8"?>
<ds:datastoreItem xmlns:ds="http://schemas.openxmlformats.org/officeDocument/2006/customXml" ds:itemID="{45A76714-C889-4A6A-937B-8ACFA582E53C}">
  <ds:schemaRefs>
    <ds:schemaRef ds:uri="http://schemas.microsoft.com/sharepoint/v3/contenttype/forms"/>
  </ds:schemaRefs>
</ds:datastoreItem>
</file>

<file path=customXml/itemProps4.xml><?xml version="1.0" encoding="utf-8"?>
<ds:datastoreItem xmlns:ds="http://schemas.openxmlformats.org/officeDocument/2006/customXml" ds:itemID="{3924D7EC-B951-4F24-9955-41ABA460BAC9}">
  <ds:schemaRefs>
    <ds:schemaRef ds:uri="http://schemas.microsoft.com/office/2006/metadata/properties"/>
    <ds:schemaRef ds:uri="http://schemas.microsoft.com/office/infopath/2007/PartnerControls"/>
    <ds:schemaRef ds:uri="9fcbdc64-fb5e-454b-b540-ed5cf3fd43e5"/>
    <ds:schemaRef ds:uri="8fa3e409-3e36-4187-a85f-77346f72d25c"/>
    <ds:schemaRef ds:uri="6bf2e111-45fa-4d8a-8f9a-19154696479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1118</Words>
  <Characters>6905</Characters>
  <Application>Microsoft Office Word</Application>
  <DocSecurity>0</DocSecurity>
  <Lines>57</Lines>
  <Paragraphs>16</Paragraphs>
  <ScaleCrop>false</ScaleCrop>
  <Company>CDF</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Seiple, Diane@CALFIRE</cp:lastModifiedBy>
  <cp:revision>39</cp:revision>
  <cp:lastPrinted>2016-05-27T16:46:00Z</cp:lastPrinted>
  <dcterms:created xsi:type="dcterms:W3CDTF">2026-05-07T21:20:00Z</dcterms:created>
  <dcterms:modified xsi:type="dcterms:W3CDTF">2026-05-07T22:53:00Z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0x010100D24BF08DABFAC94E91864D3E3D04624A</vt:lpwstr>
  </property>
</Properties>
</file>