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C765" w14:textId="77777777" w:rsidR="007304C9" w:rsidRPr="00301391" w:rsidRDefault="007304C9" w:rsidP="007304C9">
      <w:pPr>
        <w:pStyle w:val="Header"/>
        <w:tabs>
          <w:tab w:val="clear" w:pos="4680"/>
          <w:tab w:val="clear" w:pos="9360"/>
        </w:tabs>
        <w:jc w:val="center"/>
        <w:rPr>
          <w:b/>
          <w:bCs/>
          <w:sz w:val="16"/>
          <w:szCs w:val="16"/>
        </w:rPr>
      </w:pPr>
      <w:r w:rsidRPr="00301391">
        <w:rPr>
          <w:b/>
          <w:bCs/>
          <w:noProof/>
          <w:sz w:val="20"/>
          <w:szCs w:val="20"/>
        </w:rPr>
        <w:drawing>
          <wp:anchor distT="0" distB="0" distL="114300" distR="114300" simplePos="0" relativeHeight="251659264" behindDoc="1" locked="0" layoutInCell="1" allowOverlap="1" wp14:anchorId="62630493" wp14:editId="26B261AF">
            <wp:simplePos x="0" y="0"/>
            <wp:positionH relativeFrom="column">
              <wp:posOffset>10633</wp:posOffset>
            </wp:positionH>
            <wp:positionV relativeFrom="paragraph">
              <wp:posOffset>-135683</wp:posOffset>
            </wp:positionV>
            <wp:extent cx="563526" cy="556569"/>
            <wp:effectExtent l="0" t="0" r="8255" b="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3526" cy="556569"/>
                    </a:xfrm>
                    <a:prstGeom prst="rect">
                      <a:avLst/>
                    </a:prstGeom>
                  </pic:spPr>
                </pic:pic>
              </a:graphicData>
            </a:graphic>
          </wp:anchor>
        </w:drawing>
      </w:r>
      <w:r w:rsidRPr="00301391">
        <w:rPr>
          <w:b/>
          <w:bCs/>
          <w:sz w:val="16"/>
          <w:szCs w:val="16"/>
        </w:rPr>
        <w:t>State of California – Natural Resources Agency</w:t>
      </w:r>
    </w:p>
    <w:p w14:paraId="5C33462E" w14:textId="77777777" w:rsidR="007304C9" w:rsidRPr="00301391" w:rsidRDefault="007304C9" w:rsidP="007304C9">
      <w:pPr>
        <w:pStyle w:val="Header"/>
        <w:tabs>
          <w:tab w:val="clear" w:pos="4680"/>
          <w:tab w:val="clear" w:pos="9360"/>
        </w:tabs>
        <w:jc w:val="center"/>
        <w:rPr>
          <w:sz w:val="16"/>
          <w:szCs w:val="16"/>
        </w:rPr>
      </w:pPr>
      <w:r w:rsidRPr="00301391">
        <w:rPr>
          <w:b/>
          <w:bCs/>
          <w:sz w:val="16"/>
          <w:szCs w:val="16"/>
        </w:rPr>
        <w:t>DEPARTMENT OF PARKS AND RECREATION</w:t>
      </w:r>
    </w:p>
    <w:p w14:paraId="36184068" w14:textId="77777777" w:rsidR="007304C9" w:rsidRPr="00EA7580" w:rsidRDefault="007304C9" w:rsidP="007304C9">
      <w:pPr>
        <w:pStyle w:val="Heading1"/>
        <w:spacing w:before="120"/>
        <w:jc w:val="center"/>
        <w:rPr>
          <w:rFonts w:ascii="Arial" w:hAnsi="Arial" w:cs="Arial"/>
          <w:b/>
          <w:bCs/>
          <w:color w:val="auto"/>
          <w:sz w:val="32"/>
          <w:szCs w:val="32"/>
        </w:rPr>
      </w:pPr>
      <w:r w:rsidRPr="007304C9">
        <w:rPr>
          <w:rFonts w:ascii="Arial" w:hAnsi="Arial" w:cs="Arial"/>
          <w:b/>
          <w:bCs/>
          <w:color w:val="auto"/>
          <w:sz w:val="32"/>
          <w:szCs w:val="32"/>
        </w:rPr>
        <w:t>DUTY STATEMENT</w:t>
      </w:r>
    </w:p>
    <w:tbl>
      <w:tblPr>
        <w:tblStyle w:val="TableGrid"/>
        <w:tblW w:w="0" w:type="auto"/>
        <w:tblLook w:val="04A0" w:firstRow="1" w:lastRow="0" w:firstColumn="1" w:lastColumn="0" w:noHBand="0" w:noVBand="1"/>
      </w:tblPr>
      <w:tblGrid>
        <w:gridCol w:w="3325"/>
        <w:gridCol w:w="3690"/>
        <w:gridCol w:w="3775"/>
      </w:tblGrid>
      <w:tr w:rsidR="007304C9" w:rsidRPr="0032366C" w14:paraId="392601BF" w14:textId="77777777" w:rsidTr="003D5324">
        <w:tc>
          <w:tcPr>
            <w:tcW w:w="3325" w:type="dxa"/>
            <w:shd w:val="clear" w:color="auto" w:fill="F2F2F2" w:themeFill="background1" w:themeFillShade="F2"/>
          </w:tcPr>
          <w:p w14:paraId="5B6BAC9F" w14:textId="77777777" w:rsidR="007304C9" w:rsidRPr="00301391" w:rsidRDefault="007304C9" w:rsidP="00DC258C">
            <w:pPr>
              <w:pStyle w:val="Heading"/>
            </w:pPr>
            <w:r w:rsidRPr="00301391">
              <w:t>DIVISION</w:t>
            </w:r>
          </w:p>
        </w:tc>
        <w:tc>
          <w:tcPr>
            <w:tcW w:w="3690" w:type="dxa"/>
            <w:shd w:val="clear" w:color="auto" w:fill="F2F2F2" w:themeFill="background1" w:themeFillShade="F2"/>
          </w:tcPr>
          <w:p w14:paraId="4CCA3D9B" w14:textId="77777777" w:rsidR="007304C9" w:rsidRPr="00301391" w:rsidRDefault="007304C9" w:rsidP="00DC258C">
            <w:pPr>
              <w:pStyle w:val="Heading"/>
            </w:pPr>
            <w:r w:rsidRPr="00301391">
              <w:t>CLASSIFICATION</w:t>
            </w:r>
          </w:p>
        </w:tc>
        <w:tc>
          <w:tcPr>
            <w:tcW w:w="3775" w:type="dxa"/>
            <w:shd w:val="clear" w:color="auto" w:fill="F2F2F2" w:themeFill="background1" w:themeFillShade="F2"/>
          </w:tcPr>
          <w:p w14:paraId="05AA4817" w14:textId="77777777" w:rsidR="007304C9" w:rsidRPr="00301391" w:rsidRDefault="007304C9" w:rsidP="00DC258C">
            <w:pPr>
              <w:pStyle w:val="Heading"/>
            </w:pPr>
            <w:r w:rsidRPr="00301391">
              <w:t xml:space="preserve">POSITION NUMBER </w:t>
            </w:r>
          </w:p>
          <w:p w14:paraId="709C5998" w14:textId="77777777" w:rsidR="007304C9" w:rsidRPr="00301391" w:rsidRDefault="007304C9" w:rsidP="00DC258C">
            <w:pPr>
              <w:pStyle w:val="Heading"/>
            </w:pPr>
            <w:r w:rsidRPr="00301391">
              <w:t>(Agency-Unit-Class-Serial)</w:t>
            </w:r>
          </w:p>
        </w:tc>
      </w:tr>
      <w:tr w:rsidR="007304C9" w:rsidRPr="0032366C" w14:paraId="4D01DEB6" w14:textId="77777777" w:rsidTr="00250EC6">
        <w:trPr>
          <w:trHeight w:val="432"/>
        </w:trPr>
        <w:tc>
          <w:tcPr>
            <w:tcW w:w="3325" w:type="dxa"/>
            <w:vAlign w:val="center"/>
          </w:tcPr>
          <w:p w14:paraId="021DDB06" w14:textId="36D0356E" w:rsidR="007304C9" w:rsidRPr="00301391" w:rsidRDefault="00325E60" w:rsidP="00C5573A">
            <w:pPr>
              <w:spacing w:before="60" w:after="60"/>
            </w:pPr>
            <w:r>
              <w:fldChar w:fldCharType="begin">
                <w:ffData>
                  <w:name w:val="Text1"/>
                  <w:enabled/>
                  <w:calcOnExit w:val="0"/>
                  <w:textInput/>
                </w:ffData>
              </w:fldChar>
            </w:r>
            <w:r>
              <w:instrText xml:space="preserve"> FORMTEXT </w:instrText>
            </w:r>
            <w:r>
              <w:fldChar w:fldCharType="separate"/>
            </w:r>
            <w:r w:rsidR="00C5573A">
              <w:rPr>
                <w:noProof/>
              </w:rPr>
              <w:t>A</w:t>
            </w:r>
            <w:r w:rsidR="00C5573A" w:rsidRPr="00C5573A">
              <w:rPr>
                <w:noProof/>
              </w:rPr>
              <w:t xml:space="preserve">dministrative Services </w:t>
            </w:r>
            <w:r>
              <w:fldChar w:fldCharType="end"/>
            </w:r>
          </w:p>
        </w:tc>
        <w:tc>
          <w:tcPr>
            <w:tcW w:w="3690" w:type="dxa"/>
            <w:vAlign w:val="center"/>
          </w:tcPr>
          <w:p w14:paraId="4E683877" w14:textId="5700629C" w:rsidR="007304C9" w:rsidRPr="00301391" w:rsidRDefault="00325E60" w:rsidP="00C5573A">
            <w:pPr>
              <w:spacing w:before="60" w:after="60"/>
            </w:pPr>
            <w:r>
              <w:fldChar w:fldCharType="begin">
                <w:ffData>
                  <w:name w:val="Text1"/>
                  <w:enabled/>
                  <w:calcOnExit w:val="0"/>
                  <w:textInput/>
                </w:ffData>
              </w:fldChar>
            </w:r>
            <w:r>
              <w:instrText xml:space="preserve"> FORMTEXT </w:instrText>
            </w:r>
            <w:r>
              <w:fldChar w:fldCharType="separate"/>
            </w:r>
            <w:r w:rsidR="00C5573A" w:rsidRPr="00C5573A">
              <w:rPr>
                <w:noProof/>
              </w:rPr>
              <w:t xml:space="preserve">State Park Superintendent II </w:t>
            </w:r>
            <w:r>
              <w:fldChar w:fldCharType="end"/>
            </w:r>
          </w:p>
        </w:tc>
        <w:tc>
          <w:tcPr>
            <w:tcW w:w="3775" w:type="dxa"/>
            <w:vAlign w:val="center"/>
          </w:tcPr>
          <w:p w14:paraId="0F4B0B6C" w14:textId="6407DDB4"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C5573A" w:rsidRPr="00C5573A">
              <w:rPr>
                <w:noProof/>
              </w:rPr>
              <w:t>548-068-0978-001</w:t>
            </w:r>
            <w:r>
              <w:fldChar w:fldCharType="end"/>
            </w:r>
          </w:p>
        </w:tc>
      </w:tr>
      <w:tr w:rsidR="007304C9" w:rsidRPr="0032366C" w14:paraId="594C2786" w14:textId="77777777" w:rsidTr="003D5324">
        <w:tc>
          <w:tcPr>
            <w:tcW w:w="3325" w:type="dxa"/>
            <w:shd w:val="clear" w:color="auto" w:fill="F2F2F2" w:themeFill="background1" w:themeFillShade="F2"/>
          </w:tcPr>
          <w:p w14:paraId="5BC9D9F6" w14:textId="77777777" w:rsidR="007304C9" w:rsidRPr="00301391" w:rsidRDefault="007304C9">
            <w:pPr>
              <w:rPr>
                <w:b/>
                <w:bCs/>
                <w:sz w:val="20"/>
                <w:szCs w:val="20"/>
              </w:rPr>
            </w:pPr>
            <w:r w:rsidRPr="00301391">
              <w:rPr>
                <w:b/>
                <w:bCs/>
                <w:sz w:val="20"/>
                <w:szCs w:val="20"/>
              </w:rPr>
              <w:t>DISTRICT/HQ SECTION</w:t>
            </w:r>
          </w:p>
        </w:tc>
        <w:tc>
          <w:tcPr>
            <w:tcW w:w="3690" w:type="dxa"/>
            <w:shd w:val="clear" w:color="auto" w:fill="F2F2F2" w:themeFill="background1" w:themeFillShade="F2"/>
          </w:tcPr>
          <w:p w14:paraId="69BB9725" w14:textId="77777777" w:rsidR="007304C9" w:rsidRPr="00301391" w:rsidRDefault="007304C9">
            <w:pPr>
              <w:rPr>
                <w:b/>
                <w:bCs/>
                <w:sz w:val="20"/>
                <w:szCs w:val="20"/>
              </w:rPr>
            </w:pPr>
            <w:r w:rsidRPr="00301391">
              <w:rPr>
                <w:b/>
                <w:bCs/>
                <w:sz w:val="20"/>
                <w:szCs w:val="20"/>
              </w:rPr>
              <w:t>WORKING TITLE</w:t>
            </w:r>
          </w:p>
        </w:tc>
        <w:tc>
          <w:tcPr>
            <w:tcW w:w="3775" w:type="dxa"/>
            <w:shd w:val="clear" w:color="auto" w:fill="F2F2F2" w:themeFill="background1" w:themeFillShade="F2"/>
          </w:tcPr>
          <w:p w14:paraId="5CA24C0B" w14:textId="77777777" w:rsidR="007304C9" w:rsidRPr="00301391" w:rsidRDefault="007304C9" w:rsidP="00DC258C">
            <w:pPr>
              <w:pStyle w:val="Heading"/>
            </w:pPr>
            <w:r w:rsidRPr="00301391">
              <w:t>CBID</w:t>
            </w:r>
          </w:p>
        </w:tc>
      </w:tr>
      <w:tr w:rsidR="007304C9" w:rsidRPr="0032366C" w14:paraId="266D5FF9" w14:textId="77777777" w:rsidTr="00250EC6">
        <w:trPr>
          <w:trHeight w:val="432"/>
        </w:trPr>
        <w:tc>
          <w:tcPr>
            <w:tcW w:w="3325" w:type="dxa"/>
            <w:vAlign w:val="center"/>
          </w:tcPr>
          <w:p w14:paraId="59951E3D" w14:textId="0894D03C"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C5573A" w:rsidRPr="00C5573A">
              <w:rPr>
                <w:noProof/>
              </w:rPr>
              <w:t>HQ/Training Section</w:t>
            </w:r>
            <w:r>
              <w:fldChar w:fldCharType="end"/>
            </w:r>
          </w:p>
        </w:tc>
        <w:tc>
          <w:tcPr>
            <w:tcW w:w="3690" w:type="dxa"/>
            <w:vAlign w:val="center"/>
          </w:tcPr>
          <w:p w14:paraId="48B5ECD7" w14:textId="24F31F90"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A94F62" w:rsidRPr="00A94F62">
              <w:rPr>
                <w:noProof/>
              </w:rPr>
              <w:t>Academy Director</w:t>
            </w:r>
            <w:r>
              <w:fldChar w:fldCharType="end"/>
            </w:r>
          </w:p>
        </w:tc>
        <w:tc>
          <w:tcPr>
            <w:tcW w:w="3775" w:type="dxa"/>
            <w:vAlign w:val="center"/>
          </w:tcPr>
          <w:p w14:paraId="064BD66A" w14:textId="257213BE" w:rsidR="007304C9" w:rsidRPr="00301391" w:rsidRDefault="00325E60" w:rsidP="00250EC6">
            <w:pPr>
              <w:spacing w:before="60" w:after="60"/>
            </w:pPr>
            <w:r>
              <w:fldChar w:fldCharType="begin">
                <w:ffData>
                  <w:name w:val="Text1"/>
                  <w:enabled/>
                  <w:calcOnExit w:val="0"/>
                  <w:textInput/>
                </w:ffData>
              </w:fldChar>
            </w:r>
            <w:r>
              <w:instrText xml:space="preserve"> FORMTEXT </w:instrText>
            </w:r>
            <w:r>
              <w:fldChar w:fldCharType="separate"/>
            </w:r>
            <w:r w:rsidR="00A94F62" w:rsidRPr="00A94F62">
              <w:rPr>
                <w:noProof/>
              </w:rPr>
              <w:t>S07</w:t>
            </w:r>
            <w:r>
              <w:fldChar w:fldCharType="end"/>
            </w:r>
          </w:p>
        </w:tc>
      </w:tr>
      <w:tr w:rsidR="007304C9" w:rsidRPr="0032366C" w14:paraId="3E66DE79" w14:textId="77777777" w:rsidTr="003D5324">
        <w:tc>
          <w:tcPr>
            <w:tcW w:w="3325" w:type="dxa"/>
            <w:shd w:val="clear" w:color="auto" w:fill="F2F2F2" w:themeFill="background1" w:themeFillShade="F2"/>
          </w:tcPr>
          <w:p w14:paraId="4D07A787" w14:textId="77777777" w:rsidR="007304C9" w:rsidRPr="00301391" w:rsidRDefault="007304C9" w:rsidP="00DC258C">
            <w:pPr>
              <w:pStyle w:val="Heading"/>
            </w:pPr>
            <w:r w:rsidRPr="00301391">
              <w:t>SECTOR/HQ UNIT</w:t>
            </w:r>
          </w:p>
        </w:tc>
        <w:tc>
          <w:tcPr>
            <w:tcW w:w="3690" w:type="dxa"/>
            <w:shd w:val="clear" w:color="auto" w:fill="F2F2F2" w:themeFill="background1" w:themeFillShade="F2"/>
          </w:tcPr>
          <w:p w14:paraId="39B2B83D" w14:textId="77777777" w:rsidR="007304C9" w:rsidRPr="00301391" w:rsidRDefault="007304C9" w:rsidP="00DC258C">
            <w:pPr>
              <w:pStyle w:val="Heading"/>
            </w:pPr>
            <w:r w:rsidRPr="00301391">
              <w:t>REPORTING LOCATION</w:t>
            </w:r>
          </w:p>
        </w:tc>
        <w:tc>
          <w:tcPr>
            <w:tcW w:w="3775" w:type="dxa"/>
            <w:shd w:val="clear" w:color="auto" w:fill="F2F2F2" w:themeFill="background1" w:themeFillShade="F2"/>
          </w:tcPr>
          <w:p w14:paraId="1852DFF8" w14:textId="77777777" w:rsidR="007304C9" w:rsidRPr="00301391" w:rsidRDefault="007304C9" w:rsidP="00DC258C">
            <w:pPr>
              <w:pStyle w:val="Heading"/>
            </w:pPr>
            <w:r w:rsidRPr="00301391">
              <w:t>INCUMBENT</w:t>
            </w:r>
          </w:p>
        </w:tc>
      </w:tr>
      <w:tr w:rsidR="007304C9" w:rsidRPr="0032366C" w14:paraId="4854D590" w14:textId="77777777" w:rsidTr="00250EC6">
        <w:trPr>
          <w:trHeight w:val="432"/>
        </w:trPr>
        <w:tc>
          <w:tcPr>
            <w:tcW w:w="3325" w:type="dxa"/>
            <w:vAlign w:val="center"/>
          </w:tcPr>
          <w:p w14:paraId="0B719656" w14:textId="7FD60B6E" w:rsidR="007304C9" w:rsidRPr="00301391" w:rsidRDefault="00AD5015" w:rsidP="00AD5015">
            <w:pPr>
              <w:spacing w:before="60" w:after="60"/>
            </w:pPr>
            <w:r>
              <w:fldChar w:fldCharType="begin">
                <w:ffData>
                  <w:name w:val="Text1"/>
                  <w:enabled/>
                  <w:calcOnExit w:val="0"/>
                  <w:textInput/>
                </w:ffData>
              </w:fldChar>
            </w:r>
            <w:r>
              <w:instrText xml:space="preserve"> FORMTEXT </w:instrText>
            </w:r>
            <w:r>
              <w:fldChar w:fldCharType="separate"/>
            </w:r>
            <w:r w:rsidR="00A94F62" w:rsidRPr="00A94F62">
              <w:rPr>
                <w:noProof/>
              </w:rPr>
              <w:t>Academy</w:t>
            </w:r>
            <w:r>
              <w:fldChar w:fldCharType="end"/>
            </w:r>
          </w:p>
        </w:tc>
        <w:tc>
          <w:tcPr>
            <w:tcW w:w="3690" w:type="dxa"/>
            <w:vAlign w:val="center"/>
          </w:tcPr>
          <w:p w14:paraId="1FA11492" w14:textId="3F749F20" w:rsidR="007304C9" w:rsidRPr="00301391" w:rsidRDefault="00325E60" w:rsidP="00AD5015">
            <w:pPr>
              <w:spacing w:before="60" w:after="60"/>
            </w:pPr>
            <w:r>
              <w:fldChar w:fldCharType="begin">
                <w:ffData>
                  <w:name w:val="Text1"/>
                  <w:enabled/>
                  <w:calcOnExit w:val="0"/>
                  <w:textInput/>
                </w:ffData>
              </w:fldChar>
            </w:r>
            <w:r>
              <w:instrText xml:space="preserve"> FORMTEXT </w:instrText>
            </w:r>
            <w:r>
              <w:fldChar w:fldCharType="separate"/>
            </w:r>
            <w:r w:rsidR="00A94F62" w:rsidRPr="00A94F62">
              <w:rPr>
                <w:noProof/>
              </w:rPr>
              <w:t>Oroville, CA</w:t>
            </w:r>
            <w:r>
              <w:fldChar w:fldCharType="end"/>
            </w:r>
          </w:p>
        </w:tc>
        <w:tc>
          <w:tcPr>
            <w:tcW w:w="3775" w:type="dxa"/>
            <w:vAlign w:val="center"/>
          </w:tcPr>
          <w:p w14:paraId="019EE8C7" w14:textId="77777777" w:rsidR="007304C9" w:rsidRPr="00301391" w:rsidRDefault="00325E60" w:rsidP="00AD5015">
            <w:pPr>
              <w:spacing w:before="60" w:after="6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F0760" w:rsidRPr="00301391" w14:paraId="2EAE89E6" w14:textId="77777777" w:rsidTr="005E3F47">
        <w:tc>
          <w:tcPr>
            <w:tcW w:w="7015" w:type="dxa"/>
            <w:gridSpan w:val="2"/>
            <w:shd w:val="clear" w:color="auto" w:fill="F2F2F2" w:themeFill="background1" w:themeFillShade="F2"/>
          </w:tcPr>
          <w:p w14:paraId="7991C2C9" w14:textId="77777777" w:rsidR="006F0760" w:rsidRPr="00301391" w:rsidRDefault="006F0760" w:rsidP="00DC258C">
            <w:pPr>
              <w:pStyle w:val="Heading"/>
            </w:pPr>
            <w:r w:rsidRPr="00301391">
              <w:t>STAT</w:t>
            </w:r>
            <w:r w:rsidRPr="00607FBD">
              <w:t>E HOUSING</w:t>
            </w:r>
          </w:p>
        </w:tc>
        <w:tc>
          <w:tcPr>
            <w:tcW w:w="3775" w:type="dxa"/>
            <w:tcBorders>
              <w:bottom w:val="single" w:sz="4" w:space="0" w:color="auto"/>
            </w:tcBorders>
            <w:shd w:val="clear" w:color="auto" w:fill="F2F2F2" w:themeFill="background1" w:themeFillShade="F2"/>
          </w:tcPr>
          <w:p w14:paraId="67EA9DA4" w14:textId="77777777" w:rsidR="006F0760" w:rsidRPr="00301391" w:rsidRDefault="006F0760" w:rsidP="00DC258C">
            <w:pPr>
              <w:pStyle w:val="Heading"/>
            </w:pPr>
            <w:r w:rsidRPr="00301391">
              <w:t>IMMEDIATE SUPERVISOR</w:t>
            </w:r>
          </w:p>
        </w:tc>
      </w:tr>
      <w:tr w:rsidR="007304C9" w:rsidRPr="002E61F9" w14:paraId="03CB987D" w14:textId="77777777" w:rsidTr="00250EC6">
        <w:trPr>
          <w:trHeight w:val="432"/>
        </w:trPr>
        <w:tc>
          <w:tcPr>
            <w:tcW w:w="7015" w:type="dxa"/>
            <w:gridSpan w:val="2"/>
            <w:vAlign w:val="center"/>
          </w:tcPr>
          <w:p w14:paraId="78ED16EA" w14:textId="6A687A26" w:rsidR="007304C9" w:rsidRPr="00301391" w:rsidRDefault="00E032A3">
            <w:r>
              <w:fldChar w:fldCharType="begin">
                <w:ffData>
                  <w:name w:val="Dropdown2"/>
                  <w:enabled/>
                  <w:calcOnExit w:val="0"/>
                  <w:ddList>
                    <w:result w:val="3"/>
                    <w:listEntry w:val="SELECT ONE"/>
                    <w:listEntry w:val="Housing is required"/>
                    <w:listEntry w:val="Housing may be required"/>
                    <w:listEntry w:val="Housing not available"/>
                  </w:ddList>
                </w:ffData>
              </w:fldChar>
            </w:r>
            <w:bookmarkStart w:id="0" w:name="Dropdown2"/>
            <w:r>
              <w:instrText xml:space="preserve"> FORMDROPDOWN </w:instrText>
            </w:r>
            <w:r>
              <w:fldChar w:fldCharType="separate"/>
            </w:r>
            <w:r>
              <w:fldChar w:fldCharType="end"/>
            </w:r>
            <w:bookmarkEnd w:id="0"/>
          </w:p>
        </w:tc>
        <w:tc>
          <w:tcPr>
            <w:tcW w:w="3775" w:type="dxa"/>
            <w:tcBorders>
              <w:bottom w:val="single" w:sz="4" w:space="0" w:color="auto"/>
            </w:tcBorders>
            <w:vAlign w:val="center"/>
          </w:tcPr>
          <w:p w14:paraId="3A951175" w14:textId="38025FE2" w:rsidR="007304C9" w:rsidRPr="00301391" w:rsidRDefault="00325E60" w:rsidP="00C57563">
            <w:pPr>
              <w:spacing w:before="60" w:after="60"/>
            </w:pPr>
            <w:r>
              <w:fldChar w:fldCharType="begin">
                <w:ffData>
                  <w:name w:val="Text1"/>
                  <w:enabled/>
                  <w:calcOnExit w:val="0"/>
                  <w:textInput/>
                </w:ffData>
              </w:fldChar>
            </w:r>
            <w:r>
              <w:instrText xml:space="preserve"> FORMTEXT </w:instrText>
            </w:r>
            <w:r>
              <w:fldChar w:fldCharType="separate"/>
            </w:r>
            <w:r w:rsidR="00C57563" w:rsidRPr="00C57563">
              <w:rPr>
                <w:noProof/>
              </w:rPr>
              <w:t xml:space="preserve"> Staff Services Manager III </w:t>
            </w:r>
            <w:r>
              <w:fldChar w:fldCharType="end"/>
            </w:r>
          </w:p>
        </w:tc>
      </w:tr>
      <w:tr w:rsidR="003140F3" w:rsidRPr="002E61F9" w14:paraId="51B287A1" w14:textId="77777777" w:rsidTr="002E61F9">
        <w:tc>
          <w:tcPr>
            <w:tcW w:w="10790" w:type="dxa"/>
            <w:gridSpan w:val="3"/>
            <w:tcBorders>
              <w:left w:val="nil"/>
              <w:bottom w:val="single" w:sz="4" w:space="0" w:color="auto"/>
              <w:right w:val="nil"/>
            </w:tcBorders>
          </w:tcPr>
          <w:p w14:paraId="34A5A4DD" w14:textId="77777777" w:rsidR="003140F3" w:rsidRPr="007774F3" w:rsidRDefault="003140F3">
            <w:pPr>
              <w:rPr>
                <w:b/>
                <w:bCs/>
                <w:sz w:val="2"/>
                <w:szCs w:val="2"/>
              </w:rPr>
            </w:pPr>
          </w:p>
        </w:tc>
      </w:tr>
      <w:tr w:rsidR="00325E60" w:rsidRPr="002E61F9" w14:paraId="1FD76090" w14:textId="77777777" w:rsidTr="003D5324">
        <w:trPr>
          <w:trHeight w:hRule="exact" w:val="325"/>
        </w:trPr>
        <w:tc>
          <w:tcPr>
            <w:tcW w:w="10790" w:type="dxa"/>
            <w:gridSpan w:val="3"/>
            <w:tcBorders>
              <w:top w:val="single" w:sz="4" w:space="0" w:color="auto"/>
            </w:tcBorders>
            <w:shd w:val="clear" w:color="auto" w:fill="F2F2F2" w:themeFill="background1" w:themeFillShade="F2"/>
            <w:vAlign w:val="center"/>
          </w:tcPr>
          <w:p w14:paraId="490A010E" w14:textId="77777777" w:rsidR="00325E60" w:rsidRPr="00607FBD" w:rsidRDefault="00325E60" w:rsidP="00DC258C">
            <w:pPr>
              <w:pStyle w:val="Heading"/>
            </w:pPr>
            <w:r w:rsidRPr="00607FBD">
              <w:t>SENSITIVE POSITION DESIGNATION (Check if applicable)</w:t>
            </w:r>
          </w:p>
        </w:tc>
      </w:tr>
      <w:tr w:rsidR="00325E60" w:rsidRPr="00301391" w14:paraId="2FC71AAF" w14:textId="77777777" w:rsidTr="007D4B37">
        <w:trPr>
          <w:trHeight w:hRule="exact" w:val="432"/>
        </w:trPr>
        <w:tc>
          <w:tcPr>
            <w:tcW w:w="10790" w:type="dxa"/>
            <w:gridSpan w:val="3"/>
            <w:vAlign w:val="center"/>
          </w:tcPr>
          <w:p w14:paraId="24A02C10" w14:textId="11B81F1E" w:rsidR="00325E60" w:rsidRPr="00301391" w:rsidRDefault="005611BE" w:rsidP="007D4B37">
            <w:pPr>
              <w:spacing w:before="60" w:after="60"/>
            </w:pPr>
            <w:sdt>
              <w:sdtPr>
                <w:id w:val="-2112421659"/>
                <w14:checkbox>
                  <w14:checked w14:val="1"/>
                  <w14:checkedState w14:val="2612" w14:font="MS Gothic"/>
                  <w14:uncheckedState w14:val="2610" w14:font="MS Gothic"/>
                </w14:checkbox>
              </w:sdtPr>
              <w:sdtEndPr/>
              <w:sdtContent>
                <w:r w:rsidR="005F11B9" w:rsidRPr="005F11B9">
                  <w:rPr>
                    <w:rFonts w:ascii="MS Gothic" w:eastAsia="MS Gothic" w:hAnsi="MS Gothic" w:hint="eastAsia"/>
                  </w:rPr>
                  <w:t>☒</w:t>
                </w:r>
              </w:sdtContent>
            </w:sdt>
            <w:r w:rsidR="00325E60" w:rsidRPr="00301391">
              <w:t xml:space="preserve">   </w:t>
            </w:r>
            <w:r w:rsidR="00325E60" w:rsidRPr="00607FBD">
              <w:t xml:space="preserve">Sensitive Position as designated by the Department per </w:t>
            </w:r>
            <w:hyperlink r:id="rId11" w:history="1">
              <w:r w:rsidR="00325E60" w:rsidRPr="00325E60">
                <w:rPr>
                  <w:rStyle w:val="Hyperlink"/>
                  <w:color w:val="0000FF"/>
                </w:rPr>
                <w:t>California Code of Regulation (CCR) 599.961</w:t>
              </w:r>
            </w:hyperlink>
            <w:r w:rsidR="00325E60">
              <w:t xml:space="preserve"> </w:t>
            </w:r>
          </w:p>
        </w:tc>
      </w:tr>
    </w:tbl>
    <w:p w14:paraId="0457803F" w14:textId="77777777" w:rsidR="003D43F0" w:rsidRPr="003D43F0" w:rsidRDefault="003D43F0" w:rsidP="00DC258C">
      <w:pPr>
        <w:pStyle w:val="Heading"/>
        <w:rPr>
          <w:sz w:val="2"/>
          <w:szCs w:val="2"/>
        </w:rPr>
      </w:pPr>
    </w:p>
    <w:p w14:paraId="2BDFAE1B" w14:textId="77777777" w:rsidR="003D43F0" w:rsidRPr="003D43F0" w:rsidRDefault="003D43F0" w:rsidP="003D43F0">
      <w:pPr>
        <w:rPr>
          <w:sz w:val="2"/>
          <w:szCs w:val="2"/>
        </w:rPr>
        <w:sectPr w:rsidR="003D43F0" w:rsidRPr="003D43F0" w:rsidSect="0027756C">
          <w:footerReference w:type="default" r:id="rId12"/>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1075"/>
        <w:gridCol w:w="9715"/>
      </w:tblGrid>
      <w:tr w:rsidR="007304C9" w:rsidRPr="00301391" w14:paraId="56EA08AE" w14:textId="77777777" w:rsidTr="003D5324">
        <w:tc>
          <w:tcPr>
            <w:tcW w:w="10790" w:type="dxa"/>
            <w:gridSpan w:val="2"/>
            <w:tcBorders>
              <w:left w:val="single" w:sz="4" w:space="0" w:color="auto"/>
            </w:tcBorders>
            <w:shd w:val="clear" w:color="auto" w:fill="F2F2F2" w:themeFill="background1" w:themeFillShade="F2"/>
          </w:tcPr>
          <w:p w14:paraId="3F2704A5" w14:textId="77777777" w:rsidR="007304C9" w:rsidRPr="00301391" w:rsidRDefault="007304C9" w:rsidP="00DC258C">
            <w:pPr>
              <w:pStyle w:val="Heading"/>
            </w:pPr>
            <w:r w:rsidRPr="00301391">
              <w:t>POSITION DESCRIPTION</w:t>
            </w:r>
          </w:p>
        </w:tc>
      </w:tr>
      <w:tr w:rsidR="007304C9" w:rsidRPr="00B94964" w14:paraId="3CD84798" w14:textId="77777777" w:rsidTr="00B94964">
        <w:tc>
          <w:tcPr>
            <w:tcW w:w="10790" w:type="dxa"/>
            <w:gridSpan w:val="2"/>
            <w:shd w:val="clear" w:color="auto" w:fill="FFFFFF" w:themeFill="background1"/>
          </w:tcPr>
          <w:p w14:paraId="6B5BD3C6" w14:textId="541AE43A" w:rsidR="003D43F0" w:rsidRPr="003D43F0" w:rsidRDefault="004B10CB" w:rsidP="007304C9">
            <w:pPr>
              <w:spacing w:before="60" w:after="60"/>
            </w:pPr>
            <w:r w:rsidRPr="004B10CB">
              <w:t xml:space="preserve">Under the general direction of the Training Section Chief, the State Park Superintendent II (SPS II) is responsible for the oversight, administration, and management of the State Park Peace Officer (SPPO) Cadet Academy and the Department’s Field Training Program (FTP). </w:t>
            </w:r>
            <w:proofErr w:type="gramStart"/>
            <w:r w:rsidRPr="004B10CB">
              <w:t>The SPS</w:t>
            </w:r>
            <w:proofErr w:type="gramEnd"/>
            <w:r w:rsidRPr="004B10CB">
              <w:t xml:space="preserve"> II will ensure that the Department of Parks and Recreation (DPR) remains in compliance with all Commission on Peace Officer Standards and Training (POST) requirements. </w:t>
            </w:r>
          </w:p>
        </w:tc>
      </w:tr>
      <w:tr w:rsidR="007304C9" w:rsidRPr="00B94964" w14:paraId="2B131947" w14:textId="77777777">
        <w:tc>
          <w:tcPr>
            <w:tcW w:w="10790" w:type="dxa"/>
            <w:gridSpan w:val="2"/>
            <w:shd w:val="clear" w:color="auto" w:fill="FFFFFF" w:themeFill="background1"/>
          </w:tcPr>
          <w:p w14:paraId="503F6504" w14:textId="77777777" w:rsidR="007304C9" w:rsidRPr="00301391" w:rsidRDefault="007304C9">
            <w:r w:rsidRPr="00301391">
              <w:rPr>
                <w:b/>
                <w:bCs/>
              </w:rPr>
              <w:t>ALL EMPLOYEES ARE RESPONSIBLE FOR CONTRIBUTING TO AN INCLUSIVE, SAFE, AND SECURE WORK ENVIRONMENT THAT VALUES DIVERSE CULTURES, PERSPECTIVES, AND EXPERIENCES, AND IS FREE FROM DISCRIMINATION.</w:t>
            </w:r>
          </w:p>
        </w:tc>
      </w:tr>
      <w:tr w:rsidR="007304C9" w:rsidRPr="00B94964" w14:paraId="022D9CD6" w14:textId="77777777" w:rsidTr="003D5324">
        <w:tc>
          <w:tcPr>
            <w:tcW w:w="10790" w:type="dxa"/>
            <w:gridSpan w:val="2"/>
            <w:shd w:val="clear" w:color="auto" w:fill="F2F2F2" w:themeFill="background1" w:themeFillShade="F2"/>
          </w:tcPr>
          <w:p w14:paraId="16BD95EF" w14:textId="77777777" w:rsidR="007304C9" w:rsidRPr="00301391" w:rsidRDefault="007304C9" w:rsidP="00DC258C">
            <w:pPr>
              <w:pStyle w:val="Heading"/>
            </w:pPr>
            <w:r w:rsidRPr="00301391">
              <w:t>ESSENTIAL FUNCTIONS:</w:t>
            </w:r>
          </w:p>
        </w:tc>
      </w:tr>
      <w:tr w:rsidR="007304C9" w:rsidRPr="00B94964" w14:paraId="6FFD4E31" w14:textId="77777777" w:rsidTr="003D5324">
        <w:tc>
          <w:tcPr>
            <w:tcW w:w="1075" w:type="dxa"/>
            <w:shd w:val="clear" w:color="auto" w:fill="F2F2F2" w:themeFill="background1" w:themeFillShade="F2"/>
          </w:tcPr>
          <w:p w14:paraId="2AE67B43" w14:textId="77777777" w:rsidR="007304C9" w:rsidRPr="00301391" w:rsidRDefault="007304C9" w:rsidP="00DC258C">
            <w:pPr>
              <w:pStyle w:val="Heading"/>
              <w:jc w:val="center"/>
            </w:pPr>
            <w:r w:rsidRPr="00301391">
              <w:t>%</w:t>
            </w:r>
          </w:p>
        </w:tc>
        <w:tc>
          <w:tcPr>
            <w:tcW w:w="9715" w:type="dxa"/>
            <w:shd w:val="clear" w:color="auto" w:fill="F2F2F2" w:themeFill="background1" w:themeFillShade="F2"/>
          </w:tcPr>
          <w:p w14:paraId="671371B0" w14:textId="77777777" w:rsidR="007304C9" w:rsidRPr="00301391" w:rsidRDefault="007304C9" w:rsidP="00DC258C">
            <w:pPr>
              <w:pStyle w:val="Heading"/>
            </w:pPr>
            <w:r w:rsidRPr="00301391">
              <w:t>TASK/DUTIES</w:t>
            </w:r>
          </w:p>
        </w:tc>
      </w:tr>
      <w:tr w:rsidR="007304C9" w:rsidRPr="00B94964" w14:paraId="55F5F96E" w14:textId="77777777">
        <w:tc>
          <w:tcPr>
            <w:tcW w:w="1075" w:type="dxa"/>
            <w:shd w:val="clear" w:color="auto" w:fill="FFFFFF" w:themeFill="background1"/>
          </w:tcPr>
          <w:p w14:paraId="63ADA529" w14:textId="20D002A3" w:rsidR="007304C9" w:rsidRPr="00301391" w:rsidRDefault="004B10CB" w:rsidP="00DC258C">
            <w:pPr>
              <w:pStyle w:val="Heading"/>
              <w:jc w:val="center"/>
            </w:pPr>
            <w:r>
              <w:t>40</w:t>
            </w:r>
            <w:r w:rsidR="007304C9" w:rsidRPr="00301391">
              <w:t>%</w:t>
            </w:r>
          </w:p>
        </w:tc>
        <w:tc>
          <w:tcPr>
            <w:tcW w:w="9715" w:type="dxa"/>
            <w:shd w:val="clear" w:color="auto" w:fill="FFFFFF" w:themeFill="background1"/>
          </w:tcPr>
          <w:p w14:paraId="17A5FD60" w14:textId="75F8532D" w:rsidR="007304C9" w:rsidRPr="00301391" w:rsidRDefault="004B10CB" w:rsidP="007304C9">
            <w:pPr>
              <w:spacing w:before="60" w:after="60"/>
            </w:pPr>
            <w:r w:rsidRPr="004B10CB">
              <w:t xml:space="preserve">Academy management responsibilities include integrating and sequencing instruction; managing instructional methods, testing, and remedial training; hiring, assigning, and evaluating performance of instructor(s), coordinator(s), training officer(s), and staff; coordinating, budgeting, and controlling academy resources; managing academy discipline; supervising academy operations for certification compliance when instruction is being conducted. </w:t>
            </w:r>
            <w:proofErr w:type="gramStart"/>
            <w:r w:rsidRPr="004B10CB">
              <w:t>Attends</w:t>
            </w:r>
            <w:proofErr w:type="gramEnd"/>
            <w:r w:rsidRPr="004B10CB">
              <w:t xml:space="preserve"> POST Consortium and Commission meetings, when available.</w:t>
            </w:r>
          </w:p>
        </w:tc>
      </w:tr>
      <w:tr w:rsidR="007304C9" w:rsidRPr="00B94964" w14:paraId="5E1AC857" w14:textId="77777777">
        <w:tc>
          <w:tcPr>
            <w:tcW w:w="1075" w:type="dxa"/>
            <w:shd w:val="clear" w:color="auto" w:fill="FFFFFF" w:themeFill="background1"/>
          </w:tcPr>
          <w:p w14:paraId="586EDB95" w14:textId="519C1704" w:rsidR="007304C9" w:rsidRPr="00301391" w:rsidRDefault="004B10CB" w:rsidP="00DC258C">
            <w:pPr>
              <w:pStyle w:val="Heading"/>
              <w:jc w:val="center"/>
            </w:pPr>
            <w:r>
              <w:t>20</w:t>
            </w:r>
            <w:r w:rsidR="007304C9" w:rsidRPr="00301391">
              <w:t>%</w:t>
            </w:r>
          </w:p>
        </w:tc>
        <w:tc>
          <w:tcPr>
            <w:tcW w:w="9715" w:type="dxa"/>
            <w:shd w:val="clear" w:color="auto" w:fill="FFFFFF" w:themeFill="background1"/>
          </w:tcPr>
          <w:p w14:paraId="2FEACF2D" w14:textId="225E0E01" w:rsidR="007304C9" w:rsidRPr="00301391" w:rsidRDefault="002D5335" w:rsidP="007304C9">
            <w:pPr>
              <w:spacing w:before="60" w:after="60"/>
            </w:pPr>
            <w:r w:rsidRPr="002D5335">
              <w:t>Serves as the Department’s Field Training Administrator. Ensures that the standards of the Department’s FTP are adhered to. May observe, provide feedback, counsel, assist with trainee assignments, provide input for training extensions and rejections, evaluate FTOs and the FTP, recommends FTO selection/deselection, and provide information to the Academy for training updates. Ensures the program complies with the minimum standards established by POST. Serves as the main resource for field training concerns within the department. Serves at training specialist for DPR-sponsored Field Training Officer, Field Training Officer Refresher/Update, and Field Training Supervisor (SAC) courses.</w:t>
            </w:r>
          </w:p>
        </w:tc>
      </w:tr>
      <w:tr w:rsidR="007304C9" w:rsidRPr="00B94964" w14:paraId="56ACCBD5" w14:textId="77777777">
        <w:tc>
          <w:tcPr>
            <w:tcW w:w="1075" w:type="dxa"/>
            <w:shd w:val="clear" w:color="auto" w:fill="FFFFFF" w:themeFill="background1"/>
          </w:tcPr>
          <w:p w14:paraId="44848706" w14:textId="6B6738F2" w:rsidR="007304C9" w:rsidRPr="00301391" w:rsidRDefault="004B10CB" w:rsidP="00DC258C">
            <w:pPr>
              <w:pStyle w:val="Heading"/>
              <w:jc w:val="center"/>
            </w:pPr>
            <w:r>
              <w:t>15</w:t>
            </w:r>
            <w:r w:rsidR="007304C9" w:rsidRPr="00301391">
              <w:t>%</w:t>
            </w:r>
          </w:p>
        </w:tc>
        <w:tc>
          <w:tcPr>
            <w:tcW w:w="9715" w:type="dxa"/>
            <w:shd w:val="clear" w:color="auto" w:fill="FFFFFF" w:themeFill="background1"/>
          </w:tcPr>
          <w:p w14:paraId="2B3CCDB8" w14:textId="3074ECE2" w:rsidR="007304C9" w:rsidRPr="00301391" w:rsidRDefault="002D5335" w:rsidP="007304C9">
            <w:pPr>
              <w:spacing w:before="60" w:after="60"/>
            </w:pPr>
            <w:r w:rsidRPr="002D5335">
              <w:t>Represent the Department as the primary peace officer liaison to POST. Oversee the creation and/or updating of all POST records to POST standards. Ensure the Department’s law enforcement training program maintains POST certification by adhering to all POST requirements.</w:t>
            </w:r>
          </w:p>
        </w:tc>
      </w:tr>
      <w:tr w:rsidR="004B10CB" w:rsidRPr="00B94964" w14:paraId="594B9770" w14:textId="77777777">
        <w:tc>
          <w:tcPr>
            <w:tcW w:w="1075" w:type="dxa"/>
            <w:shd w:val="clear" w:color="auto" w:fill="FFFFFF" w:themeFill="background1"/>
          </w:tcPr>
          <w:p w14:paraId="3B11BAEB" w14:textId="78C9B0BB" w:rsidR="004B10CB" w:rsidRDefault="004B10CB" w:rsidP="00DC258C">
            <w:pPr>
              <w:pStyle w:val="Heading"/>
              <w:jc w:val="center"/>
            </w:pPr>
            <w:r>
              <w:t>10%</w:t>
            </w:r>
          </w:p>
        </w:tc>
        <w:tc>
          <w:tcPr>
            <w:tcW w:w="9715" w:type="dxa"/>
            <w:shd w:val="clear" w:color="auto" w:fill="FFFFFF" w:themeFill="background1"/>
          </w:tcPr>
          <w:p w14:paraId="323C95CD" w14:textId="439C65EA" w:rsidR="004B10CB" w:rsidRPr="00301391" w:rsidRDefault="002D5335" w:rsidP="007304C9">
            <w:pPr>
              <w:spacing w:before="60" w:after="60"/>
            </w:pPr>
            <w:r w:rsidRPr="002D5335">
              <w:t xml:space="preserve">Maintain applicable law enforcement training and be available to perform public safety and law enforcement activities when necessary, which may include, but not limited to; patrol by vehicle, boat and foot; issuance of citations; report preparation; making physical arrests for misdemeanors, felonies and warrants; conducting criminal and administrative investigations; providing incident command; performing search and rescue activities; assisting in wildland and </w:t>
            </w:r>
            <w:r w:rsidRPr="002D5335">
              <w:lastRenderedPageBreak/>
              <w:t>structural fire suppression; providing emergency medical aid; and occasionally performing traffic control and radio dispatching.</w:t>
            </w:r>
          </w:p>
        </w:tc>
      </w:tr>
      <w:tr w:rsidR="007304C9" w:rsidRPr="00B94964" w14:paraId="2C635A11" w14:textId="77777777">
        <w:tc>
          <w:tcPr>
            <w:tcW w:w="1075" w:type="dxa"/>
            <w:shd w:val="clear" w:color="auto" w:fill="FFFFFF" w:themeFill="background1"/>
          </w:tcPr>
          <w:p w14:paraId="3E1488DD" w14:textId="19641FD3" w:rsidR="007304C9" w:rsidRPr="00301391" w:rsidRDefault="004B10CB" w:rsidP="00DC258C">
            <w:pPr>
              <w:pStyle w:val="Heading"/>
              <w:jc w:val="center"/>
            </w:pPr>
            <w:r>
              <w:lastRenderedPageBreak/>
              <w:t>10</w:t>
            </w:r>
            <w:r w:rsidR="007304C9" w:rsidRPr="00301391">
              <w:t>%</w:t>
            </w:r>
          </w:p>
        </w:tc>
        <w:tc>
          <w:tcPr>
            <w:tcW w:w="9715" w:type="dxa"/>
            <w:shd w:val="clear" w:color="auto" w:fill="FFFFFF" w:themeFill="background1"/>
          </w:tcPr>
          <w:p w14:paraId="34D36200" w14:textId="48914563" w:rsidR="007304C9" w:rsidRPr="00301391" w:rsidRDefault="002D5335" w:rsidP="007304C9">
            <w:pPr>
              <w:spacing w:before="60" w:after="60"/>
            </w:pPr>
            <w:r w:rsidRPr="002D5335">
              <w:t xml:space="preserve">As the senior law enforcement officer in the Training Section, provides support and guidance on all peace officer topics as a subject matter expert to the Training Section Chief to enhance the section's effectiveness in serving the field and to stay abreast </w:t>
            </w:r>
            <w:proofErr w:type="gramStart"/>
            <w:r w:rsidRPr="002D5335">
              <w:t>in</w:t>
            </w:r>
            <w:proofErr w:type="gramEnd"/>
            <w:r w:rsidRPr="002D5335">
              <w:t xml:space="preserve"> current practices and legislation.</w:t>
            </w:r>
          </w:p>
        </w:tc>
      </w:tr>
      <w:tr w:rsidR="007304C9" w:rsidRPr="00B94964" w14:paraId="0E3AF14C" w14:textId="77777777" w:rsidTr="003D5324">
        <w:tc>
          <w:tcPr>
            <w:tcW w:w="10790" w:type="dxa"/>
            <w:gridSpan w:val="2"/>
            <w:shd w:val="clear" w:color="auto" w:fill="F2F2F2" w:themeFill="background1" w:themeFillShade="F2"/>
          </w:tcPr>
          <w:p w14:paraId="7A82FD43" w14:textId="77777777" w:rsidR="007304C9" w:rsidRPr="00301391" w:rsidRDefault="007304C9" w:rsidP="00DC258C">
            <w:pPr>
              <w:pStyle w:val="Heading"/>
            </w:pPr>
            <w:r w:rsidRPr="00301391">
              <w:t>MARGINAL FUNCTIONS:</w:t>
            </w:r>
          </w:p>
        </w:tc>
      </w:tr>
      <w:tr w:rsidR="007304C9" w:rsidRPr="00B94964" w14:paraId="767E991F" w14:textId="77777777" w:rsidTr="003D5324">
        <w:tc>
          <w:tcPr>
            <w:tcW w:w="1075" w:type="dxa"/>
            <w:shd w:val="clear" w:color="auto" w:fill="F2F2F2" w:themeFill="background1" w:themeFillShade="F2"/>
          </w:tcPr>
          <w:p w14:paraId="0647B120" w14:textId="77777777" w:rsidR="007304C9" w:rsidRPr="00301391" w:rsidRDefault="007304C9" w:rsidP="00DC258C">
            <w:pPr>
              <w:pStyle w:val="Heading"/>
              <w:jc w:val="center"/>
            </w:pPr>
            <w:r w:rsidRPr="00301391">
              <w:t>%</w:t>
            </w:r>
          </w:p>
        </w:tc>
        <w:tc>
          <w:tcPr>
            <w:tcW w:w="9715" w:type="dxa"/>
            <w:shd w:val="clear" w:color="auto" w:fill="F2F2F2" w:themeFill="background1" w:themeFillShade="F2"/>
          </w:tcPr>
          <w:p w14:paraId="0762DB2A" w14:textId="77777777" w:rsidR="007304C9" w:rsidRPr="00301391" w:rsidRDefault="007304C9" w:rsidP="00DC258C">
            <w:pPr>
              <w:pStyle w:val="Heading"/>
            </w:pPr>
            <w:r w:rsidRPr="00301391">
              <w:t>TASK/DUTIES</w:t>
            </w:r>
          </w:p>
        </w:tc>
      </w:tr>
      <w:tr w:rsidR="007304C9" w:rsidRPr="00B94964" w14:paraId="1CAA3EE9" w14:textId="77777777">
        <w:tc>
          <w:tcPr>
            <w:tcW w:w="1075" w:type="dxa"/>
            <w:shd w:val="clear" w:color="auto" w:fill="FFFFFF" w:themeFill="background1"/>
          </w:tcPr>
          <w:p w14:paraId="71C5234F" w14:textId="77777777" w:rsidR="007304C9" w:rsidRPr="00301391" w:rsidRDefault="007304C9">
            <w:pPr>
              <w:jc w:val="center"/>
              <w:rPr>
                <w:b/>
                <w:bCs/>
              </w:rPr>
            </w:pPr>
            <w:r w:rsidRPr="00301391">
              <w:rPr>
                <w:b/>
                <w:bCs/>
              </w:rPr>
              <w:t>5%</w:t>
            </w:r>
          </w:p>
        </w:tc>
        <w:tc>
          <w:tcPr>
            <w:tcW w:w="9715" w:type="dxa"/>
            <w:shd w:val="clear" w:color="auto" w:fill="FFFFFF" w:themeFill="background1"/>
          </w:tcPr>
          <w:p w14:paraId="32E88104" w14:textId="77777777" w:rsidR="007304C9" w:rsidRPr="00301391" w:rsidRDefault="007304C9">
            <w:r w:rsidRPr="00301391">
              <w:t xml:space="preserve">Other job-related duties as assigned and necessary for operational continuity. Attend staff meetings and </w:t>
            </w:r>
            <w:proofErr w:type="gramStart"/>
            <w:r w:rsidRPr="00301391">
              <w:t>trainings</w:t>
            </w:r>
            <w:proofErr w:type="gramEnd"/>
            <w:r w:rsidRPr="00301391">
              <w:t xml:space="preserve"> and prepare administrative paperwork to meet operational needs.</w:t>
            </w:r>
          </w:p>
        </w:tc>
      </w:tr>
      <w:tr w:rsidR="007304C9" w:rsidRPr="00B94964" w14:paraId="03FA0021" w14:textId="77777777" w:rsidTr="003D5324">
        <w:tc>
          <w:tcPr>
            <w:tcW w:w="10790" w:type="dxa"/>
            <w:gridSpan w:val="2"/>
            <w:shd w:val="clear" w:color="auto" w:fill="F2F2F2" w:themeFill="background1" w:themeFillShade="F2"/>
          </w:tcPr>
          <w:p w14:paraId="4A3C3CEC" w14:textId="77777777" w:rsidR="007304C9" w:rsidRPr="00301391" w:rsidRDefault="007304C9" w:rsidP="00DC258C">
            <w:pPr>
              <w:pStyle w:val="Heading"/>
            </w:pPr>
            <w:r w:rsidRPr="00301391">
              <w:t>TYPICAL WORKING CONDITIONS</w:t>
            </w:r>
          </w:p>
        </w:tc>
      </w:tr>
      <w:tr w:rsidR="007304C9" w:rsidRPr="00B94964" w14:paraId="42CADB52" w14:textId="77777777">
        <w:trPr>
          <w:trHeight w:val="432"/>
        </w:trPr>
        <w:tc>
          <w:tcPr>
            <w:tcW w:w="10790" w:type="dxa"/>
            <w:gridSpan w:val="2"/>
            <w:shd w:val="clear" w:color="auto" w:fill="FFFFFF" w:themeFill="background1"/>
          </w:tcPr>
          <w:p w14:paraId="28E3B606" w14:textId="0C6FD6BE" w:rsidR="007304C9" w:rsidRPr="003959BB" w:rsidRDefault="003959BB" w:rsidP="003959BB">
            <w:pPr>
              <w:pStyle w:val="Default"/>
              <w:rPr>
                <w:sz w:val="22"/>
                <w:szCs w:val="22"/>
              </w:rPr>
            </w:pPr>
            <w:r>
              <w:rPr>
                <w:sz w:val="22"/>
                <w:szCs w:val="22"/>
              </w:rPr>
              <w:t xml:space="preserve">Indoors in an administrative office or classroom setting including prolonged sitting at a desk, using computers, and overseeing operations. Monitoring and instructing cadets in all weather conditions, both day and night, with prolonged hours standing, walking, or speaking. Driving an assigned patrol vehicle to include statewide travel and response capability. Occasional heavy lifting, squatting, carrying, etc. commensurate with a peace officer position. </w:t>
            </w:r>
          </w:p>
        </w:tc>
      </w:tr>
    </w:tbl>
    <w:p w14:paraId="7B4CBC24" w14:textId="77777777" w:rsidR="003140F3" w:rsidRPr="00AE1518" w:rsidRDefault="003140F3" w:rsidP="00AE1518">
      <w:pPr>
        <w:spacing w:after="0" w:line="240" w:lineRule="auto"/>
        <w:rPr>
          <w:b/>
          <w:bCs/>
          <w:sz w:val="2"/>
        </w:rPr>
        <w:sectPr w:rsidR="003140F3" w:rsidRPr="00AE1518" w:rsidSect="0027756C">
          <w:type w:val="continuous"/>
          <w:pgSz w:w="12240" w:h="15840"/>
          <w:pgMar w:top="720" w:right="720" w:bottom="720" w:left="720" w:header="720" w:footer="720" w:gutter="0"/>
          <w:cols w:space="720"/>
          <w:formProt w:val="0"/>
          <w:docGrid w:linePitch="360"/>
        </w:sectPr>
      </w:pPr>
    </w:p>
    <w:tbl>
      <w:tblPr>
        <w:tblStyle w:val="TableGrid"/>
        <w:tblW w:w="0" w:type="auto"/>
        <w:tblLook w:val="04A0" w:firstRow="1" w:lastRow="0" w:firstColumn="1" w:lastColumn="0" w:noHBand="0" w:noVBand="1"/>
      </w:tblPr>
      <w:tblGrid>
        <w:gridCol w:w="10790"/>
      </w:tblGrid>
      <w:tr w:rsidR="007304C9" w:rsidRPr="00301391" w14:paraId="64FB3279" w14:textId="77777777" w:rsidTr="003D5324">
        <w:tc>
          <w:tcPr>
            <w:tcW w:w="10790" w:type="dxa"/>
            <w:shd w:val="clear" w:color="auto" w:fill="F2F2F2" w:themeFill="background1" w:themeFillShade="F2"/>
          </w:tcPr>
          <w:p w14:paraId="49DAABBC" w14:textId="77777777" w:rsidR="007304C9" w:rsidRPr="00B94964" w:rsidRDefault="007304C9" w:rsidP="00DC258C">
            <w:pPr>
              <w:pStyle w:val="Heading"/>
            </w:pPr>
            <w:r w:rsidRPr="00B94964">
              <w:t>TELEWORK DESIGNATION:</w:t>
            </w:r>
          </w:p>
        </w:tc>
      </w:tr>
      <w:tr w:rsidR="007304C9" w:rsidRPr="00301391" w14:paraId="1A822CE5" w14:textId="77777777">
        <w:trPr>
          <w:trHeight w:val="602"/>
        </w:trPr>
        <w:tc>
          <w:tcPr>
            <w:tcW w:w="10790" w:type="dxa"/>
            <w:shd w:val="clear" w:color="auto" w:fill="FFFFFF" w:themeFill="background1"/>
          </w:tcPr>
          <w:p w14:paraId="13CC2A5F" w14:textId="319F25FD" w:rsidR="007304C9" w:rsidRPr="00B94964" w:rsidRDefault="007304C9">
            <w:r w:rsidRPr="00B94964">
              <w:t>This position is designated as</w:t>
            </w:r>
            <w:r w:rsidR="00D954D8" w:rsidRPr="00B94964">
              <w:t xml:space="preserve"> </w:t>
            </w:r>
            <w:r w:rsidR="00B7028D">
              <w:fldChar w:fldCharType="begin">
                <w:ffData>
                  <w:name w:val="Dropdown1"/>
                  <w:enabled/>
                  <w:calcOnExit/>
                  <w:statusText w:type="autoText" w:val="SM"/>
                  <w:ddList>
                    <w:result w:val="3"/>
                    <w:listEntry w:val=" PLEASE SELECT ONE"/>
                    <w:listEntry w:val="Telework Eligible - Office Centered"/>
                    <w:listEntry w:val="Telework Eligible - Remote Centered"/>
                    <w:listEntry w:val="NOT Telework Eligible"/>
                  </w:ddList>
                </w:ffData>
              </w:fldChar>
            </w:r>
            <w:bookmarkStart w:id="1" w:name="Dropdown1"/>
            <w:r w:rsidR="00B7028D">
              <w:instrText xml:space="preserve"> FORMDROPDOWN </w:instrText>
            </w:r>
            <w:r w:rsidR="00B7028D">
              <w:fldChar w:fldCharType="separate"/>
            </w:r>
            <w:r w:rsidR="00B7028D">
              <w:fldChar w:fldCharType="end"/>
            </w:r>
            <w:bookmarkEnd w:id="1"/>
            <w:r w:rsidR="00D02524" w:rsidRPr="00B94964">
              <w:t>.</w:t>
            </w:r>
          </w:p>
        </w:tc>
      </w:tr>
    </w:tbl>
    <w:p w14:paraId="0F011161" w14:textId="77777777" w:rsidR="003140F3" w:rsidRPr="00AE1518" w:rsidRDefault="003140F3" w:rsidP="00AE1518">
      <w:pPr>
        <w:spacing w:after="0" w:line="240" w:lineRule="auto"/>
        <w:rPr>
          <w:b/>
          <w:bCs/>
          <w:sz w:val="2"/>
          <w:szCs w:val="2"/>
        </w:rPr>
        <w:sectPr w:rsidR="003140F3" w:rsidRPr="00AE1518" w:rsidSect="0027756C">
          <w:type w:val="continuous"/>
          <w:pgSz w:w="12240" w:h="15840"/>
          <w:pgMar w:top="720" w:right="720" w:bottom="720" w:left="720" w:header="720" w:footer="720" w:gutter="0"/>
          <w:cols w:space="720"/>
          <w:docGrid w:linePitch="360"/>
        </w:sectPr>
      </w:pPr>
    </w:p>
    <w:tbl>
      <w:tblPr>
        <w:tblStyle w:val="TableGrid"/>
        <w:tblW w:w="0" w:type="auto"/>
        <w:tblLook w:val="04A0" w:firstRow="1" w:lastRow="0" w:firstColumn="1" w:lastColumn="0" w:noHBand="0" w:noVBand="1"/>
      </w:tblPr>
      <w:tblGrid>
        <w:gridCol w:w="4315"/>
        <w:gridCol w:w="4320"/>
        <w:gridCol w:w="2155"/>
      </w:tblGrid>
      <w:tr w:rsidR="007304C9" w:rsidRPr="00301391" w14:paraId="41078FC1" w14:textId="77777777" w:rsidTr="003D5324">
        <w:trPr>
          <w:trHeight w:val="233"/>
        </w:trPr>
        <w:tc>
          <w:tcPr>
            <w:tcW w:w="10790" w:type="dxa"/>
            <w:gridSpan w:val="3"/>
            <w:shd w:val="clear" w:color="auto" w:fill="F2F2F2" w:themeFill="background1" w:themeFillShade="F2"/>
          </w:tcPr>
          <w:p w14:paraId="370474F4" w14:textId="77777777" w:rsidR="007304C9" w:rsidRPr="0017464E" w:rsidRDefault="007304C9" w:rsidP="00DC258C">
            <w:pPr>
              <w:pStyle w:val="Heading"/>
            </w:pPr>
            <w:r w:rsidRPr="00301391">
              <w:t>SPECIAL REQUIREMENTS:</w:t>
            </w:r>
          </w:p>
        </w:tc>
      </w:tr>
      <w:tr w:rsidR="007304C9" w:rsidRPr="00301391" w14:paraId="00664298" w14:textId="77777777" w:rsidTr="0032366C">
        <w:trPr>
          <w:trHeight w:val="432"/>
        </w:trPr>
        <w:tc>
          <w:tcPr>
            <w:tcW w:w="10790" w:type="dxa"/>
            <w:gridSpan w:val="3"/>
            <w:tcBorders>
              <w:bottom w:val="single" w:sz="4" w:space="0" w:color="auto"/>
            </w:tcBorders>
            <w:shd w:val="clear" w:color="auto" w:fill="FFFFFF" w:themeFill="background1"/>
          </w:tcPr>
          <w:p w14:paraId="5A22B428" w14:textId="6E353E3B" w:rsidR="007304C9" w:rsidRPr="00B7049E" w:rsidRDefault="00B7049E" w:rsidP="00B7049E">
            <w:pPr>
              <w:pStyle w:val="Default"/>
              <w:rPr>
                <w:sz w:val="22"/>
                <w:szCs w:val="22"/>
              </w:rPr>
            </w:pPr>
            <w:r>
              <w:rPr>
                <w:sz w:val="22"/>
                <w:szCs w:val="22"/>
              </w:rPr>
              <w:t xml:space="preserve">Attend POST Academy Coordinator/Director course, POST Scenario Manager course, maintain proficiency in all POST CPT and Department requirements. </w:t>
            </w:r>
          </w:p>
        </w:tc>
      </w:tr>
      <w:tr w:rsidR="007304C9" w:rsidRPr="00301391" w14:paraId="47616B64" w14:textId="77777777" w:rsidTr="003D5324">
        <w:tc>
          <w:tcPr>
            <w:tcW w:w="10790" w:type="dxa"/>
            <w:gridSpan w:val="3"/>
            <w:tcBorders>
              <w:bottom w:val="double" w:sz="4" w:space="0" w:color="auto"/>
            </w:tcBorders>
            <w:shd w:val="clear" w:color="auto" w:fill="F2F2F2" w:themeFill="background1" w:themeFillShade="F2"/>
          </w:tcPr>
          <w:p w14:paraId="6E156F72" w14:textId="77777777" w:rsidR="007304C9" w:rsidRPr="00301391" w:rsidRDefault="007304C9" w:rsidP="008D7129">
            <w:pPr>
              <w:keepNext/>
              <w:spacing w:before="20" w:after="20"/>
              <w:rPr>
                <w:b/>
                <w:bCs/>
                <w:sz w:val="20"/>
                <w:szCs w:val="20"/>
              </w:rPr>
            </w:pPr>
            <w:r w:rsidRPr="00301391">
              <w:rPr>
                <w:b/>
                <w:bCs/>
                <w:sz w:val="20"/>
                <w:szCs w:val="20"/>
              </w:rPr>
              <w:t xml:space="preserve">The statements contained in this job description reflect general details as necessary to describe the principal functions of this job. </w:t>
            </w:r>
            <w:proofErr w:type="gramStart"/>
            <w:r w:rsidRPr="00301391">
              <w:rPr>
                <w:b/>
                <w:bCs/>
                <w:sz w:val="20"/>
                <w:szCs w:val="20"/>
              </w:rPr>
              <w:t>It should not be considered an</w:t>
            </w:r>
            <w:proofErr w:type="gramEnd"/>
            <w:r w:rsidRPr="00301391">
              <w:rPr>
                <w:b/>
                <w:bCs/>
                <w:sz w:val="20"/>
                <w:szCs w:val="20"/>
              </w:rPr>
              <w:t xml:space="preserve"> all-inclusive listing of work requirements</w:t>
            </w:r>
            <w:proofErr w:type="gramStart"/>
            <w:r w:rsidRPr="00301391">
              <w:rPr>
                <w:b/>
                <w:bCs/>
                <w:sz w:val="20"/>
                <w:szCs w:val="20"/>
              </w:rPr>
              <w:t>.</w:t>
            </w:r>
            <w:proofErr w:type="gramEnd"/>
            <w:r w:rsidRPr="00301391">
              <w:rPr>
                <w:b/>
                <w:bCs/>
                <w:sz w:val="20"/>
                <w:szCs w:val="20"/>
              </w:rPr>
              <w:t xml:space="preserve"> The incumbent of this position may perform other duties (commensurate with the classification) as assigned, including work in other functional areas to cover during absences, to equalize peak work periods, or to otherwise balance the workload.</w:t>
            </w:r>
          </w:p>
        </w:tc>
      </w:tr>
      <w:tr w:rsidR="007304C9" w:rsidRPr="00301391" w14:paraId="25E0B959" w14:textId="77777777" w:rsidTr="003D5324">
        <w:tc>
          <w:tcPr>
            <w:tcW w:w="10790" w:type="dxa"/>
            <w:gridSpan w:val="3"/>
            <w:tcBorders>
              <w:top w:val="double" w:sz="4" w:space="0" w:color="auto"/>
            </w:tcBorders>
            <w:shd w:val="clear" w:color="auto" w:fill="F2F2F2" w:themeFill="background1" w:themeFillShade="F2"/>
          </w:tcPr>
          <w:p w14:paraId="7F61B0AB" w14:textId="77777777" w:rsidR="007304C9" w:rsidRPr="00301391" w:rsidRDefault="007304C9" w:rsidP="008D7129">
            <w:pPr>
              <w:keepNext/>
              <w:spacing w:before="20"/>
              <w:rPr>
                <w:b/>
                <w:bCs/>
                <w:sz w:val="20"/>
                <w:szCs w:val="20"/>
              </w:rPr>
            </w:pPr>
            <w:r w:rsidRPr="00301391">
              <w:rPr>
                <w:b/>
                <w:bCs/>
                <w:sz w:val="20"/>
                <w:szCs w:val="20"/>
              </w:rPr>
              <w:t xml:space="preserve">SUPERVISOR STATEMENT: </w:t>
            </w:r>
          </w:p>
          <w:p w14:paraId="61C38C0D" w14:textId="77777777" w:rsidR="007304C9" w:rsidRPr="00301391" w:rsidRDefault="007304C9" w:rsidP="008D7129">
            <w:pPr>
              <w:keepNext/>
              <w:spacing w:after="20"/>
            </w:pPr>
            <w:r w:rsidRPr="00301391">
              <w:rPr>
                <w:sz w:val="20"/>
                <w:szCs w:val="20"/>
              </w:rPr>
              <w:t>I CERTIFY THIS DUTY STATEMENT REPRESENTS AN ACCURATE DESCRIPTION OF THE ESSENTIAL FUNCTIONS OF THIS POSITION. I HAVE DISCUSSED THE DUTIES OF THIS POSITION WITH THE EMPLOYEE AND PROVIDED THE EMPLOYEE WITH A COPY OF THIS DUTY STATEMENT.</w:t>
            </w:r>
          </w:p>
        </w:tc>
      </w:tr>
      <w:tr w:rsidR="007304C9" w:rsidRPr="00301391" w14:paraId="174C4EEB" w14:textId="77777777" w:rsidTr="0032366C">
        <w:trPr>
          <w:cantSplit/>
        </w:trPr>
        <w:tc>
          <w:tcPr>
            <w:tcW w:w="4315" w:type="dxa"/>
            <w:shd w:val="clear" w:color="auto" w:fill="FFFFFF" w:themeFill="background1"/>
          </w:tcPr>
          <w:p w14:paraId="39335104" w14:textId="77777777" w:rsidR="007304C9" w:rsidRPr="00301391" w:rsidRDefault="007304C9" w:rsidP="008329B5">
            <w:pPr>
              <w:pStyle w:val="Heading"/>
              <w:keepNext/>
            </w:pPr>
            <w:r w:rsidRPr="00301391">
              <w:t>SUPERVISOR NAME (PRINT OR TYPE)</w:t>
            </w:r>
          </w:p>
        </w:tc>
        <w:tc>
          <w:tcPr>
            <w:tcW w:w="4320" w:type="dxa"/>
            <w:shd w:val="clear" w:color="auto" w:fill="FFFFFF" w:themeFill="background1"/>
          </w:tcPr>
          <w:p w14:paraId="00B7DD73" w14:textId="77777777" w:rsidR="007304C9" w:rsidRPr="00301391" w:rsidRDefault="007304C9" w:rsidP="008329B5">
            <w:pPr>
              <w:pStyle w:val="Heading"/>
              <w:keepNext/>
            </w:pPr>
            <w:r w:rsidRPr="00301391">
              <w:t>SUPERVISOR SIGNATURE</w:t>
            </w:r>
          </w:p>
        </w:tc>
        <w:tc>
          <w:tcPr>
            <w:tcW w:w="2155" w:type="dxa"/>
            <w:shd w:val="clear" w:color="auto" w:fill="FFFFFF" w:themeFill="background1"/>
          </w:tcPr>
          <w:p w14:paraId="28B733D6" w14:textId="77777777" w:rsidR="007304C9" w:rsidRPr="00301391" w:rsidRDefault="007304C9" w:rsidP="008329B5">
            <w:pPr>
              <w:pStyle w:val="Heading"/>
              <w:keepNext/>
            </w:pPr>
            <w:r w:rsidRPr="00301391">
              <w:t>DATE</w:t>
            </w:r>
          </w:p>
        </w:tc>
      </w:tr>
      <w:tr w:rsidR="007304C9" w:rsidRPr="00301391" w14:paraId="642AE0E9" w14:textId="77777777">
        <w:trPr>
          <w:trHeight w:val="485"/>
        </w:trPr>
        <w:tc>
          <w:tcPr>
            <w:tcW w:w="4315" w:type="dxa"/>
            <w:shd w:val="clear" w:color="auto" w:fill="FFFFFF" w:themeFill="background1"/>
            <w:vAlign w:val="center"/>
          </w:tcPr>
          <w:p w14:paraId="657C58DC" w14:textId="77777777" w:rsidR="007304C9" w:rsidRPr="00301391" w:rsidRDefault="007304C9" w:rsidP="008329B5">
            <w:pPr>
              <w:keepNext/>
              <w:rPr>
                <w:b/>
                <w:bCs/>
              </w:rPr>
            </w:pPr>
          </w:p>
        </w:tc>
        <w:tc>
          <w:tcPr>
            <w:tcW w:w="4320" w:type="dxa"/>
            <w:shd w:val="clear" w:color="auto" w:fill="FFFFFF" w:themeFill="background1"/>
            <w:vAlign w:val="center"/>
          </w:tcPr>
          <w:p w14:paraId="6E69DD0D" w14:textId="77777777" w:rsidR="007304C9" w:rsidRPr="00301391" w:rsidRDefault="007304C9" w:rsidP="008329B5">
            <w:pPr>
              <w:keepNext/>
              <w:rPr>
                <w:b/>
                <w:bCs/>
                <w:sz w:val="20"/>
                <w:szCs w:val="20"/>
              </w:rPr>
            </w:pPr>
          </w:p>
        </w:tc>
        <w:tc>
          <w:tcPr>
            <w:tcW w:w="2155" w:type="dxa"/>
            <w:shd w:val="clear" w:color="auto" w:fill="FFFFFF" w:themeFill="background1"/>
            <w:vAlign w:val="center"/>
          </w:tcPr>
          <w:p w14:paraId="6E523E3F" w14:textId="77777777" w:rsidR="007304C9" w:rsidRPr="00301391" w:rsidRDefault="007304C9" w:rsidP="008329B5">
            <w:pPr>
              <w:keepNext/>
              <w:rPr>
                <w:b/>
                <w:bCs/>
                <w:sz w:val="20"/>
                <w:szCs w:val="20"/>
              </w:rPr>
            </w:pPr>
          </w:p>
        </w:tc>
      </w:tr>
      <w:tr w:rsidR="007304C9" w:rsidRPr="00301391" w14:paraId="360CB4EC" w14:textId="77777777" w:rsidTr="003D5324">
        <w:tc>
          <w:tcPr>
            <w:tcW w:w="10790" w:type="dxa"/>
            <w:gridSpan w:val="3"/>
            <w:shd w:val="clear" w:color="auto" w:fill="F2F2F2" w:themeFill="background1" w:themeFillShade="F2"/>
          </w:tcPr>
          <w:p w14:paraId="5C032562" w14:textId="77777777" w:rsidR="007304C9" w:rsidRPr="00301391" w:rsidRDefault="007304C9" w:rsidP="008D7129">
            <w:pPr>
              <w:keepNext/>
              <w:spacing w:before="20"/>
              <w:rPr>
                <w:b/>
                <w:bCs/>
                <w:sz w:val="20"/>
                <w:szCs w:val="20"/>
              </w:rPr>
            </w:pPr>
            <w:r w:rsidRPr="00301391">
              <w:rPr>
                <w:b/>
                <w:bCs/>
                <w:sz w:val="20"/>
                <w:szCs w:val="20"/>
              </w:rPr>
              <w:t>EMPLOYEE STATEMENT:</w:t>
            </w:r>
          </w:p>
          <w:p w14:paraId="7FBDF92A" w14:textId="77777777" w:rsidR="007304C9" w:rsidRPr="00301391" w:rsidRDefault="007304C9" w:rsidP="008D7129">
            <w:pPr>
              <w:keepNext/>
              <w:spacing w:after="20"/>
            </w:pPr>
            <w:r w:rsidRPr="00301391">
              <w:rPr>
                <w:sz w:val="20"/>
                <w:szCs w:val="20"/>
              </w:rPr>
              <w:t>I CERTIFY I HAVE READ, UNDERSTAND, AND CAN PERFORM THE DUTIES OF THIS POSITION EITHER WITH OR WITHOUT REASONABLE ACCOMMODATION. I HAVE DISCUSSED THESE DUTIES WITH MY SUPERVISOR AND HAVE BEEN PROVIDED A COPY OF THIS DUTY STATEMENT.</w:t>
            </w:r>
          </w:p>
        </w:tc>
      </w:tr>
      <w:tr w:rsidR="007304C9" w:rsidRPr="00301391" w14:paraId="4277AA69" w14:textId="77777777">
        <w:tc>
          <w:tcPr>
            <w:tcW w:w="4315" w:type="dxa"/>
            <w:shd w:val="clear" w:color="auto" w:fill="FFFFFF" w:themeFill="background1"/>
          </w:tcPr>
          <w:p w14:paraId="20859488" w14:textId="77777777" w:rsidR="007304C9" w:rsidRPr="00301391" w:rsidRDefault="007304C9" w:rsidP="008329B5">
            <w:pPr>
              <w:pStyle w:val="Heading"/>
              <w:keepNext/>
            </w:pPr>
            <w:r w:rsidRPr="00301391">
              <w:t>EMPLOYEE NAME (PRINT OR TYPE)</w:t>
            </w:r>
          </w:p>
        </w:tc>
        <w:tc>
          <w:tcPr>
            <w:tcW w:w="4320" w:type="dxa"/>
            <w:shd w:val="clear" w:color="auto" w:fill="FFFFFF" w:themeFill="background1"/>
          </w:tcPr>
          <w:p w14:paraId="3F9FF43B" w14:textId="77777777" w:rsidR="007304C9" w:rsidRPr="00301391" w:rsidRDefault="007304C9" w:rsidP="008329B5">
            <w:pPr>
              <w:pStyle w:val="Heading"/>
              <w:keepNext/>
            </w:pPr>
            <w:r w:rsidRPr="00301391">
              <w:t>EMPLOYEE SIGNATURE</w:t>
            </w:r>
          </w:p>
        </w:tc>
        <w:tc>
          <w:tcPr>
            <w:tcW w:w="2155" w:type="dxa"/>
            <w:shd w:val="clear" w:color="auto" w:fill="FFFFFF" w:themeFill="background1"/>
          </w:tcPr>
          <w:p w14:paraId="76695891" w14:textId="77777777" w:rsidR="007304C9" w:rsidRPr="00301391" w:rsidRDefault="007304C9" w:rsidP="008329B5">
            <w:pPr>
              <w:pStyle w:val="Heading"/>
              <w:keepNext/>
            </w:pPr>
            <w:r w:rsidRPr="00301391">
              <w:t>DATE</w:t>
            </w:r>
          </w:p>
        </w:tc>
      </w:tr>
      <w:tr w:rsidR="007304C9" w:rsidRPr="00301391" w14:paraId="0B3F6F1A" w14:textId="77777777">
        <w:trPr>
          <w:trHeight w:val="485"/>
        </w:trPr>
        <w:tc>
          <w:tcPr>
            <w:tcW w:w="4315" w:type="dxa"/>
            <w:shd w:val="clear" w:color="auto" w:fill="FFFFFF" w:themeFill="background1"/>
            <w:vAlign w:val="center"/>
          </w:tcPr>
          <w:p w14:paraId="03D1622E" w14:textId="77777777" w:rsidR="007304C9" w:rsidRPr="00301391" w:rsidRDefault="007304C9">
            <w:pPr>
              <w:rPr>
                <w:b/>
                <w:bCs/>
              </w:rPr>
            </w:pPr>
          </w:p>
        </w:tc>
        <w:tc>
          <w:tcPr>
            <w:tcW w:w="4320" w:type="dxa"/>
            <w:shd w:val="clear" w:color="auto" w:fill="FFFFFF" w:themeFill="background1"/>
            <w:vAlign w:val="center"/>
          </w:tcPr>
          <w:p w14:paraId="12B01EA2" w14:textId="77777777" w:rsidR="007304C9" w:rsidRPr="00301391" w:rsidRDefault="007304C9">
            <w:pPr>
              <w:rPr>
                <w:b/>
                <w:bCs/>
                <w:sz w:val="20"/>
                <w:szCs w:val="20"/>
              </w:rPr>
            </w:pPr>
          </w:p>
        </w:tc>
        <w:tc>
          <w:tcPr>
            <w:tcW w:w="2155" w:type="dxa"/>
            <w:shd w:val="clear" w:color="auto" w:fill="FFFFFF" w:themeFill="background1"/>
            <w:vAlign w:val="center"/>
          </w:tcPr>
          <w:p w14:paraId="0993EEDE" w14:textId="77777777" w:rsidR="007304C9" w:rsidRPr="00301391" w:rsidRDefault="007304C9">
            <w:pPr>
              <w:rPr>
                <w:b/>
                <w:bCs/>
                <w:sz w:val="20"/>
                <w:szCs w:val="20"/>
              </w:rPr>
            </w:pPr>
          </w:p>
        </w:tc>
      </w:tr>
    </w:tbl>
    <w:p w14:paraId="1B95F19E" w14:textId="77777777" w:rsidR="00023120" w:rsidRPr="00023120" w:rsidRDefault="00023120" w:rsidP="00B94964"/>
    <w:sectPr w:rsidR="00023120" w:rsidRPr="00023120" w:rsidSect="0027756C">
      <w:type w:val="continuous"/>
      <w:pgSz w:w="12240" w:h="15840"/>
      <w:pgMar w:top="720" w:right="720" w:bottom="720" w:left="72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395EA" w14:textId="77777777" w:rsidR="005611BE" w:rsidRDefault="005611BE" w:rsidP="007304C9">
      <w:pPr>
        <w:spacing w:after="0" w:line="240" w:lineRule="auto"/>
      </w:pPr>
      <w:r>
        <w:separator/>
      </w:r>
    </w:p>
  </w:endnote>
  <w:endnote w:type="continuationSeparator" w:id="0">
    <w:p w14:paraId="1E1897C7" w14:textId="77777777" w:rsidR="005611BE" w:rsidRDefault="005611BE" w:rsidP="007304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BD10" w14:textId="77777777" w:rsidR="007304C9" w:rsidRPr="007304C9" w:rsidRDefault="007304C9">
    <w:pPr>
      <w:pStyle w:val="Footer"/>
      <w:rPr>
        <w:sz w:val="18"/>
        <w:szCs w:val="18"/>
      </w:rPr>
    </w:pPr>
    <w:r w:rsidRPr="007304C9">
      <w:rPr>
        <w:sz w:val="18"/>
        <w:szCs w:val="18"/>
      </w:rPr>
      <w:t>DPR 90 (</w:t>
    </w:r>
    <w:r w:rsidR="00741F02">
      <w:rPr>
        <w:sz w:val="18"/>
        <w:szCs w:val="18"/>
      </w:rPr>
      <w:t>Rev.</w:t>
    </w:r>
    <w:r w:rsidR="00741F02" w:rsidRPr="009666E1">
      <w:rPr>
        <w:sz w:val="18"/>
        <w:szCs w:val="18"/>
      </w:rPr>
      <w:t xml:space="preserve"> </w:t>
    </w:r>
    <w:r w:rsidR="00B7028D">
      <w:rPr>
        <w:sz w:val="18"/>
        <w:szCs w:val="18"/>
      </w:rPr>
      <w:t>9</w:t>
    </w:r>
    <w:r w:rsidRPr="009666E1">
      <w:rPr>
        <w:sz w:val="18"/>
        <w:szCs w:val="18"/>
      </w:rPr>
      <w:t>/</w:t>
    </w:r>
    <w:proofErr w:type="gramStart"/>
    <w:r w:rsidRPr="009666E1">
      <w:rPr>
        <w:sz w:val="18"/>
        <w:szCs w:val="18"/>
      </w:rPr>
      <w:t>2025)(</w:t>
    </w:r>
    <w:proofErr w:type="gramEnd"/>
    <w:r w:rsidRPr="009666E1">
      <w:rPr>
        <w:sz w:val="18"/>
        <w:szCs w:val="18"/>
      </w:rPr>
      <w:t>Word</w:t>
    </w:r>
    <w:r w:rsidR="00741F02" w:rsidRPr="009666E1">
      <w:rPr>
        <w:sz w:val="18"/>
        <w:szCs w:val="18"/>
      </w:rPr>
      <w:t>Template</w:t>
    </w:r>
    <w:r w:rsidRPr="009666E1">
      <w:rPr>
        <w:sz w:val="18"/>
        <w:szCs w:val="18"/>
      </w:rPr>
      <w:t xml:space="preserve"> </w:t>
    </w:r>
    <w:r w:rsidR="00B7028D">
      <w:rPr>
        <w:sz w:val="18"/>
        <w:szCs w:val="18"/>
      </w:rPr>
      <w:t>9/8</w:t>
    </w:r>
    <w:r w:rsidR="00023120" w:rsidRPr="009666E1">
      <w:rPr>
        <w:sz w:val="18"/>
        <w:szCs w:val="18"/>
      </w:rPr>
      <w:t>/</w:t>
    </w:r>
    <w:proofErr w:type="gramStart"/>
    <w:r w:rsidRPr="009666E1">
      <w:rPr>
        <w:sz w:val="18"/>
        <w:szCs w:val="18"/>
      </w:rPr>
      <w:t>2025</w:t>
    </w:r>
    <w:r w:rsidRPr="007304C9">
      <w:rPr>
        <w:sz w:val="18"/>
        <w:szCs w:val="18"/>
      </w:rPr>
      <w:t>)(</w:t>
    </w:r>
    <w:proofErr w:type="gramEnd"/>
    <w:r w:rsidRPr="007304C9">
      <w:rPr>
        <w:sz w:val="18"/>
        <w:szCs w:val="18"/>
      </w:rPr>
      <w:t xml:space="preserve">Page </w:t>
    </w:r>
    <w:r w:rsidRPr="007304C9">
      <w:rPr>
        <w:b/>
        <w:bCs/>
        <w:sz w:val="18"/>
        <w:szCs w:val="18"/>
      </w:rPr>
      <w:fldChar w:fldCharType="begin"/>
    </w:r>
    <w:r w:rsidRPr="007304C9">
      <w:rPr>
        <w:b/>
        <w:bCs/>
        <w:sz w:val="18"/>
        <w:szCs w:val="18"/>
      </w:rPr>
      <w:instrText xml:space="preserve"> PAGE  \* Arabic  \* MERGEFORMAT </w:instrText>
    </w:r>
    <w:r w:rsidRPr="007304C9">
      <w:rPr>
        <w:b/>
        <w:bCs/>
        <w:sz w:val="18"/>
        <w:szCs w:val="18"/>
      </w:rPr>
      <w:fldChar w:fldCharType="separate"/>
    </w:r>
    <w:r w:rsidRPr="007304C9">
      <w:rPr>
        <w:b/>
        <w:bCs/>
        <w:noProof/>
        <w:sz w:val="18"/>
        <w:szCs w:val="18"/>
      </w:rPr>
      <w:t>1</w:t>
    </w:r>
    <w:r w:rsidRPr="007304C9">
      <w:rPr>
        <w:b/>
        <w:bCs/>
        <w:sz w:val="18"/>
        <w:szCs w:val="18"/>
      </w:rPr>
      <w:fldChar w:fldCharType="end"/>
    </w:r>
    <w:r w:rsidRPr="007304C9">
      <w:rPr>
        <w:sz w:val="18"/>
        <w:szCs w:val="18"/>
      </w:rPr>
      <w:t xml:space="preserve"> of </w:t>
    </w:r>
    <w:r w:rsidRPr="007304C9">
      <w:rPr>
        <w:b/>
        <w:bCs/>
        <w:sz w:val="18"/>
        <w:szCs w:val="18"/>
      </w:rPr>
      <w:fldChar w:fldCharType="begin"/>
    </w:r>
    <w:r w:rsidRPr="007304C9">
      <w:rPr>
        <w:b/>
        <w:bCs/>
        <w:sz w:val="18"/>
        <w:szCs w:val="18"/>
      </w:rPr>
      <w:instrText xml:space="preserve"> NUMPAGES  \* Arabic  \* MERGEFORMAT </w:instrText>
    </w:r>
    <w:r w:rsidRPr="007304C9">
      <w:rPr>
        <w:b/>
        <w:bCs/>
        <w:sz w:val="18"/>
        <w:szCs w:val="18"/>
      </w:rPr>
      <w:fldChar w:fldCharType="separate"/>
    </w:r>
    <w:r w:rsidRPr="007304C9">
      <w:rPr>
        <w:b/>
        <w:bCs/>
        <w:noProof/>
        <w:sz w:val="18"/>
        <w:szCs w:val="18"/>
      </w:rPr>
      <w:t>2</w:t>
    </w:r>
    <w:r w:rsidRPr="007304C9">
      <w:rPr>
        <w:b/>
        <w:bCs/>
        <w:sz w:val="18"/>
        <w:szCs w:val="18"/>
      </w:rPr>
      <w:fldChar w:fldCharType="end"/>
    </w:r>
    <w:r w:rsidRPr="007304C9">
      <w:rPr>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0183D7" w14:textId="77777777" w:rsidR="005611BE" w:rsidRDefault="005611BE" w:rsidP="007304C9">
      <w:pPr>
        <w:spacing w:after="0" w:line="240" w:lineRule="auto"/>
      </w:pPr>
      <w:r>
        <w:separator/>
      </w:r>
    </w:p>
  </w:footnote>
  <w:footnote w:type="continuationSeparator" w:id="0">
    <w:p w14:paraId="45BDB4EC" w14:textId="77777777" w:rsidR="005611BE" w:rsidRDefault="005611BE" w:rsidP="007304C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documentProtection w:edit="forms" w:enforcement="1" w:cryptProviderType="rsaAES" w:cryptAlgorithmClass="hash" w:cryptAlgorithmType="typeAny" w:cryptAlgorithmSid="14" w:cryptSpinCount="100000" w:hash="dpePYKrDA7cjzoYPyjCq7zbzFoH4Qa3agZmce1BL5OKctDIYguV1QxzPpD5m2sI4tvlAhSoJ280b5hDNhYxijA==" w:salt="IingpNAg4MiBj3kShsRzy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4CD8"/>
    <w:rsid w:val="0000522F"/>
    <w:rsid w:val="00022A59"/>
    <w:rsid w:val="00023120"/>
    <w:rsid w:val="000432D9"/>
    <w:rsid w:val="0009508D"/>
    <w:rsid w:val="000B1718"/>
    <w:rsid w:val="001144B0"/>
    <w:rsid w:val="001278FF"/>
    <w:rsid w:val="0017464E"/>
    <w:rsid w:val="00186513"/>
    <w:rsid w:val="001D164B"/>
    <w:rsid w:val="001D78C2"/>
    <w:rsid w:val="00250EC6"/>
    <w:rsid w:val="0026415F"/>
    <w:rsid w:val="00264AEC"/>
    <w:rsid w:val="0027490B"/>
    <w:rsid w:val="0027756C"/>
    <w:rsid w:val="00283E39"/>
    <w:rsid w:val="00297C5F"/>
    <w:rsid w:val="002D5335"/>
    <w:rsid w:val="002E61F9"/>
    <w:rsid w:val="003140F3"/>
    <w:rsid w:val="0032246A"/>
    <w:rsid w:val="0032366C"/>
    <w:rsid w:val="00325E60"/>
    <w:rsid w:val="00362EF8"/>
    <w:rsid w:val="00376D7E"/>
    <w:rsid w:val="0038782D"/>
    <w:rsid w:val="003959BB"/>
    <w:rsid w:val="003D43F0"/>
    <w:rsid w:val="003D5324"/>
    <w:rsid w:val="003E279E"/>
    <w:rsid w:val="0040233C"/>
    <w:rsid w:val="004407D5"/>
    <w:rsid w:val="00465E58"/>
    <w:rsid w:val="004B10CB"/>
    <w:rsid w:val="004B3476"/>
    <w:rsid w:val="004B6382"/>
    <w:rsid w:val="004C1EED"/>
    <w:rsid w:val="005611BE"/>
    <w:rsid w:val="00584B19"/>
    <w:rsid w:val="0058686B"/>
    <w:rsid w:val="005A206A"/>
    <w:rsid w:val="005B10D2"/>
    <w:rsid w:val="005C7B55"/>
    <w:rsid w:val="005F11B9"/>
    <w:rsid w:val="006066A9"/>
    <w:rsid w:val="00607FBD"/>
    <w:rsid w:val="00633E67"/>
    <w:rsid w:val="00674187"/>
    <w:rsid w:val="006759BE"/>
    <w:rsid w:val="006D0B8B"/>
    <w:rsid w:val="006D3F87"/>
    <w:rsid w:val="006F0760"/>
    <w:rsid w:val="007304C9"/>
    <w:rsid w:val="00741F02"/>
    <w:rsid w:val="0075100A"/>
    <w:rsid w:val="00764A66"/>
    <w:rsid w:val="007774F3"/>
    <w:rsid w:val="007C3858"/>
    <w:rsid w:val="008329B5"/>
    <w:rsid w:val="00842A77"/>
    <w:rsid w:val="00882D44"/>
    <w:rsid w:val="008C24DE"/>
    <w:rsid w:val="008D3708"/>
    <w:rsid w:val="008D7129"/>
    <w:rsid w:val="00907E27"/>
    <w:rsid w:val="009347E3"/>
    <w:rsid w:val="00942CB1"/>
    <w:rsid w:val="0094773B"/>
    <w:rsid w:val="00955256"/>
    <w:rsid w:val="00961EF6"/>
    <w:rsid w:val="009666E1"/>
    <w:rsid w:val="009B25A4"/>
    <w:rsid w:val="009B36E4"/>
    <w:rsid w:val="009F30B1"/>
    <w:rsid w:val="00A01B97"/>
    <w:rsid w:val="00A3577E"/>
    <w:rsid w:val="00A425F5"/>
    <w:rsid w:val="00A63A74"/>
    <w:rsid w:val="00A85E27"/>
    <w:rsid w:val="00A94F62"/>
    <w:rsid w:val="00AD5015"/>
    <w:rsid w:val="00AE1518"/>
    <w:rsid w:val="00AF377F"/>
    <w:rsid w:val="00B14245"/>
    <w:rsid w:val="00B7028D"/>
    <w:rsid w:val="00B7049E"/>
    <w:rsid w:val="00B94964"/>
    <w:rsid w:val="00BD0CFB"/>
    <w:rsid w:val="00C22D88"/>
    <w:rsid w:val="00C4147A"/>
    <w:rsid w:val="00C44F09"/>
    <w:rsid w:val="00C5573A"/>
    <w:rsid w:val="00C57563"/>
    <w:rsid w:val="00C73893"/>
    <w:rsid w:val="00C86D73"/>
    <w:rsid w:val="00D02524"/>
    <w:rsid w:val="00D02B52"/>
    <w:rsid w:val="00D12CF3"/>
    <w:rsid w:val="00D82B33"/>
    <w:rsid w:val="00D849B7"/>
    <w:rsid w:val="00D954D8"/>
    <w:rsid w:val="00DC258C"/>
    <w:rsid w:val="00DF747A"/>
    <w:rsid w:val="00E032A3"/>
    <w:rsid w:val="00E13BA8"/>
    <w:rsid w:val="00E34CD8"/>
    <w:rsid w:val="00EA7580"/>
    <w:rsid w:val="00EC4E35"/>
    <w:rsid w:val="00EC583D"/>
    <w:rsid w:val="00F47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B01FA"/>
  <w15:chartTrackingRefBased/>
  <w15:docId w15:val="{91D30BCD-75EF-4DAC-86F5-EF7E92315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78"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0" w:uiPriority="21" w:qFormat="1"/>
    <w:lsdException w:name="Subtle Reference" w:uiPriority="31" w:qFormat="1"/>
    <w:lsdException w:name="Intense Reference" w:locked="0"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locked/>
    <w:rsid w:val="007304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locked/>
    <w:rsid w:val="007304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locked/>
    <w:rsid w:val="007304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locked/>
    <w:rsid w:val="007304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locked/>
    <w:rsid w:val="007304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locked/>
    <w:rsid w:val="007304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04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04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04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04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04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04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04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04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04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04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04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04C9"/>
    <w:rPr>
      <w:rFonts w:eastAsiaTheme="majorEastAsia" w:cstheme="majorBidi"/>
      <w:color w:val="272727" w:themeColor="text1" w:themeTint="D8"/>
    </w:rPr>
  </w:style>
  <w:style w:type="paragraph" w:styleId="Title">
    <w:name w:val="Title"/>
    <w:basedOn w:val="Normal"/>
    <w:next w:val="Normal"/>
    <w:link w:val="TitleChar"/>
    <w:uiPriority w:val="10"/>
    <w:qFormat/>
    <w:locked/>
    <w:rsid w:val="007304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04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locked/>
    <w:rsid w:val="007304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04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locked/>
    <w:rsid w:val="007304C9"/>
    <w:pPr>
      <w:spacing w:before="160"/>
      <w:jc w:val="center"/>
    </w:pPr>
    <w:rPr>
      <w:i/>
      <w:iCs/>
      <w:color w:val="404040" w:themeColor="text1" w:themeTint="BF"/>
    </w:rPr>
  </w:style>
  <w:style w:type="character" w:customStyle="1" w:styleId="QuoteChar">
    <w:name w:val="Quote Char"/>
    <w:basedOn w:val="DefaultParagraphFont"/>
    <w:link w:val="Quote"/>
    <w:uiPriority w:val="29"/>
    <w:rsid w:val="007304C9"/>
    <w:rPr>
      <w:i/>
      <w:iCs/>
      <w:color w:val="404040" w:themeColor="text1" w:themeTint="BF"/>
    </w:rPr>
  </w:style>
  <w:style w:type="paragraph" w:styleId="ListParagraph">
    <w:name w:val="List Paragraph"/>
    <w:basedOn w:val="Normal"/>
    <w:uiPriority w:val="34"/>
    <w:qFormat/>
    <w:locked/>
    <w:rsid w:val="007304C9"/>
    <w:pPr>
      <w:ind w:left="720"/>
      <w:contextualSpacing/>
    </w:pPr>
  </w:style>
  <w:style w:type="character" w:styleId="IntenseEmphasis">
    <w:name w:val="Intense Emphasis"/>
    <w:basedOn w:val="DefaultParagraphFont"/>
    <w:uiPriority w:val="21"/>
    <w:qFormat/>
    <w:locked/>
    <w:rsid w:val="007304C9"/>
    <w:rPr>
      <w:i/>
      <w:iCs/>
      <w:color w:val="0F4761" w:themeColor="accent1" w:themeShade="BF"/>
    </w:rPr>
  </w:style>
  <w:style w:type="paragraph" w:styleId="IntenseQuote">
    <w:name w:val="Intense Quote"/>
    <w:basedOn w:val="Normal"/>
    <w:next w:val="Normal"/>
    <w:link w:val="IntenseQuoteChar"/>
    <w:uiPriority w:val="30"/>
    <w:qFormat/>
    <w:locked/>
    <w:rsid w:val="007304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04C9"/>
    <w:rPr>
      <w:i/>
      <w:iCs/>
      <w:color w:val="0F4761" w:themeColor="accent1" w:themeShade="BF"/>
    </w:rPr>
  </w:style>
  <w:style w:type="character" w:styleId="IntenseReference">
    <w:name w:val="Intense Reference"/>
    <w:basedOn w:val="DefaultParagraphFont"/>
    <w:uiPriority w:val="32"/>
    <w:qFormat/>
    <w:locked/>
    <w:rsid w:val="007304C9"/>
    <w:rPr>
      <w:b/>
      <w:bCs/>
      <w:smallCaps/>
      <w:color w:val="0F4761" w:themeColor="accent1" w:themeShade="BF"/>
      <w:spacing w:val="5"/>
    </w:rPr>
  </w:style>
  <w:style w:type="paragraph" w:styleId="Header">
    <w:name w:val="header"/>
    <w:basedOn w:val="Normal"/>
    <w:link w:val="HeaderChar"/>
    <w:uiPriority w:val="99"/>
    <w:unhideWhenUsed/>
    <w:locked/>
    <w:rsid w:val="007304C9"/>
    <w:pPr>
      <w:tabs>
        <w:tab w:val="center" w:pos="4680"/>
        <w:tab w:val="right" w:pos="9360"/>
      </w:tabs>
      <w:spacing w:after="0" w:line="240" w:lineRule="auto"/>
    </w:pPr>
    <w:rPr>
      <w:sz w:val="22"/>
      <w:szCs w:val="22"/>
    </w:rPr>
  </w:style>
  <w:style w:type="character" w:customStyle="1" w:styleId="HeaderChar">
    <w:name w:val="Header Char"/>
    <w:basedOn w:val="DefaultParagraphFont"/>
    <w:link w:val="Header"/>
    <w:uiPriority w:val="99"/>
    <w:rsid w:val="007304C9"/>
    <w:rPr>
      <w:kern w:val="0"/>
      <w:sz w:val="22"/>
      <w:szCs w:val="22"/>
      <w14:ligatures w14:val="none"/>
    </w:rPr>
  </w:style>
  <w:style w:type="table" w:styleId="TableGrid">
    <w:name w:val="Table Grid"/>
    <w:basedOn w:val="TableNormal"/>
    <w:uiPriority w:val="39"/>
    <w:locked/>
    <w:rsid w:val="007304C9"/>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locked/>
    <w:rsid w:val="007304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04C9"/>
  </w:style>
  <w:style w:type="character" w:styleId="Hyperlink">
    <w:name w:val="Hyperlink"/>
    <w:basedOn w:val="DefaultParagraphFont"/>
    <w:uiPriority w:val="99"/>
    <w:unhideWhenUsed/>
    <w:locked/>
    <w:rsid w:val="00325E60"/>
    <w:rPr>
      <w:color w:val="467886" w:themeColor="hyperlink"/>
      <w:u w:val="single"/>
    </w:rPr>
  </w:style>
  <w:style w:type="character" w:styleId="FollowedHyperlink">
    <w:name w:val="FollowedHyperlink"/>
    <w:basedOn w:val="DefaultParagraphFont"/>
    <w:uiPriority w:val="99"/>
    <w:semiHidden/>
    <w:unhideWhenUsed/>
    <w:locked/>
    <w:rsid w:val="00325E60"/>
    <w:rPr>
      <w:color w:val="96607D" w:themeColor="followedHyperlink"/>
      <w:u w:val="single"/>
    </w:rPr>
  </w:style>
  <w:style w:type="paragraph" w:styleId="Revision">
    <w:name w:val="Revision"/>
    <w:hidden/>
    <w:uiPriority w:val="99"/>
    <w:semiHidden/>
    <w:rsid w:val="00D12CF3"/>
    <w:pPr>
      <w:spacing w:after="0" w:line="240" w:lineRule="auto"/>
    </w:pPr>
  </w:style>
  <w:style w:type="paragraph" w:customStyle="1" w:styleId="Heading">
    <w:name w:val="Heading"/>
    <w:basedOn w:val="Normal"/>
    <w:link w:val="HeadingChar"/>
    <w:qFormat/>
    <w:locked/>
    <w:rsid w:val="00DC258C"/>
    <w:pPr>
      <w:spacing w:after="0" w:line="240" w:lineRule="auto"/>
    </w:pPr>
    <w:rPr>
      <w:b/>
      <w:bCs/>
    </w:rPr>
  </w:style>
  <w:style w:type="character" w:customStyle="1" w:styleId="HeadingChar">
    <w:name w:val="Heading Char"/>
    <w:basedOn w:val="DefaultParagraphFont"/>
    <w:link w:val="Heading"/>
    <w:rsid w:val="00DC258C"/>
    <w:rPr>
      <w:rFonts w:ascii="Arial" w:hAnsi="Arial" w:cs="Arial"/>
      <w:b/>
      <w:bCs/>
      <w:kern w:val="0"/>
      <w:sz w:val="20"/>
      <w:szCs w:val="20"/>
      <w14:ligatures w14:val="none"/>
    </w:rPr>
  </w:style>
  <w:style w:type="paragraph" w:customStyle="1" w:styleId="Default">
    <w:name w:val="Default"/>
    <w:rsid w:val="003959B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vt.westlaw.com/calregs/Document/I2559D5E35A0A11EC8227000D3A7C4BC3?viewType=FullText&amp;listSource=Search&amp;originationContext=Search+Result&amp;transitionType=SearchItem&amp;contextData=(sc.Search)&amp;navigationPath=Search%2fv1%2fresults%2fnavigation%2fi0a89a8dc0000019789016fe7b398e145%3fppcid%3d0a4145b4f02248218217359f58f4f7aa%26Nav%3dREGULATION_PUBLICVIEW%26fragmentIdentifier%3dI2559D5E35A0A11EC8227000D3A7C4BC3%26startIndex%3d1%26transitionType%3dSearchItem%26contextData%3d%2528sc.Default%2529%26originationContext%3dSearch%2520Result&amp;list=REGULATION_PUBLICVIEW&amp;rank=1&amp;t_querytext=599.961%0d%0a" TargetMode="External"/><Relationship Id="rId5" Type="http://schemas.openxmlformats.org/officeDocument/2006/relationships/styles" Target="styles.xml"/><Relationship Id="rId10" Type="http://schemas.openxmlformats.org/officeDocument/2006/relationships/image" Target="media/image1.jfif"/><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cie.mack\Downloads\DPR090%20(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7EB92FB0DAB449CC35146BBCBE756" ma:contentTypeVersion="6" ma:contentTypeDescription="Create a new document." ma:contentTypeScope="" ma:versionID="ad21ccdc95137b49bd4d42c60d590cc6">
  <xsd:schema xmlns:xsd="http://www.w3.org/2001/XMLSchema" xmlns:xs="http://www.w3.org/2001/XMLSchema" xmlns:p="http://schemas.microsoft.com/office/2006/metadata/properties" xmlns:ns2="67c07a57-3d68-4625-a994-38c47afc75f9" targetNamespace="http://schemas.microsoft.com/office/2006/metadata/properties" ma:root="true" ma:fieldsID="468073f1e4a55c599b6327ff1ccdbd8c" ns2:_="">
    <xsd:import namespace="67c07a57-3d68-4625-a994-38c47afc75f9"/>
    <xsd:element name="properties">
      <xsd:complexType>
        <xsd:sequence>
          <xsd:element name="documentManagement">
            <xsd:complexType>
              <xsd:all>
                <xsd:element ref="ns2:MediaServiceMetadata" minOccurs="0"/>
                <xsd:element ref="ns2:MediaServiceFastMetadata" minOccurs="0"/>
                <xsd:element ref="ns2:FORM" minOccurs="0"/>
                <xsd:element ref="ns2:Revision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07a57-3d68-4625-a994-38c47afc7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ORM" ma:index="10" nillable="true" ma:displayName="FORM NAME" ma:description="FORM NAME" ma:format="Dropdown" ma:internalName="FORM">
      <xsd:simpleType>
        <xsd:restriction base="dms:Text">
          <xsd:maxLength value="255"/>
        </xsd:restriction>
      </xsd:simpleType>
    </xsd:element>
    <xsd:element name="RevisionDate" ma:index="11" nillable="true" ma:displayName="Revision Date" ma:default="Rev. " ma:description="Form Revision Date" ma:format="Dropdown" ma:internalName="RevisionDate">
      <xsd:simpleType>
        <xsd:restriction base="dms:Text">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visionDate xmlns="67c07a57-3d68-4625-a994-38c47afc75f9">Rev. 9/2025</RevisionDate>
    <FORM xmlns="67c07a57-3d68-4625-a994-38c47afc75f9">Duty Statement (template)</FORM>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DA22E4-4E0C-46A7-A441-987AFD048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07a57-3d68-4625-a994-38c47afc7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534E8-69B6-4565-9243-9D0517B6F1E5}">
  <ds:schemaRefs>
    <ds:schemaRef ds:uri="http://schemas.openxmlformats.org/officeDocument/2006/bibliography"/>
  </ds:schemaRefs>
</ds:datastoreItem>
</file>

<file path=customXml/itemProps3.xml><?xml version="1.0" encoding="utf-8"?>
<ds:datastoreItem xmlns:ds="http://schemas.openxmlformats.org/officeDocument/2006/customXml" ds:itemID="{5A9DDC0B-EF15-4044-B9D3-F60238848764}">
  <ds:schemaRefs>
    <ds:schemaRef ds:uri="http://schemas.microsoft.com/office/2006/metadata/properties"/>
    <ds:schemaRef ds:uri="http://schemas.microsoft.com/office/infopath/2007/PartnerControls"/>
    <ds:schemaRef ds:uri="67c07a57-3d68-4625-a994-38c47afc75f9"/>
  </ds:schemaRefs>
</ds:datastoreItem>
</file>

<file path=customXml/itemProps4.xml><?xml version="1.0" encoding="utf-8"?>
<ds:datastoreItem xmlns:ds="http://schemas.openxmlformats.org/officeDocument/2006/customXml" ds:itemID="{5BAA5F60-84F7-4DE4-8C43-2F90280340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DPR090 (2)</Template>
  <TotalTime>55</TotalTime>
  <Pages>2</Pages>
  <Words>974</Words>
  <Characters>5553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 Kacie@Parks</dc:creator>
  <cp:keywords/>
  <dc:description/>
  <cp:lastModifiedBy>Nurse, April@Parks</cp:lastModifiedBy>
  <cp:revision>10</cp:revision>
  <cp:lastPrinted>2025-06-18T15:34:00Z</cp:lastPrinted>
  <dcterms:created xsi:type="dcterms:W3CDTF">2025-10-24T15:49:00Z</dcterms:created>
  <dcterms:modified xsi:type="dcterms:W3CDTF">2026-07-09T17:10:00Z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0x010100C787EB92FB0DAB449CC35146BBCBE756</vt:lpwstr>
  </property>
</Properties>
</file>