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08" w:type="dxa"/>
        <w:jc w:val="center"/>
        <w:tblLook w:val="04A0" w:firstRow="1" w:lastRow="0" w:firstColumn="1" w:lastColumn="0" w:noHBand="0" w:noVBand="1"/>
      </w:tblPr>
      <w:tblGrid>
        <w:gridCol w:w="1438"/>
        <w:gridCol w:w="3062"/>
        <w:gridCol w:w="908"/>
        <w:gridCol w:w="1351"/>
        <w:gridCol w:w="1351"/>
        <w:gridCol w:w="673"/>
        <w:gridCol w:w="338"/>
        <w:gridCol w:w="338"/>
        <w:gridCol w:w="271"/>
        <w:gridCol w:w="1078"/>
      </w:tblGrid>
      <w:tr w:rsidR="002E1CA3" w:rsidRPr="002E1CA3" w14:paraId="2CED1C0D" w14:textId="77777777" w:rsidTr="004120A7">
        <w:trPr>
          <w:jc w:val="center"/>
        </w:trPr>
        <w:tc>
          <w:tcPr>
            <w:tcW w:w="8783" w:type="dxa"/>
            <w:gridSpan w:val="6"/>
            <w:tcBorders>
              <w:top w:val="nil"/>
              <w:left w:val="nil"/>
              <w:bottom w:val="nil"/>
            </w:tcBorders>
          </w:tcPr>
          <w:p w14:paraId="4E6DB626" w14:textId="77777777" w:rsidR="005943C7" w:rsidRPr="002E1CA3" w:rsidRDefault="005943C7">
            <w:pPr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CALIFORNIA DEPARTMENT OF CORRECTIONS AND REHABILITATION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14:paraId="61F1ACA4" w14:textId="77777777" w:rsidR="005943C7" w:rsidRPr="002E1CA3" w:rsidRDefault="005943C7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0F78EB72" w14:textId="77777777" w:rsidR="005943C7" w:rsidRPr="002E1CA3" w:rsidRDefault="005943C7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PROPOSED</w:t>
            </w:r>
          </w:p>
        </w:tc>
      </w:tr>
      <w:tr w:rsidR="002E1CA3" w:rsidRPr="002E1CA3" w14:paraId="05CBA305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9FBF0" w14:textId="77777777" w:rsidR="00CD0D6A" w:rsidRPr="002E1CA3" w:rsidRDefault="005943C7">
            <w:pPr>
              <w:rPr>
                <w:sz w:val="20"/>
                <w:szCs w:val="20"/>
              </w:rPr>
            </w:pPr>
            <w:r w:rsidRPr="002E1CA3">
              <w:rPr>
                <w:sz w:val="20"/>
                <w:szCs w:val="20"/>
              </w:rPr>
              <w:t>POSITION DUTY STATEMENT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22D82A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2E1CA3" w:rsidRPr="002E1CA3" w14:paraId="39CA46A1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9AF89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</w:tcBorders>
          </w:tcPr>
          <w:p w14:paraId="701007DD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14:paraId="320A951C" w14:textId="5CFE5AE6" w:rsidR="00CD0D6A" w:rsidRPr="002E1CA3" w:rsidRDefault="00910C28" w:rsidP="009C5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5B071555" w14:textId="77777777" w:rsidR="00CD0D6A" w:rsidRPr="002E1CA3" w:rsidRDefault="00CD0D6A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CURRENT</w:t>
            </w:r>
          </w:p>
        </w:tc>
      </w:tr>
      <w:tr w:rsidR="002E1CA3" w:rsidRPr="002E1CA3" w14:paraId="0FA26A8C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465C8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7495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A06728" w:rsidRPr="002E1CA3" w14:paraId="2BE7F333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DE3E58" w14:textId="77777777" w:rsidR="00A06728" w:rsidRPr="002E1CA3" w:rsidRDefault="00A06728">
            <w:pPr>
              <w:rPr>
                <w:b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CDCR INSTITUTION OR HEADQUARTERS PROGRAM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bottom w:val="nil"/>
            </w:tcBorders>
          </w:tcPr>
          <w:p w14:paraId="3D0AACBB" w14:textId="77777777" w:rsidR="00A06728" w:rsidRPr="00F77711" w:rsidRDefault="00A06728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POSITION NUMBER (Agency-Unit-Class-Serial)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14:paraId="5D9157F3" w14:textId="77777777" w:rsidR="00A06728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MCR</w:t>
            </w:r>
            <w:r w:rsidR="00474A5B">
              <w:rPr>
                <w:b/>
                <w:color w:val="7F7F7F" w:themeColor="text1" w:themeTint="80"/>
                <w:sz w:val="16"/>
                <w:szCs w:val="16"/>
              </w:rPr>
              <w:t xml:space="preserve"> / HCR</w:t>
            </w:r>
          </w:p>
        </w:tc>
      </w:tr>
      <w:tr w:rsidR="00A06728" w:rsidRPr="002E1CA3" w14:paraId="768ADF06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9B0E8" w14:textId="7EE66EB1" w:rsidR="00A06728" w:rsidRPr="002E1CA3" w:rsidRDefault="00A54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Correctional Training Facility</w:t>
            </w:r>
          </w:p>
        </w:tc>
        <w:tc>
          <w:tcPr>
            <w:tcW w:w="4322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DB4BC1F" w14:textId="69E55DFB" w:rsidR="00A06728" w:rsidRPr="00167A73" w:rsidRDefault="006E2F12" w:rsidP="00A06728">
            <w:r>
              <w:t>101-2</w:t>
            </w:r>
            <w:r w:rsidR="008C16C7">
              <w:t>34-1318-001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14:paraId="19A1FD9B" w14:textId="51503589" w:rsidR="00A06728" w:rsidRPr="00167A73" w:rsidRDefault="00937720" w:rsidP="009C58AD">
            <w:pPr>
              <w:jc w:val="center"/>
            </w:pPr>
            <w:r>
              <w:t>1</w:t>
            </w:r>
            <w:r w:rsidR="00FF6EA7">
              <w:t>/</w:t>
            </w:r>
            <w:r w:rsidR="003A485D">
              <w:t>D</w:t>
            </w:r>
          </w:p>
        </w:tc>
      </w:tr>
      <w:tr w:rsidR="004120A7" w:rsidRPr="002E1CA3" w14:paraId="7D25EBD4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single" w:sz="4" w:space="0" w:color="auto"/>
              <w:bottom w:val="nil"/>
            </w:tcBorders>
          </w:tcPr>
          <w:p w14:paraId="489AE077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DIVISION / UNIT</w:t>
            </w:r>
          </w:p>
        </w:tc>
        <w:tc>
          <w:tcPr>
            <w:tcW w:w="5400" w:type="dxa"/>
            <w:gridSpan w:val="7"/>
            <w:tcBorders>
              <w:bottom w:val="nil"/>
            </w:tcBorders>
          </w:tcPr>
          <w:p w14:paraId="78A215A9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CLASSIFICATION TITLE</w:t>
            </w:r>
          </w:p>
        </w:tc>
      </w:tr>
      <w:tr w:rsidR="004120A7" w:rsidRPr="00167A73" w14:paraId="0FCC9685" w14:textId="77777777" w:rsidTr="004120A7">
        <w:trPr>
          <w:jc w:val="center"/>
        </w:trPr>
        <w:tc>
          <w:tcPr>
            <w:tcW w:w="5408" w:type="dxa"/>
            <w:gridSpan w:val="3"/>
            <w:vMerge w:val="restart"/>
            <w:tcBorders>
              <w:top w:val="nil"/>
            </w:tcBorders>
            <w:vAlign w:val="center"/>
          </w:tcPr>
          <w:p w14:paraId="32D51289" w14:textId="2D3397CD" w:rsidR="004120A7" w:rsidRPr="00167A73" w:rsidRDefault="007C2390" w:rsidP="00D86CC1">
            <w:r>
              <w:t>Office of Correctional Education</w:t>
            </w:r>
          </w:p>
        </w:tc>
        <w:tc>
          <w:tcPr>
            <w:tcW w:w="54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334E89D" w14:textId="7DD2BDF1" w:rsidR="004120A7" w:rsidRPr="00167A73" w:rsidRDefault="008C16C7" w:rsidP="008D14B0">
            <w:r>
              <w:t>Library Technical Assistant (Safety)</w:t>
            </w:r>
          </w:p>
        </w:tc>
      </w:tr>
      <w:tr w:rsidR="004120A7" w:rsidRPr="002E1CA3" w14:paraId="11B2C64D" w14:textId="77777777" w:rsidTr="004120A7">
        <w:trPr>
          <w:jc w:val="center"/>
        </w:trPr>
        <w:tc>
          <w:tcPr>
            <w:tcW w:w="5408" w:type="dxa"/>
            <w:gridSpan w:val="3"/>
            <w:vMerge/>
          </w:tcPr>
          <w:p w14:paraId="36B72ABC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400" w:type="dxa"/>
            <w:gridSpan w:val="7"/>
            <w:tcBorders>
              <w:bottom w:val="nil"/>
            </w:tcBorders>
          </w:tcPr>
          <w:p w14:paraId="2BEF2D8A" w14:textId="3211046D" w:rsidR="004120A7" w:rsidRPr="00F77711" w:rsidRDefault="00DA6DA0" w:rsidP="008D14B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WORKING TITLE</w:t>
            </w:r>
          </w:p>
        </w:tc>
      </w:tr>
      <w:tr w:rsidR="00A32C69" w:rsidRPr="00167A73" w14:paraId="7189A047" w14:textId="77777777" w:rsidTr="004120A7">
        <w:trPr>
          <w:jc w:val="center"/>
        </w:trPr>
        <w:tc>
          <w:tcPr>
            <w:tcW w:w="5408" w:type="dxa"/>
            <w:gridSpan w:val="3"/>
            <w:vMerge/>
            <w:vAlign w:val="center"/>
          </w:tcPr>
          <w:p w14:paraId="126E302C" w14:textId="77777777" w:rsidR="00A32C69" w:rsidRPr="00167A73" w:rsidRDefault="00A32C69" w:rsidP="00A32C69"/>
        </w:tc>
        <w:tc>
          <w:tcPr>
            <w:tcW w:w="54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3AC44E" w14:textId="04D9CC77" w:rsidR="00A32C69" w:rsidRPr="00167A73" w:rsidRDefault="009A5DFA" w:rsidP="00A32C69">
            <w:r>
              <w:t>Library Technical Assistant</w:t>
            </w:r>
          </w:p>
        </w:tc>
      </w:tr>
      <w:tr w:rsidR="00A32C69" w:rsidRPr="002E1CA3" w14:paraId="07758462" w14:textId="77777777" w:rsidTr="004120A7">
        <w:trPr>
          <w:jc w:val="center"/>
        </w:trPr>
        <w:tc>
          <w:tcPr>
            <w:tcW w:w="5408" w:type="dxa"/>
            <w:gridSpan w:val="3"/>
            <w:vMerge/>
          </w:tcPr>
          <w:p w14:paraId="47D6A99F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51" w:type="dxa"/>
            <w:tcBorders>
              <w:bottom w:val="nil"/>
            </w:tcBorders>
          </w:tcPr>
          <w:p w14:paraId="11360CE9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TIME BASE / TENURE</w:t>
            </w:r>
          </w:p>
        </w:tc>
        <w:tc>
          <w:tcPr>
            <w:tcW w:w="1351" w:type="dxa"/>
            <w:tcBorders>
              <w:bottom w:val="nil"/>
            </w:tcBorders>
          </w:tcPr>
          <w:p w14:paraId="6199F972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CBID</w:t>
            </w:r>
          </w:p>
        </w:tc>
        <w:tc>
          <w:tcPr>
            <w:tcW w:w="1349" w:type="dxa"/>
            <w:gridSpan w:val="3"/>
            <w:tcBorders>
              <w:bottom w:val="nil"/>
            </w:tcBorders>
          </w:tcPr>
          <w:p w14:paraId="6B036A18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WWG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7D0A1932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COI</w:t>
            </w:r>
          </w:p>
        </w:tc>
      </w:tr>
      <w:tr w:rsidR="00A32C69" w:rsidRPr="00167A73" w14:paraId="0610F072" w14:textId="77777777" w:rsidTr="004120A7">
        <w:trPr>
          <w:jc w:val="center"/>
        </w:trPr>
        <w:tc>
          <w:tcPr>
            <w:tcW w:w="540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6468C3" w14:textId="77777777" w:rsidR="00A32C69" w:rsidRPr="00167A73" w:rsidRDefault="00A32C69" w:rsidP="00A32C69"/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2113CD6B" w14:textId="49DF5487" w:rsidR="00A32C69" w:rsidRPr="00167A73" w:rsidRDefault="003A485D" w:rsidP="00A32C69">
            <w:pPr>
              <w:spacing w:before="40" w:after="40"/>
            </w:pPr>
            <w:r>
              <w:t>Perm</w:t>
            </w:r>
            <w:r w:rsidR="00CA0571">
              <w:t>/FT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FBC4DC7" w14:textId="2538B879" w:rsidR="00A32C69" w:rsidRPr="00167A73" w:rsidRDefault="00084F4E" w:rsidP="00A32C69">
            <w:r>
              <w:t>R</w:t>
            </w:r>
            <w:r w:rsidR="007C2390">
              <w:t>0</w:t>
            </w:r>
            <w:r>
              <w:t>4</w:t>
            </w:r>
          </w:p>
        </w:tc>
        <w:tc>
          <w:tcPr>
            <w:tcW w:w="134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6007ED8" w14:textId="74CE4ED9" w:rsidR="00A32C69" w:rsidRPr="00167A73" w:rsidRDefault="00084F4E" w:rsidP="00A32C69">
            <w:r>
              <w:t>2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0EFD1D" w14:textId="5DDF6FA0" w:rsidR="00A32C69" w:rsidRPr="00167A73" w:rsidRDefault="00A32C69" w:rsidP="00A32C69">
            <w:pPr>
              <w:spacing w:before="40" w:after="40"/>
            </w:pPr>
            <w:r w:rsidRPr="0035585C">
              <w:rPr>
                <w:sz w:val="16"/>
                <w:szCs w:val="16"/>
              </w:rPr>
              <w:t xml:space="preserve">Yes </w:t>
            </w:r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5585C">
              <w:rPr>
                <w:sz w:val="16"/>
                <w:szCs w:val="16"/>
              </w:rPr>
              <w:t xml:space="preserve">No </w:t>
            </w:r>
            <w:r>
              <w:rPr>
                <w:sz w:val="16"/>
                <w:szCs w:val="16"/>
              </w:rPr>
              <w:t xml:space="preserve"> </w:t>
            </w:r>
            <w:r w:rsidRPr="00391E7F">
              <w:rPr>
                <w:sz w:val="10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A32C69" w:rsidRPr="002E1CA3" w14:paraId="3C4D39A4" w14:textId="77777777" w:rsidTr="004120A7">
        <w:trPr>
          <w:jc w:val="center"/>
        </w:trPr>
        <w:tc>
          <w:tcPr>
            <w:tcW w:w="5408" w:type="dxa"/>
            <w:gridSpan w:val="3"/>
            <w:tcBorders>
              <w:bottom w:val="nil"/>
            </w:tcBorders>
          </w:tcPr>
          <w:p w14:paraId="52E4EDA6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LOCATION</w:t>
            </w:r>
          </w:p>
        </w:tc>
        <w:tc>
          <w:tcPr>
            <w:tcW w:w="3375" w:type="dxa"/>
            <w:gridSpan w:val="3"/>
            <w:tcBorders>
              <w:bottom w:val="nil"/>
            </w:tcBorders>
          </w:tcPr>
          <w:p w14:paraId="337DE7E6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INCUMBENT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0036404B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EFFECTIVE DATE</w:t>
            </w:r>
          </w:p>
        </w:tc>
      </w:tr>
      <w:tr w:rsidR="00A32C69" w:rsidRPr="00167A73" w14:paraId="7F270CA6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A90B7D" w14:textId="73F15E91" w:rsidR="00A32C69" w:rsidRPr="00167A73" w:rsidRDefault="00F5780E" w:rsidP="00A32C69">
            <w:r>
              <w:t>Soledad, CA</w:t>
            </w:r>
          </w:p>
        </w:tc>
        <w:tc>
          <w:tcPr>
            <w:tcW w:w="337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52AAA80" w14:textId="77777777" w:rsidR="00A32C69" w:rsidRPr="00167A73" w:rsidRDefault="00A32C69" w:rsidP="00A32C69"/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DBE683" w14:textId="77777777" w:rsidR="00A32C69" w:rsidRPr="00167A73" w:rsidRDefault="00A32C69" w:rsidP="00A32C69"/>
        </w:tc>
      </w:tr>
      <w:tr w:rsidR="00A32C69" w:rsidRPr="002E1CA3" w14:paraId="3256F39E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1D2D13" w14:textId="158508A0" w:rsidR="00A32C69" w:rsidRPr="002E1CA3" w:rsidRDefault="00A32C69" w:rsidP="00A32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CDCR’S MISSION and VISION</w:t>
            </w:r>
          </w:p>
        </w:tc>
      </w:tr>
      <w:tr w:rsidR="00A32C69" w:rsidRPr="002E1CA3" w14:paraId="6408DA4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A02AAA3" w14:textId="77777777" w:rsidR="00A32C69" w:rsidRDefault="00A32C69" w:rsidP="00A32C69">
            <w:pPr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Mission</w:t>
            </w:r>
          </w:p>
          <w:p w14:paraId="1BA10F5B" w14:textId="316EB35C" w:rsidR="00A32C69" w:rsidRPr="00670EA8" w:rsidRDefault="00A32C69" w:rsidP="00A32C69">
            <w:pPr>
              <w:rPr>
                <w:rFonts w:cs="Arial"/>
                <w:sz w:val="20"/>
              </w:rPr>
            </w:pPr>
            <w:r w:rsidRPr="00670EA8">
              <w:t>To facilitate the successful reintegration of the individuals in our care back to their communities equipped with the tools to be drug-free, healthy, and employable members of society by providing education, treatment, rehabilitative, and restorative justice programs, all in a safe and humane environment.</w:t>
            </w:r>
          </w:p>
          <w:p w14:paraId="702E02FD" w14:textId="77777777" w:rsidR="00A32C69" w:rsidRPr="00F667B8" w:rsidRDefault="00A32C69" w:rsidP="00A32C69">
            <w:pPr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Vision</w:t>
            </w:r>
          </w:p>
          <w:p w14:paraId="4CCCB356" w14:textId="596E72F8" w:rsidR="00A32C69" w:rsidRPr="002E1CA3" w:rsidRDefault="00A32C69" w:rsidP="00A32C69">
            <w:pPr>
              <w:rPr>
                <w:sz w:val="20"/>
                <w:szCs w:val="20"/>
              </w:rPr>
            </w:pPr>
            <w:r w:rsidRPr="00F667B8">
              <w:rPr>
                <w:sz w:val="20"/>
                <w:szCs w:val="20"/>
              </w:rPr>
              <w:t>We enhance public safety and promote successful community reintegration through education, treatment, and active participation in rehabilitative and restorative justice programs.</w:t>
            </w:r>
          </w:p>
        </w:tc>
      </w:tr>
      <w:tr w:rsidR="00A32C69" w:rsidRPr="002E1CA3" w14:paraId="0F8F7200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AA0505" w14:textId="3291D27A" w:rsidR="00A32C69" w:rsidRPr="002E1CA3" w:rsidRDefault="00A32C69" w:rsidP="00A32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COMMITMENT TO DIVERSITY, EQUITY, AND INCLUSION</w:t>
            </w:r>
          </w:p>
        </w:tc>
      </w:tr>
      <w:tr w:rsidR="00A32C69" w:rsidRPr="004120A7" w14:paraId="0179DC1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0D153408" w14:textId="77777777" w:rsidR="00A32C69" w:rsidRPr="004120A7" w:rsidRDefault="00A32C69" w:rsidP="00A32C69">
            <w:pPr>
              <w:rPr>
                <w:sz w:val="20"/>
                <w:szCs w:val="20"/>
              </w:rPr>
            </w:pPr>
            <w:r w:rsidRPr="00AA247F">
              <w:rPr>
                <w:sz w:val="20"/>
                <w:szCs w:val="20"/>
              </w:rPr>
              <w:t>The California Department of Corrections and Rehabilitation (CDCR) and California Correctional Health Care Services (CCHCS) are committed to building and fostering a diverse workplace. We believe cultural diversity, backgrounds, experiences, perspectives, and unique identities should be honored, valued, and supported. We believe all staff should be empowered. CDCR/CCHCS are proud to foster inclusion and representation at all levels of both Departments.</w:t>
            </w:r>
          </w:p>
        </w:tc>
      </w:tr>
      <w:tr w:rsidR="00A32C69" w:rsidRPr="002E1CA3" w14:paraId="7AE66C03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FC44C1" w14:textId="77777777" w:rsidR="00A32C69" w:rsidRPr="002E1CA3" w:rsidRDefault="00A32C69" w:rsidP="00A32C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OVERVIEW</w:t>
            </w:r>
          </w:p>
        </w:tc>
      </w:tr>
      <w:tr w:rsidR="00A32C69" w:rsidRPr="00F77711" w14:paraId="206E4E14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ABAD4" w14:textId="77777777" w:rsidR="00A32C69" w:rsidRPr="00D96C11" w:rsidRDefault="00A32C69" w:rsidP="00A32C69">
            <w:pPr>
              <w:rPr>
                <w:rFonts w:cstheme="minorHAnsi"/>
                <w:b/>
                <w:color w:val="7F7F7F" w:themeColor="text1" w:themeTint="80"/>
                <w:sz w:val="16"/>
                <w:szCs w:val="16"/>
              </w:rPr>
            </w:pPr>
            <w:r w:rsidRPr="00D96C11">
              <w:rPr>
                <w:rFonts w:cstheme="minorHAnsi"/>
                <w:b/>
                <w:color w:val="7F7F7F" w:themeColor="text1" w:themeTint="80"/>
                <w:sz w:val="16"/>
                <w:szCs w:val="16"/>
              </w:rPr>
              <w:t>BRIEFLY DESCRIBE THE DIVISION/UNIT FUNCTIONS</w:t>
            </w:r>
          </w:p>
        </w:tc>
      </w:tr>
      <w:tr w:rsidR="00A32C69" w:rsidRPr="002E1CA3" w14:paraId="1D26B89B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EC4C359" w14:textId="52C5E1F8" w:rsidR="00A901D4" w:rsidRDefault="00DF1F83" w:rsidP="00A32C69">
            <w:pPr>
              <w:jc w:val="both"/>
              <w:rPr>
                <w:rFonts w:cstheme="minorHAnsi"/>
              </w:rPr>
            </w:pPr>
            <w:r>
              <w:rPr>
                <w:color w:val="343434"/>
                <w:sz w:val="20"/>
              </w:rPr>
              <w:t xml:space="preserve">Under </w:t>
            </w:r>
            <w:r>
              <w:rPr>
                <w:color w:val="464646"/>
                <w:sz w:val="20"/>
              </w:rPr>
              <w:t xml:space="preserve">the </w:t>
            </w:r>
            <w:r>
              <w:rPr>
                <w:color w:val="343434"/>
                <w:sz w:val="20"/>
              </w:rPr>
              <w:t>supervision of the Supervisor of Correct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>ona</w:t>
            </w:r>
            <w:r>
              <w:rPr>
                <w:color w:val="676767"/>
                <w:sz w:val="20"/>
              </w:rPr>
              <w:t xml:space="preserve">l </w:t>
            </w:r>
            <w:r>
              <w:rPr>
                <w:color w:val="343434"/>
                <w:sz w:val="20"/>
              </w:rPr>
              <w:t>Educat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on Program </w:t>
            </w:r>
            <w:r>
              <w:rPr>
                <w:color w:val="464646"/>
                <w:sz w:val="20"/>
              </w:rPr>
              <w:t xml:space="preserve">(SCEP) </w:t>
            </w:r>
            <w:r>
              <w:rPr>
                <w:color w:val="343434"/>
                <w:sz w:val="20"/>
              </w:rPr>
              <w:t xml:space="preserve">or Educational Administrator designee, and functional </w:t>
            </w:r>
            <w:r>
              <w:rPr>
                <w:color w:val="565656"/>
                <w:sz w:val="20"/>
              </w:rPr>
              <w:t>l</w:t>
            </w:r>
            <w:r>
              <w:rPr>
                <w:color w:val="343434"/>
                <w:sz w:val="20"/>
              </w:rPr>
              <w:t xml:space="preserve">ead of the Senior Librarian </w:t>
            </w:r>
            <w:r>
              <w:rPr>
                <w:color w:val="565656"/>
                <w:sz w:val="20"/>
              </w:rPr>
              <w:t>(</w:t>
            </w:r>
            <w:r>
              <w:rPr>
                <w:color w:val="343434"/>
                <w:sz w:val="20"/>
              </w:rPr>
              <w:t xml:space="preserve">CF) or </w:t>
            </w:r>
            <w:r>
              <w:rPr>
                <w:color w:val="464646"/>
                <w:sz w:val="20"/>
              </w:rPr>
              <w:t xml:space="preserve">Librarian </w:t>
            </w:r>
            <w:r>
              <w:rPr>
                <w:color w:val="343434"/>
                <w:sz w:val="20"/>
              </w:rPr>
              <w:t xml:space="preserve">(CF) when applicable, the Library </w:t>
            </w:r>
            <w:r>
              <w:rPr>
                <w:color w:val="464646"/>
                <w:sz w:val="20"/>
              </w:rPr>
              <w:t xml:space="preserve">Technical </w:t>
            </w:r>
            <w:r>
              <w:rPr>
                <w:color w:val="343434"/>
                <w:sz w:val="20"/>
              </w:rPr>
              <w:t xml:space="preserve">Assistant (LTA) </w:t>
            </w:r>
            <w:r>
              <w:rPr>
                <w:color w:val="464646"/>
                <w:sz w:val="20"/>
              </w:rPr>
              <w:t xml:space="preserve">(Safety) </w:t>
            </w:r>
            <w:r>
              <w:rPr>
                <w:color w:val="343434"/>
                <w:sz w:val="20"/>
              </w:rPr>
              <w:t>wil</w:t>
            </w:r>
            <w:r>
              <w:rPr>
                <w:color w:val="565656"/>
                <w:sz w:val="20"/>
              </w:rPr>
              <w:t xml:space="preserve">l </w:t>
            </w:r>
            <w:r>
              <w:rPr>
                <w:color w:val="343434"/>
                <w:sz w:val="20"/>
              </w:rPr>
              <w:t xml:space="preserve">perform </w:t>
            </w:r>
            <w:r>
              <w:rPr>
                <w:color w:val="464646"/>
                <w:sz w:val="20"/>
              </w:rPr>
              <w:t xml:space="preserve">the </w:t>
            </w:r>
            <w:r>
              <w:rPr>
                <w:color w:val="1D1D1D"/>
                <w:sz w:val="20"/>
              </w:rPr>
              <w:t>f</w:t>
            </w:r>
            <w:r>
              <w:rPr>
                <w:color w:val="464646"/>
                <w:sz w:val="20"/>
              </w:rPr>
              <w:t xml:space="preserve">ollowing </w:t>
            </w:r>
            <w:r>
              <w:rPr>
                <w:color w:val="343434"/>
                <w:sz w:val="20"/>
              </w:rPr>
              <w:t>duties in accordance with the State Personnel Board classification specification with</w:t>
            </w:r>
            <w:r>
              <w:rPr>
                <w:color w:val="565656"/>
                <w:sz w:val="20"/>
              </w:rPr>
              <w:t xml:space="preserve">in </w:t>
            </w:r>
            <w:r>
              <w:rPr>
                <w:color w:val="464646"/>
                <w:sz w:val="20"/>
              </w:rPr>
              <w:t>the Inst</w:t>
            </w:r>
            <w:r>
              <w:rPr>
                <w:color w:val="1D1D1D"/>
                <w:sz w:val="20"/>
              </w:rPr>
              <w:t>itu</w:t>
            </w:r>
            <w:r>
              <w:rPr>
                <w:color w:val="464646"/>
                <w:sz w:val="20"/>
              </w:rPr>
              <w:t xml:space="preserve">tion's </w:t>
            </w:r>
            <w:r>
              <w:rPr>
                <w:color w:val="343434"/>
                <w:sz w:val="20"/>
              </w:rPr>
              <w:t xml:space="preserve">Legal or General Library collections. These duties may </w:t>
            </w:r>
            <w:r>
              <w:rPr>
                <w:color w:val="464646"/>
                <w:sz w:val="20"/>
              </w:rPr>
              <w:t xml:space="preserve">be </w:t>
            </w:r>
            <w:r>
              <w:rPr>
                <w:color w:val="343434"/>
                <w:sz w:val="20"/>
              </w:rPr>
              <w:t xml:space="preserve">performed </w:t>
            </w:r>
            <w:r>
              <w:rPr>
                <w:color w:val="464646"/>
                <w:sz w:val="20"/>
              </w:rPr>
              <w:t xml:space="preserve">in </w:t>
            </w:r>
            <w:r>
              <w:rPr>
                <w:color w:val="343434"/>
                <w:sz w:val="20"/>
              </w:rPr>
              <w:t xml:space="preserve">a </w:t>
            </w:r>
            <w:r>
              <w:rPr>
                <w:color w:val="565656"/>
                <w:sz w:val="20"/>
              </w:rPr>
              <w:t>lib</w:t>
            </w:r>
            <w:r>
              <w:rPr>
                <w:color w:val="343434"/>
                <w:sz w:val="20"/>
              </w:rPr>
              <w:t xml:space="preserve">rary that is staffed by a Senior librarian or Librarian, or the LTA may </w:t>
            </w:r>
            <w:r>
              <w:rPr>
                <w:color w:val="1D1D1D"/>
                <w:sz w:val="20"/>
              </w:rPr>
              <w:t>fac</w:t>
            </w:r>
            <w:r>
              <w:rPr>
                <w:color w:val="464646"/>
                <w:sz w:val="20"/>
              </w:rPr>
              <w:t xml:space="preserve">ilitate </w:t>
            </w:r>
            <w:r>
              <w:rPr>
                <w:color w:val="343434"/>
                <w:sz w:val="20"/>
              </w:rPr>
              <w:t xml:space="preserve">incarcerated persons’ access </w:t>
            </w:r>
            <w:r>
              <w:rPr>
                <w:color w:val="464646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 xml:space="preserve">libraries by performing these duties in a satellite </w:t>
            </w:r>
            <w:r>
              <w:rPr>
                <w:color w:val="464646"/>
                <w:sz w:val="20"/>
              </w:rPr>
              <w:t xml:space="preserve">library </w:t>
            </w:r>
            <w:r>
              <w:rPr>
                <w:color w:val="343434"/>
                <w:sz w:val="20"/>
              </w:rPr>
              <w:t>without cont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>nuous active supervision from an education administrator</w:t>
            </w:r>
            <w:r>
              <w:rPr>
                <w:color w:val="565656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>a Senior Librarian or Librarian</w:t>
            </w:r>
            <w:r>
              <w:rPr>
                <w:color w:val="343434"/>
                <w:sz w:val="20"/>
              </w:rPr>
              <w:t>.</w:t>
            </w:r>
          </w:p>
          <w:p w14:paraId="0B88E0DA" w14:textId="0C7AD16C" w:rsidR="00A32C69" w:rsidRPr="001F644B" w:rsidRDefault="00A32C69" w:rsidP="00A32C6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2C69" w:rsidRPr="002E1CA3" w14:paraId="0E11BCC8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84C8A1" w14:textId="77777777" w:rsidR="00A32C69" w:rsidRPr="002E1CA3" w:rsidRDefault="00A32C69" w:rsidP="00A32C69">
            <w:pPr>
              <w:rPr>
                <w:b/>
                <w:sz w:val="20"/>
                <w:szCs w:val="20"/>
              </w:rPr>
            </w:pPr>
            <w:r w:rsidRPr="002E1CA3">
              <w:rPr>
                <w:b/>
                <w:sz w:val="20"/>
                <w:szCs w:val="20"/>
              </w:rPr>
              <w:t>GENERAL STATEMENT</w:t>
            </w:r>
          </w:p>
        </w:tc>
      </w:tr>
      <w:tr w:rsidR="00A32C69" w:rsidRPr="00F77711" w14:paraId="3649083B" w14:textId="77777777" w:rsidTr="00BB5E9F">
        <w:trPr>
          <w:trHeight w:val="269"/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3F489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BRIEFLY (1 OR 2 sentences) DESCRIBE THE POSITION’S ORGANIZATIONAL SETTING AND MAJOR FUNCTIONS</w:t>
            </w:r>
          </w:p>
        </w:tc>
      </w:tr>
      <w:tr w:rsidR="00A32C69" w:rsidRPr="002E1CA3" w14:paraId="5CB118F8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92"/>
            </w:tblGrid>
            <w:tr w:rsidR="00A93E7B" w:rsidRPr="005F0A35" w14:paraId="166F4AB6" w14:textId="77777777">
              <w:trPr>
                <w:trHeight w:val="377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288521D2" w14:textId="68F154C3" w:rsidR="00A93E7B" w:rsidRPr="00B851CC" w:rsidRDefault="00B851CC" w:rsidP="00B851CC">
                  <w:pPr>
                    <w:spacing w:line="243" w:lineRule="auto"/>
                  </w:pPr>
                  <w:r>
                    <w:rPr>
                      <w:color w:val="464646"/>
                      <w:sz w:val="20"/>
                    </w:rPr>
                    <w:t xml:space="preserve">The LTA </w:t>
                  </w:r>
                  <w:r>
                    <w:rPr>
                      <w:color w:val="343434"/>
                      <w:sz w:val="20"/>
                    </w:rPr>
                    <w:t xml:space="preserve">will </w:t>
                  </w:r>
                  <w:r>
                    <w:rPr>
                      <w:color w:val="464646"/>
                      <w:sz w:val="20"/>
                    </w:rPr>
                    <w:t xml:space="preserve">perform </w:t>
                  </w:r>
                  <w:r>
                    <w:rPr>
                      <w:color w:val="343434"/>
                      <w:sz w:val="20"/>
                    </w:rPr>
                    <w:t>a</w:t>
                  </w:r>
                  <w:r>
                    <w:rPr>
                      <w:color w:val="565656"/>
                      <w:sz w:val="20"/>
                    </w:rPr>
                    <w:t xml:space="preserve">ll </w:t>
                  </w:r>
                  <w:r>
                    <w:rPr>
                      <w:color w:val="343434"/>
                      <w:sz w:val="20"/>
                    </w:rPr>
                    <w:t xml:space="preserve">duties </w:t>
                  </w:r>
                  <w:r>
                    <w:rPr>
                      <w:color w:val="464646"/>
                      <w:sz w:val="20"/>
                    </w:rPr>
                    <w:t xml:space="preserve">in </w:t>
                  </w:r>
                  <w:r>
                    <w:rPr>
                      <w:color w:val="343434"/>
                      <w:sz w:val="20"/>
                    </w:rPr>
                    <w:t>accordance with Departmental regulations and po</w:t>
                  </w:r>
                  <w:r>
                    <w:rPr>
                      <w:color w:val="565656"/>
                      <w:sz w:val="20"/>
                    </w:rPr>
                    <w:t>li</w:t>
                  </w:r>
                  <w:r>
                    <w:rPr>
                      <w:color w:val="1D1D1D"/>
                      <w:sz w:val="20"/>
                    </w:rPr>
                    <w:t xml:space="preserve">cies </w:t>
                  </w:r>
                  <w:r>
                    <w:rPr>
                      <w:color w:val="343434"/>
                      <w:sz w:val="20"/>
                    </w:rPr>
                    <w:t xml:space="preserve">that </w:t>
                  </w:r>
                  <w:r>
                    <w:rPr>
                      <w:color w:val="464646"/>
                      <w:sz w:val="20"/>
                    </w:rPr>
                    <w:t xml:space="preserve">have </w:t>
                  </w:r>
                  <w:r>
                    <w:rPr>
                      <w:color w:val="343434"/>
                      <w:sz w:val="20"/>
                    </w:rPr>
                    <w:t xml:space="preserve">been established for </w:t>
                  </w:r>
                  <w:r>
                    <w:rPr>
                      <w:color w:val="565656"/>
                      <w:sz w:val="20"/>
                    </w:rPr>
                    <w:t>l</w:t>
                  </w:r>
                  <w:r>
                    <w:rPr>
                      <w:color w:val="343434"/>
                      <w:sz w:val="20"/>
                    </w:rPr>
                    <w:t>ibrary operations</w:t>
                  </w:r>
                  <w:r>
                    <w:rPr>
                      <w:color w:val="080808"/>
                      <w:sz w:val="20"/>
                    </w:rPr>
                    <w:t>.</w:t>
                  </w:r>
                  <w:r>
                    <w:rPr>
                      <w:b/>
                      <w:color w:val="7F7F7F"/>
                      <w:sz w:val="16"/>
                    </w:rPr>
                    <w:t xml:space="preserve"> </w:t>
                  </w:r>
                </w:p>
              </w:tc>
            </w:tr>
          </w:tbl>
          <w:p w14:paraId="54FF2EBE" w14:textId="4691DE4A" w:rsidR="00A32C69" w:rsidRPr="00AF7262" w:rsidRDefault="00A32C69" w:rsidP="008F5D2C">
            <w:pPr>
              <w:jc w:val="both"/>
              <w:rPr>
                <w:rFonts w:cstheme="minorHAnsi"/>
              </w:rPr>
            </w:pPr>
          </w:p>
        </w:tc>
      </w:tr>
      <w:tr w:rsidR="00A32C69" w:rsidRPr="002E1CA3" w14:paraId="63CD6B82" w14:textId="77777777" w:rsidTr="004578C8">
        <w:trPr>
          <w:trHeight w:val="521"/>
          <w:jc w:val="center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17DC28" w14:textId="77777777" w:rsidR="00A32C69" w:rsidRPr="002E1CA3" w:rsidRDefault="00A32C69" w:rsidP="00A32C69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% of time performing duties</w:t>
            </w:r>
          </w:p>
        </w:tc>
        <w:tc>
          <w:tcPr>
            <w:tcW w:w="93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B6599E2" w14:textId="77777777" w:rsidR="00A32C69" w:rsidRPr="002E1CA3" w:rsidRDefault="00A32C69" w:rsidP="00A32C69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Indicate the duties and responsibilities assigned to the position and the percentage of time spent on each.  Group related tasks under the same percentage with the highest percentage first.</w:t>
            </w:r>
          </w:p>
        </w:tc>
      </w:tr>
      <w:tr w:rsidR="00A32C69" w:rsidRPr="002E1CA3" w14:paraId="258ED70A" w14:textId="77777777" w:rsidTr="00C55BAF">
        <w:trPr>
          <w:trHeight w:val="233"/>
          <w:jc w:val="center"/>
        </w:trPr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56BEEB" w14:textId="5D89C502" w:rsidR="00A32C6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083CF4F1" w14:textId="31FE0038" w:rsidR="00A32C6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  <w:r w:rsidR="00616D9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</w:p>
          <w:p w14:paraId="40171079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561EB3DA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128E3BD3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2522F137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55206F08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549C43C5" w14:textId="6D9FFABF" w:rsidR="00A32C6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E6B7F">
              <w:rPr>
                <w:sz w:val="20"/>
                <w:szCs w:val="20"/>
              </w:rPr>
              <w:t xml:space="preserve">   </w:t>
            </w:r>
            <w:r w:rsidR="00552F67">
              <w:rPr>
                <w:sz w:val="20"/>
                <w:szCs w:val="20"/>
              </w:rPr>
              <w:t xml:space="preserve">  </w:t>
            </w:r>
            <w:r w:rsidR="00D81B84">
              <w:rPr>
                <w:sz w:val="20"/>
                <w:szCs w:val="20"/>
              </w:rPr>
              <w:t>25</w:t>
            </w:r>
            <w:r w:rsidR="0033609B">
              <w:rPr>
                <w:sz w:val="20"/>
                <w:szCs w:val="20"/>
              </w:rPr>
              <w:t>%</w:t>
            </w:r>
            <w:r w:rsidR="00056A39">
              <w:rPr>
                <w:sz w:val="20"/>
                <w:szCs w:val="20"/>
              </w:rPr>
              <w:t xml:space="preserve">                   </w:t>
            </w:r>
          </w:p>
          <w:p w14:paraId="346952B8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0FD1A0F9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782B11FE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6404D31A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73E94FBA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45CF49AA" w14:textId="77777777" w:rsidR="00B85A62" w:rsidRDefault="00B85A62" w:rsidP="00A32C69">
            <w:pPr>
              <w:rPr>
                <w:sz w:val="20"/>
                <w:szCs w:val="20"/>
              </w:rPr>
            </w:pPr>
          </w:p>
          <w:p w14:paraId="78F8AC63" w14:textId="77777777" w:rsidR="00B85A62" w:rsidRDefault="00B85A62" w:rsidP="00A32C69">
            <w:pPr>
              <w:rPr>
                <w:sz w:val="20"/>
                <w:szCs w:val="20"/>
              </w:rPr>
            </w:pPr>
          </w:p>
          <w:p w14:paraId="1CF68B95" w14:textId="767422A0" w:rsidR="00BC0052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56A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1532F7">
              <w:rPr>
                <w:sz w:val="20"/>
                <w:szCs w:val="20"/>
              </w:rPr>
              <w:t>20%</w:t>
            </w:r>
          </w:p>
          <w:p w14:paraId="214A97C9" w14:textId="77777777" w:rsidR="00BC0052" w:rsidRDefault="00BC0052" w:rsidP="00A32C69">
            <w:pPr>
              <w:rPr>
                <w:sz w:val="20"/>
                <w:szCs w:val="20"/>
              </w:rPr>
            </w:pPr>
          </w:p>
          <w:p w14:paraId="4F8515C6" w14:textId="16E0DDA8" w:rsidR="00A32C69" w:rsidRDefault="00BC0052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32C69">
              <w:rPr>
                <w:sz w:val="20"/>
                <w:szCs w:val="20"/>
              </w:rPr>
              <w:t xml:space="preserve"> </w:t>
            </w:r>
          </w:p>
          <w:p w14:paraId="24E03F29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47B1CDFC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37FD63C6" w14:textId="4694407F" w:rsidR="00C35E1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278C1">
              <w:rPr>
                <w:sz w:val="20"/>
                <w:szCs w:val="20"/>
              </w:rPr>
              <w:t xml:space="preserve"> </w:t>
            </w:r>
          </w:p>
          <w:p w14:paraId="39E36033" w14:textId="00A4F430" w:rsidR="00A32C69" w:rsidRDefault="00C35E1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278C1">
              <w:rPr>
                <w:sz w:val="20"/>
                <w:szCs w:val="20"/>
              </w:rPr>
              <w:t>1</w:t>
            </w:r>
            <w:r w:rsidR="007074A6">
              <w:rPr>
                <w:sz w:val="20"/>
                <w:szCs w:val="20"/>
              </w:rPr>
              <w:t>0</w:t>
            </w:r>
            <w:r w:rsidR="00A32C69">
              <w:rPr>
                <w:sz w:val="20"/>
                <w:szCs w:val="20"/>
              </w:rPr>
              <w:t>%</w:t>
            </w:r>
          </w:p>
          <w:p w14:paraId="6CC1182A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262F734B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518BDB67" w14:textId="39B12D5F" w:rsidR="00A32C69" w:rsidRDefault="00B46908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557BAA3" w14:textId="3BDCE565" w:rsidR="00A32C6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46908">
              <w:rPr>
                <w:sz w:val="20"/>
                <w:szCs w:val="20"/>
              </w:rPr>
              <w:t xml:space="preserve">        5</w:t>
            </w:r>
            <w:r w:rsidR="008B6B47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         </w:t>
            </w:r>
          </w:p>
          <w:p w14:paraId="0CFF8BD9" w14:textId="77777777" w:rsidR="00A32C69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  <w:p w14:paraId="4466BFE1" w14:textId="348550C2" w:rsidR="00A32C69" w:rsidRDefault="00B04F33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  <w:p w14:paraId="0AA7DDEE" w14:textId="77777777" w:rsidR="00122B9C" w:rsidRDefault="0033452D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14:paraId="75C3FD9D" w14:textId="6FDAAA3F" w:rsidR="00A32C69" w:rsidRDefault="00122B9C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3452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="0033452D">
              <w:rPr>
                <w:sz w:val="20"/>
                <w:szCs w:val="20"/>
              </w:rPr>
              <w:t>5%</w:t>
            </w:r>
          </w:p>
          <w:p w14:paraId="4FF2BBC4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3BBB8876" w14:textId="77777777" w:rsidR="00A32C69" w:rsidRDefault="00A32C69" w:rsidP="00A32C69">
            <w:pPr>
              <w:rPr>
                <w:sz w:val="20"/>
                <w:szCs w:val="20"/>
              </w:rPr>
            </w:pPr>
          </w:p>
          <w:p w14:paraId="5AA25675" w14:textId="157DDD59" w:rsidR="00A32C69" w:rsidRPr="002E1CA3" w:rsidRDefault="00A32C69" w:rsidP="00A32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370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D99A4C" w14:textId="77777777" w:rsidR="004C0998" w:rsidRDefault="004C0998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55187B3F" w14:textId="77777777" w:rsidR="004C04E9" w:rsidRDefault="004C04E9" w:rsidP="004C04E9">
            <w:pPr>
              <w:spacing w:after="32" w:line="241" w:lineRule="auto"/>
            </w:pPr>
            <w:r>
              <w:rPr>
                <w:color w:val="343434"/>
                <w:sz w:val="20"/>
              </w:rPr>
              <w:t>Provide direct superv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sion of incarcerated person (IP) </w:t>
            </w:r>
            <w:r>
              <w:rPr>
                <w:color w:val="464646"/>
                <w:sz w:val="20"/>
              </w:rPr>
              <w:t xml:space="preserve">clerks </w:t>
            </w:r>
            <w:r>
              <w:rPr>
                <w:color w:val="343434"/>
                <w:sz w:val="20"/>
              </w:rPr>
              <w:t xml:space="preserve">and </w:t>
            </w:r>
            <w:r>
              <w:rPr>
                <w:color w:val="676767"/>
                <w:sz w:val="20"/>
              </w:rPr>
              <w:t>IPs</w:t>
            </w:r>
            <w:r>
              <w:rPr>
                <w:color w:val="464646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>ut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>l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1D1D1D"/>
                <w:sz w:val="20"/>
              </w:rPr>
              <w:t>z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343434"/>
                <w:sz w:val="20"/>
              </w:rPr>
              <w:t>ng thei</w:t>
            </w:r>
            <w:r>
              <w:rPr>
                <w:color w:val="565656"/>
                <w:sz w:val="20"/>
              </w:rPr>
              <w:t xml:space="preserve">r </w:t>
            </w:r>
            <w:r>
              <w:rPr>
                <w:color w:val="464646"/>
                <w:sz w:val="20"/>
              </w:rPr>
              <w:t xml:space="preserve">assigned </w:t>
            </w:r>
            <w:r>
              <w:rPr>
                <w:color w:val="343434"/>
                <w:sz w:val="20"/>
              </w:rPr>
              <w:t xml:space="preserve">library </w:t>
            </w:r>
            <w:proofErr w:type="gramStart"/>
            <w:r>
              <w:rPr>
                <w:color w:val="464646"/>
                <w:sz w:val="20"/>
              </w:rPr>
              <w:t xml:space="preserve">in </w:t>
            </w:r>
            <w:r>
              <w:rPr>
                <w:color w:val="343434"/>
                <w:sz w:val="20"/>
              </w:rPr>
              <w:t xml:space="preserve">order </w:t>
            </w:r>
            <w:r>
              <w:rPr>
                <w:color w:val="464646"/>
                <w:sz w:val="20"/>
              </w:rPr>
              <w:t>to</w:t>
            </w:r>
            <w:proofErr w:type="gramEnd"/>
            <w:r>
              <w:rPr>
                <w:color w:val="464646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 xml:space="preserve">provide the </w:t>
            </w:r>
            <w:r>
              <w:rPr>
                <w:color w:val="676767"/>
                <w:sz w:val="20"/>
              </w:rPr>
              <w:t>IP</w:t>
            </w:r>
            <w:r>
              <w:rPr>
                <w:color w:val="343434"/>
                <w:sz w:val="20"/>
              </w:rPr>
              <w:t xml:space="preserve">s with their required </w:t>
            </w:r>
            <w:r>
              <w:rPr>
                <w:color w:val="1D1D1D"/>
                <w:sz w:val="20"/>
              </w:rPr>
              <w:t xml:space="preserve">access </w:t>
            </w:r>
            <w:r>
              <w:rPr>
                <w:color w:val="343434"/>
                <w:sz w:val="20"/>
              </w:rPr>
              <w:t xml:space="preserve">and </w:t>
            </w:r>
            <w:r>
              <w:rPr>
                <w:color w:val="464646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 xml:space="preserve">maintain </w:t>
            </w:r>
            <w:r>
              <w:rPr>
                <w:color w:val="464646"/>
                <w:sz w:val="20"/>
              </w:rPr>
              <w:t xml:space="preserve">institutional </w:t>
            </w:r>
            <w:r>
              <w:rPr>
                <w:color w:val="343434"/>
                <w:sz w:val="20"/>
              </w:rPr>
              <w:t>safety and security. Perform and</w:t>
            </w:r>
            <w:r>
              <w:rPr>
                <w:color w:val="565656"/>
                <w:sz w:val="20"/>
              </w:rPr>
              <w:t>/</w:t>
            </w:r>
            <w:r>
              <w:rPr>
                <w:color w:val="343434"/>
                <w:sz w:val="20"/>
              </w:rPr>
              <w:t>or monitor IP</w:t>
            </w:r>
            <w:r>
              <w:rPr>
                <w:color w:val="464646"/>
                <w:sz w:val="20"/>
              </w:rPr>
              <w:t xml:space="preserve"> clerks in the </w:t>
            </w:r>
            <w:r>
              <w:rPr>
                <w:color w:val="343434"/>
                <w:sz w:val="20"/>
              </w:rPr>
              <w:t xml:space="preserve">tasks associated with </w:t>
            </w:r>
            <w:r>
              <w:rPr>
                <w:color w:val="1D1D1D"/>
                <w:sz w:val="20"/>
              </w:rPr>
              <w:t xml:space="preserve">book </w:t>
            </w:r>
            <w:r>
              <w:rPr>
                <w:color w:val="464646"/>
                <w:sz w:val="20"/>
              </w:rPr>
              <w:t>circulation</w:t>
            </w:r>
            <w:r>
              <w:rPr>
                <w:color w:val="676767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>catalog classification, upkeep, maintenance and inve</w:t>
            </w:r>
            <w:r>
              <w:rPr>
                <w:color w:val="676767"/>
                <w:sz w:val="20"/>
              </w:rPr>
              <w:t>n</w:t>
            </w:r>
            <w:r>
              <w:rPr>
                <w:color w:val="464646"/>
                <w:sz w:val="20"/>
              </w:rPr>
              <w:t>tory of libra</w:t>
            </w:r>
            <w:r>
              <w:rPr>
                <w:color w:val="1D1D1D"/>
                <w:sz w:val="20"/>
              </w:rPr>
              <w:t xml:space="preserve">ry </w:t>
            </w:r>
            <w:r>
              <w:rPr>
                <w:color w:val="464646"/>
                <w:sz w:val="20"/>
              </w:rPr>
              <w:t xml:space="preserve">material, </w:t>
            </w:r>
            <w:r>
              <w:rPr>
                <w:color w:val="343434"/>
                <w:sz w:val="20"/>
              </w:rPr>
              <w:t xml:space="preserve">which includes but </w:t>
            </w:r>
            <w:r>
              <w:rPr>
                <w:color w:val="464646"/>
                <w:sz w:val="20"/>
              </w:rPr>
              <w:t xml:space="preserve">is </w:t>
            </w:r>
            <w:r>
              <w:rPr>
                <w:color w:val="343434"/>
                <w:sz w:val="20"/>
              </w:rPr>
              <w:t>not limited to</w:t>
            </w:r>
            <w:r>
              <w:rPr>
                <w:color w:val="858585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 xml:space="preserve">delivering books and </w:t>
            </w:r>
            <w:r>
              <w:rPr>
                <w:color w:val="464646"/>
                <w:sz w:val="20"/>
              </w:rPr>
              <w:t xml:space="preserve">materials </w:t>
            </w:r>
            <w:r>
              <w:rPr>
                <w:color w:val="343434"/>
                <w:sz w:val="20"/>
              </w:rPr>
              <w:t>to the IPs in various housing units</w:t>
            </w:r>
            <w:r>
              <w:rPr>
                <w:color w:val="565656"/>
                <w:sz w:val="20"/>
              </w:rPr>
              <w:t xml:space="preserve">. </w:t>
            </w:r>
          </w:p>
          <w:p w14:paraId="6A069F5E" w14:textId="77777777" w:rsidR="00B851CC" w:rsidRDefault="00B851CC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1D914CE1" w14:textId="77777777" w:rsidR="00D81B84" w:rsidRDefault="00D81B84" w:rsidP="00D81B84">
            <w:pPr>
              <w:spacing w:line="242" w:lineRule="auto"/>
            </w:pPr>
            <w:r>
              <w:rPr>
                <w:color w:val="343434"/>
                <w:sz w:val="20"/>
              </w:rPr>
              <w:t xml:space="preserve">Maintain </w:t>
            </w:r>
            <w:r>
              <w:rPr>
                <w:color w:val="1D1D1D"/>
                <w:sz w:val="20"/>
              </w:rPr>
              <w:t>accu</w:t>
            </w:r>
            <w:r>
              <w:rPr>
                <w:color w:val="464646"/>
                <w:sz w:val="20"/>
              </w:rPr>
              <w:t xml:space="preserve">rate </w:t>
            </w:r>
            <w:r>
              <w:rPr>
                <w:color w:val="343434"/>
                <w:sz w:val="20"/>
              </w:rPr>
              <w:t>records of IP</w:t>
            </w:r>
            <w:r>
              <w:rPr>
                <w:color w:val="464646"/>
                <w:sz w:val="20"/>
              </w:rPr>
              <w:t xml:space="preserve"> </w:t>
            </w:r>
            <w:r>
              <w:rPr>
                <w:color w:val="676767"/>
                <w:sz w:val="20"/>
              </w:rPr>
              <w:t>li</w:t>
            </w:r>
            <w:r>
              <w:rPr>
                <w:color w:val="343434"/>
                <w:sz w:val="20"/>
              </w:rPr>
              <w:t>b</w:t>
            </w:r>
            <w:r>
              <w:rPr>
                <w:color w:val="565656"/>
                <w:sz w:val="20"/>
              </w:rPr>
              <w:t>r</w:t>
            </w:r>
            <w:r>
              <w:rPr>
                <w:color w:val="343434"/>
                <w:sz w:val="20"/>
              </w:rPr>
              <w:t>ary use and access which includes bu</w:t>
            </w:r>
            <w:r>
              <w:rPr>
                <w:color w:val="565656"/>
                <w:sz w:val="20"/>
              </w:rPr>
              <w:t xml:space="preserve">t </w:t>
            </w:r>
            <w:r>
              <w:rPr>
                <w:color w:val="343434"/>
                <w:sz w:val="20"/>
              </w:rPr>
              <w:t xml:space="preserve">is </w:t>
            </w:r>
            <w:r>
              <w:rPr>
                <w:color w:val="464646"/>
                <w:sz w:val="20"/>
              </w:rPr>
              <w:t xml:space="preserve">not </w:t>
            </w:r>
            <w:r>
              <w:rPr>
                <w:color w:val="343434"/>
                <w:sz w:val="20"/>
              </w:rPr>
              <w:t>limited to</w:t>
            </w:r>
            <w:r>
              <w:rPr>
                <w:color w:val="565656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 xml:space="preserve">records of </w:t>
            </w:r>
            <w:r>
              <w:rPr>
                <w:color w:val="464646"/>
                <w:sz w:val="20"/>
              </w:rPr>
              <w:t>leg</w:t>
            </w:r>
            <w:r>
              <w:rPr>
                <w:color w:val="1D1D1D"/>
                <w:sz w:val="20"/>
              </w:rPr>
              <w:t xml:space="preserve">al </w:t>
            </w:r>
            <w:r>
              <w:rPr>
                <w:color w:val="343434"/>
                <w:sz w:val="20"/>
              </w:rPr>
              <w:t>materia</w:t>
            </w:r>
            <w:r>
              <w:rPr>
                <w:color w:val="565656"/>
                <w:sz w:val="20"/>
              </w:rPr>
              <w:t xml:space="preserve">ls </w:t>
            </w:r>
            <w:r>
              <w:rPr>
                <w:color w:val="343434"/>
                <w:sz w:val="20"/>
              </w:rPr>
              <w:t>requested and or del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vered to an </w:t>
            </w:r>
            <w:r>
              <w:rPr>
                <w:color w:val="565656"/>
                <w:sz w:val="20"/>
              </w:rPr>
              <w:t>IP</w:t>
            </w:r>
            <w:r>
              <w:rPr>
                <w:color w:val="343434"/>
                <w:sz w:val="20"/>
              </w:rPr>
              <w:t>, and records of 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me periods </w:t>
            </w:r>
            <w:r>
              <w:rPr>
                <w:color w:val="565656"/>
                <w:sz w:val="20"/>
              </w:rPr>
              <w:t>IP</w:t>
            </w:r>
            <w:r>
              <w:rPr>
                <w:color w:val="343434"/>
                <w:sz w:val="20"/>
              </w:rPr>
              <w:t xml:space="preserve">s are given </w:t>
            </w:r>
            <w:r>
              <w:rPr>
                <w:color w:val="1D1D1D"/>
                <w:sz w:val="20"/>
              </w:rPr>
              <w:t>t</w:t>
            </w:r>
            <w:r>
              <w:rPr>
                <w:color w:val="464646"/>
                <w:sz w:val="20"/>
              </w:rPr>
              <w:t xml:space="preserve">o </w:t>
            </w:r>
            <w:r>
              <w:rPr>
                <w:color w:val="343434"/>
                <w:sz w:val="20"/>
              </w:rPr>
              <w:t xml:space="preserve">access the </w:t>
            </w:r>
            <w:r>
              <w:rPr>
                <w:color w:val="464646"/>
                <w:sz w:val="20"/>
              </w:rPr>
              <w:t xml:space="preserve">legal </w:t>
            </w:r>
            <w:r>
              <w:rPr>
                <w:color w:val="343434"/>
                <w:sz w:val="20"/>
              </w:rPr>
              <w:t xml:space="preserve">material and </w:t>
            </w:r>
            <w:r>
              <w:rPr>
                <w:color w:val="464646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 xml:space="preserve">conduct legal </w:t>
            </w:r>
            <w:r>
              <w:rPr>
                <w:color w:val="565656"/>
                <w:sz w:val="20"/>
              </w:rPr>
              <w:t>re</w:t>
            </w:r>
            <w:r>
              <w:rPr>
                <w:color w:val="1D1D1D"/>
                <w:sz w:val="20"/>
              </w:rPr>
              <w:t>sea</w:t>
            </w:r>
            <w:r>
              <w:rPr>
                <w:color w:val="464646"/>
                <w:sz w:val="20"/>
              </w:rPr>
              <w:t>rch</w:t>
            </w:r>
            <w:r>
              <w:rPr>
                <w:color w:val="676767"/>
                <w:sz w:val="20"/>
              </w:rPr>
              <w:t>.</w:t>
            </w:r>
            <w:r>
              <w:rPr>
                <w:color w:val="565656"/>
                <w:sz w:val="20"/>
              </w:rPr>
              <w:t xml:space="preserve"> </w:t>
            </w:r>
          </w:p>
          <w:p w14:paraId="3A8F1D1B" w14:textId="77777777" w:rsidR="00B851CC" w:rsidRDefault="00B851CC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6AEC3CB0" w14:textId="1B1CCA71" w:rsidR="00FB5F96" w:rsidRDefault="007074A6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</w:p>
          <w:p w14:paraId="44EFD106" w14:textId="288AF94C" w:rsidR="005F4C8C" w:rsidRPr="005F4C8C" w:rsidRDefault="005F4C8C" w:rsidP="005F4C8C">
            <w:pPr>
              <w:pStyle w:val="Default"/>
              <w:rPr>
                <w:bCs/>
                <w:sz w:val="20"/>
                <w:szCs w:val="20"/>
              </w:rPr>
            </w:pPr>
            <w:r w:rsidRPr="005F4C8C">
              <w:rPr>
                <w:bCs/>
                <w:sz w:val="20"/>
                <w:szCs w:val="20"/>
              </w:rPr>
              <w:t xml:space="preserve"> </w:t>
            </w:r>
          </w:p>
          <w:p w14:paraId="151E88A5" w14:textId="77777777" w:rsidR="005F4C8C" w:rsidRDefault="005F4C8C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1EF64804" w14:textId="77777777" w:rsidR="001532F7" w:rsidRDefault="001532F7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3B8DD031" w14:textId="77777777" w:rsidR="001532F7" w:rsidRDefault="001532F7" w:rsidP="001532F7">
            <w:pPr>
              <w:spacing w:after="1" w:line="241" w:lineRule="auto"/>
            </w:pPr>
            <w:r>
              <w:rPr>
                <w:color w:val="343434"/>
                <w:sz w:val="20"/>
              </w:rPr>
              <w:t xml:space="preserve">Pull </w:t>
            </w:r>
            <w:r>
              <w:rPr>
                <w:color w:val="464646"/>
                <w:sz w:val="20"/>
              </w:rPr>
              <w:t xml:space="preserve">text, </w:t>
            </w:r>
            <w:r>
              <w:rPr>
                <w:color w:val="343434"/>
                <w:sz w:val="20"/>
              </w:rPr>
              <w:t>photocopy requested informa</w:t>
            </w:r>
            <w:r>
              <w:rPr>
                <w:color w:val="565656"/>
                <w:sz w:val="20"/>
              </w:rPr>
              <w:t>ti</w:t>
            </w:r>
            <w:r>
              <w:rPr>
                <w:color w:val="343434"/>
                <w:sz w:val="20"/>
              </w:rPr>
              <w:t xml:space="preserve">on and deliver case law requested by IPs utilizing </w:t>
            </w:r>
            <w:r>
              <w:rPr>
                <w:color w:val="1D1D1D"/>
                <w:sz w:val="20"/>
              </w:rPr>
              <w:t xml:space="preserve">the </w:t>
            </w:r>
            <w:r>
              <w:rPr>
                <w:color w:val="343434"/>
                <w:sz w:val="20"/>
              </w:rPr>
              <w:t xml:space="preserve">institution's paging process </w:t>
            </w:r>
            <w:proofErr w:type="gramStart"/>
            <w:r>
              <w:rPr>
                <w:color w:val="343434"/>
                <w:sz w:val="20"/>
              </w:rPr>
              <w:t>in order to</w:t>
            </w:r>
            <w:proofErr w:type="gramEnd"/>
            <w:r>
              <w:rPr>
                <w:color w:val="343434"/>
                <w:sz w:val="20"/>
              </w:rPr>
              <w:t xml:space="preserve"> fulfill the mandated requ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rements </w:t>
            </w:r>
            <w:r>
              <w:rPr>
                <w:color w:val="464646"/>
                <w:sz w:val="20"/>
              </w:rPr>
              <w:t>o</w:t>
            </w:r>
            <w:r>
              <w:rPr>
                <w:color w:val="1D1D1D"/>
                <w:sz w:val="20"/>
              </w:rPr>
              <w:t>f IP</w:t>
            </w:r>
            <w:r>
              <w:rPr>
                <w:color w:val="464646"/>
                <w:sz w:val="20"/>
              </w:rPr>
              <w:t xml:space="preserve"> </w:t>
            </w:r>
            <w:r>
              <w:rPr>
                <w:color w:val="343434"/>
                <w:sz w:val="20"/>
              </w:rPr>
              <w:t xml:space="preserve">access to the </w:t>
            </w:r>
            <w:r>
              <w:rPr>
                <w:color w:val="464646"/>
                <w:sz w:val="20"/>
              </w:rPr>
              <w:t>c</w:t>
            </w:r>
            <w:r>
              <w:rPr>
                <w:color w:val="1D1D1D"/>
                <w:sz w:val="20"/>
              </w:rPr>
              <w:t xml:space="preserve">ourts when </w:t>
            </w:r>
            <w:r>
              <w:rPr>
                <w:color w:val="343434"/>
                <w:sz w:val="20"/>
              </w:rPr>
              <w:t>an IP is phys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cally </w:t>
            </w:r>
            <w:r>
              <w:rPr>
                <w:color w:val="464646"/>
                <w:sz w:val="20"/>
              </w:rPr>
              <w:t>unabl</w:t>
            </w:r>
            <w:r>
              <w:rPr>
                <w:color w:val="1D1D1D"/>
                <w:sz w:val="20"/>
              </w:rPr>
              <w:t xml:space="preserve">e </w:t>
            </w:r>
            <w:r>
              <w:rPr>
                <w:color w:val="464646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 xml:space="preserve">access the </w:t>
            </w:r>
            <w:r>
              <w:rPr>
                <w:color w:val="464646"/>
                <w:sz w:val="20"/>
              </w:rPr>
              <w:t>ma</w:t>
            </w:r>
            <w:r>
              <w:rPr>
                <w:color w:val="1D1D1D"/>
                <w:sz w:val="20"/>
              </w:rPr>
              <w:t>teria</w:t>
            </w:r>
            <w:r>
              <w:rPr>
                <w:color w:val="464646"/>
                <w:sz w:val="20"/>
              </w:rPr>
              <w:t xml:space="preserve">l. </w:t>
            </w:r>
            <w:r>
              <w:rPr>
                <w:color w:val="343434"/>
                <w:sz w:val="20"/>
              </w:rPr>
              <w:t xml:space="preserve">Identify and pull </w:t>
            </w:r>
            <w:r>
              <w:rPr>
                <w:color w:val="464646"/>
                <w:sz w:val="20"/>
              </w:rPr>
              <w:t xml:space="preserve">requested </w:t>
            </w:r>
            <w:r>
              <w:rPr>
                <w:color w:val="343434"/>
                <w:sz w:val="20"/>
              </w:rPr>
              <w:t xml:space="preserve">source </w:t>
            </w:r>
            <w:r>
              <w:rPr>
                <w:color w:val="464646"/>
                <w:sz w:val="20"/>
              </w:rPr>
              <w:t>mat</w:t>
            </w:r>
            <w:r>
              <w:rPr>
                <w:color w:val="1D1D1D"/>
                <w:sz w:val="20"/>
              </w:rPr>
              <w:t>eria</w:t>
            </w:r>
            <w:r>
              <w:rPr>
                <w:color w:val="464646"/>
                <w:sz w:val="20"/>
              </w:rPr>
              <w:t xml:space="preserve">l </w:t>
            </w:r>
            <w:r>
              <w:rPr>
                <w:color w:val="343434"/>
                <w:sz w:val="20"/>
              </w:rPr>
              <w:t xml:space="preserve">based on the </w:t>
            </w:r>
            <w:r>
              <w:rPr>
                <w:color w:val="464646"/>
                <w:sz w:val="20"/>
              </w:rPr>
              <w:t>complete info</w:t>
            </w:r>
            <w:r>
              <w:rPr>
                <w:color w:val="676767"/>
                <w:sz w:val="20"/>
              </w:rPr>
              <w:t>r</w:t>
            </w:r>
            <w:r>
              <w:rPr>
                <w:color w:val="464646"/>
                <w:sz w:val="20"/>
              </w:rPr>
              <w:t>mation prov</w:t>
            </w:r>
            <w:r>
              <w:rPr>
                <w:color w:val="1D1D1D"/>
                <w:sz w:val="20"/>
              </w:rPr>
              <w:t xml:space="preserve">ided </w:t>
            </w:r>
            <w:r>
              <w:rPr>
                <w:color w:val="343434"/>
                <w:sz w:val="20"/>
              </w:rPr>
              <w:t xml:space="preserve">by the </w:t>
            </w:r>
            <w:proofErr w:type="gramStart"/>
            <w:r>
              <w:rPr>
                <w:color w:val="343434"/>
                <w:sz w:val="20"/>
              </w:rPr>
              <w:t>IP, or</w:t>
            </w:r>
            <w:proofErr w:type="gramEnd"/>
            <w:r>
              <w:rPr>
                <w:color w:val="343434"/>
                <w:sz w:val="20"/>
              </w:rPr>
              <w:t xml:space="preserve"> </w:t>
            </w:r>
            <w:r>
              <w:rPr>
                <w:color w:val="464646"/>
                <w:sz w:val="20"/>
              </w:rPr>
              <w:t xml:space="preserve">return </w:t>
            </w:r>
            <w:r>
              <w:rPr>
                <w:color w:val="343434"/>
                <w:sz w:val="20"/>
              </w:rPr>
              <w:t xml:space="preserve">the IP's request if </w:t>
            </w:r>
            <w:r>
              <w:rPr>
                <w:color w:val="1D1D1D"/>
                <w:sz w:val="20"/>
              </w:rPr>
              <w:t>t</w:t>
            </w:r>
            <w:r>
              <w:rPr>
                <w:color w:val="464646"/>
                <w:sz w:val="20"/>
              </w:rPr>
              <w:t xml:space="preserve">here </w:t>
            </w:r>
            <w:r>
              <w:rPr>
                <w:color w:val="343434"/>
                <w:sz w:val="20"/>
              </w:rPr>
              <w:t>is no</w:t>
            </w:r>
            <w:r>
              <w:rPr>
                <w:color w:val="565656"/>
                <w:sz w:val="20"/>
              </w:rPr>
              <w:t xml:space="preserve">t </w:t>
            </w:r>
            <w:r>
              <w:rPr>
                <w:color w:val="343434"/>
                <w:sz w:val="20"/>
              </w:rPr>
              <w:t xml:space="preserve">sufficient </w:t>
            </w:r>
            <w:r>
              <w:rPr>
                <w:color w:val="464646"/>
                <w:sz w:val="20"/>
              </w:rPr>
              <w:t>informat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464646"/>
                <w:sz w:val="20"/>
              </w:rPr>
              <w:t xml:space="preserve">on to </w:t>
            </w:r>
            <w:r>
              <w:rPr>
                <w:color w:val="343434"/>
                <w:sz w:val="20"/>
              </w:rPr>
              <w:t>ident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fy </w:t>
            </w:r>
            <w:r>
              <w:rPr>
                <w:color w:val="1D1D1D"/>
                <w:sz w:val="20"/>
              </w:rPr>
              <w:t xml:space="preserve">the </w:t>
            </w:r>
            <w:r>
              <w:rPr>
                <w:color w:val="343434"/>
                <w:sz w:val="20"/>
              </w:rPr>
              <w:t xml:space="preserve">requested </w:t>
            </w:r>
            <w:r>
              <w:rPr>
                <w:color w:val="464646"/>
                <w:sz w:val="20"/>
              </w:rPr>
              <w:t>material.</w:t>
            </w:r>
            <w:r>
              <w:rPr>
                <w:sz w:val="20"/>
              </w:rPr>
              <w:t xml:space="preserve"> </w:t>
            </w:r>
          </w:p>
          <w:p w14:paraId="260E317C" w14:textId="77777777" w:rsidR="001532F7" w:rsidRDefault="001532F7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2750F30D" w14:textId="77777777" w:rsidR="00B46908" w:rsidRDefault="00B46908" w:rsidP="00B46908">
            <w:pPr>
              <w:spacing w:after="1"/>
              <w:ind w:left="1"/>
            </w:pPr>
            <w:r>
              <w:rPr>
                <w:color w:val="343434"/>
                <w:sz w:val="20"/>
              </w:rPr>
              <w:t xml:space="preserve">Provide training, </w:t>
            </w:r>
            <w:r>
              <w:rPr>
                <w:color w:val="464646"/>
                <w:sz w:val="20"/>
              </w:rPr>
              <w:t xml:space="preserve">instruction </w:t>
            </w:r>
            <w:r>
              <w:rPr>
                <w:color w:val="1D1D1D"/>
                <w:sz w:val="20"/>
              </w:rPr>
              <w:t>and e</w:t>
            </w:r>
            <w:r>
              <w:rPr>
                <w:color w:val="464646"/>
                <w:sz w:val="20"/>
              </w:rPr>
              <w:t>va</w:t>
            </w:r>
            <w:r>
              <w:rPr>
                <w:color w:val="676767"/>
                <w:sz w:val="20"/>
              </w:rPr>
              <w:t>l</w:t>
            </w:r>
            <w:r>
              <w:rPr>
                <w:color w:val="343434"/>
                <w:sz w:val="20"/>
              </w:rPr>
              <w:t>uation to IP clerks a</w:t>
            </w:r>
            <w:r>
              <w:rPr>
                <w:color w:val="565656"/>
                <w:sz w:val="20"/>
              </w:rPr>
              <w:t>n</w:t>
            </w:r>
            <w:r>
              <w:rPr>
                <w:color w:val="343434"/>
                <w:sz w:val="20"/>
              </w:rPr>
              <w:t>d IP</w:t>
            </w:r>
            <w:r>
              <w:rPr>
                <w:color w:val="464646"/>
                <w:sz w:val="20"/>
              </w:rPr>
              <w:t xml:space="preserve">s </w:t>
            </w:r>
            <w:r>
              <w:rPr>
                <w:color w:val="343434"/>
                <w:sz w:val="20"/>
              </w:rPr>
              <w:t xml:space="preserve">on </w:t>
            </w:r>
            <w:r>
              <w:rPr>
                <w:color w:val="464646"/>
                <w:sz w:val="20"/>
              </w:rPr>
              <w:t xml:space="preserve">basic </w:t>
            </w:r>
            <w:r>
              <w:rPr>
                <w:color w:val="565656"/>
                <w:sz w:val="20"/>
              </w:rPr>
              <w:t>li</w:t>
            </w:r>
            <w:r>
              <w:rPr>
                <w:color w:val="343434"/>
                <w:sz w:val="20"/>
              </w:rPr>
              <w:t xml:space="preserve">brary resources and procedures. This may include but is </w:t>
            </w:r>
            <w:r>
              <w:rPr>
                <w:color w:val="464646"/>
                <w:sz w:val="20"/>
              </w:rPr>
              <w:t xml:space="preserve">not limited </w:t>
            </w:r>
            <w:r>
              <w:rPr>
                <w:color w:val="343434"/>
                <w:sz w:val="20"/>
              </w:rPr>
              <w:t xml:space="preserve">to how to </w:t>
            </w:r>
            <w:r>
              <w:rPr>
                <w:color w:val="464646"/>
                <w:sz w:val="20"/>
              </w:rPr>
              <w:t xml:space="preserve">find case </w:t>
            </w:r>
            <w:r>
              <w:rPr>
                <w:color w:val="1D1D1D"/>
                <w:sz w:val="20"/>
              </w:rPr>
              <w:t>law</w:t>
            </w:r>
            <w:r>
              <w:rPr>
                <w:color w:val="676767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 xml:space="preserve">how </w:t>
            </w:r>
            <w:r>
              <w:rPr>
                <w:color w:val="1D1D1D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>ut</w:t>
            </w:r>
            <w:r>
              <w:rPr>
                <w:color w:val="565656"/>
                <w:sz w:val="20"/>
              </w:rPr>
              <w:t>il</w:t>
            </w:r>
            <w:r>
              <w:rPr>
                <w:color w:val="343434"/>
                <w:sz w:val="20"/>
              </w:rPr>
              <w:t>ize the library catalogu</w:t>
            </w:r>
            <w:r>
              <w:rPr>
                <w:color w:val="565656"/>
                <w:sz w:val="20"/>
              </w:rPr>
              <w:t>i</w:t>
            </w:r>
            <w:r>
              <w:rPr>
                <w:color w:val="343434"/>
                <w:sz w:val="20"/>
              </w:rPr>
              <w:t>ng system</w:t>
            </w:r>
            <w:r>
              <w:rPr>
                <w:color w:val="676767"/>
                <w:sz w:val="20"/>
              </w:rPr>
              <w:t xml:space="preserve">, </w:t>
            </w:r>
            <w:r>
              <w:rPr>
                <w:color w:val="343434"/>
                <w:sz w:val="20"/>
              </w:rPr>
              <w:t xml:space="preserve">how </w:t>
            </w:r>
            <w:r>
              <w:rPr>
                <w:color w:val="1D1D1D"/>
                <w:sz w:val="20"/>
              </w:rPr>
              <w:t xml:space="preserve">to </w:t>
            </w:r>
            <w:r>
              <w:rPr>
                <w:color w:val="343434"/>
                <w:sz w:val="20"/>
              </w:rPr>
              <w:t>utilize reference materia</w:t>
            </w:r>
            <w:r>
              <w:rPr>
                <w:color w:val="565656"/>
                <w:sz w:val="20"/>
              </w:rPr>
              <w:t xml:space="preserve">l </w:t>
            </w:r>
            <w:r>
              <w:rPr>
                <w:color w:val="343434"/>
                <w:sz w:val="20"/>
              </w:rPr>
              <w:t xml:space="preserve">and </w:t>
            </w:r>
            <w:r>
              <w:rPr>
                <w:color w:val="464646"/>
                <w:sz w:val="20"/>
              </w:rPr>
              <w:t xml:space="preserve">how </w:t>
            </w:r>
            <w:r>
              <w:rPr>
                <w:color w:val="343434"/>
                <w:sz w:val="20"/>
              </w:rPr>
              <w:t xml:space="preserve">to check </w:t>
            </w:r>
            <w:r>
              <w:rPr>
                <w:color w:val="464646"/>
                <w:sz w:val="20"/>
              </w:rPr>
              <w:t xml:space="preserve">out </w:t>
            </w:r>
            <w:r>
              <w:rPr>
                <w:color w:val="343434"/>
                <w:sz w:val="20"/>
              </w:rPr>
              <w:t xml:space="preserve">and </w:t>
            </w:r>
            <w:r>
              <w:rPr>
                <w:color w:val="464646"/>
                <w:sz w:val="20"/>
              </w:rPr>
              <w:t xml:space="preserve">return </w:t>
            </w:r>
            <w:r>
              <w:rPr>
                <w:color w:val="343434"/>
                <w:sz w:val="20"/>
              </w:rPr>
              <w:t>library materia</w:t>
            </w:r>
            <w:r>
              <w:rPr>
                <w:color w:val="565656"/>
                <w:sz w:val="20"/>
              </w:rPr>
              <w:t>l</w:t>
            </w:r>
            <w:r>
              <w:rPr>
                <w:color w:val="1D1D1D"/>
                <w:sz w:val="20"/>
              </w:rPr>
              <w:t xml:space="preserve">s. </w:t>
            </w:r>
          </w:p>
          <w:p w14:paraId="6789040D" w14:textId="77777777" w:rsidR="00B46908" w:rsidRDefault="00B46908" w:rsidP="00B46908">
            <w:pPr>
              <w:ind w:left="1"/>
            </w:pPr>
            <w:r>
              <w:rPr>
                <w:color w:val="1D1D1D"/>
                <w:sz w:val="20"/>
              </w:rPr>
              <w:t xml:space="preserve"> </w:t>
            </w:r>
          </w:p>
          <w:p w14:paraId="0E6D47C2" w14:textId="77777777" w:rsidR="00B46908" w:rsidRDefault="00B46908" w:rsidP="00B46908">
            <w:pPr>
              <w:spacing w:after="1"/>
              <w:ind w:left="1"/>
            </w:pPr>
            <w:r>
              <w:rPr>
                <w:color w:val="343434"/>
                <w:sz w:val="20"/>
              </w:rPr>
              <w:t xml:space="preserve">Provide </w:t>
            </w:r>
            <w:r>
              <w:rPr>
                <w:color w:val="464646"/>
                <w:sz w:val="20"/>
              </w:rPr>
              <w:t>re</w:t>
            </w:r>
            <w:r>
              <w:rPr>
                <w:color w:val="1D1D1D"/>
                <w:sz w:val="20"/>
              </w:rPr>
              <w:t>comme</w:t>
            </w:r>
            <w:r>
              <w:rPr>
                <w:color w:val="464646"/>
                <w:sz w:val="20"/>
              </w:rPr>
              <w:t xml:space="preserve">ndation </w:t>
            </w:r>
            <w:r>
              <w:rPr>
                <w:color w:val="1D1D1D"/>
                <w:sz w:val="20"/>
              </w:rPr>
              <w:t xml:space="preserve">s </w:t>
            </w:r>
            <w:r>
              <w:rPr>
                <w:color w:val="343434"/>
                <w:sz w:val="20"/>
              </w:rPr>
              <w:t xml:space="preserve">and documentation </w:t>
            </w:r>
            <w:r>
              <w:rPr>
                <w:color w:val="464646"/>
                <w:sz w:val="20"/>
              </w:rPr>
              <w:t xml:space="preserve">of </w:t>
            </w:r>
            <w:r>
              <w:rPr>
                <w:color w:val="343434"/>
                <w:sz w:val="20"/>
              </w:rPr>
              <w:t xml:space="preserve">facts and events to </w:t>
            </w:r>
            <w:r>
              <w:rPr>
                <w:color w:val="464646"/>
                <w:sz w:val="20"/>
              </w:rPr>
              <w:t xml:space="preserve">staff </w:t>
            </w:r>
            <w:r>
              <w:rPr>
                <w:color w:val="565656"/>
                <w:sz w:val="20"/>
              </w:rPr>
              <w:t>re</w:t>
            </w:r>
            <w:r>
              <w:rPr>
                <w:color w:val="343434"/>
                <w:sz w:val="20"/>
              </w:rPr>
              <w:t xml:space="preserve">sponding to </w:t>
            </w:r>
            <w:r>
              <w:rPr>
                <w:color w:val="464646"/>
                <w:sz w:val="20"/>
              </w:rPr>
              <w:t xml:space="preserve">IP </w:t>
            </w:r>
            <w:r>
              <w:rPr>
                <w:color w:val="343434"/>
                <w:sz w:val="20"/>
              </w:rPr>
              <w:t>appeals based on the LTA involvement w</w:t>
            </w:r>
            <w:r>
              <w:rPr>
                <w:color w:val="676767"/>
                <w:sz w:val="20"/>
              </w:rPr>
              <w:t>i</w:t>
            </w:r>
            <w:r>
              <w:rPr>
                <w:color w:val="343434"/>
                <w:sz w:val="20"/>
              </w:rPr>
              <w:t xml:space="preserve">th the </w:t>
            </w:r>
            <w:r>
              <w:rPr>
                <w:color w:val="1D1D1D"/>
                <w:sz w:val="20"/>
              </w:rPr>
              <w:t>eve</w:t>
            </w:r>
            <w:r>
              <w:rPr>
                <w:color w:val="464646"/>
                <w:sz w:val="20"/>
              </w:rPr>
              <w:t xml:space="preserve">nt </w:t>
            </w:r>
            <w:r>
              <w:rPr>
                <w:color w:val="343434"/>
                <w:sz w:val="20"/>
              </w:rPr>
              <w:t xml:space="preserve">in question as needed. Provide recommendations to </w:t>
            </w:r>
            <w:r>
              <w:rPr>
                <w:color w:val="1D1D1D"/>
                <w:sz w:val="20"/>
              </w:rPr>
              <w:t>supervis</w:t>
            </w:r>
            <w:r>
              <w:rPr>
                <w:color w:val="464646"/>
                <w:sz w:val="20"/>
              </w:rPr>
              <w:t>o</w:t>
            </w:r>
            <w:r>
              <w:rPr>
                <w:color w:val="1D1D1D"/>
                <w:sz w:val="20"/>
              </w:rPr>
              <w:t xml:space="preserve">rs </w:t>
            </w:r>
            <w:r>
              <w:rPr>
                <w:color w:val="343434"/>
                <w:sz w:val="20"/>
              </w:rPr>
              <w:t xml:space="preserve">on </w:t>
            </w:r>
            <w:r>
              <w:rPr>
                <w:color w:val="464646"/>
                <w:sz w:val="20"/>
              </w:rPr>
              <w:t xml:space="preserve">how </w:t>
            </w:r>
            <w:r>
              <w:rPr>
                <w:color w:val="343434"/>
                <w:sz w:val="20"/>
              </w:rPr>
              <w:t xml:space="preserve">to </w:t>
            </w:r>
            <w:r>
              <w:rPr>
                <w:color w:val="464646"/>
                <w:sz w:val="20"/>
              </w:rPr>
              <w:t xml:space="preserve">improve the </w:t>
            </w:r>
            <w:r>
              <w:rPr>
                <w:color w:val="343434"/>
                <w:sz w:val="20"/>
              </w:rPr>
              <w:t xml:space="preserve">overall effectiveness of the </w:t>
            </w:r>
            <w:r>
              <w:rPr>
                <w:color w:val="676767"/>
                <w:sz w:val="20"/>
              </w:rPr>
              <w:t>l</w:t>
            </w:r>
            <w:r>
              <w:rPr>
                <w:color w:val="343434"/>
                <w:sz w:val="20"/>
              </w:rPr>
              <w:t xml:space="preserve">ibrary system when requested. </w:t>
            </w:r>
          </w:p>
          <w:p w14:paraId="11669992" w14:textId="77777777" w:rsidR="00B46908" w:rsidRDefault="00B46908" w:rsidP="00B46908">
            <w:pPr>
              <w:ind w:left="1"/>
            </w:pPr>
            <w:r>
              <w:rPr>
                <w:color w:val="343434"/>
                <w:sz w:val="20"/>
              </w:rPr>
              <w:t xml:space="preserve"> </w:t>
            </w:r>
          </w:p>
          <w:p w14:paraId="281E4371" w14:textId="77777777" w:rsidR="00B46908" w:rsidRDefault="00B46908" w:rsidP="00B46908">
            <w:pPr>
              <w:ind w:left="1"/>
            </w:pPr>
            <w:r>
              <w:rPr>
                <w:color w:val="343434"/>
                <w:sz w:val="20"/>
              </w:rPr>
              <w:t xml:space="preserve">Attending training and or staff meetings. </w:t>
            </w:r>
          </w:p>
          <w:p w14:paraId="656AA122" w14:textId="77777777" w:rsidR="00B46908" w:rsidRDefault="00B46908" w:rsidP="004C0998">
            <w:pPr>
              <w:pStyle w:val="Default"/>
              <w:jc w:val="both"/>
              <w:rPr>
                <w:bCs/>
                <w:sz w:val="20"/>
                <w:szCs w:val="20"/>
              </w:rPr>
            </w:pPr>
          </w:p>
          <w:p w14:paraId="05543DC9" w14:textId="77777777" w:rsidR="00B46908" w:rsidRDefault="00B46908" w:rsidP="00B46908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20DBA67D" w14:textId="4167EFF4" w:rsidR="00B46908" w:rsidRPr="00B46908" w:rsidRDefault="00B46908" w:rsidP="00B46908"/>
        </w:tc>
      </w:tr>
      <w:tr w:rsidR="00A32C69" w:rsidRPr="002E1CA3" w14:paraId="479EE26F" w14:textId="77777777" w:rsidTr="003D4110">
        <w:trPr>
          <w:jc w:val="center"/>
        </w:trPr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9B285F" w14:textId="41A7378A" w:rsidR="00A32C69" w:rsidRPr="002E1CA3" w:rsidRDefault="00A32C69" w:rsidP="00A3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0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48D9BCE" w14:textId="11093245" w:rsidR="00A32C69" w:rsidRPr="002E1CA3" w:rsidRDefault="00A32C69" w:rsidP="00AC7F8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32C69" w:rsidRPr="002E1CA3" w14:paraId="02B6D535" w14:textId="77777777" w:rsidTr="004578C8">
        <w:trPr>
          <w:trHeight w:val="68"/>
          <w:jc w:val="center"/>
        </w:trPr>
        <w:tc>
          <w:tcPr>
            <w:tcW w:w="143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A9CC" w14:textId="2470CEEF" w:rsidR="00A32C69" w:rsidRPr="002E1CA3" w:rsidRDefault="00A32C69" w:rsidP="00A3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0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BBB90B" w14:textId="2604AF44" w:rsidR="00A32C69" w:rsidRPr="00125ED4" w:rsidRDefault="00A32C69" w:rsidP="00AC7F8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2C69" w:rsidRPr="002E1CA3" w14:paraId="0B4A178A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1E0F9F" w14:textId="77777777" w:rsidR="00A32C69" w:rsidRPr="002E1CA3" w:rsidRDefault="00A32C69" w:rsidP="00AC7F8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</w:t>
            </w:r>
            <w:r w:rsidRPr="002E1CA3">
              <w:rPr>
                <w:b/>
                <w:sz w:val="20"/>
                <w:szCs w:val="20"/>
              </w:rPr>
              <w:t xml:space="preserve"> REQUIREMENTS</w:t>
            </w:r>
          </w:p>
        </w:tc>
      </w:tr>
      <w:tr w:rsidR="00A32C69" w:rsidRPr="002E1CA3" w14:paraId="262A4351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5CC45" w14:textId="2AA68815" w:rsidR="00A32C69" w:rsidRPr="00BD13EC" w:rsidRDefault="00A32C69" w:rsidP="00AC7F88">
            <w:pPr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C70FC">
              <w:rPr>
                <w:sz w:val="20"/>
                <w:szCs w:val="20"/>
              </w:rPr>
              <w:t xml:space="preserve">CDCR does not recognize hostages for bargaining purposes. CDCR has a "NO HOSTAGE" policy and all prison </w:t>
            </w:r>
            <w:r w:rsidR="008E2E5C">
              <w:rPr>
                <w:sz w:val="20"/>
                <w:szCs w:val="20"/>
              </w:rPr>
              <w:t>incarcerated persons</w:t>
            </w:r>
            <w:r w:rsidRPr="00BC70FC">
              <w:rPr>
                <w:sz w:val="20"/>
                <w:szCs w:val="20"/>
              </w:rPr>
              <w:t>, visitors, nonemployees and employees shall be made aware of this.</w:t>
            </w:r>
          </w:p>
        </w:tc>
      </w:tr>
      <w:tr w:rsidR="00A32C69" w:rsidRPr="002E1CA3" w14:paraId="7EB1F123" w14:textId="77777777" w:rsidTr="00632FF7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661148" w14:textId="6B3875C9" w:rsidR="00A32C69" w:rsidRPr="00632FF7" w:rsidRDefault="00A32C69" w:rsidP="00AC7F88">
            <w:pPr>
              <w:tabs>
                <w:tab w:val="left" w:pos="342"/>
                <w:tab w:val="right" w:pos="1062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32FF7">
              <w:rPr>
                <w:b/>
                <w:bCs/>
                <w:sz w:val="20"/>
                <w:szCs w:val="20"/>
              </w:rPr>
              <w:t>CONSEQUENCE OF ERROR</w:t>
            </w:r>
          </w:p>
        </w:tc>
      </w:tr>
      <w:tr w:rsidR="00A32C69" w:rsidRPr="002E1CA3" w14:paraId="4BFE5B42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13591" w14:textId="343F574E" w:rsidR="00A32C69" w:rsidRPr="004D7D9E" w:rsidRDefault="00A32C69" w:rsidP="00A32C69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rPr>
                <w:sz w:val="20"/>
                <w:szCs w:val="20"/>
              </w:rPr>
            </w:pPr>
            <w:r w:rsidRPr="004D7D9E">
              <w:rPr>
                <w:sz w:val="20"/>
                <w:szCs w:val="20"/>
              </w:rPr>
              <w:t xml:space="preserve">Consequences of error may result in loss of time and could cause significant delays in program production. Such delays can result in inefficient use or misdirection of </w:t>
            </w:r>
            <w:r>
              <w:rPr>
                <w:sz w:val="20"/>
                <w:szCs w:val="20"/>
              </w:rPr>
              <w:t>department</w:t>
            </w:r>
            <w:r w:rsidRPr="004D7D9E">
              <w:rPr>
                <w:sz w:val="20"/>
                <w:szCs w:val="20"/>
              </w:rPr>
              <w:t xml:space="preserve"> resources resulting in the inability to meet efficiency and </w:t>
            </w:r>
            <w:r w:rsidR="008E2E5C" w:rsidRPr="004D7D9E">
              <w:rPr>
                <w:sz w:val="20"/>
                <w:szCs w:val="20"/>
              </w:rPr>
              <w:t>timeline</w:t>
            </w:r>
            <w:r w:rsidRPr="004D7D9E">
              <w:rPr>
                <w:sz w:val="20"/>
                <w:szCs w:val="20"/>
              </w:rPr>
              <w:t xml:space="preserve"> goals, and</w:t>
            </w:r>
            <w:r>
              <w:rPr>
                <w:sz w:val="20"/>
                <w:szCs w:val="20"/>
              </w:rPr>
              <w:t xml:space="preserve"> </w:t>
            </w:r>
            <w:r w:rsidRPr="004D7D9E">
              <w:rPr>
                <w:sz w:val="20"/>
                <w:szCs w:val="20"/>
              </w:rPr>
              <w:t xml:space="preserve">varying degrees of negative financial impacts </w:t>
            </w:r>
            <w:r>
              <w:rPr>
                <w:sz w:val="20"/>
                <w:szCs w:val="20"/>
              </w:rPr>
              <w:t>to the</w:t>
            </w:r>
            <w:r w:rsidRPr="004D7D9E">
              <w:rPr>
                <w:sz w:val="20"/>
                <w:szCs w:val="20"/>
              </w:rPr>
              <w:t xml:space="preserve"> department.</w:t>
            </w:r>
          </w:p>
          <w:p w14:paraId="0B7CC0D5" w14:textId="7A00D523" w:rsidR="00A32C69" w:rsidRPr="00BC70FC" w:rsidRDefault="00A32C69" w:rsidP="00A32C69">
            <w:pPr>
              <w:tabs>
                <w:tab w:val="left" w:pos="342"/>
                <w:tab w:val="right" w:pos="10620"/>
              </w:tabs>
              <w:rPr>
                <w:sz w:val="20"/>
                <w:szCs w:val="20"/>
              </w:rPr>
            </w:pPr>
          </w:p>
        </w:tc>
      </w:tr>
      <w:tr w:rsidR="00A32C69" w:rsidRPr="002E1CA3" w14:paraId="4E62C0DF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654282" w14:textId="77777777" w:rsidR="00A32C69" w:rsidRPr="002E1CA3" w:rsidRDefault="00A32C69" w:rsidP="00A32C69">
            <w:pPr>
              <w:jc w:val="center"/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To be reviewed and signed by the supervisor and employee:</w:t>
            </w:r>
          </w:p>
          <w:p w14:paraId="4DB54506" w14:textId="77777777" w:rsidR="00A32C69" w:rsidRPr="002E1CA3" w:rsidRDefault="00A32C69" w:rsidP="00A32C69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EMPLOYEE’S STATEMENT:</w:t>
            </w:r>
          </w:p>
          <w:p w14:paraId="3E25E22D" w14:textId="77777777" w:rsidR="00A32C69" w:rsidRPr="002E1CA3" w:rsidRDefault="00A32C69" w:rsidP="00A32C69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E1CA3">
              <w:rPr>
                <w:i/>
                <w:sz w:val="16"/>
                <w:szCs w:val="16"/>
              </w:rPr>
              <w:t>I HAVE DISCUSSED THE DUTIES AND RESPONSIBILITIES OF THE POSITION WITH MY SUPERVISOR AND RECEIVED A COPY OF THIS DUTY STATEMENT.</w:t>
            </w:r>
          </w:p>
        </w:tc>
      </w:tr>
      <w:tr w:rsidR="00A32C69" w:rsidRPr="00F77711" w14:paraId="45BDFC35" w14:textId="77777777" w:rsidTr="003D4110">
        <w:trPr>
          <w:jc w:val="center"/>
        </w:trPr>
        <w:tc>
          <w:tcPr>
            <w:tcW w:w="4500" w:type="dxa"/>
            <w:gridSpan w:val="2"/>
            <w:tcBorders>
              <w:bottom w:val="nil"/>
            </w:tcBorders>
          </w:tcPr>
          <w:p w14:paraId="3D8E13C3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0E98F722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SIGNATURE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1D4D9E48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A32C69" w:rsidRPr="002E1CA3" w14:paraId="6A4544FC" w14:textId="77777777" w:rsidTr="003D4110">
        <w:trPr>
          <w:trHeight w:val="477"/>
          <w:jc w:val="center"/>
        </w:trPr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81651B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108D36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060045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</w:tr>
      <w:tr w:rsidR="00A32C69" w:rsidRPr="002E1CA3" w14:paraId="7E321AF0" w14:textId="77777777" w:rsidTr="003D4110">
        <w:trPr>
          <w:jc w:val="center"/>
        </w:trPr>
        <w:tc>
          <w:tcPr>
            <w:tcW w:w="10808" w:type="dxa"/>
            <w:gridSpan w:val="10"/>
            <w:shd w:val="clear" w:color="auto" w:fill="A6A6A6" w:themeFill="background1" w:themeFillShade="A6"/>
          </w:tcPr>
          <w:p w14:paraId="7E74635D" w14:textId="77777777" w:rsidR="00A32C69" w:rsidRPr="002E1CA3" w:rsidRDefault="00A32C69" w:rsidP="00A32C69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SUPERVISOR’S STATEMENT:</w:t>
            </w:r>
          </w:p>
          <w:p w14:paraId="5214F599" w14:textId="77777777" w:rsidR="00A32C69" w:rsidRPr="00035671" w:rsidRDefault="00A32C69" w:rsidP="00A32C6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CERTIFY THIS DUTY STATEMENT REFLECTS CURRENT AND AN ACCURATE DESCRIPTION OF THE ESSENTIAL FUNCTIONS OF THIS POSITION</w:t>
            </w:r>
          </w:p>
          <w:p w14:paraId="091ED084" w14:textId="77777777" w:rsidR="00A32C69" w:rsidRPr="002E1CA3" w:rsidRDefault="00A32C69" w:rsidP="00A32C6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HAVE DISCUSSED THE DUTIES AND RESPONSIBILITIES OF THE POSITION WITH THE EMPLOYEE AND PROVIDED THE EMPLOYEE A COPY OF THIS DUTY STATEMENT.</w:t>
            </w:r>
          </w:p>
        </w:tc>
      </w:tr>
      <w:tr w:rsidR="00A32C69" w:rsidRPr="00F77711" w14:paraId="08DD74C7" w14:textId="77777777" w:rsidTr="003D4110">
        <w:trPr>
          <w:jc w:val="center"/>
        </w:trPr>
        <w:tc>
          <w:tcPr>
            <w:tcW w:w="4500" w:type="dxa"/>
            <w:gridSpan w:val="2"/>
            <w:tcBorders>
              <w:bottom w:val="nil"/>
            </w:tcBorders>
          </w:tcPr>
          <w:p w14:paraId="634051DC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35915BAF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SIGNATURE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24771E98" w14:textId="77777777" w:rsidR="00A32C69" w:rsidRPr="00F77711" w:rsidRDefault="00A32C69" w:rsidP="00A32C69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A32C69" w:rsidRPr="002E1CA3" w14:paraId="7E9954E8" w14:textId="77777777" w:rsidTr="003D4110">
        <w:trPr>
          <w:trHeight w:val="495"/>
          <w:jc w:val="center"/>
        </w:trPr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D5BBAD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8DBD54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A5256A" w14:textId="77777777" w:rsidR="00A32C69" w:rsidRPr="002E1CA3" w:rsidRDefault="00A32C69" w:rsidP="00A32C69">
            <w:pPr>
              <w:rPr>
                <w:b/>
                <w:sz w:val="24"/>
                <w:szCs w:val="24"/>
              </w:rPr>
            </w:pPr>
          </w:p>
        </w:tc>
      </w:tr>
    </w:tbl>
    <w:p w14:paraId="5B5B3CCB" w14:textId="77777777" w:rsidR="00C3080F" w:rsidRPr="002E1CA3" w:rsidRDefault="00C3080F"/>
    <w:sectPr w:rsidR="00C3080F" w:rsidRPr="002E1CA3" w:rsidSect="009C58AD">
      <w:head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1E829" w14:textId="77777777" w:rsidR="00305952" w:rsidRDefault="00305952" w:rsidP="00284F62">
      <w:pPr>
        <w:spacing w:after="0" w:line="240" w:lineRule="auto"/>
      </w:pPr>
      <w:r>
        <w:separator/>
      </w:r>
    </w:p>
  </w:endnote>
  <w:endnote w:type="continuationSeparator" w:id="0">
    <w:p w14:paraId="3A963812" w14:textId="77777777" w:rsidR="00305952" w:rsidRDefault="00305952" w:rsidP="002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F7113" w14:textId="77777777" w:rsidR="00305952" w:rsidRDefault="00305952" w:rsidP="00284F62">
      <w:pPr>
        <w:spacing w:after="0" w:line="240" w:lineRule="auto"/>
      </w:pPr>
      <w:r>
        <w:separator/>
      </w:r>
    </w:p>
  </w:footnote>
  <w:footnote w:type="continuationSeparator" w:id="0">
    <w:p w14:paraId="7938C7BA" w14:textId="77777777" w:rsidR="00305952" w:rsidRDefault="00305952" w:rsidP="002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30"/>
      <w:gridCol w:w="1298"/>
    </w:tblGrid>
    <w:tr w:rsidR="00F77711" w:rsidRPr="00F77711" w14:paraId="625D8937" w14:textId="77777777" w:rsidTr="00690AA1">
      <w:trPr>
        <w:trHeight w:val="178"/>
        <w:jc w:val="center"/>
      </w:trPr>
      <w:tc>
        <w:tcPr>
          <w:tcW w:w="9630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  <w:shd w:val="clear" w:color="auto" w:fill="auto"/>
        </w:tcPr>
        <w:p w14:paraId="517ABBDC" w14:textId="77777777" w:rsidR="009C58AD" w:rsidRPr="00F77711" w:rsidRDefault="009C58AD" w:rsidP="009C58AD">
          <w:pPr>
            <w:pStyle w:val="Heading2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POSITION NUMBER (Agency – Unit – Class – Serial)</w:t>
          </w:r>
        </w:p>
      </w:tc>
      <w:tc>
        <w:tcPr>
          <w:tcW w:w="1298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  <w:shd w:val="clear" w:color="auto" w:fill="auto"/>
        </w:tcPr>
        <w:p w14:paraId="6C85C182" w14:textId="45D86CCF" w:rsidR="009C58AD" w:rsidRPr="00F77711" w:rsidRDefault="009C58AD" w:rsidP="009C58AD">
          <w:pPr>
            <w:pStyle w:val="Header"/>
            <w:jc w:val="right"/>
            <w:rPr>
              <w:rFonts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cstheme="minorHAnsi"/>
              <w:color w:val="7F7F7F" w:themeColor="text1" w:themeTint="80"/>
              <w:sz w:val="16"/>
              <w:szCs w:val="16"/>
            </w:rPr>
            <w:t xml:space="preserve">Page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PAGE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DD3A41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 xml:space="preserve"> of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NUMPAGES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DD3A41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</w:p>
      </w:tc>
    </w:tr>
    <w:tr w:rsidR="002E1CA3" w:rsidRPr="002E1CA3" w14:paraId="0E3D8C97" w14:textId="77777777" w:rsidTr="00690AA1">
      <w:trPr>
        <w:trHeight w:val="177"/>
        <w:jc w:val="center"/>
      </w:trPr>
      <w:tc>
        <w:tcPr>
          <w:tcW w:w="9630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3965FFE3" w14:textId="394C7720" w:rsidR="00B63BF0" w:rsidRPr="00B63BF0" w:rsidRDefault="00F04D11" w:rsidP="00B63BF0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1</w:t>
          </w:r>
          <w:r w:rsidR="00CE769E">
            <w:rPr>
              <w:rFonts w:asciiTheme="minorHAnsi" w:hAnsiTheme="minorHAnsi" w:cstheme="minorHAnsi"/>
              <w:b w:val="0"/>
              <w:sz w:val="20"/>
            </w:rPr>
            <w:t>0</w:t>
          </w:r>
          <w:r w:rsidR="00081E44">
            <w:rPr>
              <w:rFonts w:asciiTheme="minorHAnsi" w:hAnsiTheme="minorHAnsi" w:cstheme="minorHAnsi"/>
              <w:b w:val="0"/>
              <w:sz w:val="20"/>
            </w:rPr>
            <w:t>1</w:t>
          </w:r>
          <w:r w:rsidR="00CE769E">
            <w:rPr>
              <w:rFonts w:asciiTheme="minorHAnsi" w:hAnsiTheme="minorHAnsi" w:cstheme="minorHAnsi"/>
              <w:b w:val="0"/>
              <w:sz w:val="20"/>
            </w:rPr>
            <w:t>-</w:t>
          </w:r>
          <w:r w:rsidR="00DB5B39">
            <w:rPr>
              <w:rFonts w:asciiTheme="minorHAnsi" w:hAnsiTheme="minorHAnsi" w:cstheme="minorHAnsi"/>
              <w:b w:val="0"/>
              <w:sz w:val="20"/>
            </w:rPr>
            <w:t>234-1318-001</w:t>
          </w:r>
        </w:p>
      </w:tc>
      <w:tc>
        <w:tcPr>
          <w:tcW w:w="1298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19167970" w14:textId="77777777" w:rsidR="009C58AD" w:rsidRPr="002E1CA3" w:rsidRDefault="009C58AD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</w:p>
      </w:tc>
    </w:tr>
  </w:tbl>
  <w:p w14:paraId="6A473A98" w14:textId="77777777" w:rsidR="009C58AD" w:rsidRPr="002E1CA3" w:rsidRDefault="009C58AD" w:rsidP="009C5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583CFF"/>
    <w:multiLevelType w:val="hybridMultilevel"/>
    <w:tmpl w:val="B826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F61"/>
    <w:multiLevelType w:val="hybridMultilevel"/>
    <w:tmpl w:val="B9BC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2905076">
    <w:abstractNumId w:val="1"/>
  </w:num>
  <w:num w:numId="2" w16cid:durableId="211224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62"/>
    <w:rsid w:val="0000464F"/>
    <w:rsid w:val="00013ABC"/>
    <w:rsid w:val="00021DAC"/>
    <w:rsid w:val="000309E9"/>
    <w:rsid w:val="00033284"/>
    <w:rsid w:val="00035671"/>
    <w:rsid w:val="00037782"/>
    <w:rsid w:val="00056A39"/>
    <w:rsid w:val="00072FF4"/>
    <w:rsid w:val="00081E44"/>
    <w:rsid w:val="00084F4E"/>
    <w:rsid w:val="000902DC"/>
    <w:rsid w:val="0009258A"/>
    <w:rsid w:val="000A0A51"/>
    <w:rsid w:val="000A34A0"/>
    <w:rsid w:val="000C04E3"/>
    <w:rsid w:val="000D733E"/>
    <w:rsid w:val="000E1C5E"/>
    <w:rsid w:val="000E1C7A"/>
    <w:rsid w:val="000E201A"/>
    <w:rsid w:val="000E2954"/>
    <w:rsid w:val="000E2B63"/>
    <w:rsid w:val="000F3FAD"/>
    <w:rsid w:val="000F4CF4"/>
    <w:rsid w:val="000F7E5A"/>
    <w:rsid w:val="00103AD3"/>
    <w:rsid w:val="00103B42"/>
    <w:rsid w:val="00106C25"/>
    <w:rsid w:val="00113F14"/>
    <w:rsid w:val="00114866"/>
    <w:rsid w:val="00120EE2"/>
    <w:rsid w:val="00122B9C"/>
    <w:rsid w:val="00125ED4"/>
    <w:rsid w:val="001346AD"/>
    <w:rsid w:val="00143294"/>
    <w:rsid w:val="00144BCB"/>
    <w:rsid w:val="001532F7"/>
    <w:rsid w:val="00165D31"/>
    <w:rsid w:val="00167A73"/>
    <w:rsid w:val="001942DB"/>
    <w:rsid w:val="00194602"/>
    <w:rsid w:val="00196176"/>
    <w:rsid w:val="0019661E"/>
    <w:rsid w:val="001A39AE"/>
    <w:rsid w:val="001C34E6"/>
    <w:rsid w:val="001C3B94"/>
    <w:rsid w:val="001D74E4"/>
    <w:rsid w:val="001E35A2"/>
    <w:rsid w:val="001E524F"/>
    <w:rsid w:val="001F0A94"/>
    <w:rsid w:val="001F2A10"/>
    <w:rsid w:val="001F644B"/>
    <w:rsid w:val="00205F73"/>
    <w:rsid w:val="00233AE0"/>
    <w:rsid w:val="00234533"/>
    <w:rsid w:val="00240E3D"/>
    <w:rsid w:val="00241AAD"/>
    <w:rsid w:val="00255857"/>
    <w:rsid w:val="0027298D"/>
    <w:rsid w:val="00275232"/>
    <w:rsid w:val="002778FC"/>
    <w:rsid w:val="00284F62"/>
    <w:rsid w:val="00290E4F"/>
    <w:rsid w:val="002A2BA3"/>
    <w:rsid w:val="002B4AEE"/>
    <w:rsid w:val="002B7C11"/>
    <w:rsid w:val="002C21CD"/>
    <w:rsid w:val="002C6C70"/>
    <w:rsid w:val="002D240B"/>
    <w:rsid w:val="002D6FF8"/>
    <w:rsid w:val="002E166A"/>
    <w:rsid w:val="002E1CA3"/>
    <w:rsid w:val="002F5838"/>
    <w:rsid w:val="0030076B"/>
    <w:rsid w:val="00305952"/>
    <w:rsid w:val="00320429"/>
    <w:rsid w:val="003309EA"/>
    <w:rsid w:val="0033452D"/>
    <w:rsid w:val="0033609B"/>
    <w:rsid w:val="00337280"/>
    <w:rsid w:val="00343308"/>
    <w:rsid w:val="00364C63"/>
    <w:rsid w:val="003757E8"/>
    <w:rsid w:val="0037683C"/>
    <w:rsid w:val="00377C28"/>
    <w:rsid w:val="00387D70"/>
    <w:rsid w:val="0039198F"/>
    <w:rsid w:val="003975DC"/>
    <w:rsid w:val="003A485D"/>
    <w:rsid w:val="003A6290"/>
    <w:rsid w:val="003B0C95"/>
    <w:rsid w:val="003B2690"/>
    <w:rsid w:val="003D4110"/>
    <w:rsid w:val="003D7BF1"/>
    <w:rsid w:val="00401674"/>
    <w:rsid w:val="00403C68"/>
    <w:rsid w:val="004120A7"/>
    <w:rsid w:val="00413702"/>
    <w:rsid w:val="0042378E"/>
    <w:rsid w:val="00430A67"/>
    <w:rsid w:val="004342F4"/>
    <w:rsid w:val="00443E16"/>
    <w:rsid w:val="004578C8"/>
    <w:rsid w:val="00474A5B"/>
    <w:rsid w:val="00485299"/>
    <w:rsid w:val="004A559D"/>
    <w:rsid w:val="004C04E9"/>
    <w:rsid w:val="004C0998"/>
    <w:rsid w:val="004C3F43"/>
    <w:rsid w:val="004C5E12"/>
    <w:rsid w:val="004D547D"/>
    <w:rsid w:val="004D7D9E"/>
    <w:rsid w:val="004E0C10"/>
    <w:rsid w:val="004F68FD"/>
    <w:rsid w:val="00503BB5"/>
    <w:rsid w:val="00505180"/>
    <w:rsid w:val="0050674E"/>
    <w:rsid w:val="00506D24"/>
    <w:rsid w:val="0051095E"/>
    <w:rsid w:val="005278C1"/>
    <w:rsid w:val="00530014"/>
    <w:rsid w:val="0053109D"/>
    <w:rsid w:val="00536BFA"/>
    <w:rsid w:val="00543E5E"/>
    <w:rsid w:val="005506C3"/>
    <w:rsid w:val="005519B3"/>
    <w:rsid w:val="00552F67"/>
    <w:rsid w:val="00556DCB"/>
    <w:rsid w:val="00560427"/>
    <w:rsid w:val="00574F8A"/>
    <w:rsid w:val="00576351"/>
    <w:rsid w:val="00582FB4"/>
    <w:rsid w:val="005943C7"/>
    <w:rsid w:val="00597112"/>
    <w:rsid w:val="005B1BB3"/>
    <w:rsid w:val="005D5E3B"/>
    <w:rsid w:val="005E085D"/>
    <w:rsid w:val="005E40E1"/>
    <w:rsid w:val="005E4450"/>
    <w:rsid w:val="005E5928"/>
    <w:rsid w:val="005F0A35"/>
    <w:rsid w:val="005F4C8C"/>
    <w:rsid w:val="00606485"/>
    <w:rsid w:val="0061135D"/>
    <w:rsid w:val="00616D94"/>
    <w:rsid w:val="0062304A"/>
    <w:rsid w:val="0062773C"/>
    <w:rsid w:val="00632FF7"/>
    <w:rsid w:val="0065280A"/>
    <w:rsid w:val="00661A58"/>
    <w:rsid w:val="00670EA8"/>
    <w:rsid w:val="00681568"/>
    <w:rsid w:val="0068592C"/>
    <w:rsid w:val="00685A9C"/>
    <w:rsid w:val="006B445A"/>
    <w:rsid w:val="006C68A2"/>
    <w:rsid w:val="006D32AE"/>
    <w:rsid w:val="006D64E9"/>
    <w:rsid w:val="006D7045"/>
    <w:rsid w:val="006E2F12"/>
    <w:rsid w:val="007074A6"/>
    <w:rsid w:val="00710275"/>
    <w:rsid w:val="00744C4E"/>
    <w:rsid w:val="00762CE0"/>
    <w:rsid w:val="007665EC"/>
    <w:rsid w:val="00784012"/>
    <w:rsid w:val="007977F4"/>
    <w:rsid w:val="007979D7"/>
    <w:rsid w:val="007A688C"/>
    <w:rsid w:val="007B2B75"/>
    <w:rsid w:val="007C2390"/>
    <w:rsid w:val="007D5906"/>
    <w:rsid w:val="007E3D94"/>
    <w:rsid w:val="00811F81"/>
    <w:rsid w:val="00812C27"/>
    <w:rsid w:val="00826246"/>
    <w:rsid w:val="008504F0"/>
    <w:rsid w:val="00855AD3"/>
    <w:rsid w:val="00864786"/>
    <w:rsid w:val="008A086A"/>
    <w:rsid w:val="008B4F6E"/>
    <w:rsid w:val="008B6B47"/>
    <w:rsid w:val="008C14DD"/>
    <w:rsid w:val="008C16C7"/>
    <w:rsid w:val="008D14B0"/>
    <w:rsid w:val="008E2E5C"/>
    <w:rsid w:val="008F5D2C"/>
    <w:rsid w:val="00910C28"/>
    <w:rsid w:val="00911281"/>
    <w:rsid w:val="00920AC7"/>
    <w:rsid w:val="00921AE5"/>
    <w:rsid w:val="009226B5"/>
    <w:rsid w:val="00932B89"/>
    <w:rsid w:val="00937720"/>
    <w:rsid w:val="00942550"/>
    <w:rsid w:val="00945CE5"/>
    <w:rsid w:val="00957694"/>
    <w:rsid w:val="009628F2"/>
    <w:rsid w:val="009817EA"/>
    <w:rsid w:val="009847D1"/>
    <w:rsid w:val="0099054A"/>
    <w:rsid w:val="009A0866"/>
    <w:rsid w:val="009A5DFA"/>
    <w:rsid w:val="009C360D"/>
    <w:rsid w:val="009C58AD"/>
    <w:rsid w:val="009D1C44"/>
    <w:rsid w:val="009F20F3"/>
    <w:rsid w:val="00A03472"/>
    <w:rsid w:val="00A0422D"/>
    <w:rsid w:val="00A06728"/>
    <w:rsid w:val="00A11A0F"/>
    <w:rsid w:val="00A16BFB"/>
    <w:rsid w:val="00A32C69"/>
    <w:rsid w:val="00A4369A"/>
    <w:rsid w:val="00A5283B"/>
    <w:rsid w:val="00A533E7"/>
    <w:rsid w:val="00A5422D"/>
    <w:rsid w:val="00A5440C"/>
    <w:rsid w:val="00A550A3"/>
    <w:rsid w:val="00A60DC0"/>
    <w:rsid w:val="00A645E8"/>
    <w:rsid w:val="00A65901"/>
    <w:rsid w:val="00A66B91"/>
    <w:rsid w:val="00A864E9"/>
    <w:rsid w:val="00A90029"/>
    <w:rsid w:val="00A901D4"/>
    <w:rsid w:val="00A93E7B"/>
    <w:rsid w:val="00AA247F"/>
    <w:rsid w:val="00AA41B7"/>
    <w:rsid w:val="00AA47FE"/>
    <w:rsid w:val="00AB52C8"/>
    <w:rsid w:val="00AC7F88"/>
    <w:rsid w:val="00AE39DC"/>
    <w:rsid w:val="00AE66B4"/>
    <w:rsid w:val="00AF7262"/>
    <w:rsid w:val="00B04929"/>
    <w:rsid w:val="00B04F33"/>
    <w:rsid w:val="00B05EE5"/>
    <w:rsid w:val="00B24566"/>
    <w:rsid w:val="00B262D6"/>
    <w:rsid w:val="00B3185A"/>
    <w:rsid w:val="00B45DA8"/>
    <w:rsid w:val="00B46908"/>
    <w:rsid w:val="00B50A1F"/>
    <w:rsid w:val="00B617D9"/>
    <w:rsid w:val="00B63BF0"/>
    <w:rsid w:val="00B80FC4"/>
    <w:rsid w:val="00B851CC"/>
    <w:rsid w:val="00B85A62"/>
    <w:rsid w:val="00BA3667"/>
    <w:rsid w:val="00BA7C32"/>
    <w:rsid w:val="00BB435E"/>
    <w:rsid w:val="00BB55E6"/>
    <w:rsid w:val="00BB5E9F"/>
    <w:rsid w:val="00BC0052"/>
    <w:rsid w:val="00BD13EC"/>
    <w:rsid w:val="00BD5AE6"/>
    <w:rsid w:val="00BE1EB1"/>
    <w:rsid w:val="00BF1FF6"/>
    <w:rsid w:val="00C3080F"/>
    <w:rsid w:val="00C3230B"/>
    <w:rsid w:val="00C32765"/>
    <w:rsid w:val="00C34D31"/>
    <w:rsid w:val="00C35E19"/>
    <w:rsid w:val="00C55BAF"/>
    <w:rsid w:val="00C60808"/>
    <w:rsid w:val="00C618DF"/>
    <w:rsid w:val="00C705CF"/>
    <w:rsid w:val="00C750AD"/>
    <w:rsid w:val="00C75C8C"/>
    <w:rsid w:val="00C77513"/>
    <w:rsid w:val="00C77B5F"/>
    <w:rsid w:val="00C86F74"/>
    <w:rsid w:val="00C92128"/>
    <w:rsid w:val="00CA0571"/>
    <w:rsid w:val="00CA5D6A"/>
    <w:rsid w:val="00CD0D6A"/>
    <w:rsid w:val="00CE769E"/>
    <w:rsid w:val="00D037D4"/>
    <w:rsid w:val="00D169B9"/>
    <w:rsid w:val="00D264AE"/>
    <w:rsid w:val="00D44114"/>
    <w:rsid w:val="00D62F9F"/>
    <w:rsid w:val="00D6416B"/>
    <w:rsid w:val="00D644F8"/>
    <w:rsid w:val="00D64B55"/>
    <w:rsid w:val="00D67507"/>
    <w:rsid w:val="00D7146C"/>
    <w:rsid w:val="00D81B84"/>
    <w:rsid w:val="00D85952"/>
    <w:rsid w:val="00D93C96"/>
    <w:rsid w:val="00D96C11"/>
    <w:rsid w:val="00DA6DA0"/>
    <w:rsid w:val="00DB4B4F"/>
    <w:rsid w:val="00DB5B39"/>
    <w:rsid w:val="00DC1DDC"/>
    <w:rsid w:val="00DC5493"/>
    <w:rsid w:val="00DD3A41"/>
    <w:rsid w:val="00DE05CB"/>
    <w:rsid w:val="00DE2D01"/>
    <w:rsid w:val="00DF1F83"/>
    <w:rsid w:val="00DF7FF0"/>
    <w:rsid w:val="00E10E7C"/>
    <w:rsid w:val="00E2258D"/>
    <w:rsid w:val="00E3499C"/>
    <w:rsid w:val="00E51DA6"/>
    <w:rsid w:val="00E63B22"/>
    <w:rsid w:val="00E65839"/>
    <w:rsid w:val="00E74232"/>
    <w:rsid w:val="00EB79E2"/>
    <w:rsid w:val="00EC62EF"/>
    <w:rsid w:val="00EC678A"/>
    <w:rsid w:val="00EE49CA"/>
    <w:rsid w:val="00EF0153"/>
    <w:rsid w:val="00EF2F1B"/>
    <w:rsid w:val="00F04D11"/>
    <w:rsid w:val="00F20EC9"/>
    <w:rsid w:val="00F31AF2"/>
    <w:rsid w:val="00F32283"/>
    <w:rsid w:val="00F53BAF"/>
    <w:rsid w:val="00F54AC7"/>
    <w:rsid w:val="00F5780E"/>
    <w:rsid w:val="00F667B8"/>
    <w:rsid w:val="00F77711"/>
    <w:rsid w:val="00F95272"/>
    <w:rsid w:val="00FA5567"/>
    <w:rsid w:val="00FA58E7"/>
    <w:rsid w:val="00FB55A8"/>
    <w:rsid w:val="00FB5F96"/>
    <w:rsid w:val="00FE3F5F"/>
    <w:rsid w:val="00FE6B7F"/>
    <w:rsid w:val="00FF5076"/>
    <w:rsid w:val="00FF59F2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38A5"/>
  <w15:chartTrackingRefBased/>
  <w15:docId w15:val="{837B18FF-D135-4B2F-A548-43C39717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58AD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4F62"/>
  </w:style>
  <w:style w:type="paragraph" w:styleId="Footer">
    <w:name w:val="footer"/>
    <w:basedOn w:val="Normal"/>
    <w:link w:val="FooterChar"/>
    <w:uiPriority w:val="99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F62"/>
  </w:style>
  <w:style w:type="table" w:styleId="TableGrid">
    <w:name w:val="Table Grid"/>
    <w:basedOn w:val="TableNormal"/>
    <w:uiPriority w:val="39"/>
    <w:rsid w:val="0028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3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C58AD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9C58AD"/>
  </w:style>
  <w:style w:type="paragraph" w:styleId="BalloonText">
    <w:name w:val="Balloon Text"/>
    <w:basedOn w:val="Normal"/>
    <w:link w:val="BalloonTextChar"/>
    <w:uiPriority w:val="99"/>
    <w:semiHidden/>
    <w:unhideWhenUsed/>
    <w:rsid w:val="0094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B8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275232"/>
    <w:pPr>
      <w:overflowPunct w:val="0"/>
      <w:autoSpaceDE w:val="0"/>
      <w:autoSpaceDN w:val="0"/>
      <w:adjustRightInd w:val="0"/>
      <w:spacing w:after="0" w:line="240" w:lineRule="auto"/>
      <w:ind w:left="2160" w:hanging="216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275232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A93E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e4aadd9-ba60-42c3-9a9d-9a3f69990692">Document</DocumentType>
    <Category xmlns="ee4aadd9-ba60-42c3-9a9d-9a3f69990692">Template</Category>
    <Unit xmlns="ee4aadd9-ba60-42c3-9a9d-9a3f69990692">Employment and Classification Services</Uni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D971396CE47438C527625936A9616" ma:contentTypeVersion="12" ma:contentTypeDescription="Create a new document." ma:contentTypeScope="" ma:versionID="472850ed180c9c8efb21f89bac6eb707">
  <xsd:schema xmlns:xsd="http://www.w3.org/2001/XMLSchema" xmlns:xs="http://www.w3.org/2001/XMLSchema" xmlns:p="http://schemas.microsoft.com/office/2006/metadata/properties" xmlns:ns2="ee4aadd9-ba60-42c3-9a9d-9a3f69990692" targetNamespace="http://schemas.microsoft.com/office/2006/metadata/properties" ma:root="true" ma:fieldsID="16a84ce84206a27a7038e41dc6fbda46" ns2:_="">
    <xsd:import namespace="ee4aadd9-ba60-42c3-9a9d-9a3f69990692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DocumentType" minOccurs="0"/>
                <xsd:element ref="ns2:Uni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add9-ba60-42c3-9a9d-9a3f69990692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Attachment"/>
          <xsd:enumeration value="Brochure"/>
          <xsd:enumeration value="Calendar"/>
          <xsd:enumeration value="Checklist"/>
          <xsd:enumeration value="Contact List"/>
          <xsd:enumeration value="Coversheet"/>
          <xsd:enumeration value="Demonstration"/>
          <xsd:enumeration value="Flyer/Handout"/>
          <xsd:enumeration value="Form"/>
          <xsd:enumeration value="Graphic"/>
          <xsd:enumeration value="Icon"/>
          <xsd:enumeration value="Informational"/>
          <xsd:enumeration value="Logo"/>
          <xsd:enumeration value="Manual/Guide"/>
          <xsd:enumeration value="Memo"/>
          <xsd:enumeration value="Newsletter"/>
          <xsd:enumeration value="Notice"/>
          <xsd:enumeration value="Order"/>
          <xsd:enumeration value="Org Chart"/>
          <xsd:enumeration value="PIB"/>
          <xsd:enumeration value="Poster"/>
          <xsd:enumeration value="Procedure"/>
          <xsd:enumeration value="Report"/>
          <xsd:enumeration value="Resource"/>
          <xsd:enumeration value="Roster"/>
          <xsd:enumeration value="Sample"/>
          <xsd:enumeration value="Spreadsheet"/>
          <xsd:enumeration value="Template"/>
          <xsd:enumeration value="Unassigned"/>
          <xsd:enumeration value="Worksheet"/>
          <xsd:enumeration value="Other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DocumentType" ma:index="16" nillable="true" ma:displayName="Document Type" ma:format="Dropdown" ma:internalName="DocumentType">
      <xsd:simpleType>
        <xsd:restriction base="dms:Choice">
          <xsd:enumeration value="Audio"/>
          <xsd:enumeration value="Document"/>
          <xsd:enumeration value="Email"/>
          <xsd:enumeration value="Image"/>
          <xsd:enumeration value="Presentation"/>
          <xsd:enumeration value="Spreadsheet"/>
          <xsd:enumeration value="Video"/>
          <xsd:enumeration value="Other"/>
        </xsd:restriction>
      </xsd:simpleType>
    </xsd:element>
    <xsd:element name="Unit" ma:index="17" nillable="true" ma:displayName="Unit" ma:format="Dropdown" ma:internalName="Unit">
      <xsd:simpleType>
        <xsd:restriction base="dms:Choice">
          <xsd:enumeration value="Employment and Classification Services"/>
          <xsd:enumeration value="HR Exec"/>
          <xsd:enumeration value="Payroll Benefits Operations"/>
          <xsd:enumeration value="Personnel Operations and Support"/>
          <xsd:enumeration value="Policy Admin and Compliance"/>
          <xsd:enumeration value="Return to Work Services"/>
          <xsd:enumeration value="Talent Aquisition and Career Services"/>
          <xsd:enumeration value="Talent Management"/>
          <xsd:enumeration value="Workforce Dev and Digital Innovation"/>
          <xsd:enumeration value="Other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09751-5ECA-48AE-907C-F5B1997E6BFA}">
  <ds:schemaRefs>
    <ds:schemaRef ds:uri="http://schemas.microsoft.com/office/2006/metadata/properties"/>
    <ds:schemaRef ds:uri="http://schemas.microsoft.com/office/infopath/2007/PartnerControls"/>
    <ds:schemaRef ds:uri="ee4aadd9-ba60-42c3-9a9d-9a3f69990692"/>
  </ds:schemaRefs>
</ds:datastoreItem>
</file>

<file path=customXml/itemProps2.xml><?xml version="1.0" encoding="utf-8"?>
<ds:datastoreItem xmlns:ds="http://schemas.openxmlformats.org/officeDocument/2006/customXml" ds:itemID="{9A21739A-A5C6-4D94-BDEA-B7AE8CF91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8E6D2-CC1F-46B3-93F5-79597B654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aadd9-ba60-42c3-9a9d-9a3f69990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Duty Statement Template_ General_PROPOSED no essential marginal</vt:lpstr>
    </vt:vector>
  </TitlesOfParts>
  <Company>CDCR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Duty Statement Template_ General_PROPOSED no essential marginal</dc:title>
  <dc:subject/>
  <dc:creator>Castillo, Jenni</dc:creator>
  <cp:keywords/>
  <dc:description/>
  <cp:lastModifiedBy>Garcia, Lorraine@CDCR</cp:lastModifiedBy>
  <cp:revision>2</cp:revision>
  <cp:lastPrinted>2023-10-17T14:09:00Z</cp:lastPrinted>
  <dcterms:created xsi:type="dcterms:W3CDTF">2024-11-26T19:49:00Z</dcterms:created>
  <dcterms:modified xsi:type="dcterms:W3CDTF">2024-11-26T19:49:00Z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0x010100D2DD971396CE47438C527625936A9616</vt:lpwstr>
  </property>
</Properties>
</file>