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509B" w14:textId="77777777" w:rsidR="004C4340" w:rsidRDefault="004C4340"/>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013"/>
        <w:gridCol w:w="499"/>
        <w:gridCol w:w="252"/>
        <w:gridCol w:w="2279"/>
        <w:gridCol w:w="252"/>
        <w:gridCol w:w="544"/>
        <w:gridCol w:w="454"/>
        <w:gridCol w:w="677"/>
        <w:gridCol w:w="1263"/>
        <w:gridCol w:w="270"/>
        <w:gridCol w:w="2325"/>
      </w:tblGrid>
      <w:tr w:rsidR="004C4340" w14:paraId="07A1AAD4" w14:textId="77777777" w:rsidTr="00263091">
        <w:trPr>
          <w:cantSplit/>
          <w:trHeight w:val="404"/>
        </w:trPr>
        <w:tc>
          <w:tcPr>
            <w:tcW w:w="5839" w:type="dxa"/>
            <w:gridSpan w:val="6"/>
            <w:vMerge w:val="restart"/>
            <w:tcBorders>
              <w:top w:val="double" w:sz="4" w:space="0" w:color="auto"/>
              <w:left w:val="double" w:sz="4" w:space="0" w:color="auto"/>
            </w:tcBorders>
          </w:tcPr>
          <w:p w14:paraId="48FA1443" w14:textId="77777777" w:rsidR="004C4340" w:rsidRDefault="004C4340">
            <w:pPr>
              <w:rPr>
                <w:sz w:val="16"/>
              </w:rPr>
            </w:pPr>
          </w:p>
          <w:p w14:paraId="3CE832E5" w14:textId="77777777" w:rsidR="004C4340" w:rsidRDefault="004C4340">
            <w:pPr>
              <w:rPr>
                <w:sz w:val="16"/>
              </w:rPr>
            </w:pPr>
            <w:r>
              <w:rPr>
                <w:sz w:val="16"/>
              </w:rPr>
              <w:t>STATE OF CALIFORNIA</w:t>
            </w:r>
          </w:p>
          <w:p w14:paraId="32F54BE4" w14:textId="77777777" w:rsidR="004C4340" w:rsidRDefault="004C4340">
            <w:r>
              <w:rPr>
                <w:sz w:val="16"/>
              </w:rPr>
              <w:t>DEPARTMENT OF FORESTRY AND FIRE PROTECTION</w:t>
            </w:r>
          </w:p>
          <w:p w14:paraId="076D355C" w14:textId="77777777" w:rsidR="004C4340" w:rsidRDefault="004C4340">
            <w:pPr>
              <w:rPr>
                <w:b/>
                <w:bCs/>
              </w:rPr>
            </w:pPr>
            <w:r>
              <w:rPr>
                <w:b/>
                <w:bCs/>
              </w:rPr>
              <w:t>POSITION ESSENTIAL FUNCTIONS DUTIES STATEMENT</w:t>
            </w:r>
          </w:p>
          <w:p w14:paraId="03A4C180"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89" w:type="dxa"/>
            <w:gridSpan w:val="5"/>
            <w:tcBorders>
              <w:top w:val="double" w:sz="4" w:space="0" w:color="auto"/>
              <w:right w:val="double" w:sz="4" w:space="0" w:color="auto"/>
            </w:tcBorders>
          </w:tcPr>
          <w:p w14:paraId="629FEC04" w14:textId="77777777" w:rsidR="004C4340" w:rsidRDefault="004C4340">
            <w:r>
              <w:t>Working Title of Position</w:t>
            </w:r>
          </w:p>
          <w:p w14:paraId="2C2E4F37" w14:textId="0EEC5622" w:rsidR="004C4340" w:rsidRDefault="00943F0E">
            <w:pPr>
              <w:rPr>
                <w:color w:val="0000FF"/>
              </w:rPr>
            </w:pPr>
            <w:r>
              <w:rPr>
                <w:color w:val="0000FF"/>
              </w:rPr>
              <w:t>Deputy State Fire Marshal</w:t>
            </w:r>
            <w:r w:rsidR="005D1145">
              <w:rPr>
                <w:color w:val="0000FF"/>
              </w:rPr>
              <w:t xml:space="preserve"> III </w:t>
            </w:r>
            <w:r w:rsidR="003F7548">
              <w:rPr>
                <w:color w:val="0000FF"/>
              </w:rPr>
              <w:t>(</w:t>
            </w:r>
            <w:r w:rsidR="005D1145">
              <w:rPr>
                <w:color w:val="0000FF"/>
              </w:rPr>
              <w:t>S</w:t>
            </w:r>
            <w:r w:rsidR="00A02868">
              <w:rPr>
                <w:color w:val="0000FF"/>
              </w:rPr>
              <w:t>upervisor</w:t>
            </w:r>
            <w:r w:rsidR="003F7548">
              <w:rPr>
                <w:color w:val="0000FF"/>
              </w:rPr>
              <w:t>)</w:t>
            </w:r>
          </w:p>
        </w:tc>
      </w:tr>
      <w:tr w:rsidR="004C4340" w14:paraId="58FE2795" w14:textId="77777777" w:rsidTr="00263091">
        <w:trPr>
          <w:cantSplit/>
          <w:trHeight w:val="404"/>
        </w:trPr>
        <w:tc>
          <w:tcPr>
            <w:tcW w:w="5839" w:type="dxa"/>
            <w:gridSpan w:val="6"/>
            <w:vMerge/>
            <w:tcBorders>
              <w:left w:val="double" w:sz="4" w:space="0" w:color="auto"/>
            </w:tcBorders>
          </w:tcPr>
          <w:p w14:paraId="6023432E" w14:textId="77777777" w:rsidR="004C4340" w:rsidRDefault="004C4340"/>
        </w:tc>
        <w:tc>
          <w:tcPr>
            <w:tcW w:w="4989" w:type="dxa"/>
            <w:gridSpan w:val="5"/>
            <w:tcBorders>
              <w:right w:val="double" w:sz="4" w:space="0" w:color="auto"/>
            </w:tcBorders>
          </w:tcPr>
          <w:p w14:paraId="43D53672" w14:textId="77777777" w:rsidR="004C4340" w:rsidRDefault="004C4340">
            <w:r>
              <w:t>Division and/or Subdivision</w:t>
            </w:r>
          </w:p>
          <w:p w14:paraId="65967B1E" w14:textId="6856C4BE" w:rsidR="004C4340" w:rsidRDefault="00B4630D">
            <w:r>
              <w:rPr>
                <w:color w:val="0000FF"/>
              </w:rPr>
              <w:t>O</w:t>
            </w:r>
            <w:r w:rsidR="0026542D">
              <w:rPr>
                <w:color w:val="0000FF"/>
              </w:rPr>
              <w:t>SFM</w:t>
            </w:r>
            <w:r>
              <w:rPr>
                <w:color w:val="0000FF"/>
              </w:rPr>
              <w:t>/</w:t>
            </w:r>
            <w:r w:rsidR="00943F0E">
              <w:rPr>
                <w:color w:val="0000FF"/>
              </w:rPr>
              <w:t>Fire and Life Safety Division</w:t>
            </w:r>
          </w:p>
        </w:tc>
      </w:tr>
      <w:tr w:rsidR="004C4340" w14:paraId="0BFB36D3" w14:textId="77777777" w:rsidTr="00263091">
        <w:trPr>
          <w:cantSplit/>
          <w:trHeight w:val="404"/>
        </w:trPr>
        <w:tc>
          <w:tcPr>
            <w:tcW w:w="5839" w:type="dxa"/>
            <w:gridSpan w:val="6"/>
            <w:vMerge w:val="restart"/>
            <w:tcBorders>
              <w:left w:val="double" w:sz="4" w:space="0" w:color="auto"/>
            </w:tcBorders>
          </w:tcPr>
          <w:p w14:paraId="2941585F" w14:textId="77777777" w:rsidR="004C4340" w:rsidRDefault="004C4340">
            <w:pPr>
              <w:rPr>
                <w:sz w:val="16"/>
              </w:rPr>
            </w:pPr>
            <w:r>
              <w:rPr>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Pr>
                <w:sz w:val="16"/>
              </w:rPr>
              <w:t>paragraphs and</w:t>
            </w:r>
            <w:proofErr w:type="gramEnd"/>
            <w:r>
              <w:rPr>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89" w:type="dxa"/>
            <w:gridSpan w:val="5"/>
            <w:tcBorders>
              <w:right w:val="double" w:sz="4" w:space="0" w:color="auto"/>
            </w:tcBorders>
          </w:tcPr>
          <w:p w14:paraId="4AE7F4CD" w14:textId="77777777" w:rsidR="004C4340" w:rsidRDefault="004C4340">
            <w:r>
              <w:t>Location of Headquarters</w:t>
            </w:r>
          </w:p>
          <w:p w14:paraId="3FA73078" w14:textId="69BA2B64" w:rsidR="004C4340" w:rsidRDefault="00E123EA">
            <w:r>
              <w:rPr>
                <w:color w:val="0000FF"/>
              </w:rPr>
              <w:t>Sacramento</w:t>
            </w:r>
          </w:p>
        </w:tc>
      </w:tr>
      <w:tr w:rsidR="004C4340" w14:paraId="42439A5D" w14:textId="77777777" w:rsidTr="00263091">
        <w:trPr>
          <w:cantSplit/>
          <w:trHeight w:val="404"/>
        </w:trPr>
        <w:tc>
          <w:tcPr>
            <w:tcW w:w="5839" w:type="dxa"/>
            <w:gridSpan w:val="6"/>
            <w:vMerge/>
            <w:tcBorders>
              <w:left w:val="double" w:sz="4" w:space="0" w:color="auto"/>
            </w:tcBorders>
          </w:tcPr>
          <w:p w14:paraId="3F72FE37" w14:textId="77777777" w:rsidR="004C4340" w:rsidRDefault="004C4340"/>
        </w:tc>
        <w:tc>
          <w:tcPr>
            <w:tcW w:w="4989" w:type="dxa"/>
            <w:gridSpan w:val="5"/>
            <w:tcBorders>
              <w:right w:val="double" w:sz="4" w:space="0" w:color="auto"/>
            </w:tcBorders>
          </w:tcPr>
          <w:p w14:paraId="398F5B59" w14:textId="77777777" w:rsidR="004C4340" w:rsidRDefault="004C4340">
            <w:r>
              <w:t>Class Title of Position</w:t>
            </w:r>
          </w:p>
          <w:p w14:paraId="4BB0373A" w14:textId="5678615F" w:rsidR="004C4340" w:rsidRDefault="00943F0E">
            <w:r>
              <w:rPr>
                <w:color w:val="0000FF"/>
              </w:rPr>
              <w:t>Deputy State Fire Marshal</w:t>
            </w:r>
            <w:r w:rsidR="005D1145">
              <w:rPr>
                <w:color w:val="0000FF"/>
              </w:rPr>
              <w:t xml:space="preserve"> III </w:t>
            </w:r>
            <w:r w:rsidR="00FC56B8">
              <w:rPr>
                <w:color w:val="0000FF"/>
              </w:rPr>
              <w:t>(</w:t>
            </w:r>
            <w:r w:rsidR="005D1145">
              <w:rPr>
                <w:color w:val="0000FF"/>
              </w:rPr>
              <w:t>S</w:t>
            </w:r>
            <w:r w:rsidR="00A02868">
              <w:rPr>
                <w:color w:val="0000FF"/>
              </w:rPr>
              <w:t>upervisor</w:t>
            </w:r>
            <w:r w:rsidR="00FC56B8">
              <w:rPr>
                <w:color w:val="0000FF"/>
              </w:rPr>
              <w:t>)</w:t>
            </w:r>
          </w:p>
        </w:tc>
      </w:tr>
      <w:tr w:rsidR="004C4340" w14:paraId="7F7B0CA7" w14:textId="77777777" w:rsidTr="00263091">
        <w:trPr>
          <w:cantSplit/>
          <w:trHeight w:val="404"/>
        </w:trPr>
        <w:tc>
          <w:tcPr>
            <w:tcW w:w="5839" w:type="dxa"/>
            <w:gridSpan w:val="6"/>
            <w:vMerge/>
            <w:tcBorders>
              <w:left w:val="double" w:sz="4" w:space="0" w:color="auto"/>
            </w:tcBorders>
          </w:tcPr>
          <w:p w14:paraId="3685CA03" w14:textId="77777777" w:rsidR="004C4340" w:rsidRDefault="004C4340"/>
        </w:tc>
        <w:tc>
          <w:tcPr>
            <w:tcW w:w="4989" w:type="dxa"/>
            <w:gridSpan w:val="5"/>
            <w:tcBorders>
              <w:right w:val="double" w:sz="4" w:space="0" w:color="auto"/>
            </w:tcBorders>
          </w:tcPr>
          <w:p w14:paraId="45A3A1F7" w14:textId="77777777" w:rsidR="004C4340" w:rsidRDefault="004C4340">
            <w:r>
              <w:t>Position Number</w:t>
            </w:r>
          </w:p>
          <w:p w14:paraId="31896882" w14:textId="338845F8" w:rsidR="004C4340" w:rsidRDefault="00943F0E">
            <w:r>
              <w:rPr>
                <w:color w:val="0000FF"/>
              </w:rPr>
              <w:t>544-533-90</w:t>
            </w:r>
            <w:r w:rsidR="005D1145">
              <w:rPr>
                <w:color w:val="0000FF"/>
              </w:rPr>
              <w:t>1</w:t>
            </w:r>
            <w:r w:rsidR="00A02868">
              <w:rPr>
                <w:color w:val="0000FF"/>
              </w:rPr>
              <w:t>0</w:t>
            </w:r>
            <w:r>
              <w:rPr>
                <w:color w:val="0000FF"/>
              </w:rPr>
              <w:t>-</w:t>
            </w:r>
            <w:r w:rsidR="0052739F">
              <w:rPr>
                <w:color w:val="0000FF"/>
              </w:rPr>
              <w:t>0</w:t>
            </w:r>
            <w:r w:rsidR="0026542D">
              <w:rPr>
                <w:color w:val="0000FF"/>
              </w:rPr>
              <w:t>03</w:t>
            </w:r>
          </w:p>
        </w:tc>
      </w:tr>
      <w:tr w:rsidR="004C4340" w14:paraId="41D70CA9" w14:textId="77777777" w:rsidTr="00263091">
        <w:trPr>
          <w:cantSplit/>
          <w:trHeight w:val="404"/>
        </w:trPr>
        <w:tc>
          <w:tcPr>
            <w:tcW w:w="5839" w:type="dxa"/>
            <w:gridSpan w:val="6"/>
            <w:vMerge/>
            <w:tcBorders>
              <w:left w:val="double" w:sz="4" w:space="0" w:color="auto"/>
            </w:tcBorders>
          </w:tcPr>
          <w:p w14:paraId="2EA1632C" w14:textId="77777777" w:rsidR="004C4340" w:rsidRDefault="004C4340"/>
        </w:tc>
        <w:tc>
          <w:tcPr>
            <w:tcW w:w="4989" w:type="dxa"/>
            <w:gridSpan w:val="5"/>
            <w:tcBorders>
              <w:right w:val="double" w:sz="4" w:space="0" w:color="auto"/>
            </w:tcBorders>
          </w:tcPr>
          <w:p w14:paraId="0066563F" w14:textId="77777777" w:rsidR="004C4340" w:rsidRDefault="004C4340">
            <w:r>
              <w:t>Effective Date</w:t>
            </w:r>
          </w:p>
          <w:p w14:paraId="71075865" w14:textId="556B8F75" w:rsidR="004C4340" w:rsidRDefault="0026542D">
            <w:r>
              <w:rPr>
                <w:color w:val="0000FF"/>
              </w:rPr>
              <w:t>January 1, 2026</w:t>
            </w:r>
          </w:p>
        </w:tc>
      </w:tr>
      <w:tr w:rsidR="004C4340" w14:paraId="4394F872" w14:textId="77777777" w:rsidTr="00263091">
        <w:trPr>
          <w:cantSplit/>
          <w:trHeight w:val="404"/>
        </w:trPr>
        <w:tc>
          <w:tcPr>
            <w:tcW w:w="2013" w:type="dxa"/>
            <w:tcBorders>
              <w:left w:val="double" w:sz="4" w:space="0" w:color="auto"/>
              <w:bottom w:val="single" w:sz="4" w:space="0" w:color="auto"/>
            </w:tcBorders>
          </w:tcPr>
          <w:p w14:paraId="720D7BE5" w14:textId="77777777" w:rsidR="004C4340" w:rsidRDefault="004C4340">
            <w:r>
              <w:t>Percentage of Time Required</w:t>
            </w:r>
          </w:p>
        </w:tc>
        <w:tc>
          <w:tcPr>
            <w:tcW w:w="8815" w:type="dxa"/>
            <w:gridSpan w:val="10"/>
            <w:tcBorders>
              <w:bottom w:val="single" w:sz="4" w:space="0" w:color="auto"/>
              <w:right w:val="double" w:sz="4" w:space="0" w:color="auto"/>
            </w:tcBorders>
          </w:tcPr>
          <w:p w14:paraId="0A56EB7E" w14:textId="77777777" w:rsidR="004C4340" w:rsidRDefault="004C4340">
            <w:r>
              <w:t>Effective on the date indicated, the employee assigned to the position identified above performs the following duties and responsibilities.</w:t>
            </w:r>
          </w:p>
        </w:tc>
      </w:tr>
      <w:tr w:rsidR="00A02868" w14:paraId="087AE8F1" w14:textId="77777777" w:rsidTr="00B4226B">
        <w:trPr>
          <w:cantSplit/>
          <w:trHeight w:hRule="exact" w:val="6247"/>
        </w:trPr>
        <w:tc>
          <w:tcPr>
            <w:tcW w:w="2013" w:type="dxa"/>
            <w:vMerge w:val="restart"/>
            <w:tcBorders>
              <w:left w:val="double" w:sz="4" w:space="0" w:color="auto"/>
              <w:right w:val="single" w:sz="4" w:space="0" w:color="auto"/>
            </w:tcBorders>
          </w:tcPr>
          <w:p w14:paraId="450C05AE" w14:textId="77777777" w:rsidR="00A02868" w:rsidRDefault="00A02868" w:rsidP="00A02868"/>
          <w:p w14:paraId="10598C35" w14:textId="77777777" w:rsidR="00A02868" w:rsidRDefault="00A02868" w:rsidP="00A02868">
            <w:pPr>
              <w:rPr>
                <w:color w:val="0000FF"/>
              </w:rPr>
            </w:pPr>
          </w:p>
          <w:p w14:paraId="1D2090BC" w14:textId="77777777" w:rsidR="002B38E9" w:rsidRDefault="002B38E9" w:rsidP="00A02868">
            <w:pPr>
              <w:rPr>
                <w:color w:val="0000FF"/>
              </w:rPr>
            </w:pPr>
          </w:p>
          <w:p w14:paraId="6B7FB703" w14:textId="77777777" w:rsidR="00A02868" w:rsidRDefault="00A02868" w:rsidP="00A02868">
            <w:pPr>
              <w:rPr>
                <w:color w:val="0000FF"/>
              </w:rPr>
            </w:pPr>
          </w:p>
          <w:p w14:paraId="1D9CEB26" w14:textId="035F48B3" w:rsidR="00A02868" w:rsidRDefault="00A02868" w:rsidP="00A02868">
            <w:pPr>
              <w:rPr>
                <w:color w:val="0000FF"/>
              </w:rPr>
            </w:pPr>
          </w:p>
          <w:p w14:paraId="27F5CA6D" w14:textId="77777777" w:rsidR="00A02868" w:rsidRDefault="00A02868" w:rsidP="00A02868">
            <w:pPr>
              <w:rPr>
                <w:color w:val="0000FF"/>
              </w:rPr>
            </w:pPr>
          </w:p>
          <w:p w14:paraId="1B63853A" w14:textId="7974AB81" w:rsidR="00A02868" w:rsidRDefault="00A02868" w:rsidP="00A02868">
            <w:pPr>
              <w:rPr>
                <w:color w:val="0000FF"/>
              </w:rPr>
            </w:pPr>
          </w:p>
          <w:p w14:paraId="53FABC70" w14:textId="77777777" w:rsidR="00A02868" w:rsidRDefault="00A02868" w:rsidP="00A02868">
            <w:pPr>
              <w:rPr>
                <w:color w:val="0000FF"/>
              </w:rPr>
            </w:pPr>
          </w:p>
          <w:p w14:paraId="3A35A3C0" w14:textId="77777777" w:rsidR="00A02868" w:rsidRDefault="00A02868" w:rsidP="00A02868">
            <w:pPr>
              <w:rPr>
                <w:color w:val="0000FF"/>
              </w:rPr>
            </w:pPr>
          </w:p>
          <w:p w14:paraId="105595C7" w14:textId="2B818801" w:rsidR="00A02868" w:rsidRDefault="00B4630D" w:rsidP="00A53D37">
            <w:pPr>
              <w:jc w:val="center"/>
            </w:pPr>
            <w:r>
              <w:rPr>
                <w:color w:val="0000FF"/>
              </w:rPr>
              <w:t>30%</w:t>
            </w:r>
          </w:p>
          <w:p w14:paraId="435BBC19" w14:textId="77777777" w:rsidR="00A02868" w:rsidRDefault="00A02868" w:rsidP="00A02868"/>
          <w:p w14:paraId="66C1EEE3" w14:textId="77777777" w:rsidR="00A02868" w:rsidRDefault="00A02868" w:rsidP="00A02868">
            <w:pPr>
              <w:rPr>
                <w:color w:val="0000FF"/>
              </w:rPr>
            </w:pPr>
          </w:p>
          <w:p w14:paraId="62BE6470" w14:textId="77777777" w:rsidR="00A02868" w:rsidRDefault="00A02868" w:rsidP="00A02868">
            <w:pPr>
              <w:rPr>
                <w:color w:val="0000FF"/>
              </w:rPr>
            </w:pPr>
          </w:p>
          <w:p w14:paraId="1146A7EE" w14:textId="5E66A60F" w:rsidR="00A02868" w:rsidRDefault="00A02868" w:rsidP="00A02868">
            <w:pPr>
              <w:rPr>
                <w:color w:val="0000FF"/>
              </w:rPr>
            </w:pPr>
          </w:p>
          <w:p w14:paraId="22FD6C63" w14:textId="6F33CAC2" w:rsidR="00C73965" w:rsidRDefault="00C73965" w:rsidP="00A02868">
            <w:pPr>
              <w:rPr>
                <w:color w:val="0000FF"/>
              </w:rPr>
            </w:pPr>
          </w:p>
          <w:p w14:paraId="30F6688B" w14:textId="78155DE8" w:rsidR="00C73965" w:rsidRDefault="00C73965" w:rsidP="00A02868">
            <w:pPr>
              <w:rPr>
                <w:color w:val="0000FF"/>
              </w:rPr>
            </w:pPr>
          </w:p>
          <w:p w14:paraId="66C07D12" w14:textId="25B52AF8" w:rsidR="00C73965" w:rsidRDefault="00C73965" w:rsidP="00A02868">
            <w:pPr>
              <w:rPr>
                <w:color w:val="0000FF"/>
              </w:rPr>
            </w:pPr>
          </w:p>
          <w:p w14:paraId="323E348D" w14:textId="77777777" w:rsidR="00B4226B" w:rsidRDefault="00B4226B" w:rsidP="00A02868">
            <w:pPr>
              <w:rPr>
                <w:color w:val="0000FF"/>
              </w:rPr>
            </w:pPr>
          </w:p>
          <w:p w14:paraId="7CDBCAC7" w14:textId="77777777" w:rsidR="00A02868" w:rsidRDefault="00A02868" w:rsidP="00A02868">
            <w:pPr>
              <w:rPr>
                <w:color w:val="0000FF"/>
              </w:rPr>
            </w:pPr>
          </w:p>
          <w:p w14:paraId="5734A1D1" w14:textId="77777777" w:rsidR="00A02868" w:rsidRDefault="00A02868" w:rsidP="00A02868">
            <w:pPr>
              <w:rPr>
                <w:color w:val="0000FF"/>
              </w:rPr>
            </w:pPr>
          </w:p>
          <w:p w14:paraId="314BE72C" w14:textId="28418DA7" w:rsidR="00A02868" w:rsidRDefault="00A53D37" w:rsidP="00C73965">
            <w:pPr>
              <w:jc w:val="center"/>
            </w:pPr>
            <w:r>
              <w:rPr>
                <w:color w:val="0000FF"/>
              </w:rPr>
              <w:t>2</w:t>
            </w:r>
            <w:r w:rsidR="00CF643B">
              <w:rPr>
                <w:color w:val="0000FF"/>
              </w:rPr>
              <w:t>5</w:t>
            </w:r>
            <w:r>
              <w:rPr>
                <w:color w:val="0000FF"/>
              </w:rPr>
              <w:t>%</w:t>
            </w:r>
          </w:p>
          <w:p w14:paraId="3E5FA1D3" w14:textId="069954ED" w:rsidR="00A02868" w:rsidRDefault="00A02868" w:rsidP="00A02868"/>
        </w:tc>
        <w:tc>
          <w:tcPr>
            <w:tcW w:w="8815" w:type="dxa"/>
            <w:gridSpan w:val="10"/>
            <w:tcBorders>
              <w:left w:val="single" w:sz="4" w:space="0" w:color="auto"/>
              <w:bottom w:val="nil"/>
              <w:right w:val="double" w:sz="4" w:space="0" w:color="auto"/>
            </w:tcBorders>
          </w:tcPr>
          <w:p w14:paraId="7C2D0D71" w14:textId="587F9595" w:rsidR="00A02868" w:rsidRDefault="00A02868" w:rsidP="00A02868">
            <w:pPr>
              <w:rPr>
                <w:color w:val="0000FF"/>
              </w:rPr>
            </w:pPr>
            <w:r>
              <w:rPr>
                <w:color w:val="0000FF"/>
              </w:rPr>
              <w:t xml:space="preserve">Under the general </w:t>
            </w:r>
            <w:r w:rsidR="00B4630D">
              <w:rPr>
                <w:color w:val="0000FF"/>
              </w:rPr>
              <w:t xml:space="preserve">supervision </w:t>
            </w:r>
            <w:r>
              <w:rPr>
                <w:color w:val="0000FF"/>
              </w:rPr>
              <w:t>of the Division Chief,</w:t>
            </w:r>
            <w:r w:rsidR="00C73965">
              <w:rPr>
                <w:color w:val="0000FF"/>
              </w:rPr>
              <w:t xml:space="preserve"> the</w:t>
            </w:r>
            <w:r>
              <w:rPr>
                <w:color w:val="0000FF"/>
              </w:rPr>
              <w:t xml:space="preserve"> incumbent oversees the plan review and field staff assigned to area offices and specialized assignments. </w:t>
            </w:r>
            <w:r w:rsidR="00C73965">
              <w:rPr>
                <w:color w:val="0000FF"/>
              </w:rPr>
              <w:t xml:space="preserve">This </w:t>
            </w:r>
            <w:r w:rsidR="00905898">
              <w:rPr>
                <w:color w:val="0000FF"/>
              </w:rPr>
              <w:t>i</w:t>
            </w:r>
            <w:r>
              <w:rPr>
                <w:color w:val="0000FF"/>
              </w:rPr>
              <w:t xml:space="preserve">ncludes ongoing assessment and performance </w:t>
            </w:r>
            <w:r w:rsidR="00B4630D">
              <w:rPr>
                <w:color w:val="0000FF"/>
              </w:rPr>
              <w:t xml:space="preserve">management </w:t>
            </w:r>
            <w:r>
              <w:rPr>
                <w:color w:val="0000FF"/>
              </w:rPr>
              <w:t xml:space="preserve">of </w:t>
            </w:r>
            <w:r w:rsidR="00694CA1">
              <w:rPr>
                <w:color w:val="0000FF"/>
              </w:rPr>
              <w:t xml:space="preserve">Fire and Life Safety </w:t>
            </w:r>
            <w:r w:rsidR="00741EB2">
              <w:rPr>
                <w:color w:val="0000FF"/>
              </w:rPr>
              <w:t>s</w:t>
            </w:r>
            <w:r w:rsidR="00694CA1">
              <w:rPr>
                <w:color w:val="0000FF"/>
              </w:rPr>
              <w:t xml:space="preserve">taff under their </w:t>
            </w:r>
            <w:r w:rsidR="00C73965">
              <w:rPr>
                <w:color w:val="0000FF"/>
              </w:rPr>
              <w:t>supervision and</w:t>
            </w:r>
            <w:r>
              <w:rPr>
                <w:color w:val="0000FF"/>
              </w:rPr>
              <w:t xml:space="preserve"> directs workload to meet department objectives. This position is responsible for implementation of all policies and procedures, programs, and management of regulatory obligations within the assigned area. </w:t>
            </w:r>
            <w:r w:rsidRPr="00880A9A">
              <w:rPr>
                <w:color w:val="0000FF"/>
              </w:rPr>
              <w:t>Inspection and law enforcement functions also include fireworks, court appearances, and performance in emergency incidents and activities through the Department.</w:t>
            </w:r>
            <w:r>
              <w:rPr>
                <w:color w:val="0000FF"/>
              </w:rPr>
              <w:t xml:space="preserve"> </w:t>
            </w:r>
          </w:p>
          <w:p w14:paraId="6769AFE5" w14:textId="77777777" w:rsidR="00A02868" w:rsidRDefault="00A02868" w:rsidP="00A02868">
            <w:pPr>
              <w:rPr>
                <w:color w:val="0000FF"/>
              </w:rPr>
            </w:pPr>
          </w:p>
          <w:p w14:paraId="2F20DE7A" w14:textId="68A69E52" w:rsidR="00B4226B" w:rsidRDefault="00A02868" w:rsidP="00B4226B">
            <w:pPr>
              <w:rPr>
                <w:color w:val="0000FF"/>
              </w:rPr>
            </w:pPr>
            <w:r w:rsidRPr="00173680">
              <w:rPr>
                <w:color w:val="0000FF"/>
              </w:rPr>
              <w:t xml:space="preserve">*Prioritize and assign </w:t>
            </w:r>
            <w:r>
              <w:rPr>
                <w:color w:val="0000FF"/>
              </w:rPr>
              <w:t>plan review</w:t>
            </w:r>
            <w:r w:rsidRPr="00173680">
              <w:rPr>
                <w:color w:val="0000FF"/>
              </w:rPr>
              <w:t xml:space="preserve"> </w:t>
            </w:r>
            <w:r>
              <w:rPr>
                <w:color w:val="0000FF"/>
              </w:rPr>
              <w:t xml:space="preserve">and field </w:t>
            </w:r>
            <w:r w:rsidRPr="00173680">
              <w:rPr>
                <w:color w:val="0000FF"/>
              </w:rPr>
              <w:t xml:space="preserve">assignments, review </w:t>
            </w:r>
            <w:r>
              <w:rPr>
                <w:color w:val="0000FF"/>
              </w:rPr>
              <w:t xml:space="preserve">plans, </w:t>
            </w:r>
            <w:r w:rsidRPr="00173680">
              <w:rPr>
                <w:color w:val="0000FF"/>
              </w:rPr>
              <w:t xml:space="preserve">reports, letters, and recommendations of staff for accuracy; prepare </w:t>
            </w:r>
            <w:r>
              <w:rPr>
                <w:color w:val="0000FF"/>
              </w:rPr>
              <w:t>various types of correspondence for fire and panic safety compliance</w:t>
            </w:r>
            <w:r w:rsidRPr="00173680">
              <w:rPr>
                <w:color w:val="0000FF"/>
              </w:rPr>
              <w:t>.</w:t>
            </w:r>
            <w:r w:rsidR="00B4630D">
              <w:rPr>
                <w:color w:val="0000FF"/>
              </w:rPr>
              <w:t xml:space="preserve"> </w:t>
            </w:r>
            <w:r w:rsidR="006308E8">
              <w:rPr>
                <w:color w:val="0000FF"/>
              </w:rPr>
              <w:t>*</w:t>
            </w:r>
            <w:r w:rsidR="00B4630D">
              <w:rPr>
                <w:color w:val="0000FF"/>
              </w:rPr>
              <w:t xml:space="preserve">Provide guidance to </w:t>
            </w:r>
            <w:r w:rsidR="00B4630D" w:rsidRPr="004E6F2F">
              <w:rPr>
                <w:color w:val="0000FF"/>
              </w:rPr>
              <w:t xml:space="preserve">staff with difficult or unusual </w:t>
            </w:r>
            <w:r w:rsidR="00B4630D">
              <w:rPr>
                <w:color w:val="0000FF"/>
              </w:rPr>
              <w:t>plan review or inspection</w:t>
            </w:r>
            <w:r w:rsidR="00B4630D" w:rsidRPr="004E6F2F">
              <w:rPr>
                <w:color w:val="0000FF"/>
              </w:rPr>
              <w:t xml:space="preserve"> problems</w:t>
            </w:r>
            <w:r w:rsidR="00B4630D">
              <w:rPr>
                <w:color w:val="0000FF"/>
              </w:rPr>
              <w:t>,</w:t>
            </w:r>
            <w:r w:rsidR="00B4630D" w:rsidRPr="004E6F2F">
              <w:rPr>
                <w:color w:val="0000FF"/>
              </w:rPr>
              <w:t xml:space="preserve"> or controversial issues such </w:t>
            </w:r>
            <w:r w:rsidR="00C73965" w:rsidRPr="004E6F2F">
              <w:rPr>
                <w:color w:val="0000FF"/>
              </w:rPr>
              <w:t>as</w:t>
            </w:r>
            <w:r w:rsidR="00B4630D" w:rsidRPr="004E6F2F">
              <w:rPr>
                <w:color w:val="0000FF"/>
              </w:rPr>
              <w:t xml:space="preserve"> code interpretations, alternate means and methods, smoke control, and </w:t>
            </w:r>
            <w:r w:rsidR="00B4630D">
              <w:rPr>
                <w:color w:val="0000FF"/>
              </w:rPr>
              <w:t>specialty occupancy types</w:t>
            </w:r>
            <w:r w:rsidR="00B4630D" w:rsidRPr="004E6F2F">
              <w:rPr>
                <w:color w:val="0000FF"/>
              </w:rPr>
              <w:t>.</w:t>
            </w:r>
            <w:r w:rsidRPr="00173680">
              <w:rPr>
                <w:color w:val="0000FF"/>
              </w:rPr>
              <w:t xml:space="preserve"> </w:t>
            </w:r>
            <w:r w:rsidR="006308E8">
              <w:rPr>
                <w:color w:val="0000FF"/>
              </w:rPr>
              <w:t>*</w:t>
            </w:r>
            <w:r w:rsidRPr="00173680">
              <w:rPr>
                <w:color w:val="0000FF"/>
              </w:rPr>
              <w:t xml:space="preserve">Ensure </w:t>
            </w:r>
            <w:r>
              <w:rPr>
                <w:color w:val="0000FF"/>
              </w:rPr>
              <w:t>staff</w:t>
            </w:r>
            <w:r w:rsidRPr="00173680">
              <w:rPr>
                <w:color w:val="0000FF"/>
              </w:rPr>
              <w:t xml:space="preserve"> maintain work assignments and deadlines.</w:t>
            </w:r>
            <w:r w:rsidR="00B4630D">
              <w:rPr>
                <w:color w:val="0000FF"/>
              </w:rPr>
              <w:t xml:space="preserve"> </w:t>
            </w:r>
            <w:r w:rsidRPr="004E6F2F">
              <w:rPr>
                <w:color w:val="0000FF"/>
              </w:rPr>
              <w:t xml:space="preserve">*Ensure laws and regulations adopted by the State Fire Marshal are applied correctly and consistently by performing quality control checks of work done by </w:t>
            </w:r>
            <w:r>
              <w:rPr>
                <w:color w:val="0000FF"/>
              </w:rPr>
              <w:t>staff</w:t>
            </w:r>
            <w:r w:rsidRPr="004E6F2F">
              <w:rPr>
                <w:color w:val="0000FF"/>
              </w:rPr>
              <w:t xml:space="preserve">; </w:t>
            </w:r>
            <w:r>
              <w:rPr>
                <w:color w:val="0000FF"/>
              </w:rPr>
              <w:t>s</w:t>
            </w:r>
            <w:r w:rsidRPr="004E6F2F">
              <w:rPr>
                <w:color w:val="0000FF"/>
              </w:rPr>
              <w:t xml:space="preserve">upervise and train subordinates in the review of plans and specifications for all occupancies; </w:t>
            </w:r>
            <w:r>
              <w:rPr>
                <w:color w:val="0000FF"/>
              </w:rPr>
              <w:t>p</w:t>
            </w:r>
            <w:r w:rsidRPr="004E6F2F">
              <w:rPr>
                <w:color w:val="0000FF"/>
              </w:rPr>
              <w:t xml:space="preserve">erform and assist in fire cause investigations. </w:t>
            </w:r>
            <w:r w:rsidR="006308E8">
              <w:rPr>
                <w:color w:val="0000FF"/>
              </w:rPr>
              <w:t>*</w:t>
            </w:r>
            <w:r w:rsidR="00B4226B">
              <w:rPr>
                <w:color w:val="0000FF"/>
              </w:rPr>
              <w:t>P</w:t>
            </w:r>
            <w:r w:rsidR="00B4226B" w:rsidRPr="0090347C">
              <w:rPr>
                <w:color w:val="0000FF"/>
              </w:rPr>
              <w:t xml:space="preserve">articipate in the development of </w:t>
            </w:r>
            <w:r w:rsidR="00B4226B">
              <w:rPr>
                <w:color w:val="0000FF"/>
              </w:rPr>
              <w:t>laws and regulations that</w:t>
            </w:r>
            <w:r w:rsidR="00B4226B" w:rsidRPr="0090347C">
              <w:rPr>
                <w:color w:val="0000FF"/>
              </w:rPr>
              <w:t xml:space="preserve"> are adopted by</w:t>
            </w:r>
            <w:r w:rsidR="00B4226B">
              <w:rPr>
                <w:color w:val="0000FF"/>
              </w:rPr>
              <w:t xml:space="preserve"> State Fire Marshal.</w:t>
            </w:r>
          </w:p>
          <w:p w14:paraId="6969F35D" w14:textId="79CF6DD3" w:rsidR="00A02868" w:rsidRDefault="00A02868" w:rsidP="00A02868">
            <w:pPr>
              <w:rPr>
                <w:color w:val="0000FF"/>
              </w:rPr>
            </w:pPr>
          </w:p>
          <w:p w14:paraId="2694EFDD" w14:textId="642EFDFE" w:rsidR="00A53D37" w:rsidRDefault="00A53D37" w:rsidP="00A53D37">
            <w:pPr>
              <w:rPr>
                <w:color w:val="0000FF"/>
              </w:rPr>
            </w:pPr>
            <w:r w:rsidRPr="0090347C">
              <w:rPr>
                <w:color w:val="0000FF"/>
              </w:rPr>
              <w:t xml:space="preserve">*Establish and maintain cooperative professional working relationships with local fire authorities, </w:t>
            </w:r>
            <w:r>
              <w:rPr>
                <w:color w:val="0000FF"/>
              </w:rPr>
              <w:t>state and federal</w:t>
            </w:r>
            <w:r w:rsidRPr="0090347C">
              <w:rPr>
                <w:color w:val="0000FF"/>
              </w:rPr>
              <w:t xml:space="preserve"> agencies</w:t>
            </w:r>
            <w:r>
              <w:rPr>
                <w:color w:val="0000FF"/>
              </w:rPr>
              <w:t>, stakeholders, and various associations</w:t>
            </w:r>
            <w:r w:rsidRPr="0090347C">
              <w:rPr>
                <w:color w:val="0000FF"/>
              </w:rPr>
              <w:t>. Attend and represent the department at fire prevention</w:t>
            </w:r>
            <w:r w:rsidR="00B4226B">
              <w:rPr>
                <w:color w:val="0000FF"/>
              </w:rPr>
              <w:t xml:space="preserve"> and</w:t>
            </w:r>
            <w:r w:rsidRPr="0090347C">
              <w:rPr>
                <w:color w:val="0000FF"/>
              </w:rPr>
              <w:t xml:space="preserve"> fire training</w:t>
            </w:r>
            <w:r w:rsidR="00741EB2">
              <w:rPr>
                <w:color w:val="0000FF"/>
              </w:rPr>
              <w:t xml:space="preserve"> meetings</w:t>
            </w:r>
            <w:r w:rsidR="00B4226B">
              <w:rPr>
                <w:color w:val="0000FF"/>
              </w:rPr>
              <w:t xml:space="preserve">, </w:t>
            </w:r>
            <w:r w:rsidRPr="0090347C">
              <w:rPr>
                <w:color w:val="0000FF"/>
              </w:rPr>
              <w:t>service group</w:t>
            </w:r>
            <w:r w:rsidR="00B4226B">
              <w:rPr>
                <w:color w:val="0000FF"/>
              </w:rPr>
              <w:t>s</w:t>
            </w:r>
            <w:r>
              <w:rPr>
                <w:color w:val="0000FF"/>
              </w:rPr>
              <w:t>,</w:t>
            </w:r>
            <w:r w:rsidRPr="0090347C">
              <w:rPr>
                <w:color w:val="0000FF"/>
              </w:rPr>
              <w:t xml:space="preserve"> and other organizational meetings; provide fire prevention information and public education regarding fire</w:t>
            </w:r>
            <w:r>
              <w:rPr>
                <w:color w:val="0000FF"/>
              </w:rPr>
              <w:t xml:space="preserve"> and panic</w:t>
            </w:r>
            <w:r w:rsidRPr="0090347C">
              <w:rPr>
                <w:color w:val="0000FF"/>
              </w:rPr>
              <w:t xml:space="preserve"> safety</w:t>
            </w:r>
            <w:r>
              <w:rPr>
                <w:color w:val="0000FF"/>
              </w:rPr>
              <w:t>.</w:t>
            </w:r>
            <w:r w:rsidR="00B4226B">
              <w:rPr>
                <w:color w:val="0000FF"/>
              </w:rPr>
              <w:t xml:space="preserve"> *</w:t>
            </w:r>
            <w:r>
              <w:rPr>
                <w:color w:val="0000FF"/>
              </w:rPr>
              <w:t>Participate</w:t>
            </w:r>
            <w:r w:rsidR="00B4226B">
              <w:rPr>
                <w:color w:val="0000FF"/>
              </w:rPr>
              <w:t xml:space="preserve"> in the</w:t>
            </w:r>
            <w:r>
              <w:rPr>
                <w:color w:val="0000FF"/>
              </w:rPr>
              <w:t xml:space="preserve"> </w:t>
            </w:r>
            <w:r w:rsidRPr="0090347C">
              <w:rPr>
                <w:color w:val="0000FF"/>
              </w:rPr>
              <w:t>S</w:t>
            </w:r>
            <w:r>
              <w:rPr>
                <w:color w:val="0000FF"/>
              </w:rPr>
              <w:t xml:space="preserve">tate </w:t>
            </w:r>
            <w:r w:rsidRPr="0090347C">
              <w:rPr>
                <w:color w:val="0000FF"/>
              </w:rPr>
              <w:t>F</w:t>
            </w:r>
            <w:r>
              <w:rPr>
                <w:color w:val="0000FF"/>
              </w:rPr>
              <w:t xml:space="preserve">ire </w:t>
            </w:r>
            <w:r w:rsidRPr="0090347C">
              <w:rPr>
                <w:color w:val="0000FF"/>
              </w:rPr>
              <w:t>M</w:t>
            </w:r>
            <w:r>
              <w:rPr>
                <w:color w:val="0000FF"/>
              </w:rPr>
              <w:t>arshal</w:t>
            </w:r>
            <w:r w:rsidRPr="0090347C">
              <w:rPr>
                <w:color w:val="0000FF"/>
              </w:rPr>
              <w:t xml:space="preserve"> </w:t>
            </w:r>
            <w:r>
              <w:rPr>
                <w:color w:val="0000FF"/>
              </w:rPr>
              <w:t>t</w:t>
            </w:r>
            <w:r w:rsidRPr="0090347C">
              <w:rPr>
                <w:color w:val="0000FF"/>
              </w:rPr>
              <w:t xml:space="preserve">ask </w:t>
            </w:r>
            <w:r>
              <w:rPr>
                <w:color w:val="0000FF"/>
              </w:rPr>
              <w:t>f</w:t>
            </w:r>
            <w:r w:rsidRPr="0090347C">
              <w:rPr>
                <w:color w:val="0000FF"/>
              </w:rPr>
              <w:t>orce</w:t>
            </w:r>
            <w:r>
              <w:rPr>
                <w:color w:val="0000FF"/>
              </w:rPr>
              <w:t xml:space="preserve"> and advisory committees</w:t>
            </w:r>
            <w:r w:rsidRPr="0090347C">
              <w:rPr>
                <w:color w:val="0000FF"/>
              </w:rPr>
              <w:t xml:space="preserve"> as assigned. Maintain training records for </w:t>
            </w:r>
            <w:r w:rsidR="00B4226B">
              <w:rPr>
                <w:color w:val="0000FF"/>
              </w:rPr>
              <w:t>supervisees</w:t>
            </w:r>
            <w:r w:rsidR="00741EB2">
              <w:rPr>
                <w:color w:val="0000FF"/>
              </w:rPr>
              <w:t xml:space="preserve"> </w:t>
            </w:r>
            <w:r w:rsidRPr="0090347C">
              <w:rPr>
                <w:color w:val="0000FF"/>
              </w:rPr>
              <w:t xml:space="preserve">to ensure that their training needs are met, including </w:t>
            </w:r>
            <w:r>
              <w:rPr>
                <w:color w:val="0000FF"/>
              </w:rPr>
              <w:t>mandatory</w:t>
            </w:r>
            <w:r w:rsidRPr="0090347C">
              <w:rPr>
                <w:color w:val="0000FF"/>
              </w:rPr>
              <w:t xml:space="preserve"> training. </w:t>
            </w:r>
          </w:p>
          <w:p w14:paraId="20AA2CCD" w14:textId="77777777" w:rsidR="00A02868" w:rsidRDefault="00A02868" w:rsidP="00A02868">
            <w:pPr>
              <w:rPr>
                <w:color w:val="0000FF"/>
              </w:rPr>
            </w:pPr>
          </w:p>
          <w:p w14:paraId="3B856B2C" w14:textId="77777777" w:rsidR="00A02868" w:rsidRDefault="00A02868" w:rsidP="00A02868">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086D4164" w14:textId="77777777" w:rsidR="00A02868" w:rsidRDefault="00A02868" w:rsidP="00A02868">
            <w:pPr>
              <w:rPr>
                <w:color w:val="0000FF"/>
              </w:rPr>
            </w:pPr>
          </w:p>
          <w:p w14:paraId="62725AF7" w14:textId="77777777" w:rsidR="00A02868" w:rsidRDefault="00A02868" w:rsidP="00A02868">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8189410" w14:textId="77777777" w:rsidR="00A02868" w:rsidRDefault="00A02868" w:rsidP="00A02868">
            <w:pPr>
              <w:rPr>
                <w:color w:val="0000FF"/>
              </w:rPr>
            </w:pPr>
          </w:p>
          <w:p w14:paraId="41F51DF4" w14:textId="77777777" w:rsidR="00A02868" w:rsidRDefault="00A02868" w:rsidP="00A02868">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70690893" w14:textId="77777777" w:rsidR="00A02868" w:rsidRDefault="00A02868" w:rsidP="00A02868"/>
        </w:tc>
      </w:tr>
      <w:tr w:rsidR="004C4340" w14:paraId="038AF384" w14:textId="77777777" w:rsidTr="00263091">
        <w:trPr>
          <w:cantSplit/>
          <w:trHeight w:val="300"/>
        </w:trPr>
        <w:tc>
          <w:tcPr>
            <w:tcW w:w="2013" w:type="dxa"/>
            <w:vMerge/>
            <w:tcBorders>
              <w:left w:val="double" w:sz="4" w:space="0" w:color="auto"/>
              <w:bottom w:val="single" w:sz="4" w:space="0" w:color="auto"/>
              <w:right w:val="single" w:sz="4" w:space="0" w:color="auto"/>
            </w:tcBorders>
          </w:tcPr>
          <w:p w14:paraId="6E470AA3" w14:textId="77777777" w:rsidR="004C4340" w:rsidRDefault="004C4340"/>
        </w:tc>
        <w:tc>
          <w:tcPr>
            <w:tcW w:w="8815" w:type="dxa"/>
            <w:gridSpan w:val="10"/>
            <w:tcBorders>
              <w:top w:val="nil"/>
              <w:left w:val="single" w:sz="4" w:space="0" w:color="auto"/>
              <w:bottom w:val="single" w:sz="4" w:space="0" w:color="auto"/>
              <w:right w:val="double" w:sz="4" w:space="0" w:color="auto"/>
            </w:tcBorders>
          </w:tcPr>
          <w:p w14:paraId="36700C0C"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396846" w14:paraId="73BCDB58" w14:textId="77777777" w:rsidTr="00B4226B">
        <w:trPr>
          <w:cantSplit/>
          <w:trHeight w:hRule="exact" w:val="1162"/>
        </w:trPr>
        <w:tc>
          <w:tcPr>
            <w:tcW w:w="10828" w:type="dxa"/>
            <w:gridSpan w:val="11"/>
            <w:tcBorders>
              <w:top w:val="single" w:sz="4" w:space="0" w:color="auto"/>
              <w:left w:val="double" w:sz="4" w:space="0" w:color="auto"/>
              <w:bottom w:val="single" w:sz="4" w:space="0" w:color="auto"/>
              <w:right w:val="double" w:sz="4" w:space="0" w:color="auto"/>
            </w:tcBorders>
          </w:tcPr>
          <w:p w14:paraId="04ACC98D"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 xml:space="preserve">CAL FIRE employees are expected to conduct themselves in a professional manner that demonstrates respect for all employees and others they </w:t>
            </w:r>
            <w:proofErr w:type="gramStart"/>
            <w:r w:rsidRPr="00346C2D">
              <w:t>come in con</w:t>
            </w:r>
            <w:r w:rsidR="00FF359A">
              <w:t>tact with</w:t>
            </w:r>
            <w:proofErr w:type="gramEnd"/>
            <w:r w:rsidR="00FF359A">
              <w:t xml:space="preserve">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3E09388F" w14:textId="77777777" w:rsidTr="00263091">
        <w:trPr>
          <w:cantSplit/>
          <w:trHeight w:hRule="exact" w:val="548"/>
        </w:trPr>
        <w:tc>
          <w:tcPr>
            <w:tcW w:w="10828" w:type="dxa"/>
            <w:gridSpan w:val="11"/>
            <w:tcBorders>
              <w:top w:val="single" w:sz="4" w:space="0" w:color="auto"/>
              <w:left w:val="double" w:sz="4" w:space="0" w:color="auto"/>
              <w:bottom w:val="single" w:sz="4" w:space="0" w:color="auto"/>
              <w:right w:val="double" w:sz="4" w:space="0" w:color="auto"/>
            </w:tcBorders>
          </w:tcPr>
          <w:p w14:paraId="23B39BB8" w14:textId="2D3E6C8D" w:rsidR="00B4630D" w:rsidRDefault="004C4340" w:rsidP="00B4630D">
            <w:pPr>
              <w:rPr>
                <w:color w:val="0000FF"/>
              </w:rPr>
            </w:pPr>
            <w:r>
              <w:t xml:space="preserve">Job qualifications and/or conditions of employment: </w:t>
            </w:r>
            <w:r w:rsidR="00B4630D">
              <w:rPr>
                <w:color w:val="0000FF"/>
              </w:rPr>
              <w:t>Travel may</w:t>
            </w:r>
            <w:r w:rsidR="00A53D37">
              <w:rPr>
                <w:color w:val="0000FF"/>
              </w:rPr>
              <w:t xml:space="preserve"> be</w:t>
            </w:r>
            <w:r w:rsidR="00DD35B6">
              <w:rPr>
                <w:color w:val="0000FF"/>
              </w:rPr>
              <w:t xml:space="preserve"> </w:t>
            </w:r>
            <w:r w:rsidR="00B4630D">
              <w:rPr>
                <w:color w:val="0000FF"/>
              </w:rPr>
              <w:t>required up to 25% of the time and may include overnight stays.</w:t>
            </w:r>
          </w:p>
          <w:p w14:paraId="2F37B6DB" w14:textId="440C5C72" w:rsidR="004C4340" w:rsidRDefault="004C4340">
            <w:pPr>
              <w:rPr>
                <w:color w:val="0000FF"/>
              </w:rPr>
            </w:pPr>
          </w:p>
          <w:p w14:paraId="076EBB04" w14:textId="77777777" w:rsidR="004C4340" w:rsidRDefault="004C4340"/>
        </w:tc>
      </w:tr>
      <w:tr w:rsidR="004C4340" w14:paraId="5684B3A9" w14:textId="77777777" w:rsidTr="00B4226B">
        <w:trPr>
          <w:cantSplit/>
          <w:trHeight w:val="512"/>
        </w:trPr>
        <w:tc>
          <w:tcPr>
            <w:tcW w:w="10828" w:type="dxa"/>
            <w:gridSpan w:val="11"/>
            <w:tcBorders>
              <w:top w:val="single" w:sz="4" w:space="0" w:color="auto"/>
              <w:left w:val="double" w:sz="4" w:space="0" w:color="auto"/>
              <w:bottom w:val="nil"/>
              <w:right w:val="double" w:sz="4" w:space="0" w:color="auto"/>
            </w:tcBorders>
          </w:tcPr>
          <w:p w14:paraId="02CB90F5" w14:textId="77777777" w:rsidR="004C4340" w:rsidRDefault="004C4340">
            <w:r>
              <w:t>"We have discussed this document in its entirety and understand the duties of this position."</w:t>
            </w:r>
          </w:p>
        </w:tc>
      </w:tr>
      <w:tr w:rsidR="004C4340" w14:paraId="7F7B9398" w14:textId="77777777" w:rsidTr="00A02868">
        <w:trPr>
          <w:cantSplit/>
          <w:trHeight w:val="102"/>
        </w:trPr>
        <w:tc>
          <w:tcPr>
            <w:tcW w:w="2512" w:type="dxa"/>
            <w:gridSpan w:val="2"/>
            <w:tcBorders>
              <w:top w:val="single" w:sz="4" w:space="0" w:color="auto"/>
              <w:left w:val="double" w:sz="4" w:space="0" w:color="auto"/>
              <w:bottom w:val="single" w:sz="4" w:space="0" w:color="auto"/>
              <w:right w:val="nil"/>
            </w:tcBorders>
          </w:tcPr>
          <w:p w14:paraId="3BED3E21" w14:textId="77777777" w:rsidR="004C4340" w:rsidRDefault="004C4340">
            <w:pPr>
              <w:rPr>
                <w:sz w:val="16"/>
              </w:rPr>
            </w:pPr>
            <w:r>
              <w:rPr>
                <w:sz w:val="16"/>
              </w:rPr>
              <w:t>Employee Signature</w:t>
            </w:r>
          </w:p>
        </w:tc>
        <w:tc>
          <w:tcPr>
            <w:tcW w:w="252" w:type="dxa"/>
            <w:tcBorders>
              <w:top w:val="nil"/>
              <w:left w:val="nil"/>
              <w:bottom w:val="single" w:sz="4" w:space="0" w:color="auto"/>
              <w:right w:val="nil"/>
            </w:tcBorders>
          </w:tcPr>
          <w:p w14:paraId="17753967" w14:textId="77777777" w:rsidR="004C4340" w:rsidRDefault="004C4340">
            <w:pPr>
              <w:rPr>
                <w:sz w:val="16"/>
              </w:rPr>
            </w:pPr>
          </w:p>
        </w:tc>
        <w:tc>
          <w:tcPr>
            <w:tcW w:w="2279" w:type="dxa"/>
            <w:tcBorders>
              <w:top w:val="single" w:sz="4" w:space="0" w:color="auto"/>
              <w:left w:val="nil"/>
              <w:bottom w:val="single" w:sz="4" w:space="0" w:color="auto"/>
              <w:right w:val="nil"/>
            </w:tcBorders>
          </w:tcPr>
          <w:p w14:paraId="0727EDDA" w14:textId="77777777" w:rsidR="004C4340" w:rsidRDefault="004C4340">
            <w:pPr>
              <w:rPr>
                <w:sz w:val="16"/>
              </w:rPr>
            </w:pPr>
            <w:r>
              <w:rPr>
                <w:sz w:val="16"/>
              </w:rPr>
              <w:t>Date</w:t>
            </w:r>
          </w:p>
        </w:tc>
        <w:tc>
          <w:tcPr>
            <w:tcW w:w="252" w:type="dxa"/>
            <w:tcBorders>
              <w:top w:val="nil"/>
              <w:left w:val="nil"/>
              <w:bottom w:val="single" w:sz="4" w:space="0" w:color="auto"/>
              <w:right w:val="nil"/>
            </w:tcBorders>
          </w:tcPr>
          <w:p w14:paraId="21DC77F9" w14:textId="77777777" w:rsidR="004C4340" w:rsidRDefault="004C4340">
            <w:pPr>
              <w:rPr>
                <w:sz w:val="16"/>
              </w:rPr>
            </w:pPr>
          </w:p>
        </w:tc>
        <w:tc>
          <w:tcPr>
            <w:tcW w:w="2938" w:type="dxa"/>
            <w:gridSpan w:val="4"/>
            <w:tcBorders>
              <w:top w:val="single" w:sz="4" w:space="0" w:color="auto"/>
              <w:left w:val="nil"/>
              <w:bottom w:val="single" w:sz="4" w:space="0" w:color="auto"/>
              <w:right w:val="nil"/>
            </w:tcBorders>
          </w:tcPr>
          <w:p w14:paraId="21F352A4" w14:textId="77777777" w:rsidR="004C4340" w:rsidRDefault="004C4340">
            <w:pPr>
              <w:rPr>
                <w:sz w:val="16"/>
              </w:rPr>
            </w:pPr>
            <w:r>
              <w:rPr>
                <w:sz w:val="16"/>
              </w:rPr>
              <w:t>Supervisor Signature</w:t>
            </w:r>
          </w:p>
        </w:tc>
        <w:tc>
          <w:tcPr>
            <w:tcW w:w="270" w:type="dxa"/>
            <w:tcBorders>
              <w:top w:val="nil"/>
              <w:left w:val="nil"/>
              <w:bottom w:val="single" w:sz="4" w:space="0" w:color="auto"/>
              <w:right w:val="nil"/>
            </w:tcBorders>
          </w:tcPr>
          <w:p w14:paraId="0EB6267D" w14:textId="77777777" w:rsidR="004C4340" w:rsidRDefault="004C4340">
            <w:pPr>
              <w:rPr>
                <w:sz w:val="16"/>
              </w:rPr>
            </w:pPr>
          </w:p>
        </w:tc>
        <w:tc>
          <w:tcPr>
            <w:tcW w:w="2325" w:type="dxa"/>
            <w:tcBorders>
              <w:top w:val="single" w:sz="4" w:space="0" w:color="auto"/>
              <w:left w:val="nil"/>
              <w:bottom w:val="single" w:sz="4" w:space="0" w:color="auto"/>
              <w:right w:val="double" w:sz="4" w:space="0" w:color="auto"/>
            </w:tcBorders>
          </w:tcPr>
          <w:p w14:paraId="7CEF32C4" w14:textId="77777777" w:rsidR="004C4340" w:rsidRDefault="004C4340">
            <w:pPr>
              <w:rPr>
                <w:sz w:val="16"/>
              </w:rPr>
            </w:pPr>
            <w:r>
              <w:rPr>
                <w:sz w:val="16"/>
              </w:rPr>
              <w:t>Date</w:t>
            </w:r>
          </w:p>
        </w:tc>
      </w:tr>
      <w:tr w:rsidR="004C4340" w14:paraId="68933D22" w14:textId="77777777" w:rsidTr="00C73965">
        <w:trPr>
          <w:cantSplit/>
          <w:trHeight w:val="431"/>
        </w:trPr>
        <w:tc>
          <w:tcPr>
            <w:tcW w:w="2512" w:type="dxa"/>
            <w:gridSpan w:val="2"/>
            <w:vMerge w:val="restart"/>
            <w:tcBorders>
              <w:top w:val="single" w:sz="4" w:space="0" w:color="auto"/>
              <w:left w:val="double" w:sz="4" w:space="0" w:color="auto"/>
              <w:right w:val="nil"/>
            </w:tcBorders>
            <w:shd w:val="clear" w:color="auto" w:fill="C0C0C0"/>
          </w:tcPr>
          <w:p w14:paraId="42DA1AF1" w14:textId="77777777" w:rsidR="004C4340" w:rsidRDefault="004C4340">
            <w:pPr>
              <w:rPr>
                <w:b/>
                <w:bCs/>
                <w:sz w:val="14"/>
              </w:rPr>
            </w:pPr>
            <w:r>
              <w:rPr>
                <w:b/>
                <w:bCs/>
                <w:sz w:val="14"/>
              </w:rPr>
              <w:t>Personnel use only</w:t>
            </w:r>
          </w:p>
        </w:tc>
        <w:tc>
          <w:tcPr>
            <w:tcW w:w="2531" w:type="dxa"/>
            <w:gridSpan w:val="2"/>
            <w:vMerge w:val="restart"/>
            <w:tcBorders>
              <w:top w:val="single" w:sz="4" w:space="0" w:color="auto"/>
              <w:left w:val="nil"/>
              <w:bottom w:val="double" w:sz="4" w:space="0" w:color="auto"/>
              <w:right w:val="nil"/>
            </w:tcBorders>
            <w:shd w:val="clear" w:color="auto" w:fill="C0C0C0"/>
          </w:tcPr>
          <w:p w14:paraId="4448589B"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27" w:type="dxa"/>
            <w:gridSpan w:val="4"/>
            <w:tcBorders>
              <w:top w:val="single" w:sz="4" w:space="0" w:color="auto"/>
              <w:left w:val="nil"/>
              <w:bottom w:val="single" w:sz="4" w:space="0" w:color="auto"/>
              <w:right w:val="nil"/>
            </w:tcBorders>
            <w:shd w:val="clear" w:color="auto" w:fill="C0C0C0"/>
          </w:tcPr>
          <w:p w14:paraId="267C0FF9" w14:textId="77777777" w:rsidR="004C4340" w:rsidRDefault="004C4340">
            <w:pPr>
              <w:rPr>
                <w:sz w:val="12"/>
              </w:rPr>
            </w:pPr>
          </w:p>
        </w:tc>
        <w:tc>
          <w:tcPr>
            <w:tcW w:w="3858" w:type="dxa"/>
            <w:gridSpan w:val="3"/>
            <w:vMerge w:val="restart"/>
            <w:tcBorders>
              <w:top w:val="single" w:sz="4" w:space="0" w:color="auto"/>
              <w:left w:val="nil"/>
              <w:bottom w:val="double" w:sz="4" w:space="0" w:color="auto"/>
              <w:right w:val="double" w:sz="4" w:space="0" w:color="auto"/>
            </w:tcBorders>
            <w:shd w:val="clear" w:color="auto" w:fill="C0C0C0"/>
          </w:tcPr>
          <w:p w14:paraId="007D78E3" w14:textId="77777777" w:rsidR="004C4340" w:rsidRDefault="004C4340">
            <w:pPr>
              <w:rPr>
                <w:sz w:val="12"/>
              </w:rPr>
            </w:pPr>
          </w:p>
        </w:tc>
      </w:tr>
      <w:tr w:rsidR="004C4340" w14:paraId="4DE19276" w14:textId="77777777" w:rsidTr="00A02868">
        <w:trPr>
          <w:cantSplit/>
          <w:trHeight w:val="127"/>
        </w:trPr>
        <w:tc>
          <w:tcPr>
            <w:tcW w:w="2512" w:type="dxa"/>
            <w:gridSpan w:val="2"/>
            <w:vMerge/>
            <w:tcBorders>
              <w:left w:val="double" w:sz="4" w:space="0" w:color="auto"/>
              <w:bottom w:val="double" w:sz="4" w:space="0" w:color="auto"/>
              <w:right w:val="nil"/>
            </w:tcBorders>
            <w:shd w:val="clear" w:color="auto" w:fill="C0C0C0"/>
          </w:tcPr>
          <w:p w14:paraId="739D22AF" w14:textId="77777777" w:rsidR="004C4340" w:rsidRDefault="004C4340">
            <w:pPr>
              <w:rPr>
                <w:b/>
                <w:bCs/>
              </w:rPr>
            </w:pPr>
          </w:p>
        </w:tc>
        <w:tc>
          <w:tcPr>
            <w:tcW w:w="2531" w:type="dxa"/>
            <w:gridSpan w:val="2"/>
            <w:vMerge/>
            <w:tcBorders>
              <w:left w:val="nil"/>
              <w:bottom w:val="double" w:sz="4" w:space="0" w:color="auto"/>
              <w:right w:val="nil"/>
            </w:tcBorders>
            <w:shd w:val="clear" w:color="auto" w:fill="C0C0C0"/>
          </w:tcPr>
          <w:p w14:paraId="6E487700" w14:textId="77777777" w:rsidR="004C4340" w:rsidRDefault="004C4340"/>
        </w:tc>
        <w:tc>
          <w:tcPr>
            <w:tcW w:w="1927" w:type="dxa"/>
            <w:gridSpan w:val="4"/>
            <w:tcBorders>
              <w:top w:val="single" w:sz="4" w:space="0" w:color="auto"/>
              <w:left w:val="nil"/>
              <w:bottom w:val="double" w:sz="4" w:space="0" w:color="auto"/>
              <w:right w:val="nil"/>
            </w:tcBorders>
            <w:shd w:val="clear" w:color="auto" w:fill="C0C0C0"/>
          </w:tcPr>
          <w:p w14:paraId="6D0A3CB3" w14:textId="77777777" w:rsidR="004C4340" w:rsidRDefault="004C4340">
            <w:pPr>
              <w:jc w:val="center"/>
              <w:rPr>
                <w:sz w:val="12"/>
              </w:rPr>
            </w:pPr>
            <w:r>
              <w:rPr>
                <w:sz w:val="12"/>
              </w:rPr>
              <w:t>Initials and date</w:t>
            </w:r>
          </w:p>
        </w:tc>
        <w:tc>
          <w:tcPr>
            <w:tcW w:w="3858" w:type="dxa"/>
            <w:gridSpan w:val="3"/>
            <w:vMerge/>
            <w:tcBorders>
              <w:top w:val="double" w:sz="4" w:space="0" w:color="auto"/>
              <w:left w:val="nil"/>
              <w:bottom w:val="double" w:sz="4" w:space="0" w:color="auto"/>
              <w:right w:val="double" w:sz="4" w:space="0" w:color="auto"/>
            </w:tcBorders>
            <w:shd w:val="clear" w:color="auto" w:fill="C0C0C0"/>
          </w:tcPr>
          <w:p w14:paraId="3CC7890D" w14:textId="77777777" w:rsidR="004C4340" w:rsidRDefault="004C4340"/>
        </w:tc>
      </w:tr>
      <w:tr w:rsidR="004C4340" w14:paraId="5940CD5C" w14:textId="77777777" w:rsidTr="00263091">
        <w:trPr>
          <w:cantSplit/>
          <w:trHeight w:val="1053"/>
        </w:trPr>
        <w:tc>
          <w:tcPr>
            <w:tcW w:w="6293" w:type="dxa"/>
            <w:gridSpan w:val="7"/>
            <w:tcBorders>
              <w:top w:val="double" w:sz="4" w:space="0" w:color="auto"/>
              <w:left w:val="double" w:sz="4" w:space="0" w:color="auto"/>
            </w:tcBorders>
          </w:tcPr>
          <w:p w14:paraId="61BC916E" w14:textId="77777777" w:rsidR="004C4340" w:rsidRDefault="004C4340">
            <w:pPr>
              <w:rPr>
                <w:sz w:val="16"/>
              </w:rPr>
            </w:pPr>
          </w:p>
          <w:p w14:paraId="1A241DA0" w14:textId="77777777" w:rsidR="004C4340" w:rsidRDefault="004C4340">
            <w:pPr>
              <w:rPr>
                <w:sz w:val="16"/>
              </w:rPr>
            </w:pPr>
            <w:r>
              <w:rPr>
                <w:sz w:val="16"/>
              </w:rPr>
              <w:t>STATE OF CALIFORNIA</w:t>
            </w:r>
          </w:p>
          <w:p w14:paraId="769155D8" w14:textId="77777777" w:rsidR="004C4340" w:rsidRDefault="004C4340">
            <w:r>
              <w:rPr>
                <w:sz w:val="16"/>
              </w:rPr>
              <w:t>DEPARTMENT OF FORESTRY AND FIRE PROTECTION</w:t>
            </w:r>
          </w:p>
          <w:p w14:paraId="40972DB0" w14:textId="77777777" w:rsidR="004C4340" w:rsidRDefault="004C4340">
            <w:pPr>
              <w:rPr>
                <w:b/>
                <w:bCs/>
              </w:rPr>
            </w:pPr>
            <w:r>
              <w:rPr>
                <w:b/>
                <w:bCs/>
              </w:rPr>
              <w:t>POSITION ESSENTIAL FUNCTIONS DUTIES STATEMENT</w:t>
            </w:r>
          </w:p>
          <w:p w14:paraId="02C09A46"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31EB2109" w14:textId="77777777" w:rsidR="004C4340" w:rsidRDefault="004C4340">
            <w:pPr>
              <w:rPr>
                <w:sz w:val="16"/>
              </w:rPr>
            </w:pPr>
          </w:p>
        </w:tc>
        <w:tc>
          <w:tcPr>
            <w:tcW w:w="4535" w:type="dxa"/>
            <w:gridSpan w:val="4"/>
            <w:tcBorders>
              <w:top w:val="double" w:sz="4" w:space="0" w:color="auto"/>
              <w:right w:val="double" w:sz="4" w:space="0" w:color="auto"/>
            </w:tcBorders>
          </w:tcPr>
          <w:p w14:paraId="245F1331" w14:textId="77777777" w:rsidR="004C4340" w:rsidRDefault="004C4340">
            <w:r>
              <w:t>Working Title of Position</w:t>
            </w:r>
          </w:p>
          <w:p w14:paraId="6E6FFCC4" w14:textId="09B69CB5" w:rsidR="004C4340" w:rsidRDefault="00D71C7B">
            <w:pPr>
              <w:rPr>
                <w:color w:val="0000FF"/>
              </w:rPr>
            </w:pPr>
            <w:r>
              <w:rPr>
                <w:color w:val="0000FF"/>
              </w:rPr>
              <w:t>Deputy State Fire Marshal</w:t>
            </w:r>
            <w:r w:rsidR="005D1145">
              <w:rPr>
                <w:color w:val="0000FF"/>
              </w:rPr>
              <w:t xml:space="preserve"> III </w:t>
            </w:r>
            <w:r w:rsidR="00171715">
              <w:rPr>
                <w:color w:val="0000FF"/>
              </w:rPr>
              <w:t>(</w:t>
            </w:r>
            <w:r w:rsidR="005D1145">
              <w:rPr>
                <w:color w:val="0000FF"/>
              </w:rPr>
              <w:t>S</w:t>
            </w:r>
            <w:r w:rsidR="00A02868">
              <w:rPr>
                <w:color w:val="0000FF"/>
              </w:rPr>
              <w:t>upervisor</w:t>
            </w:r>
            <w:r w:rsidR="00171715">
              <w:rPr>
                <w:color w:val="0000FF"/>
              </w:rPr>
              <w:t>)</w:t>
            </w:r>
          </w:p>
        </w:tc>
      </w:tr>
      <w:tr w:rsidR="004C4340" w14:paraId="6516471A" w14:textId="77777777" w:rsidTr="00263091">
        <w:trPr>
          <w:cantSplit/>
          <w:trHeight w:val="404"/>
        </w:trPr>
        <w:tc>
          <w:tcPr>
            <w:tcW w:w="2013" w:type="dxa"/>
            <w:tcBorders>
              <w:left w:val="double" w:sz="4" w:space="0" w:color="auto"/>
              <w:bottom w:val="single" w:sz="4" w:space="0" w:color="auto"/>
            </w:tcBorders>
          </w:tcPr>
          <w:p w14:paraId="26131A77" w14:textId="77777777" w:rsidR="004C4340" w:rsidRDefault="004C4340">
            <w:r>
              <w:t>Percentage of Time Required</w:t>
            </w:r>
          </w:p>
        </w:tc>
        <w:tc>
          <w:tcPr>
            <w:tcW w:w="8815" w:type="dxa"/>
            <w:gridSpan w:val="10"/>
            <w:tcBorders>
              <w:bottom w:val="single" w:sz="4" w:space="0" w:color="auto"/>
              <w:right w:val="double" w:sz="4" w:space="0" w:color="auto"/>
            </w:tcBorders>
          </w:tcPr>
          <w:p w14:paraId="45EB0B1E" w14:textId="77777777" w:rsidR="004C4340" w:rsidRDefault="004C4340">
            <w:r>
              <w:t>Effective on the date indicated, the employee assigned to the position identified above performs the following duties and responsibilities.</w:t>
            </w:r>
          </w:p>
        </w:tc>
      </w:tr>
      <w:tr w:rsidR="00A02868" w14:paraId="50C0705C" w14:textId="77777777" w:rsidTr="00F75AA5">
        <w:trPr>
          <w:cantSplit/>
          <w:trHeight w:hRule="exact" w:val="6067"/>
        </w:trPr>
        <w:tc>
          <w:tcPr>
            <w:tcW w:w="2013" w:type="dxa"/>
            <w:vMerge w:val="restart"/>
            <w:tcBorders>
              <w:left w:val="double" w:sz="4" w:space="0" w:color="auto"/>
            </w:tcBorders>
          </w:tcPr>
          <w:p w14:paraId="277D876A" w14:textId="2BAC09BC" w:rsidR="00A02868" w:rsidRDefault="002B38E9" w:rsidP="00025C0C">
            <w:pPr>
              <w:jc w:val="center"/>
              <w:rPr>
                <w:color w:val="0000FF"/>
              </w:rPr>
            </w:pPr>
            <w:r>
              <w:rPr>
                <w:color w:val="0000FF"/>
              </w:rPr>
              <w:t>20</w:t>
            </w:r>
            <w:r w:rsidR="00A53D37">
              <w:rPr>
                <w:color w:val="0000FF"/>
              </w:rPr>
              <w:t>%</w:t>
            </w:r>
          </w:p>
          <w:p w14:paraId="15C0BDFC" w14:textId="77777777" w:rsidR="00A02868" w:rsidRDefault="00A02868" w:rsidP="00FC56B8">
            <w:pPr>
              <w:jc w:val="center"/>
              <w:rPr>
                <w:color w:val="0000FF"/>
              </w:rPr>
            </w:pPr>
          </w:p>
          <w:p w14:paraId="3CC67EFE" w14:textId="714522A8" w:rsidR="00A02868" w:rsidRDefault="00A02868" w:rsidP="00FC56B8">
            <w:pPr>
              <w:jc w:val="center"/>
              <w:rPr>
                <w:color w:val="0000FF"/>
              </w:rPr>
            </w:pPr>
          </w:p>
          <w:p w14:paraId="06A55D2C" w14:textId="77777777" w:rsidR="00A53D37" w:rsidRDefault="00A53D37" w:rsidP="00C73965">
            <w:pPr>
              <w:rPr>
                <w:color w:val="0000FF"/>
              </w:rPr>
            </w:pPr>
          </w:p>
          <w:p w14:paraId="20F0266F" w14:textId="77777777" w:rsidR="00A53D37" w:rsidRDefault="00A53D37" w:rsidP="00FC56B8">
            <w:pPr>
              <w:jc w:val="center"/>
              <w:rPr>
                <w:color w:val="0000FF"/>
              </w:rPr>
            </w:pPr>
          </w:p>
          <w:p w14:paraId="6127C471" w14:textId="77777777" w:rsidR="002B38E9" w:rsidRDefault="002B38E9" w:rsidP="00FC56B8">
            <w:pPr>
              <w:jc w:val="center"/>
              <w:rPr>
                <w:color w:val="0000FF"/>
              </w:rPr>
            </w:pPr>
          </w:p>
          <w:p w14:paraId="760D77A6" w14:textId="64547911" w:rsidR="00A02868" w:rsidRDefault="00A02868" w:rsidP="00FC56B8">
            <w:pPr>
              <w:jc w:val="center"/>
              <w:rPr>
                <w:color w:val="0000FF"/>
              </w:rPr>
            </w:pPr>
          </w:p>
          <w:p w14:paraId="2602B43C" w14:textId="61C1F055" w:rsidR="00A02868" w:rsidRDefault="00A02868" w:rsidP="00FC56B8">
            <w:pPr>
              <w:jc w:val="center"/>
              <w:rPr>
                <w:color w:val="0000FF"/>
              </w:rPr>
            </w:pPr>
            <w:r>
              <w:rPr>
                <w:color w:val="0000FF"/>
              </w:rPr>
              <w:t>10%</w:t>
            </w:r>
          </w:p>
          <w:p w14:paraId="50C93318" w14:textId="77777777" w:rsidR="00A02868" w:rsidRDefault="00A02868" w:rsidP="00FC56B8">
            <w:pPr>
              <w:jc w:val="center"/>
              <w:rPr>
                <w:color w:val="0000FF"/>
              </w:rPr>
            </w:pPr>
          </w:p>
          <w:p w14:paraId="51B9FCA1" w14:textId="77777777" w:rsidR="00A02868" w:rsidRDefault="00A02868" w:rsidP="00FC56B8">
            <w:pPr>
              <w:jc w:val="center"/>
              <w:rPr>
                <w:color w:val="0000FF"/>
              </w:rPr>
            </w:pPr>
          </w:p>
          <w:p w14:paraId="671D8F51" w14:textId="3C59BA41" w:rsidR="00A02868" w:rsidRDefault="00A02868" w:rsidP="00FC56B8">
            <w:pPr>
              <w:jc w:val="center"/>
              <w:rPr>
                <w:color w:val="0000FF"/>
              </w:rPr>
            </w:pPr>
          </w:p>
          <w:p w14:paraId="42636D87" w14:textId="7B6DB812" w:rsidR="00A02868" w:rsidRDefault="00A02868" w:rsidP="00A53D37">
            <w:pPr>
              <w:rPr>
                <w:color w:val="0000FF"/>
              </w:rPr>
            </w:pPr>
          </w:p>
          <w:p w14:paraId="7A65054F" w14:textId="77777777" w:rsidR="00B4226B" w:rsidRDefault="00B4226B" w:rsidP="00FC56B8">
            <w:pPr>
              <w:jc w:val="center"/>
              <w:rPr>
                <w:color w:val="0000FF"/>
              </w:rPr>
            </w:pPr>
          </w:p>
          <w:p w14:paraId="19008C56" w14:textId="77777777" w:rsidR="00A02868" w:rsidRDefault="00A02868" w:rsidP="00FC56B8">
            <w:pPr>
              <w:jc w:val="center"/>
              <w:rPr>
                <w:color w:val="0000FF"/>
              </w:rPr>
            </w:pPr>
          </w:p>
          <w:p w14:paraId="01A4C770" w14:textId="4D2795A7" w:rsidR="00A02868" w:rsidRDefault="002B38E9" w:rsidP="00FC56B8">
            <w:pPr>
              <w:jc w:val="center"/>
              <w:rPr>
                <w:color w:val="0000FF"/>
              </w:rPr>
            </w:pPr>
            <w:r>
              <w:rPr>
                <w:color w:val="0000FF"/>
              </w:rPr>
              <w:t>5</w:t>
            </w:r>
            <w:r w:rsidR="00A02868">
              <w:rPr>
                <w:color w:val="0000FF"/>
              </w:rPr>
              <w:t>%</w:t>
            </w:r>
          </w:p>
          <w:p w14:paraId="5F13131B" w14:textId="79D0EC6A" w:rsidR="00A02868" w:rsidRDefault="00A02868" w:rsidP="00A53D37">
            <w:pPr>
              <w:rPr>
                <w:color w:val="0000FF"/>
              </w:rPr>
            </w:pPr>
          </w:p>
          <w:p w14:paraId="5F0A9724" w14:textId="77777777" w:rsidR="00A02868" w:rsidRDefault="00A02868" w:rsidP="00FC56B8">
            <w:pPr>
              <w:jc w:val="center"/>
              <w:rPr>
                <w:color w:val="0000FF"/>
              </w:rPr>
            </w:pPr>
          </w:p>
          <w:p w14:paraId="4679933B" w14:textId="58D61586" w:rsidR="00A02868" w:rsidRDefault="00CF643B" w:rsidP="00FC56B8">
            <w:pPr>
              <w:jc w:val="center"/>
              <w:rPr>
                <w:color w:val="0000FF"/>
              </w:rPr>
            </w:pPr>
            <w:r>
              <w:rPr>
                <w:color w:val="0000FF"/>
              </w:rPr>
              <w:t>5</w:t>
            </w:r>
            <w:r w:rsidR="00A02868">
              <w:rPr>
                <w:color w:val="0000FF"/>
              </w:rPr>
              <w:t>%</w:t>
            </w:r>
          </w:p>
          <w:p w14:paraId="0CBE91E0" w14:textId="77777777" w:rsidR="00B4226B" w:rsidRDefault="00B4226B" w:rsidP="00B4226B">
            <w:pPr>
              <w:rPr>
                <w:color w:val="0000FF"/>
              </w:rPr>
            </w:pPr>
          </w:p>
          <w:p w14:paraId="5C287391" w14:textId="21BB8150" w:rsidR="00B4226B" w:rsidRDefault="00B4226B" w:rsidP="00FC56B8">
            <w:pPr>
              <w:jc w:val="center"/>
              <w:rPr>
                <w:color w:val="0000FF"/>
              </w:rPr>
            </w:pPr>
            <w:r>
              <w:rPr>
                <w:color w:val="0000FF"/>
              </w:rPr>
              <w:t>5%</w:t>
            </w:r>
          </w:p>
          <w:p w14:paraId="2BAB43CA" w14:textId="28BEC36C" w:rsidR="00A02868" w:rsidRDefault="00A02868" w:rsidP="00FC56B8">
            <w:pPr>
              <w:jc w:val="center"/>
              <w:rPr>
                <w:color w:val="0000FF"/>
              </w:rPr>
            </w:pPr>
          </w:p>
          <w:p w14:paraId="395BD4AF" w14:textId="77777777" w:rsidR="00A02868" w:rsidRDefault="00A02868" w:rsidP="00FC56B8">
            <w:pPr>
              <w:jc w:val="center"/>
              <w:rPr>
                <w:color w:val="0000FF"/>
              </w:rPr>
            </w:pPr>
          </w:p>
          <w:p w14:paraId="75AD55B4" w14:textId="6568429F" w:rsidR="00A02868" w:rsidRDefault="00A02868" w:rsidP="00C73965">
            <w:pPr>
              <w:rPr>
                <w:color w:val="0000FF"/>
              </w:rPr>
            </w:pPr>
          </w:p>
          <w:p w14:paraId="6BD0BFA6" w14:textId="77777777" w:rsidR="00A02868" w:rsidRDefault="00A02868" w:rsidP="00FC56B8">
            <w:pPr>
              <w:jc w:val="center"/>
              <w:rPr>
                <w:color w:val="0000FF"/>
              </w:rPr>
            </w:pPr>
          </w:p>
          <w:p w14:paraId="57278259" w14:textId="77777777" w:rsidR="00A02868" w:rsidRDefault="00A02868" w:rsidP="00FC56B8">
            <w:pPr>
              <w:jc w:val="center"/>
              <w:rPr>
                <w:color w:val="0000FF"/>
              </w:rPr>
            </w:pPr>
          </w:p>
          <w:p w14:paraId="6F50DA8E" w14:textId="54F32AA9" w:rsidR="00A02868" w:rsidRPr="00263091" w:rsidRDefault="00A02868" w:rsidP="00A02868">
            <w:pPr>
              <w:rPr>
                <w:color w:val="0000FF"/>
              </w:rPr>
            </w:pPr>
          </w:p>
        </w:tc>
        <w:tc>
          <w:tcPr>
            <w:tcW w:w="8815" w:type="dxa"/>
            <w:gridSpan w:val="10"/>
            <w:tcBorders>
              <w:bottom w:val="nil"/>
              <w:right w:val="double" w:sz="4" w:space="0" w:color="auto"/>
            </w:tcBorders>
          </w:tcPr>
          <w:p w14:paraId="5C9AAF03" w14:textId="77777777" w:rsidR="002B38E9" w:rsidRDefault="00C73965" w:rsidP="002B38E9">
            <w:pPr>
              <w:rPr>
                <w:color w:val="0000FF"/>
              </w:rPr>
            </w:pPr>
            <w:r>
              <w:rPr>
                <w:noProof/>
                <w:color w:val="0000FF"/>
              </w:rPr>
              <w:t>*</w:t>
            </w:r>
            <w:r w:rsidR="00A53D37">
              <w:rPr>
                <w:noProof/>
                <w:color w:val="0000FF"/>
              </w:rPr>
              <w:t>Perform supervison duties, prepare performance reports and evaluations, and apply progressive discipline, as required; review and approve leave requests;</w:t>
            </w:r>
            <w:r>
              <w:rPr>
                <w:noProof/>
                <w:color w:val="0000FF"/>
              </w:rPr>
              <w:t xml:space="preserve"> </w:t>
            </w:r>
            <w:r w:rsidR="00A53D37">
              <w:rPr>
                <w:noProof/>
                <w:color w:val="0000FF"/>
              </w:rPr>
              <w:t>travel expense claims;</w:t>
            </w:r>
            <w:r>
              <w:rPr>
                <w:noProof/>
                <w:color w:val="0000FF"/>
              </w:rPr>
              <w:t xml:space="preserve"> </w:t>
            </w:r>
            <w:r w:rsidR="00A53D37">
              <w:rPr>
                <w:noProof/>
                <w:color w:val="0000FF"/>
              </w:rPr>
              <w:t>oversee reassignment of personnel; ensure equity in training,</w:t>
            </w:r>
            <w:r>
              <w:rPr>
                <w:noProof/>
                <w:color w:val="0000FF"/>
              </w:rPr>
              <w:t xml:space="preserve"> </w:t>
            </w:r>
            <w:r w:rsidR="00A53D37">
              <w:rPr>
                <w:noProof/>
                <w:color w:val="0000FF"/>
              </w:rPr>
              <w:t>and other job performance enhancement opportunities;</w:t>
            </w:r>
            <w:r w:rsidR="00B4226B">
              <w:rPr>
                <w:noProof/>
                <w:color w:val="0000FF"/>
              </w:rPr>
              <w:t xml:space="preserve"> </w:t>
            </w:r>
            <w:r w:rsidR="00A53D37">
              <w:rPr>
                <w:noProof/>
                <w:color w:val="0000FF"/>
              </w:rPr>
              <w:t>develop individual development plans for staff; and provide other supervisory functions within the chain of command</w:t>
            </w:r>
            <w:r w:rsidR="00B4226B">
              <w:rPr>
                <w:noProof/>
                <w:color w:val="0000FF"/>
              </w:rPr>
              <w:t>.</w:t>
            </w:r>
            <w:r w:rsidR="002B38E9">
              <w:rPr>
                <w:noProof/>
                <w:color w:val="0000FF"/>
              </w:rPr>
              <w:t xml:space="preserve"> *Prepare and submit workload and other types of reports of area activities and special assignments to Fire and Life Safety Management, as directed.</w:t>
            </w:r>
          </w:p>
          <w:p w14:paraId="0894199E" w14:textId="77777777" w:rsidR="00A02868" w:rsidRDefault="00A02868" w:rsidP="00A02868">
            <w:pPr>
              <w:rPr>
                <w:color w:val="0000FF"/>
              </w:rPr>
            </w:pPr>
          </w:p>
          <w:p w14:paraId="34A786CF" w14:textId="77710539" w:rsidR="00A02868" w:rsidRDefault="00B4226B" w:rsidP="00A02868">
            <w:pPr>
              <w:rPr>
                <w:color w:val="0000FF"/>
              </w:rPr>
            </w:pPr>
            <w:r>
              <w:rPr>
                <w:color w:val="0000FF"/>
              </w:rPr>
              <w:t>*</w:t>
            </w:r>
            <w:r w:rsidR="00FC56B8">
              <w:rPr>
                <w:color w:val="0000FF"/>
              </w:rPr>
              <w:t>P</w:t>
            </w:r>
            <w:r w:rsidR="00A02868" w:rsidRPr="0090347C">
              <w:rPr>
                <w:color w:val="0000FF"/>
              </w:rPr>
              <w:t xml:space="preserve">erform </w:t>
            </w:r>
            <w:r w:rsidR="00A02868">
              <w:rPr>
                <w:color w:val="0000FF"/>
              </w:rPr>
              <w:t>f</w:t>
            </w:r>
            <w:r w:rsidR="00A02868" w:rsidRPr="0090347C">
              <w:rPr>
                <w:color w:val="0000FF"/>
              </w:rPr>
              <w:t xml:space="preserve">ire and </w:t>
            </w:r>
            <w:r w:rsidR="00A02868">
              <w:rPr>
                <w:color w:val="0000FF"/>
              </w:rPr>
              <w:t>l</w:t>
            </w:r>
            <w:r w:rsidR="00A02868" w:rsidRPr="0090347C">
              <w:rPr>
                <w:color w:val="0000FF"/>
              </w:rPr>
              <w:t xml:space="preserve">ife </w:t>
            </w:r>
            <w:r w:rsidR="00A02868">
              <w:rPr>
                <w:color w:val="0000FF"/>
              </w:rPr>
              <w:t>s</w:t>
            </w:r>
            <w:r w:rsidR="00A02868" w:rsidRPr="0090347C">
              <w:rPr>
                <w:color w:val="0000FF"/>
              </w:rPr>
              <w:t xml:space="preserve">afety inspections for compliance with State Fire Marshal regulations.  </w:t>
            </w:r>
            <w:r w:rsidR="00867D51">
              <w:rPr>
                <w:color w:val="0000FF"/>
              </w:rPr>
              <w:t>*</w:t>
            </w:r>
            <w:r w:rsidR="00A02868" w:rsidRPr="0090347C">
              <w:rPr>
                <w:color w:val="0000FF"/>
              </w:rPr>
              <w:t xml:space="preserve">Review building plans and specifications for compliance with adopted regulations and standards. </w:t>
            </w:r>
            <w:r w:rsidR="00867D51">
              <w:rPr>
                <w:color w:val="0000FF"/>
              </w:rPr>
              <w:t>*</w:t>
            </w:r>
            <w:r w:rsidR="00A02868" w:rsidRPr="0090347C">
              <w:rPr>
                <w:color w:val="0000FF"/>
              </w:rPr>
              <w:t xml:space="preserve">Maintain records of inspections, enforcement, and compliance with </w:t>
            </w:r>
            <w:r w:rsidR="00A02868">
              <w:rPr>
                <w:color w:val="0000FF"/>
              </w:rPr>
              <w:t>State Fire Marshal</w:t>
            </w:r>
            <w:r w:rsidR="00A02868" w:rsidRPr="0090347C">
              <w:rPr>
                <w:color w:val="0000FF"/>
              </w:rPr>
              <w:t xml:space="preserve"> laws and regulations; conduct informal hearings and prepare cases for cour</w:t>
            </w:r>
            <w:r w:rsidR="00A02868">
              <w:rPr>
                <w:color w:val="0000FF"/>
              </w:rPr>
              <w:t>t</w:t>
            </w:r>
            <w:r w:rsidR="00A02868" w:rsidRPr="0090347C">
              <w:rPr>
                <w:color w:val="0000FF"/>
              </w:rPr>
              <w:t xml:space="preserve">. </w:t>
            </w:r>
            <w:r w:rsidR="00867D51">
              <w:rPr>
                <w:color w:val="0000FF"/>
              </w:rPr>
              <w:t>*</w:t>
            </w:r>
            <w:r w:rsidR="00A02868" w:rsidRPr="0090347C">
              <w:rPr>
                <w:color w:val="0000FF"/>
              </w:rPr>
              <w:t>Enforce regulations in all state owned</w:t>
            </w:r>
            <w:r w:rsidR="00A02868">
              <w:rPr>
                <w:color w:val="0000FF"/>
              </w:rPr>
              <w:t xml:space="preserve"> and specified state </w:t>
            </w:r>
            <w:r w:rsidR="00A02868" w:rsidRPr="0090347C">
              <w:rPr>
                <w:color w:val="0000FF"/>
              </w:rPr>
              <w:t>occupied structures according to established inspection priority schedule.</w:t>
            </w:r>
          </w:p>
          <w:p w14:paraId="353DEF55" w14:textId="77777777" w:rsidR="00C73965" w:rsidRDefault="00C73965" w:rsidP="00A02868">
            <w:pPr>
              <w:rPr>
                <w:color w:val="0000FF"/>
              </w:rPr>
            </w:pPr>
          </w:p>
          <w:p w14:paraId="223201D0" w14:textId="5CD367B2" w:rsidR="00A02868" w:rsidRDefault="00A02868" w:rsidP="00A02868">
            <w:pPr>
              <w:rPr>
                <w:color w:val="0000FF"/>
              </w:rPr>
            </w:pPr>
            <w:r>
              <w:rPr>
                <w:color w:val="0000FF"/>
              </w:rPr>
              <w:t>*Develop, prepare, and present formal and informal training classes to provide State Fire Marshal curriculum to staff, outside agencies, and stakeholders as directed.</w:t>
            </w:r>
          </w:p>
          <w:p w14:paraId="737C41E1" w14:textId="77777777" w:rsidR="00A02868" w:rsidRDefault="00A02868" w:rsidP="00A02868">
            <w:pPr>
              <w:rPr>
                <w:color w:val="0000FF"/>
              </w:rPr>
            </w:pPr>
          </w:p>
          <w:p w14:paraId="07121C46" w14:textId="7540C532" w:rsidR="00C73965" w:rsidRDefault="002B38E9" w:rsidP="00A02868">
            <w:pPr>
              <w:rPr>
                <w:noProof/>
                <w:color w:val="0000FF"/>
              </w:rPr>
            </w:pPr>
            <w:r w:rsidRPr="002B38E9">
              <w:rPr>
                <w:noProof/>
                <w:color w:val="0000FF"/>
              </w:rPr>
              <w:t>*Emergency incident assignments as required.</w:t>
            </w:r>
          </w:p>
          <w:p w14:paraId="784ED6BF" w14:textId="77777777" w:rsidR="002B38E9" w:rsidRDefault="002B38E9" w:rsidP="00A02868">
            <w:pPr>
              <w:rPr>
                <w:noProof/>
                <w:color w:val="0000FF"/>
              </w:rPr>
            </w:pPr>
          </w:p>
          <w:p w14:paraId="00F85339" w14:textId="4EE30CDB" w:rsidR="00A02868" w:rsidRDefault="00401E9A" w:rsidP="00A02868">
            <w:pPr>
              <w:rPr>
                <w:color w:val="0000FF"/>
              </w:rPr>
            </w:pPr>
            <w:r>
              <w:rPr>
                <w:noProof/>
                <w:color w:val="0000FF"/>
              </w:rPr>
              <w:t>*</w:t>
            </w:r>
            <w:r w:rsidR="00A02868">
              <w:rPr>
                <w:noProof/>
                <w:color w:val="0000FF"/>
              </w:rPr>
              <w:t xml:space="preserve">Other </w:t>
            </w:r>
            <w:r w:rsidR="00FC56B8">
              <w:rPr>
                <w:noProof/>
                <w:color w:val="0000FF"/>
              </w:rPr>
              <w:t xml:space="preserve">job related </w:t>
            </w:r>
            <w:r w:rsidR="00A02868">
              <w:rPr>
                <w:noProof/>
                <w:color w:val="0000FF"/>
              </w:rPr>
              <w:t>duties as assigned.</w:t>
            </w:r>
          </w:p>
          <w:p w14:paraId="519D5632" w14:textId="77777777" w:rsidR="00A02868" w:rsidRDefault="00A02868" w:rsidP="00A02868">
            <w:pPr>
              <w:rPr>
                <w:color w:val="0000FF"/>
              </w:rPr>
            </w:pPr>
          </w:p>
          <w:p w14:paraId="1C00A79D" w14:textId="5C5F63D7" w:rsidR="00A02868" w:rsidRDefault="00C73965" w:rsidP="00A02868">
            <w:pPr>
              <w:rPr>
                <w:color w:val="0000FF"/>
              </w:rPr>
            </w:pPr>
            <w:r>
              <w:rPr>
                <w:color w:val="0000FF"/>
              </w:rPr>
              <w:t>Desirable Qualifications:</w:t>
            </w:r>
          </w:p>
          <w:p w14:paraId="14876A91" w14:textId="6470990E" w:rsidR="00401E9A" w:rsidRDefault="000F40B5" w:rsidP="00F75AA5">
            <w:pPr>
              <w:pStyle w:val="ListParagraph"/>
              <w:numPr>
                <w:ilvl w:val="0"/>
                <w:numId w:val="1"/>
              </w:numPr>
              <w:rPr>
                <w:color w:val="0000FF"/>
              </w:rPr>
            </w:pPr>
            <w:r>
              <w:rPr>
                <w:color w:val="0000FF"/>
              </w:rPr>
              <w:t>Experience coaching, motivating, and leading a diverse team</w:t>
            </w:r>
            <w:r w:rsidR="00401E9A">
              <w:rPr>
                <w:color w:val="0000FF"/>
              </w:rPr>
              <w:t>.</w:t>
            </w:r>
          </w:p>
          <w:p w14:paraId="4ECFDF46" w14:textId="24492FBF" w:rsidR="000F40B5" w:rsidRPr="000F40B5" w:rsidRDefault="000F40B5" w:rsidP="00F75AA5">
            <w:pPr>
              <w:pStyle w:val="ListParagraph"/>
              <w:numPr>
                <w:ilvl w:val="0"/>
                <w:numId w:val="1"/>
              </w:numPr>
              <w:rPr>
                <w:color w:val="0000FF"/>
              </w:rPr>
            </w:pPr>
            <w:r>
              <w:rPr>
                <w:rFonts w:ascii="ArialMT" w:hAnsi="ArialMT" w:cs="ArialMT"/>
                <w:color w:val="0000FF"/>
              </w:rPr>
              <w:t>Ability to be flexible and forward-thinking while managing multiple shifting priorities.</w:t>
            </w:r>
          </w:p>
          <w:p w14:paraId="66165592" w14:textId="31804C92" w:rsidR="000F40B5" w:rsidRPr="00F75AA5" w:rsidRDefault="000F40B5" w:rsidP="00F75AA5">
            <w:pPr>
              <w:pStyle w:val="ListParagraph"/>
              <w:numPr>
                <w:ilvl w:val="0"/>
                <w:numId w:val="1"/>
              </w:numPr>
              <w:rPr>
                <w:color w:val="0000FF"/>
              </w:rPr>
            </w:pPr>
            <w:r>
              <w:rPr>
                <w:rFonts w:ascii="ArialMT" w:hAnsi="ArialMT" w:cs="ArialMT"/>
                <w:color w:val="0000FF"/>
              </w:rPr>
              <w:t>Excellent communication and interpersonal skills.</w:t>
            </w:r>
          </w:p>
          <w:p w14:paraId="429CE009" w14:textId="33D646AA" w:rsidR="00F75AA5" w:rsidRPr="00F75AA5" w:rsidRDefault="00F75AA5" w:rsidP="00F75AA5">
            <w:pPr>
              <w:pStyle w:val="ListParagraph"/>
              <w:numPr>
                <w:ilvl w:val="0"/>
                <w:numId w:val="1"/>
              </w:numPr>
              <w:rPr>
                <w:color w:val="0000FF"/>
              </w:rPr>
            </w:pPr>
            <w:r>
              <w:rPr>
                <w:color w:val="0000FF"/>
              </w:rPr>
              <w:t>Experience with Microsoft Office Suite</w:t>
            </w:r>
            <w:r>
              <w:rPr>
                <w:color w:val="0000FF"/>
              </w:rPr>
              <w:t xml:space="preserve"> and</w:t>
            </w:r>
            <w:r w:rsidRPr="00F75AA5">
              <w:rPr>
                <w:color w:val="0000FF"/>
              </w:rPr>
              <w:t xml:space="preserve"> design/construction software</w:t>
            </w:r>
          </w:p>
          <w:p w14:paraId="602B031B" w14:textId="77777777" w:rsidR="00A02868" w:rsidRDefault="00A02868" w:rsidP="00A02868">
            <w:pPr>
              <w:rPr>
                <w:color w:val="0000FF"/>
              </w:rPr>
            </w:pPr>
          </w:p>
          <w:p w14:paraId="1C7F0A72" w14:textId="0FB86E0A" w:rsidR="00A02868" w:rsidRDefault="00A02868" w:rsidP="00A02868"/>
        </w:tc>
      </w:tr>
      <w:tr w:rsidR="004C4340" w14:paraId="782050DA" w14:textId="77777777" w:rsidTr="00401E9A">
        <w:trPr>
          <w:cantSplit/>
          <w:trHeight w:hRule="exact" w:val="541"/>
        </w:trPr>
        <w:tc>
          <w:tcPr>
            <w:tcW w:w="2013" w:type="dxa"/>
            <w:vMerge/>
            <w:tcBorders>
              <w:left w:val="double" w:sz="4" w:space="0" w:color="auto"/>
              <w:bottom w:val="double" w:sz="4" w:space="0" w:color="auto"/>
            </w:tcBorders>
          </w:tcPr>
          <w:p w14:paraId="01A35510" w14:textId="77777777" w:rsidR="004C4340" w:rsidRDefault="004C4340"/>
        </w:tc>
        <w:tc>
          <w:tcPr>
            <w:tcW w:w="8815" w:type="dxa"/>
            <w:gridSpan w:val="10"/>
            <w:tcBorders>
              <w:top w:val="nil"/>
              <w:bottom w:val="double" w:sz="4" w:space="0" w:color="auto"/>
              <w:right w:val="double" w:sz="4" w:space="0" w:color="auto"/>
            </w:tcBorders>
          </w:tcPr>
          <w:p w14:paraId="7202FFE8"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F726F6" w14:paraId="1FDCFA49" w14:textId="77777777" w:rsidTr="00F75AA5">
        <w:trPr>
          <w:cantSplit/>
          <w:trHeight w:hRule="exact" w:val="1182"/>
        </w:trPr>
        <w:tc>
          <w:tcPr>
            <w:tcW w:w="10828" w:type="dxa"/>
            <w:gridSpan w:val="11"/>
            <w:tcBorders>
              <w:top w:val="single" w:sz="4" w:space="0" w:color="auto"/>
              <w:left w:val="double" w:sz="4" w:space="0" w:color="auto"/>
              <w:bottom w:val="single" w:sz="4" w:space="0" w:color="auto"/>
              <w:right w:val="double" w:sz="4" w:space="0" w:color="auto"/>
            </w:tcBorders>
          </w:tcPr>
          <w:p w14:paraId="0ACAC465"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4FAE9B87" w14:textId="77777777" w:rsidTr="00F75AA5">
        <w:trPr>
          <w:cantSplit/>
          <w:trHeight w:hRule="exact" w:val="3052"/>
        </w:trPr>
        <w:tc>
          <w:tcPr>
            <w:tcW w:w="10828" w:type="dxa"/>
            <w:gridSpan w:val="11"/>
            <w:tcBorders>
              <w:top w:val="single" w:sz="4" w:space="0" w:color="auto"/>
              <w:left w:val="double" w:sz="4" w:space="0" w:color="auto"/>
              <w:bottom w:val="single" w:sz="4" w:space="0" w:color="auto"/>
              <w:right w:val="double" w:sz="4" w:space="0" w:color="auto"/>
            </w:tcBorders>
          </w:tcPr>
          <w:p w14:paraId="25A896D1" w14:textId="45E2497A" w:rsidR="004C4340" w:rsidRPr="00401E9A" w:rsidRDefault="004C4340">
            <w:pPr>
              <w:rPr>
                <w:color w:val="0000FF"/>
              </w:rPr>
            </w:pPr>
            <w:r>
              <w:t xml:space="preserve">Job qualifications and/or conditions of employment: </w:t>
            </w:r>
            <w:r w:rsidR="00CF643B" w:rsidRPr="002E4A02">
              <w:rPr>
                <w:rFonts w:cs="Arial"/>
                <w:color w:val="0000FF"/>
                <w:lang w:val="en"/>
              </w:rPr>
              <w:t>The incumbent may be required to wear respiratory protection equipment, including a self-contained breathing apparatus (SCBA). The use of such equipment may place a physiological burden on the incumbent that varies with the type of equipment used, the job and workplace conditions in which the equipment is used, and the medical status of the incumbent. As such, California Occupational</w:t>
            </w:r>
            <w:r w:rsidR="00CF643B" w:rsidRPr="002E4A02">
              <w:rPr>
                <w:rFonts w:cs="Arial"/>
                <w:lang w:val="en"/>
              </w:rPr>
              <w:t xml:space="preserve"> </w:t>
            </w:r>
            <w:r w:rsidR="00CF643B" w:rsidRPr="002E4A02">
              <w:rPr>
                <w:rFonts w:cs="Arial"/>
                <w:color w:val="0000FF"/>
                <w:lang w:val="en"/>
              </w:rPr>
              <w:t>Safety and Health Administration (Cal</w:t>
            </w:r>
            <w:r w:rsidR="00741EB2">
              <w:rPr>
                <w:rFonts w:cs="Arial"/>
                <w:color w:val="0000FF"/>
                <w:lang w:val="en"/>
              </w:rPr>
              <w:t>/</w:t>
            </w:r>
            <w:r w:rsidR="00CF643B" w:rsidRPr="002E4A02">
              <w:rPr>
                <w:rFonts w:cs="Arial"/>
                <w:color w:val="0000FF"/>
                <w:lang w:val="en"/>
              </w:rPr>
              <w:t xml:space="preserve">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tests. Duties involve field work requiring physical performance calling for above-average ability, endurance, and superior condition, including occasional demand for extraordinarily strenuous activities in emergencies, under adverse environmental conditions, and over extended periods of time; requires running, walking, difficult climbing, jumping, twisting, bending and lifting over 25 pounds; and the pace of work is typically set by the emergency. </w:t>
            </w:r>
            <w:r w:rsidR="00401E9A" w:rsidRPr="00401E9A">
              <w:rPr>
                <w:rFonts w:cs="Arial"/>
                <w:color w:val="0000FF"/>
                <w:lang w:val="en"/>
              </w:rPr>
              <w:t xml:space="preserve">A valid driver’s license is required with a good driving record at time of employment. </w:t>
            </w:r>
            <w:proofErr w:type="gramStart"/>
            <w:r w:rsidR="00401E9A" w:rsidRPr="00401E9A">
              <w:rPr>
                <w:rFonts w:cs="Arial"/>
                <w:color w:val="0000FF"/>
                <w:lang w:val="en"/>
              </w:rPr>
              <w:t>Incumbent</w:t>
            </w:r>
            <w:proofErr w:type="gramEnd"/>
            <w:r w:rsidR="00401E9A" w:rsidRPr="00401E9A">
              <w:rPr>
                <w:rFonts w:cs="Arial"/>
                <w:color w:val="0000FF"/>
                <w:lang w:val="en"/>
              </w:rPr>
              <w:t xml:space="preserve"> must maintain a good driving record throughout employment</w:t>
            </w:r>
            <w:r w:rsidR="00401E9A">
              <w:rPr>
                <w:rFonts w:cs="Arial"/>
                <w:color w:val="0000FF"/>
                <w:lang w:val="en"/>
              </w:rPr>
              <w:t>.</w:t>
            </w:r>
          </w:p>
        </w:tc>
      </w:tr>
      <w:tr w:rsidR="004C4340" w14:paraId="7E46F489" w14:textId="77777777" w:rsidTr="00F75AA5">
        <w:trPr>
          <w:cantSplit/>
          <w:trHeight w:hRule="exact" w:val="532"/>
        </w:trPr>
        <w:tc>
          <w:tcPr>
            <w:tcW w:w="10828" w:type="dxa"/>
            <w:gridSpan w:val="11"/>
            <w:tcBorders>
              <w:top w:val="single" w:sz="4" w:space="0" w:color="auto"/>
              <w:left w:val="double" w:sz="4" w:space="0" w:color="auto"/>
              <w:bottom w:val="nil"/>
              <w:right w:val="double" w:sz="4" w:space="0" w:color="auto"/>
            </w:tcBorders>
          </w:tcPr>
          <w:p w14:paraId="78916E72" w14:textId="77777777" w:rsidR="004C4340" w:rsidRDefault="004C4340">
            <w:r>
              <w:t>"We have discussed this document in its entirety and understand the duties of this position."</w:t>
            </w:r>
          </w:p>
        </w:tc>
      </w:tr>
      <w:tr w:rsidR="004C4340" w14:paraId="0DA5E36D" w14:textId="77777777" w:rsidTr="00401E9A">
        <w:trPr>
          <w:cantSplit/>
          <w:trHeight w:hRule="exact" w:val="262"/>
        </w:trPr>
        <w:tc>
          <w:tcPr>
            <w:tcW w:w="2512" w:type="dxa"/>
            <w:gridSpan w:val="2"/>
            <w:tcBorders>
              <w:top w:val="single" w:sz="4" w:space="0" w:color="auto"/>
              <w:left w:val="double" w:sz="4" w:space="0" w:color="auto"/>
              <w:bottom w:val="single" w:sz="4" w:space="0" w:color="auto"/>
              <w:right w:val="nil"/>
            </w:tcBorders>
          </w:tcPr>
          <w:p w14:paraId="032025FB" w14:textId="77777777" w:rsidR="004C4340" w:rsidRDefault="004C4340">
            <w:pPr>
              <w:rPr>
                <w:sz w:val="16"/>
              </w:rPr>
            </w:pPr>
            <w:r>
              <w:rPr>
                <w:sz w:val="16"/>
              </w:rPr>
              <w:t>Employee Signature</w:t>
            </w:r>
          </w:p>
        </w:tc>
        <w:tc>
          <w:tcPr>
            <w:tcW w:w="252" w:type="dxa"/>
            <w:tcBorders>
              <w:top w:val="nil"/>
              <w:left w:val="nil"/>
              <w:bottom w:val="single" w:sz="4" w:space="0" w:color="auto"/>
              <w:right w:val="nil"/>
            </w:tcBorders>
          </w:tcPr>
          <w:p w14:paraId="035DCB8E" w14:textId="77777777" w:rsidR="004C4340" w:rsidRDefault="004C4340">
            <w:pPr>
              <w:rPr>
                <w:sz w:val="16"/>
              </w:rPr>
            </w:pPr>
          </w:p>
        </w:tc>
        <w:tc>
          <w:tcPr>
            <w:tcW w:w="2279" w:type="dxa"/>
            <w:tcBorders>
              <w:top w:val="single" w:sz="4" w:space="0" w:color="auto"/>
              <w:left w:val="nil"/>
              <w:bottom w:val="single" w:sz="4" w:space="0" w:color="auto"/>
              <w:right w:val="nil"/>
            </w:tcBorders>
          </w:tcPr>
          <w:p w14:paraId="4056B0FF" w14:textId="77777777" w:rsidR="004C4340" w:rsidRDefault="004C4340">
            <w:pPr>
              <w:rPr>
                <w:sz w:val="16"/>
              </w:rPr>
            </w:pPr>
            <w:r>
              <w:rPr>
                <w:sz w:val="16"/>
              </w:rPr>
              <w:t>Date</w:t>
            </w:r>
          </w:p>
        </w:tc>
        <w:tc>
          <w:tcPr>
            <w:tcW w:w="252" w:type="dxa"/>
            <w:tcBorders>
              <w:top w:val="nil"/>
              <w:left w:val="nil"/>
              <w:bottom w:val="single" w:sz="4" w:space="0" w:color="auto"/>
              <w:right w:val="nil"/>
            </w:tcBorders>
          </w:tcPr>
          <w:p w14:paraId="58D11020" w14:textId="77777777" w:rsidR="004C4340" w:rsidRDefault="004C4340">
            <w:pPr>
              <w:rPr>
                <w:sz w:val="16"/>
              </w:rPr>
            </w:pPr>
          </w:p>
        </w:tc>
        <w:tc>
          <w:tcPr>
            <w:tcW w:w="2938" w:type="dxa"/>
            <w:gridSpan w:val="4"/>
            <w:tcBorders>
              <w:top w:val="single" w:sz="4" w:space="0" w:color="auto"/>
              <w:left w:val="nil"/>
              <w:bottom w:val="single" w:sz="4" w:space="0" w:color="auto"/>
              <w:right w:val="nil"/>
            </w:tcBorders>
          </w:tcPr>
          <w:p w14:paraId="676482F3" w14:textId="77777777" w:rsidR="004C4340" w:rsidRDefault="004C4340">
            <w:pPr>
              <w:rPr>
                <w:sz w:val="16"/>
              </w:rPr>
            </w:pPr>
            <w:r>
              <w:rPr>
                <w:sz w:val="16"/>
              </w:rPr>
              <w:t>Supervisor Signature</w:t>
            </w:r>
          </w:p>
        </w:tc>
        <w:tc>
          <w:tcPr>
            <w:tcW w:w="270" w:type="dxa"/>
            <w:tcBorders>
              <w:top w:val="nil"/>
              <w:left w:val="nil"/>
              <w:bottom w:val="single" w:sz="4" w:space="0" w:color="auto"/>
              <w:right w:val="nil"/>
            </w:tcBorders>
          </w:tcPr>
          <w:p w14:paraId="160090A0" w14:textId="77777777" w:rsidR="004C4340" w:rsidRDefault="004C4340">
            <w:pPr>
              <w:rPr>
                <w:sz w:val="16"/>
              </w:rPr>
            </w:pPr>
          </w:p>
        </w:tc>
        <w:tc>
          <w:tcPr>
            <w:tcW w:w="2325" w:type="dxa"/>
            <w:tcBorders>
              <w:top w:val="single" w:sz="4" w:space="0" w:color="auto"/>
              <w:left w:val="nil"/>
              <w:bottom w:val="single" w:sz="4" w:space="0" w:color="auto"/>
              <w:right w:val="double" w:sz="4" w:space="0" w:color="auto"/>
            </w:tcBorders>
          </w:tcPr>
          <w:p w14:paraId="2EB916A1" w14:textId="77777777" w:rsidR="004C4340" w:rsidRDefault="004C4340">
            <w:pPr>
              <w:rPr>
                <w:sz w:val="16"/>
              </w:rPr>
            </w:pPr>
            <w:r>
              <w:rPr>
                <w:sz w:val="16"/>
              </w:rPr>
              <w:t>Date</w:t>
            </w:r>
          </w:p>
        </w:tc>
      </w:tr>
      <w:tr w:rsidR="004C4340" w14:paraId="18059FE0" w14:textId="77777777" w:rsidTr="00CF643B">
        <w:trPr>
          <w:cantSplit/>
          <w:trHeight w:val="386"/>
        </w:trPr>
        <w:tc>
          <w:tcPr>
            <w:tcW w:w="2512" w:type="dxa"/>
            <w:gridSpan w:val="2"/>
            <w:tcBorders>
              <w:top w:val="single" w:sz="4" w:space="0" w:color="auto"/>
              <w:left w:val="double" w:sz="4" w:space="0" w:color="auto"/>
              <w:bottom w:val="nil"/>
              <w:right w:val="nil"/>
            </w:tcBorders>
            <w:shd w:val="clear" w:color="auto" w:fill="C0C0C0"/>
          </w:tcPr>
          <w:p w14:paraId="30128445" w14:textId="77777777" w:rsidR="004C4340" w:rsidRDefault="004C4340">
            <w:pPr>
              <w:rPr>
                <w:b/>
                <w:bCs/>
                <w:sz w:val="14"/>
              </w:rPr>
            </w:pPr>
            <w:r>
              <w:rPr>
                <w:b/>
                <w:bCs/>
                <w:sz w:val="14"/>
              </w:rPr>
              <w:t>Personnel use only</w:t>
            </w:r>
          </w:p>
        </w:tc>
        <w:tc>
          <w:tcPr>
            <w:tcW w:w="2531" w:type="dxa"/>
            <w:gridSpan w:val="2"/>
            <w:tcBorders>
              <w:top w:val="single" w:sz="4" w:space="0" w:color="auto"/>
              <w:left w:val="nil"/>
              <w:bottom w:val="nil"/>
              <w:right w:val="nil"/>
            </w:tcBorders>
            <w:shd w:val="clear" w:color="auto" w:fill="C0C0C0"/>
          </w:tcPr>
          <w:p w14:paraId="51692355"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27" w:type="dxa"/>
            <w:gridSpan w:val="4"/>
            <w:tcBorders>
              <w:top w:val="single" w:sz="4" w:space="0" w:color="auto"/>
              <w:left w:val="nil"/>
              <w:bottom w:val="single" w:sz="4" w:space="0" w:color="auto"/>
              <w:right w:val="nil"/>
            </w:tcBorders>
            <w:shd w:val="clear" w:color="auto" w:fill="C0C0C0"/>
          </w:tcPr>
          <w:p w14:paraId="497D4CAB" w14:textId="77777777" w:rsidR="004C4340" w:rsidRDefault="004C4340">
            <w:pPr>
              <w:rPr>
                <w:sz w:val="14"/>
              </w:rPr>
            </w:pPr>
          </w:p>
        </w:tc>
        <w:tc>
          <w:tcPr>
            <w:tcW w:w="3858" w:type="dxa"/>
            <w:gridSpan w:val="3"/>
            <w:tcBorders>
              <w:top w:val="single" w:sz="4" w:space="0" w:color="auto"/>
              <w:left w:val="nil"/>
              <w:bottom w:val="nil"/>
              <w:right w:val="double" w:sz="4" w:space="0" w:color="auto"/>
            </w:tcBorders>
            <w:shd w:val="clear" w:color="auto" w:fill="C0C0C0"/>
          </w:tcPr>
          <w:p w14:paraId="66F31F53" w14:textId="77777777" w:rsidR="004C4340" w:rsidRDefault="004C4340">
            <w:pPr>
              <w:rPr>
                <w:sz w:val="14"/>
              </w:rPr>
            </w:pPr>
          </w:p>
        </w:tc>
      </w:tr>
      <w:tr w:rsidR="004C4340" w14:paraId="4557EEF3" w14:textId="77777777" w:rsidTr="00A02868">
        <w:trPr>
          <w:cantSplit/>
          <w:trHeight w:hRule="exact" w:val="163"/>
        </w:trPr>
        <w:tc>
          <w:tcPr>
            <w:tcW w:w="2512" w:type="dxa"/>
            <w:gridSpan w:val="2"/>
            <w:tcBorders>
              <w:top w:val="nil"/>
              <w:left w:val="double" w:sz="4" w:space="0" w:color="auto"/>
              <w:right w:val="nil"/>
            </w:tcBorders>
            <w:shd w:val="clear" w:color="auto" w:fill="C0C0C0"/>
          </w:tcPr>
          <w:p w14:paraId="2AD31D5B" w14:textId="77777777" w:rsidR="004C4340" w:rsidRDefault="004C4340">
            <w:pPr>
              <w:rPr>
                <w:b/>
                <w:bCs/>
                <w:sz w:val="12"/>
              </w:rPr>
            </w:pPr>
          </w:p>
        </w:tc>
        <w:tc>
          <w:tcPr>
            <w:tcW w:w="2531" w:type="dxa"/>
            <w:gridSpan w:val="2"/>
            <w:tcBorders>
              <w:top w:val="nil"/>
              <w:left w:val="nil"/>
              <w:bottom w:val="single" w:sz="4" w:space="0" w:color="auto"/>
              <w:right w:val="nil"/>
            </w:tcBorders>
            <w:shd w:val="clear" w:color="auto" w:fill="C0C0C0"/>
          </w:tcPr>
          <w:p w14:paraId="001A02C1" w14:textId="77777777" w:rsidR="004C4340" w:rsidRDefault="004C4340">
            <w:pPr>
              <w:rPr>
                <w:sz w:val="12"/>
              </w:rPr>
            </w:pPr>
          </w:p>
        </w:tc>
        <w:tc>
          <w:tcPr>
            <w:tcW w:w="1927" w:type="dxa"/>
            <w:gridSpan w:val="4"/>
            <w:tcBorders>
              <w:top w:val="single" w:sz="4" w:space="0" w:color="auto"/>
              <w:left w:val="nil"/>
              <w:bottom w:val="single" w:sz="4" w:space="0" w:color="auto"/>
              <w:right w:val="nil"/>
            </w:tcBorders>
            <w:shd w:val="clear" w:color="auto" w:fill="C0C0C0"/>
          </w:tcPr>
          <w:p w14:paraId="00E85FAA" w14:textId="77777777" w:rsidR="004C4340" w:rsidRDefault="004C4340">
            <w:pPr>
              <w:jc w:val="center"/>
              <w:rPr>
                <w:sz w:val="12"/>
              </w:rPr>
            </w:pPr>
            <w:r>
              <w:rPr>
                <w:sz w:val="12"/>
              </w:rPr>
              <w:t>Initials and Date</w:t>
            </w:r>
          </w:p>
        </w:tc>
        <w:tc>
          <w:tcPr>
            <w:tcW w:w="3858" w:type="dxa"/>
            <w:gridSpan w:val="3"/>
            <w:tcBorders>
              <w:top w:val="nil"/>
              <w:left w:val="nil"/>
              <w:bottom w:val="single" w:sz="4" w:space="0" w:color="auto"/>
              <w:right w:val="double" w:sz="4" w:space="0" w:color="auto"/>
            </w:tcBorders>
            <w:shd w:val="clear" w:color="auto" w:fill="C0C0C0"/>
          </w:tcPr>
          <w:p w14:paraId="6DAA9D0D" w14:textId="77777777" w:rsidR="004C4340" w:rsidRDefault="004C4340">
            <w:pPr>
              <w:rPr>
                <w:sz w:val="12"/>
              </w:rPr>
            </w:pPr>
          </w:p>
        </w:tc>
      </w:tr>
    </w:tbl>
    <w:p w14:paraId="5976BCD0" w14:textId="77777777" w:rsidR="004C4340" w:rsidRDefault="004C4340">
      <w:pPr>
        <w:tabs>
          <w:tab w:val="left" w:pos="360"/>
          <w:tab w:val="left" w:pos="4932"/>
        </w:tabs>
        <w:ind w:left="360" w:hanging="360"/>
        <w:rPr>
          <w:sz w:val="2"/>
          <w:u w:val="single"/>
        </w:rPr>
      </w:pPr>
    </w:p>
    <w:sectPr w:rsidR="004C4340">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6D2A3" w14:textId="77777777" w:rsidR="00FC131C" w:rsidRDefault="00FC131C" w:rsidP="00346C2D">
      <w:r>
        <w:separator/>
      </w:r>
    </w:p>
  </w:endnote>
  <w:endnote w:type="continuationSeparator" w:id="0">
    <w:p w14:paraId="7C5598AD" w14:textId="77777777" w:rsidR="00FC131C" w:rsidRDefault="00FC131C"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A4CA"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6CC0"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C99B"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2182" w14:textId="77777777" w:rsidR="00FC131C" w:rsidRDefault="00FC131C" w:rsidP="00346C2D">
      <w:r>
        <w:separator/>
      </w:r>
    </w:p>
  </w:footnote>
  <w:footnote w:type="continuationSeparator" w:id="0">
    <w:p w14:paraId="07FC7072" w14:textId="77777777" w:rsidR="00FC131C" w:rsidRDefault="00FC131C"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4B8"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7E25"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F711" w14:textId="77777777" w:rsidR="00346C2D" w:rsidRDefault="0034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519FE"/>
    <w:multiLevelType w:val="hybridMultilevel"/>
    <w:tmpl w:val="D2663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ACC25A0"/>
    <w:multiLevelType w:val="hybridMultilevel"/>
    <w:tmpl w:val="242C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669043">
    <w:abstractNumId w:val="1"/>
  </w:num>
  <w:num w:numId="2" w16cid:durableId="51992917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25C0C"/>
    <w:rsid w:val="00027D25"/>
    <w:rsid w:val="000755CD"/>
    <w:rsid w:val="0008350B"/>
    <w:rsid w:val="000F40B5"/>
    <w:rsid w:val="000F50C0"/>
    <w:rsid w:val="00164776"/>
    <w:rsid w:val="00171715"/>
    <w:rsid w:val="00197BC1"/>
    <w:rsid w:val="001A0528"/>
    <w:rsid w:val="001A5286"/>
    <w:rsid w:val="001A70C8"/>
    <w:rsid w:val="00263091"/>
    <w:rsid w:val="0026542D"/>
    <w:rsid w:val="002B38E9"/>
    <w:rsid w:val="00310B1F"/>
    <w:rsid w:val="00346C2D"/>
    <w:rsid w:val="00347BDB"/>
    <w:rsid w:val="00396846"/>
    <w:rsid w:val="003A154A"/>
    <w:rsid w:val="003E428A"/>
    <w:rsid w:val="003F7548"/>
    <w:rsid w:val="00401E9A"/>
    <w:rsid w:val="00413940"/>
    <w:rsid w:val="00420FC6"/>
    <w:rsid w:val="00461EB8"/>
    <w:rsid w:val="004C4340"/>
    <w:rsid w:val="004D10B1"/>
    <w:rsid w:val="004E2279"/>
    <w:rsid w:val="00520F62"/>
    <w:rsid w:val="0052739F"/>
    <w:rsid w:val="005D1145"/>
    <w:rsid w:val="00623A49"/>
    <w:rsid w:val="006308E8"/>
    <w:rsid w:val="006777B0"/>
    <w:rsid w:val="00694CA1"/>
    <w:rsid w:val="006958F0"/>
    <w:rsid w:val="0073044D"/>
    <w:rsid w:val="00741EB2"/>
    <w:rsid w:val="007A2103"/>
    <w:rsid w:val="007E2509"/>
    <w:rsid w:val="00867D51"/>
    <w:rsid w:val="008864B2"/>
    <w:rsid w:val="008A33BC"/>
    <w:rsid w:val="00902B18"/>
    <w:rsid w:val="00905898"/>
    <w:rsid w:val="00943F0E"/>
    <w:rsid w:val="00A02868"/>
    <w:rsid w:val="00A53D37"/>
    <w:rsid w:val="00A87956"/>
    <w:rsid w:val="00AA7B2E"/>
    <w:rsid w:val="00AE79B5"/>
    <w:rsid w:val="00B4226B"/>
    <w:rsid w:val="00B4630D"/>
    <w:rsid w:val="00BC73F9"/>
    <w:rsid w:val="00BE6AD3"/>
    <w:rsid w:val="00C15176"/>
    <w:rsid w:val="00C328A0"/>
    <w:rsid w:val="00C73965"/>
    <w:rsid w:val="00C931CD"/>
    <w:rsid w:val="00CC5254"/>
    <w:rsid w:val="00CD1020"/>
    <w:rsid w:val="00CF643B"/>
    <w:rsid w:val="00D16618"/>
    <w:rsid w:val="00D67150"/>
    <w:rsid w:val="00D71C7B"/>
    <w:rsid w:val="00D87146"/>
    <w:rsid w:val="00DD35B6"/>
    <w:rsid w:val="00DE6851"/>
    <w:rsid w:val="00DF1F48"/>
    <w:rsid w:val="00DF3FFE"/>
    <w:rsid w:val="00E123EA"/>
    <w:rsid w:val="00E56A1B"/>
    <w:rsid w:val="00E610C9"/>
    <w:rsid w:val="00EC7EE5"/>
    <w:rsid w:val="00ED2640"/>
    <w:rsid w:val="00F133D3"/>
    <w:rsid w:val="00F3060A"/>
    <w:rsid w:val="00F726F6"/>
    <w:rsid w:val="00F75AA5"/>
    <w:rsid w:val="00F87833"/>
    <w:rsid w:val="00FB4979"/>
    <w:rsid w:val="00FC131C"/>
    <w:rsid w:val="00FC56B8"/>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323A1"/>
  <w15:chartTrackingRefBased/>
  <w15:docId w15:val="{5A09BF9D-FED9-4A65-BAFB-B820A0A5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character" w:styleId="CommentReference">
    <w:name w:val="annotation reference"/>
    <w:basedOn w:val="DefaultParagraphFont"/>
    <w:uiPriority w:val="99"/>
    <w:semiHidden/>
    <w:unhideWhenUsed/>
    <w:rsid w:val="00FC56B8"/>
    <w:rPr>
      <w:sz w:val="16"/>
      <w:szCs w:val="16"/>
    </w:rPr>
  </w:style>
  <w:style w:type="paragraph" w:styleId="CommentText">
    <w:name w:val="annotation text"/>
    <w:basedOn w:val="Normal"/>
    <w:link w:val="CommentTextChar"/>
    <w:uiPriority w:val="99"/>
    <w:semiHidden/>
    <w:unhideWhenUsed/>
    <w:rsid w:val="00FC56B8"/>
  </w:style>
  <w:style w:type="character" w:customStyle="1" w:styleId="CommentTextChar">
    <w:name w:val="Comment Text Char"/>
    <w:basedOn w:val="DefaultParagraphFont"/>
    <w:link w:val="CommentText"/>
    <w:uiPriority w:val="99"/>
    <w:semiHidden/>
    <w:rsid w:val="00FC56B8"/>
    <w:rPr>
      <w:rFonts w:ascii="Arial" w:hAnsi="Arial"/>
    </w:rPr>
  </w:style>
  <w:style w:type="paragraph" w:styleId="CommentSubject">
    <w:name w:val="annotation subject"/>
    <w:basedOn w:val="CommentText"/>
    <w:next w:val="CommentText"/>
    <w:link w:val="CommentSubjectChar"/>
    <w:uiPriority w:val="99"/>
    <w:semiHidden/>
    <w:unhideWhenUsed/>
    <w:rsid w:val="00FC56B8"/>
    <w:rPr>
      <w:b/>
      <w:bCs/>
    </w:rPr>
  </w:style>
  <w:style w:type="character" w:customStyle="1" w:styleId="CommentSubjectChar">
    <w:name w:val="Comment Subject Char"/>
    <w:basedOn w:val="CommentTextChar"/>
    <w:link w:val="CommentSubject"/>
    <w:uiPriority w:val="99"/>
    <w:semiHidden/>
    <w:rsid w:val="00FC56B8"/>
    <w:rPr>
      <w:rFonts w:ascii="Arial" w:hAnsi="Arial"/>
      <w:b/>
      <w:bCs/>
    </w:rPr>
  </w:style>
  <w:style w:type="paragraph" w:styleId="BalloonText">
    <w:name w:val="Balloon Text"/>
    <w:basedOn w:val="Normal"/>
    <w:link w:val="BalloonTextChar"/>
    <w:uiPriority w:val="99"/>
    <w:semiHidden/>
    <w:unhideWhenUsed/>
    <w:rsid w:val="00FC5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6B8"/>
    <w:rPr>
      <w:rFonts w:ascii="Segoe UI" w:hAnsi="Segoe UI" w:cs="Segoe UI"/>
      <w:sz w:val="18"/>
      <w:szCs w:val="18"/>
    </w:rPr>
  </w:style>
  <w:style w:type="paragraph" w:styleId="ListParagraph">
    <w:name w:val="List Paragraph"/>
    <w:basedOn w:val="Normal"/>
    <w:uiPriority w:val="34"/>
    <w:qFormat/>
    <w:rsid w:val="00C7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50B8E-3692-45A6-A9D6-F3D1D85E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1258</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Bonczek, Julia@CALFIRE</cp:lastModifiedBy>
  <cp:revision>5</cp:revision>
  <cp:lastPrinted>2016-05-27T16:46:00Z</cp:lastPrinted>
  <dcterms:created xsi:type="dcterms:W3CDTF">2026-05-21T18:37:00Z</dcterms:created>
  <dcterms:modified xsi:type="dcterms:W3CDTF">2026-05-21T19:16:00Z</dcterms:modified>
</cp:coreProperties>
</file>