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3A6B89E5" w14:textId="77777777">
        <w:trPr>
          <w:cantSplit/>
        </w:trPr>
        <w:tc>
          <w:tcPr>
            <w:tcW w:w="5785" w:type="dxa"/>
            <w:gridSpan w:val="6"/>
            <w:vMerge w:val="restart"/>
            <w:tcBorders>
              <w:top w:val="double" w:sz="4" w:space="0" w:color="auto"/>
              <w:left w:val="double" w:sz="4" w:space="0" w:color="auto"/>
            </w:tcBorders>
          </w:tcPr>
          <w:p w14:paraId="37006E36" w14:textId="77777777" w:rsidR="004C4340" w:rsidRDefault="004C4340">
            <w:pPr>
              <w:rPr>
                <w:sz w:val="16"/>
              </w:rPr>
            </w:pPr>
          </w:p>
          <w:p w14:paraId="2690D3AD" w14:textId="77777777" w:rsidR="004C4340" w:rsidRDefault="004C4340">
            <w:pPr>
              <w:rPr>
                <w:sz w:val="16"/>
              </w:rPr>
            </w:pPr>
            <w:r>
              <w:rPr>
                <w:sz w:val="16"/>
              </w:rPr>
              <w:t>STATE OF CALIFORNIA</w:t>
            </w:r>
          </w:p>
          <w:p w14:paraId="1D156752" w14:textId="77777777" w:rsidR="004C4340" w:rsidRDefault="004C4340">
            <w:r>
              <w:rPr>
                <w:sz w:val="16"/>
              </w:rPr>
              <w:t>DEPARTMENT OF FORESTRY AND FIRE PROTECTION</w:t>
            </w:r>
          </w:p>
          <w:p w14:paraId="5929759A" w14:textId="77777777" w:rsidR="004C4340" w:rsidRDefault="004C4340">
            <w:pPr>
              <w:rPr>
                <w:b/>
                <w:bCs/>
              </w:rPr>
            </w:pPr>
            <w:r>
              <w:rPr>
                <w:b/>
                <w:bCs/>
              </w:rPr>
              <w:t>POSITION ESSENTIAL FUNCTIONS DUTIES STATEMENT</w:t>
            </w:r>
          </w:p>
          <w:p w14:paraId="2691735B" w14:textId="77777777" w:rsidR="004C4340" w:rsidRPr="00C13B38" w:rsidRDefault="00ED2640" w:rsidP="00346C2D">
            <w:pPr>
              <w:rPr>
                <w:b/>
                <w:bCs/>
                <w:u w:val="single"/>
              </w:rPr>
            </w:pPr>
            <w:r>
              <w:rPr>
                <w:sz w:val="16"/>
              </w:rPr>
              <w:t>PO-199 (06</w:t>
            </w:r>
            <w:r w:rsidR="004C4340">
              <w:rPr>
                <w:sz w:val="16"/>
              </w:rPr>
              <w:t>/</w:t>
            </w:r>
            <w:r w:rsidR="00346C2D">
              <w:rPr>
                <w:sz w:val="16"/>
              </w:rPr>
              <w:t>16</w:t>
            </w:r>
            <w:r w:rsidR="004C4340">
              <w:rPr>
                <w:sz w:val="16"/>
              </w:rPr>
              <w:t>)</w:t>
            </w:r>
            <w:r w:rsidR="00C13B38">
              <w:rPr>
                <w:sz w:val="16"/>
              </w:rPr>
              <w:t xml:space="preserve"> </w:t>
            </w:r>
            <w:r w:rsidR="00C13B38">
              <w:rPr>
                <w:b/>
                <w:bCs/>
              </w:rPr>
              <w:t xml:space="preserve">- </w:t>
            </w:r>
            <w:r w:rsidR="00C13B38">
              <w:rPr>
                <w:b/>
                <w:bCs/>
                <w:u w:val="single"/>
              </w:rPr>
              <w:t>PAGE 1</w:t>
            </w:r>
          </w:p>
        </w:tc>
        <w:tc>
          <w:tcPr>
            <w:tcW w:w="4943" w:type="dxa"/>
            <w:gridSpan w:val="5"/>
            <w:tcBorders>
              <w:top w:val="double" w:sz="4" w:space="0" w:color="auto"/>
              <w:right w:val="double" w:sz="4" w:space="0" w:color="auto"/>
            </w:tcBorders>
          </w:tcPr>
          <w:p w14:paraId="35033ECE" w14:textId="77777777" w:rsidR="004C4340" w:rsidRDefault="004C4340">
            <w:r>
              <w:t>Working Title of Position</w:t>
            </w:r>
          </w:p>
          <w:p w14:paraId="588D2905" w14:textId="77777777" w:rsidR="004C4340" w:rsidRDefault="002E0839">
            <w:pPr>
              <w:rPr>
                <w:color w:val="0000FF"/>
              </w:rPr>
            </w:pPr>
            <w:r>
              <w:rPr>
                <w:color w:val="0000FF"/>
              </w:rPr>
              <w:t>Battalion Chief – Utility</w:t>
            </w:r>
            <w:r w:rsidR="00A46713">
              <w:rPr>
                <w:color w:val="0000FF"/>
              </w:rPr>
              <w:t xml:space="preserve"> F</w:t>
            </w:r>
            <w:r>
              <w:rPr>
                <w:color w:val="0000FF"/>
              </w:rPr>
              <w:t>ire Mitigation</w:t>
            </w:r>
            <w:r w:rsidR="008417D4">
              <w:rPr>
                <w:color w:val="0000FF"/>
              </w:rPr>
              <w:t xml:space="preserve"> (Limited-Term)</w:t>
            </w:r>
          </w:p>
        </w:tc>
      </w:tr>
      <w:tr w:rsidR="004C4340" w14:paraId="0E048A3F" w14:textId="77777777">
        <w:trPr>
          <w:cantSplit/>
        </w:trPr>
        <w:tc>
          <w:tcPr>
            <w:tcW w:w="5785" w:type="dxa"/>
            <w:gridSpan w:val="6"/>
            <w:vMerge/>
            <w:tcBorders>
              <w:left w:val="double" w:sz="4" w:space="0" w:color="auto"/>
            </w:tcBorders>
          </w:tcPr>
          <w:p w14:paraId="4A95F14E" w14:textId="77777777" w:rsidR="004C4340" w:rsidRDefault="004C4340"/>
        </w:tc>
        <w:tc>
          <w:tcPr>
            <w:tcW w:w="4943" w:type="dxa"/>
            <w:gridSpan w:val="5"/>
            <w:tcBorders>
              <w:right w:val="double" w:sz="4" w:space="0" w:color="auto"/>
            </w:tcBorders>
          </w:tcPr>
          <w:p w14:paraId="75571260" w14:textId="77777777" w:rsidR="004C4340" w:rsidRDefault="004C4340">
            <w:r>
              <w:t>Division and/or Subdivision</w:t>
            </w:r>
          </w:p>
          <w:p w14:paraId="2868F34C" w14:textId="77777777" w:rsidR="004C4340" w:rsidRDefault="00C93499">
            <w:pPr>
              <w:rPr>
                <w:color w:val="0000FF"/>
              </w:rPr>
            </w:pPr>
            <w:r>
              <w:rPr>
                <w:color w:val="0000FF"/>
              </w:rPr>
              <w:t>Office of the State Fire Marshal/</w:t>
            </w:r>
            <w:r w:rsidR="00D64BCF">
              <w:rPr>
                <w:color w:val="0000FF"/>
              </w:rPr>
              <w:t>Community Wildfire Preparedness and Mitigation</w:t>
            </w:r>
            <w:r>
              <w:rPr>
                <w:color w:val="0000FF"/>
              </w:rPr>
              <w:t xml:space="preserve"> Division </w:t>
            </w:r>
          </w:p>
          <w:p w14:paraId="5D4A7F5A" w14:textId="77777777" w:rsidR="00DB40F1" w:rsidRDefault="00DB40F1"/>
        </w:tc>
      </w:tr>
      <w:tr w:rsidR="004C4340" w14:paraId="729D41D4" w14:textId="77777777">
        <w:trPr>
          <w:cantSplit/>
        </w:trPr>
        <w:tc>
          <w:tcPr>
            <w:tcW w:w="5785" w:type="dxa"/>
            <w:gridSpan w:val="6"/>
            <w:vMerge w:val="restart"/>
            <w:tcBorders>
              <w:left w:val="double" w:sz="4" w:space="0" w:color="auto"/>
            </w:tcBorders>
          </w:tcPr>
          <w:p w14:paraId="5F38519A"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0E9F5C10" w14:textId="77777777" w:rsidR="004C4340" w:rsidRDefault="004C4340">
            <w:r>
              <w:t>Location of Headquarters</w:t>
            </w:r>
          </w:p>
          <w:p w14:paraId="129B807F" w14:textId="77777777" w:rsidR="004C4340" w:rsidRDefault="00A215C6">
            <w:r>
              <w:rPr>
                <w:color w:val="0000FF"/>
              </w:rPr>
              <w:t>Sacramento</w:t>
            </w:r>
          </w:p>
        </w:tc>
      </w:tr>
      <w:tr w:rsidR="004C4340" w14:paraId="043A6265" w14:textId="77777777">
        <w:trPr>
          <w:cantSplit/>
        </w:trPr>
        <w:tc>
          <w:tcPr>
            <w:tcW w:w="5785" w:type="dxa"/>
            <w:gridSpan w:val="6"/>
            <w:vMerge/>
            <w:tcBorders>
              <w:left w:val="double" w:sz="4" w:space="0" w:color="auto"/>
            </w:tcBorders>
          </w:tcPr>
          <w:p w14:paraId="15F35CFA" w14:textId="77777777" w:rsidR="004C4340" w:rsidRDefault="004C4340"/>
        </w:tc>
        <w:tc>
          <w:tcPr>
            <w:tcW w:w="4943" w:type="dxa"/>
            <w:gridSpan w:val="5"/>
            <w:tcBorders>
              <w:right w:val="double" w:sz="4" w:space="0" w:color="auto"/>
            </w:tcBorders>
          </w:tcPr>
          <w:p w14:paraId="34429925" w14:textId="77777777" w:rsidR="004C4340" w:rsidRDefault="004C4340">
            <w:r>
              <w:t>Class Title of Position</w:t>
            </w:r>
          </w:p>
          <w:p w14:paraId="79F9EE5D" w14:textId="77777777" w:rsidR="004C4340" w:rsidRDefault="002E0839">
            <w:r>
              <w:rPr>
                <w:color w:val="0000FF"/>
              </w:rPr>
              <w:t>Battalion</w:t>
            </w:r>
            <w:r w:rsidR="00116EC1">
              <w:rPr>
                <w:color w:val="0000FF"/>
              </w:rPr>
              <w:t xml:space="preserve"> Chief</w:t>
            </w:r>
          </w:p>
        </w:tc>
      </w:tr>
      <w:tr w:rsidR="004C4340" w14:paraId="4E4E4BBD" w14:textId="77777777">
        <w:trPr>
          <w:cantSplit/>
        </w:trPr>
        <w:tc>
          <w:tcPr>
            <w:tcW w:w="5785" w:type="dxa"/>
            <w:gridSpan w:val="6"/>
            <w:vMerge/>
            <w:tcBorders>
              <w:left w:val="double" w:sz="4" w:space="0" w:color="auto"/>
            </w:tcBorders>
          </w:tcPr>
          <w:p w14:paraId="4EDD72DD" w14:textId="77777777" w:rsidR="004C4340" w:rsidRDefault="004C4340"/>
        </w:tc>
        <w:tc>
          <w:tcPr>
            <w:tcW w:w="4943" w:type="dxa"/>
            <w:gridSpan w:val="5"/>
            <w:tcBorders>
              <w:right w:val="double" w:sz="4" w:space="0" w:color="auto"/>
            </w:tcBorders>
          </w:tcPr>
          <w:p w14:paraId="208C6EA4" w14:textId="77777777" w:rsidR="004C4340" w:rsidRDefault="004C4340">
            <w:r>
              <w:t>Position Number</w:t>
            </w:r>
          </w:p>
          <w:p w14:paraId="467D41B3" w14:textId="5FE7AA78" w:rsidR="004C4340" w:rsidRPr="00A97CF7" w:rsidRDefault="002E76FC">
            <w:pPr>
              <w:rPr>
                <w:color w:val="0000FF"/>
              </w:rPr>
            </w:pPr>
            <w:r w:rsidRPr="008417D4">
              <w:rPr>
                <w:color w:val="0000FF"/>
              </w:rPr>
              <w:t>544-063-9723-</w:t>
            </w:r>
            <w:r w:rsidR="00F6203B">
              <w:rPr>
                <w:color w:val="0000FF"/>
              </w:rPr>
              <w:t>904</w:t>
            </w:r>
          </w:p>
        </w:tc>
      </w:tr>
      <w:tr w:rsidR="004C4340" w14:paraId="2E6BF72B" w14:textId="77777777">
        <w:trPr>
          <w:cantSplit/>
        </w:trPr>
        <w:tc>
          <w:tcPr>
            <w:tcW w:w="5785" w:type="dxa"/>
            <w:gridSpan w:val="6"/>
            <w:vMerge/>
            <w:tcBorders>
              <w:left w:val="double" w:sz="4" w:space="0" w:color="auto"/>
            </w:tcBorders>
          </w:tcPr>
          <w:p w14:paraId="2CBC7817" w14:textId="77777777" w:rsidR="004C4340" w:rsidRDefault="004C4340"/>
        </w:tc>
        <w:tc>
          <w:tcPr>
            <w:tcW w:w="4943" w:type="dxa"/>
            <w:gridSpan w:val="5"/>
            <w:tcBorders>
              <w:right w:val="double" w:sz="4" w:space="0" w:color="auto"/>
            </w:tcBorders>
          </w:tcPr>
          <w:p w14:paraId="5557C972" w14:textId="77777777" w:rsidR="004C4340" w:rsidRDefault="004C4340">
            <w:r>
              <w:t>Effective Date</w:t>
            </w:r>
          </w:p>
          <w:p w14:paraId="23D7F202" w14:textId="60B495C6" w:rsidR="00C3155B" w:rsidRPr="004A1D00" w:rsidRDefault="004A1D00">
            <w:pPr>
              <w:rPr>
                <w:color w:val="0000FF"/>
              </w:rPr>
            </w:pPr>
            <w:r w:rsidRPr="004A1D00">
              <w:rPr>
                <w:color w:val="0000FF"/>
              </w:rPr>
              <w:t>October 1, 2026</w:t>
            </w:r>
          </w:p>
        </w:tc>
      </w:tr>
      <w:tr w:rsidR="004C4340" w14:paraId="40AFA1D8" w14:textId="77777777">
        <w:trPr>
          <w:cantSplit/>
        </w:trPr>
        <w:tc>
          <w:tcPr>
            <w:tcW w:w="1995" w:type="dxa"/>
            <w:tcBorders>
              <w:left w:val="double" w:sz="4" w:space="0" w:color="auto"/>
              <w:bottom w:val="single" w:sz="4" w:space="0" w:color="auto"/>
            </w:tcBorders>
          </w:tcPr>
          <w:p w14:paraId="7EF5E830" w14:textId="77777777" w:rsidR="004C4340" w:rsidRDefault="004C4340">
            <w:r>
              <w:t>Percentage of Time Required</w:t>
            </w:r>
          </w:p>
        </w:tc>
        <w:tc>
          <w:tcPr>
            <w:tcW w:w="8733" w:type="dxa"/>
            <w:gridSpan w:val="10"/>
            <w:tcBorders>
              <w:bottom w:val="single" w:sz="4" w:space="0" w:color="auto"/>
              <w:right w:val="double" w:sz="4" w:space="0" w:color="auto"/>
            </w:tcBorders>
          </w:tcPr>
          <w:p w14:paraId="3AD962CA" w14:textId="77777777" w:rsidR="004C4340" w:rsidRDefault="004C4340">
            <w:r>
              <w:t>Effective on the date indicated, the employee assigned to the position identified above performs the following duties and responsibilities.</w:t>
            </w:r>
          </w:p>
        </w:tc>
      </w:tr>
      <w:tr w:rsidR="004C4340" w14:paraId="44586F89" w14:textId="77777777" w:rsidTr="00B8789B">
        <w:trPr>
          <w:cantSplit/>
          <w:trHeight w:hRule="exact" w:val="6256"/>
        </w:trPr>
        <w:tc>
          <w:tcPr>
            <w:tcW w:w="1995" w:type="dxa"/>
            <w:vMerge w:val="restart"/>
            <w:tcBorders>
              <w:left w:val="double" w:sz="4" w:space="0" w:color="auto"/>
              <w:right w:val="single" w:sz="4" w:space="0" w:color="auto"/>
            </w:tcBorders>
          </w:tcPr>
          <w:p w14:paraId="2CE0B9BB" w14:textId="77777777" w:rsidR="004C4340" w:rsidRDefault="004C4340"/>
          <w:p w14:paraId="444201BE" w14:textId="77777777" w:rsidR="004C4340" w:rsidRDefault="004C4340">
            <w:pPr>
              <w:rPr>
                <w:color w:val="0000FF"/>
              </w:rPr>
            </w:pPr>
          </w:p>
          <w:p w14:paraId="3349A274" w14:textId="77777777" w:rsidR="001C5F04" w:rsidRDefault="001C5F04">
            <w:pPr>
              <w:rPr>
                <w:color w:val="0000FF"/>
              </w:rPr>
            </w:pPr>
          </w:p>
          <w:p w14:paraId="2AE9FA1C" w14:textId="77777777" w:rsidR="004C4340" w:rsidRDefault="004C4340">
            <w:pPr>
              <w:rPr>
                <w:color w:val="0000FF"/>
              </w:rPr>
            </w:pPr>
          </w:p>
          <w:p w14:paraId="4C8086A3" w14:textId="77777777" w:rsidR="00114E24" w:rsidRDefault="00114E24" w:rsidP="00C93499">
            <w:pPr>
              <w:jc w:val="center"/>
              <w:rPr>
                <w:color w:val="0000FF"/>
              </w:rPr>
            </w:pPr>
          </w:p>
          <w:p w14:paraId="6E2EA96D" w14:textId="77777777" w:rsidR="00114E24" w:rsidRDefault="00114E24" w:rsidP="00C93499">
            <w:pPr>
              <w:jc w:val="center"/>
              <w:rPr>
                <w:color w:val="0000FF"/>
              </w:rPr>
            </w:pPr>
          </w:p>
          <w:p w14:paraId="6D2CBFF6" w14:textId="79B9F666" w:rsidR="004C4340" w:rsidRDefault="00DC1FDD" w:rsidP="00C93499">
            <w:pPr>
              <w:jc w:val="center"/>
              <w:rPr>
                <w:color w:val="0000FF"/>
              </w:rPr>
            </w:pPr>
            <w:r>
              <w:rPr>
                <w:color w:val="0000FF"/>
              </w:rPr>
              <w:t>40</w:t>
            </w:r>
            <w:r w:rsidR="0078761C">
              <w:rPr>
                <w:color w:val="0000FF"/>
              </w:rPr>
              <w:t>%</w:t>
            </w:r>
          </w:p>
          <w:p w14:paraId="68CD3E9F" w14:textId="77777777" w:rsidR="004C4340" w:rsidRDefault="004C4340" w:rsidP="00C93499">
            <w:pPr>
              <w:jc w:val="center"/>
              <w:rPr>
                <w:color w:val="0000FF"/>
              </w:rPr>
            </w:pPr>
          </w:p>
          <w:p w14:paraId="24E83626" w14:textId="77777777" w:rsidR="00116EC1" w:rsidRDefault="00116EC1" w:rsidP="00C93499">
            <w:pPr>
              <w:jc w:val="center"/>
              <w:rPr>
                <w:color w:val="0000FF"/>
              </w:rPr>
            </w:pPr>
          </w:p>
          <w:p w14:paraId="7B722837" w14:textId="77777777" w:rsidR="00116EC1" w:rsidRDefault="00116EC1" w:rsidP="00C93499">
            <w:pPr>
              <w:jc w:val="center"/>
              <w:rPr>
                <w:color w:val="0000FF"/>
              </w:rPr>
            </w:pPr>
          </w:p>
          <w:p w14:paraId="657DD312" w14:textId="77777777" w:rsidR="00116EC1" w:rsidRDefault="00116EC1" w:rsidP="00C93499">
            <w:pPr>
              <w:jc w:val="center"/>
              <w:rPr>
                <w:color w:val="0000FF"/>
              </w:rPr>
            </w:pPr>
          </w:p>
          <w:p w14:paraId="27173494" w14:textId="77777777" w:rsidR="00116EC1" w:rsidRDefault="00116EC1" w:rsidP="00C93499">
            <w:pPr>
              <w:jc w:val="center"/>
              <w:rPr>
                <w:color w:val="0000FF"/>
              </w:rPr>
            </w:pPr>
          </w:p>
          <w:p w14:paraId="2232E1E0" w14:textId="31CFB442" w:rsidR="00116EC1" w:rsidRDefault="00996B9F" w:rsidP="00114E24">
            <w:pPr>
              <w:jc w:val="center"/>
              <w:rPr>
                <w:color w:val="0000FF"/>
              </w:rPr>
            </w:pPr>
            <w:r>
              <w:rPr>
                <w:color w:val="0000FF"/>
              </w:rPr>
              <w:t>3</w:t>
            </w:r>
            <w:r w:rsidR="00AC59DB">
              <w:rPr>
                <w:color w:val="0000FF"/>
              </w:rPr>
              <w:t>0</w:t>
            </w:r>
            <w:r w:rsidR="00116EC1">
              <w:rPr>
                <w:color w:val="0000FF"/>
              </w:rPr>
              <w:t>%</w:t>
            </w:r>
          </w:p>
          <w:p w14:paraId="15101CFA" w14:textId="77777777" w:rsidR="00D1261F" w:rsidRDefault="00D1261F" w:rsidP="00C93499">
            <w:pPr>
              <w:jc w:val="center"/>
              <w:rPr>
                <w:color w:val="0000FF"/>
              </w:rPr>
            </w:pPr>
          </w:p>
          <w:p w14:paraId="26346B0E" w14:textId="77777777" w:rsidR="00D1261F" w:rsidRDefault="00D1261F" w:rsidP="00C93499">
            <w:pPr>
              <w:jc w:val="center"/>
              <w:rPr>
                <w:color w:val="0000FF"/>
              </w:rPr>
            </w:pPr>
          </w:p>
          <w:p w14:paraId="43FBAF75" w14:textId="77777777" w:rsidR="00DB40F1" w:rsidRDefault="00DB40F1" w:rsidP="00C93499">
            <w:pPr>
              <w:jc w:val="center"/>
              <w:rPr>
                <w:color w:val="0000FF"/>
              </w:rPr>
            </w:pPr>
          </w:p>
          <w:p w14:paraId="2986FE43" w14:textId="77777777" w:rsidR="00116EC1" w:rsidRDefault="00116EC1" w:rsidP="00C93499">
            <w:pPr>
              <w:jc w:val="center"/>
              <w:rPr>
                <w:color w:val="0000FF"/>
              </w:rPr>
            </w:pPr>
          </w:p>
          <w:p w14:paraId="76EFFB02" w14:textId="77777777" w:rsidR="00312700" w:rsidRDefault="00312700" w:rsidP="00C93499">
            <w:pPr>
              <w:jc w:val="center"/>
              <w:rPr>
                <w:color w:val="0000FF"/>
              </w:rPr>
            </w:pPr>
          </w:p>
          <w:p w14:paraId="3AD51340" w14:textId="76E98068" w:rsidR="004C4340" w:rsidRDefault="006E6A47" w:rsidP="00C93499">
            <w:pPr>
              <w:jc w:val="center"/>
              <w:rPr>
                <w:color w:val="0000FF"/>
              </w:rPr>
            </w:pPr>
            <w:r>
              <w:rPr>
                <w:color w:val="0000FF"/>
              </w:rPr>
              <w:t>1</w:t>
            </w:r>
            <w:r w:rsidR="002A5BA3">
              <w:rPr>
                <w:color w:val="0000FF"/>
              </w:rPr>
              <w:t>5</w:t>
            </w:r>
            <w:r w:rsidR="0078761C">
              <w:rPr>
                <w:color w:val="0000FF"/>
              </w:rPr>
              <w:t>%</w:t>
            </w:r>
          </w:p>
          <w:p w14:paraId="1B505FF6" w14:textId="77777777" w:rsidR="0078761C" w:rsidRDefault="0078761C">
            <w:pPr>
              <w:rPr>
                <w:color w:val="0000FF"/>
              </w:rPr>
            </w:pPr>
          </w:p>
          <w:p w14:paraId="757E0E72" w14:textId="77777777" w:rsidR="004C4340" w:rsidRDefault="004C4340" w:rsidP="002E0839"/>
        </w:tc>
        <w:tc>
          <w:tcPr>
            <w:tcW w:w="8733" w:type="dxa"/>
            <w:gridSpan w:val="10"/>
            <w:tcBorders>
              <w:left w:val="single" w:sz="4" w:space="0" w:color="auto"/>
              <w:bottom w:val="nil"/>
              <w:right w:val="double" w:sz="4" w:space="0" w:color="auto"/>
            </w:tcBorders>
          </w:tcPr>
          <w:p w14:paraId="7FFD2073" w14:textId="77777777" w:rsidR="004C4340" w:rsidRDefault="00C93499">
            <w:pPr>
              <w:rPr>
                <w:color w:val="0000FF"/>
              </w:rPr>
            </w:pPr>
            <w:r>
              <w:rPr>
                <w:color w:val="0000FF"/>
              </w:rPr>
              <w:t>In the Office of the State Fire Marshal’s</w:t>
            </w:r>
            <w:r w:rsidR="000514A4">
              <w:rPr>
                <w:color w:val="0000FF"/>
              </w:rPr>
              <w:t xml:space="preserve"> (OSFM), </w:t>
            </w:r>
            <w:r>
              <w:rPr>
                <w:color w:val="0000FF"/>
              </w:rPr>
              <w:t>Community Wildfire Preparedness Mitigation Division</w:t>
            </w:r>
            <w:r w:rsidR="003F7677">
              <w:rPr>
                <w:color w:val="0000FF"/>
              </w:rPr>
              <w:t xml:space="preserve"> (CWPM)</w:t>
            </w:r>
            <w:r w:rsidR="000514A4">
              <w:rPr>
                <w:color w:val="0000FF"/>
              </w:rPr>
              <w:t>,</w:t>
            </w:r>
            <w:r>
              <w:rPr>
                <w:color w:val="0000FF"/>
              </w:rPr>
              <w:t xml:space="preserve"> the incumbent works u</w:t>
            </w:r>
            <w:r w:rsidR="001C5F04">
              <w:rPr>
                <w:color w:val="0000FF"/>
              </w:rPr>
              <w:t xml:space="preserve">nder the direction of the </w:t>
            </w:r>
            <w:r w:rsidR="002E0839">
              <w:rPr>
                <w:color w:val="0000FF"/>
              </w:rPr>
              <w:t>Utility Wildfire Mitigation</w:t>
            </w:r>
            <w:r w:rsidR="00682645">
              <w:rPr>
                <w:color w:val="0000FF"/>
              </w:rPr>
              <w:t xml:space="preserve"> Deputy</w:t>
            </w:r>
            <w:r w:rsidR="002E0839">
              <w:rPr>
                <w:color w:val="0000FF"/>
              </w:rPr>
              <w:t xml:space="preserve"> Chief</w:t>
            </w:r>
            <w:r w:rsidR="00E65D65">
              <w:rPr>
                <w:color w:val="0000FF"/>
              </w:rPr>
              <w:t>. The</w:t>
            </w:r>
            <w:r w:rsidR="001C5F04">
              <w:rPr>
                <w:color w:val="0000FF"/>
              </w:rPr>
              <w:t xml:space="preserve"> </w:t>
            </w:r>
            <w:r w:rsidR="00116EC1">
              <w:rPr>
                <w:color w:val="0000FF"/>
              </w:rPr>
              <w:t xml:space="preserve">duties of the </w:t>
            </w:r>
            <w:r w:rsidR="001C5F04">
              <w:rPr>
                <w:color w:val="0000FF"/>
              </w:rPr>
              <w:t>incumbe</w:t>
            </w:r>
            <w:r w:rsidR="00116EC1">
              <w:rPr>
                <w:color w:val="0000FF"/>
              </w:rPr>
              <w:t>nt will include, but are not limited to, the following:</w:t>
            </w:r>
          </w:p>
          <w:p w14:paraId="2CD2D17E" w14:textId="77777777" w:rsidR="004C4340" w:rsidRDefault="004C4340">
            <w:pPr>
              <w:rPr>
                <w:color w:val="0000FF"/>
              </w:rPr>
            </w:pPr>
          </w:p>
          <w:p w14:paraId="0F486786" w14:textId="5D78249C" w:rsidR="00334359" w:rsidRDefault="001C5F04" w:rsidP="00116EC1">
            <w:pPr>
              <w:rPr>
                <w:color w:val="0000FF"/>
              </w:rPr>
            </w:pPr>
            <w:r>
              <w:rPr>
                <w:color w:val="0000FF"/>
              </w:rPr>
              <w:t>*</w:t>
            </w:r>
            <w:r w:rsidR="00116EC1">
              <w:rPr>
                <w:color w:val="0000FF"/>
              </w:rPr>
              <w:t>Act as</w:t>
            </w:r>
            <w:r w:rsidR="00A46713">
              <w:rPr>
                <w:color w:val="0000FF"/>
              </w:rPr>
              <w:t xml:space="preserve"> a </w:t>
            </w:r>
            <w:r w:rsidR="00116EC1">
              <w:rPr>
                <w:color w:val="0000FF"/>
              </w:rPr>
              <w:t>CAL FIRE liaison to the California Public Utilities Commission (CPUC)</w:t>
            </w:r>
            <w:r w:rsidR="00715B79">
              <w:rPr>
                <w:color w:val="0000FF"/>
              </w:rPr>
              <w:t xml:space="preserve"> and </w:t>
            </w:r>
            <w:r w:rsidR="00130F72">
              <w:rPr>
                <w:color w:val="0000FF"/>
              </w:rPr>
              <w:t>t</w:t>
            </w:r>
            <w:r w:rsidR="00715B79">
              <w:rPr>
                <w:color w:val="0000FF"/>
              </w:rPr>
              <w:t>he Office of Energy Infrastructure Safety (</w:t>
            </w:r>
            <w:r w:rsidR="00CC1CAD">
              <w:rPr>
                <w:color w:val="0000FF"/>
              </w:rPr>
              <w:t>Energy Safety</w:t>
            </w:r>
            <w:r w:rsidR="00715B79">
              <w:rPr>
                <w:color w:val="0000FF"/>
              </w:rPr>
              <w:t>)</w:t>
            </w:r>
            <w:r w:rsidR="00116EC1">
              <w:rPr>
                <w:color w:val="0000FF"/>
              </w:rPr>
              <w:t xml:space="preserve"> </w:t>
            </w:r>
            <w:r w:rsidR="005A69E2">
              <w:rPr>
                <w:color w:val="0000FF"/>
              </w:rPr>
              <w:t xml:space="preserve">with consultation during the annual review of the </w:t>
            </w:r>
            <w:r w:rsidR="000D59BB">
              <w:rPr>
                <w:color w:val="0000FF"/>
              </w:rPr>
              <w:t>Investor Owned Utilities (IOU</w:t>
            </w:r>
            <w:r w:rsidR="00312700">
              <w:rPr>
                <w:color w:val="0000FF"/>
              </w:rPr>
              <w:t>)</w:t>
            </w:r>
            <w:r w:rsidR="005A69E2">
              <w:rPr>
                <w:color w:val="0000FF"/>
              </w:rPr>
              <w:t xml:space="preserve"> wildfire mitigation plans as they relate to </w:t>
            </w:r>
            <w:r w:rsidR="00FA7DB4">
              <w:rPr>
                <w:color w:val="0000FF"/>
              </w:rPr>
              <w:t>public safety power shutoff</w:t>
            </w:r>
            <w:r w:rsidR="00152652">
              <w:rPr>
                <w:color w:val="0000FF"/>
              </w:rPr>
              <w:t xml:space="preserve"> (PSPS), </w:t>
            </w:r>
            <w:r w:rsidR="002A49B8">
              <w:rPr>
                <w:color w:val="0000FF"/>
              </w:rPr>
              <w:t>situational awareness</w:t>
            </w:r>
            <w:r w:rsidR="00152652">
              <w:rPr>
                <w:color w:val="0000FF"/>
              </w:rPr>
              <w:t xml:space="preserve"> and forecasting</w:t>
            </w:r>
            <w:r w:rsidR="002A49B8">
              <w:rPr>
                <w:color w:val="0000FF"/>
              </w:rPr>
              <w:t>,</w:t>
            </w:r>
            <w:r w:rsidR="00EC3596">
              <w:rPr>
                <w:color w:val="0000FF"/>
              </w:rPr>
              <w:t xml:space="preserve"> wildfire prepar</w:t>
            </w:r>
            <w:r w:rsidR="002049DF">
              <w:rPr>
                <w:color w:val="0000FF"/>
              </w:rPr>
              <w:t>edness, collaboration, and</w:t>
            </w:r>
            <w:r w:rsidR="002A49B8">
              <w:rPr>
                <w:color w:val="0000FF"/>
              </w:rPr>
              <w:t xml:space="preserve"> community</w:t>
            </w:r>
            <w:r w:rsidR="002049DF">
              <w:rPr>
                <w:color w:val="0000FF"/>
              </w:rPr>
              <w:t xml:space="preserve"> outreach</w:t>
            </w:r>
            <w:r w:rsidR="00F401E7">
              <w:rPr>
                <w:color w:val="0000FF"/>
              </w:rPr>
              <w:t>.</w:t>
            </w:r>
            <w:r w:rsidR="003359CB">
              <w:rPr>
                <w:color w:val="0000FF"/>
              </w:rPr>
              <w:t xml:space="preserve"> </w:t>
            </w:r>
          </w:p>
          <w:p w14:paraId="476A6B4E" w14:textId="77777777" w:rsidR="00DE3E9D" w:rsidRDefault="00DE3E9D" w:rsidP="00116EC1">
            <w:pPr>
              <w:rPr>
                <w:color w:val="0000FF"/>
              </w:rPr>
            </w:pPr>
          </w:p>
          <w:p w14:paraId="10403270" w14:textId="77777777" w:rsidR="00DE3E9D" w:rsidRDefault="00DE3E9D" w:rsidP="00116EC1">
            <w:pPr>
              <w:rPr>
                <w:color w:val="0000FF"/>
              </w:rPr>
            </w:pPr>
          </w:p>
          <w:p w14:paraId="2EBB900A" w14:textId="76402294" w:rsidR="00B8789B" w:rsidRDefault="00334359" w:rsidP="00116EC1">
            <w:pPr>
              <w:rPr>
                <w:color w:val="0000FF"/>
              </w:rPr>
            </w:pPr>
            <w:r>
              <w:rPr>
                <w:color w:val="0000FF"/>
              </w:rPr>
              <w:t>*Work with the Deputy Chief to oversee the review and updating of the Power Line Fire Prevention Field Guide. Create a system to allow this document to be a living document that can be updated as changes occur in real-time. Assist with updating Industrial Operations Field Guide</w:t>
            </w:r>
            <w:r w:rsidR="005A2344">
              <w:rPr>
                <w:color w:val="0000FF"/>
              </w:rPr>
              <w:t xml:space="preserve"> </w:t>
            </w:r>
            <w:r>
              <w:rPr>
                <w:color w:val="0000FF"/>
              </w:rPr>
              <w:t>and Railroad Guide.</w:t>
            </w:r>
            <w:r w:rsidR="00DE3FC2">
              <w:rPr>
                <w:color w:val="0000FF"/>
              </w:rPr>
              <w:t xml:space="preserve"> Assist in creating and maintaining policies and procedures</w:t>
            </w:r>
          </w:p>
          <w:p w14:paraId="5716E25F" w14:textId="77777777" w:rsidR="00334359" w:rsidRDefault="00334359" w:rsidP="00116EC1">
            <w:pPr>
              <w:rPr>
                <w:color w:val="0000FF"/>
              </w:rPr>
            </w:pPr>
          </w:p>
          <w:p w14:paraId="5FD55E09" w14:textId="77777777" w:rsidR="00334359" w:rsidRDefault="00334359" w:rsidP="00116EC1">
            <w:pPr>
              <w:rPr>
                <w:color w:val="0000FF"/>
              </w:rPr>
            </w:pPr>
          </w:p>
          <w:p w14:paraId="0B1DD437" w14:textId="26D8A96D" w:rsidR="00DC41B1" w:rsidRDefault="00116EC1" w:rsidP="00DC41B1">
            <w:pPr>
              <w:rPr>
                <w:color w:val="0000FF"/>
              </w:rPr>
            </w:pPr>
            <w:r>
              <w:rPr>
                <w:color w:val="0000FF"/>
              </w:rPr>
              <w:t>*</w:t>
            </w:r>
            <w:r w:rsidR="00F43033">
              <w:rPr>
                <w:color w:val="0000FF"/>
              </w:rPr>
              <w:t xml:space="preserve">Assist with the coordination and collaboration on utility-related wildfire Utility-caused ignitions between OSFM, CAL FIRE, and the CPUC, Energy Safety, and Investor-Owned Utilities (IOUs). </w:t>
            </w:r>
            <w:r w:rsidR="00DE3FC2">
              <w:rPr>
                <w:color w:val="0000FF"/>
              </w:rPr>
              <w:t>Assist</w:t>
            </w:r>
            <w:r w:rsidR="00FC2F4A">
              <w:rPr>
                <w:color w:val="0000FF"/>
              </w:rPr>
              <w:t xml:space="preserve"> in creating</w:t>
            </w:r>
            <w:r w:rsidR="00DC41B1">
              <w:rPr>
                <w:color w:val="0000FF"/>
              </w:rPr>
              <w:t xml:space="preserve"> an equipment exemption testing process</w:t>
            </w:r>
            <w:r w:rsidR="00FC2F4A">
              <w:rPr>
                <w:color w:val="0000FF"/>
              </w:rPr>
              <w:t xml:space="preserve">, updated powerline equipment </w:t>
            </w:r>
            <w:r w:rsidR="002A26C0">
              <w:rPr>
                <w:color w:val="0000FF"/>
              </w:rPr>
              <w:t xml:space="preserve">exemption inventory </w:t>
            </w:r>
            <w:r w:rsidR="00C07411">
              <w:rPr>
                <w:color w:val="0000FF"/>
              </w:rPr>
              <w:t xml:space="preserve">list pertaining to </w:t>
            </w:r>
            <w:r w:rsidR="00DC41B1">
              <w:rPr>
                <w:color w:val="0000FF"/>
              </w:rPr>
              <w:t>CCR 1255</w:t>
            </w:r>
            <w:r w:rsidR="00334359">
              <w:rPr>
                <w:color w:val="0000FF"/>
              </w:rPr>
              <w:t>.</w:t>
            </w:r>
            <w:r w:rsidR="00C07411">
              <w:rPr>
                <w:color w:val="0000FF"/>
              </w:rPr>
              <w:t xml:space="preserve"> Assist </w:t>
            </w:r>
            <w:r w:rsidR="00A25C35">
              <w:rPr>
                <w:color w:val="0000FF"/>
              </w:rPr>
              <w:t>with updating California Code of Regulations 1250-1258.</w:t>
            </w:r>
            <w:r w:rsidR="000A1913">
              <w:rPr>
                <w:color w:val="0000FF"/>
              </w:rPr>
              <w:t xml:space="preserve"> Assist with notifying </w:t>
            </w:r>
            <w:r w:rsidR="007913C3">
              <w:rPr>
                <w:color w:val="0000FF"/>
              </w:rPr>
              <w:t xml:space="preserve">Utilities of PRC 4292 &amp; 4293 </w:t>
            </w:r>
            <w:r w:rsidR="00426CB7">
              <w:rPr>
                <w:color w:val="0000FF"/>
              </w:rPr>
              <w:t xml:space="preserve">compliance issues and </w:t>
            </w:r>
            <w:r w:rsidR="00626610">
              <w:rPr>
                <w:color w:val="0000FF"/>
              </w:rPr>
              <w:t>recording compliance data.</w:t>
            </w:r>
          </w:p>
          <w:p w14:paraId="26932D02" w14:textId="1262F1F0" w:rsidR="00B8789B" w:rsidRDefault="00B8789B" w:rsidP="00116EC1">
            <w:pPr>
              <w:rPr>
                <w:color w:val="0000FF"/>
              </w:rPr>
            </w:pPr>
          </w:p>
          <w:p w14:paraId="77326C3B" w14:textId="77777777" w:rsidR="00B8789B" w:rsidRDefault="00B8789B" w:rsidP="00116EC1">
            <w:pPr>
              <w:rPr>
                <w:color w:val="0000FF"/>
              </w:rPr>
            </w:pPr>
          </w:p>
          <w:p w14:paraId="646F10B6" w14:textId="3892D30A" w:rsidR="00116EC1" w:rsidRDefault="00F038BD" w:rsidP="00116EC1">
            <w:pPr>
              <w:rPr>
                <w:color w:val="0000FF"/>
              </w:rPr>
            </w:pPr>
            <w:r>
              <w:rPr>
                <w:color w:val="0000FF"/>
              </w:rPr>
              <w:t xml:space="preserve"> </w:t>
            </w:r>
          </w:p>
          <w:p w14:paraId="13E10AEF" w14:textId="77777777" w:rsidR="00116EC1" w:rsidRDefault="00116EC1" w:rsidP="00116EC1">
            <w:pPr>
              <w:rPr>
                <w:color w:val="0000FF"/>
              </w:rPr>
            </w:pPr>
          </w:p>
          <w:p w14:paraId="3B6D2D1E" w14:textId="77777777" w:rsidR="002E0839" w:rsidRDefault="002E0839" w:rsidP="00116EC1">
            <w:pPr>
              <w:rPr>
                <w:color w:val="0000FF"/>
              </w:rPr>
            </w:pPr>
          </w:p>
          <w:p w14:paraId="6668BDE0" w14:textId="77777777" w:rsidR="002E0839" w:rsidRDefault="002E0839" w:rsidP="00116EC1">
            <w:pPr>
              <w:rPr>
                <w:color w:val="0000FF"/>
              </w:rPr>
            </w:pPr>
          </w:p>
          <w:p w14:paraId="5B491C61" w14:textId="77777777" w:rsidR="002E0839" w:rsidRDefault="002E0839" w:rsidP="00116EC1">
            <w:pPr>
              <w:rPr>
                <w:color w:val="0000FF"/>
              </w:rPr>
            </w:pPr>
          </w:p>
          <w:p w14:paraId="1ED2A58F" w14:textId="77777777" w:rsidR="002E0839" w:rsidRDefault="002E0839" w:rsidP="00116EC1">
            <w:pPr>
              <w:rPr>
                <w:color w:val="0000FF"/>
              </w:rPr>
            </w:pPr>
          </w:p>
          <w:p w14:paraId="12261D25" w14:textId="77777777" w:rsidR="002E0839" w:rsidRDefault="002E0839" w:rsidP="00116EC1">
            <w:pPr>
              <w:rPr>
                <w:color w:val="0000FF"/>
              </w:rPr>
            </w:pPr>
          </w:p>
          <w:p w14:paraId="5B38BEC6" w14:textId="77777777" w:rsidR="002E0839" w:rsidRDefault="002E0839" w:rsidP="00116EC1">
            <w:pPr>
              <w:rPr>
                <w:color w:val="0000FF"/>
              </w:rPr>
            </w:pPr>
          </w:p>
          <w:p w14:paraId="2AFBA3D3" w14:textId="77777777" w:rsidR="002E0839" w:rsidRDefault="002E0839" w:rsidP="00116EC1">
            <w:pPr>
              <w:rPr>
                <w:color w:val="0000FF"/>
              </w:rPr>
            </w:pPr>
          </w:p>
          <w:p w14:paraId="12C88CBA" w14:textId="77777777" w:rsidR="002E0839" w:rsidRDefault="002E0839" w:rsidP="00116EC1">
            <w:pPr>
              <w:rPr>
                <w:color w:val="0000FF"/>
              </w:rPr>
            </w:pPr>
            <w:r>
              <w:rPr>
                <w:color w:val="0000FF"/>
              </w:rPr>
              <w:t>j</w:t>
            </w:r>
          </w:p>
          <w:p w14:paraId="32CB8274" w14:textId="77777777" w:rsidR="00116EC1" w:rsidRPr="00116EC1" w:rsidRDefault="00116EC1" w:rsidP="00116EC1">
            <w:pPr>
              <w:rPr>
                <w:color w:val="0000FF"/>
              </w:rPr>
            </w:pPr>
          </w:p>
        </w:tc>
      </w:tr>
      <w:tr w:rsidR="004C4340" w14:paraId="2E51B011" w14:textId="77777777" w:rsidTr="003F7677">
        <w:trPr>
          <w:cantSplit/>
          <w:trHeight w:val="440"/>
        </w:trPr>
        <w:tc>
          <w:tcPr>
            <w:tcW w:w="1995" w:type="dxa"/>
            <w:vMerge/>
            <w:tcBorders>
              <w:left w:val="double" w:sz="4" w:space="0" w:color="auto"/>
              <w:bottom w:val="single" w:sz="4" w:space="0" w:color="auto"/>
              <w:right w:val="single" w:sz="4" w:space="0" w:color="auto"/>
            </w:tcBorders>
          </w:tcPr>
          <w:p w14:paraId="0FBBBAFB"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3000EB5A" w14:textId="77777777" w:rsidR="004C4340" w:rsidRDefault="0046163C">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3325086C" w14:textId="77777777" w:rsidTr="003F7677">
        <w:trPr>
          <w:cantSplit/>
          <w:trHeight w:hRule="exact" w:val="1153"/>
        </w:trPr>
        <w:tc>
          <w:tcPr>
            <w:tcW w:w="10728" w:type="dxa"/>
            <w:gridSpan w:val="11"/>
            <w:tcBorders>
              <w:top w:val="single" w:sz="4" w:space="0" w:color="auto"/>
              <w:left w:val="double" w:sz="4" w:space="0" w:color="auto"/>
              <w:bottom w:val="single" w:sz="4" w:space="0" w:color="auto"/>
              <w:right w:val="double" w:sz="4" w:space="0" w:color="auto"/>
            </w:tcBorders>
          </w:tcPr>
          <w:p w14:paraId="0EDC43E3"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CAL FIRE employees are expected to conduct themselves in a professional manner that demonstrates respect for all employees and others they come in con</w:t>
            </w:r>
            <w:r w:rsidR="00FF359A">
              <w:t xml:space="preserve">tact with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788F4759" w14:textId="77777777" w:rsidTr="00B8789B">
        <w:trPr>
          <w:cantSplit/>
          <w:trHeight w:hRule="exact" w:val="451"/>
        </w:trPr>
        <w:tc>
          <w:tcPr>
            <w:tcW w:w="10728" w:type="dxa"/>
            <w:gridSpan w:val="11"/>
            <w:tcBorders>
              <w:top w:val="single" w:sz="4" w:space="0" w:color="auto"/>
              <w:left w:val="double" w:sz="4" w:space="0" w:color="auto"/>
              <w:bottom w:val="single" w:sz="4" w:space="0" w:color="auto"/>
              <w:right w:val="double" w:sz="4" w:space="0" w:color="auto"/>
            </w:tcBorders>
          </w:tcPr>
          <w:p w14:paraId="2EC0F07A" w14:textId="77777777" w:rsidR="00B7538E" w:rsidRPr="00B7538E" w:rsidRDefault="004C4340" w:rsidP="00B7538E">
            <w:pPr>
              <w:rPr>
                <w:color w:val="0000FF"/>
              </w:rPr>
            </w:pPr>
            <w:r>
              <w:t xml:space="preserve">Job qualifications and/or conditions of employment: </w:t>
            </w:r>
            <w:r w:rsidR="00B7538E">
              <w:rPr>
                <w:color w:val="0000FF"/>
              </w:rPr>
              <w:t xml:space="preserve">Local and </w:t>
            </w:r>
            <w:r w:rsidR="00E65D65">
              <w:rPr>
                <w:color w:val="0000FF"/>
              </w:rPr>
              <w:t>s</w:t>
            </w:r>
            <w:r w:rsidR="00B7538E">
              <w:rPr>
                <w:color w:val="0000FF"/>
              </w:rPr>
              <w:t>tatewide travel may be required up to 10% of the time and may include overnight stays</w:t>
            </w:r>
            <w:r w:rsidR="00DB3A12">
              <w:rPr>
                <w:color w:val="0000FF"/>
              </w:rPr>
              <w:t xml:space="preserve"> and</w:t>
            </w:r>
            <w:r w:rsidR="00B7538E">
              <w:rPr>
                <w:color w:val="0000FF"/>
              </w:rPr>
              <w:t xml:space="preserve"> possession of a valid driver</w:t>
            </w:r>
            <w:r w:rsidR="00DB3A12">
              <w:rPr>
                <w:color w:val="0000FF"/>
              </w:rPr>
              <w:t>’s</w:t>
            </w:r>
            <w:r w:rsidR="00B7538E">
              <w:rPr>
                <w:color w:val="0000FF"/>
              </w:rPr>
              <w:t xml:space="preserve"> license </w:t>
            </w:r>
            <w:r w:rsidR="00DB3A12">
              <w:rPr>
                <w:color w:val="0000FF"/>
              </w:rPr>
              <w:t xml:space="preserve">of the appropriate class. </w:t>
            </w:r>
            <w:r w:rsidR="00B7538E">
              <w:rPr>
                <w:color w:val="0000FF"/>
              </w:rPr>
              <w:t xml:space="preserve"> </w:t>
            </w:r>
          </w:p>
          <w:p w14:paraId="3AD6389C" w14:textId="77777777" w:rsidR="004C4340" w:rsidRDefault="004C4340">
            <w:pPr>
              <w:rPr>
                <w:color w:val="0000FF"/>
              </w:rPr>
            </w:pPr>
          </w:p>
          <w:p w14:paraId="47468CAB" w14:textId="77777777" w:rsidR="004C4340" w:rsidRDefault="004C4340"/>
        </w:tc>
      </w:tr>
      <w:tr w:rsidR="004C4340" w14:paraId="41BD006B" w14:textId="77777777" w:rsidTr="00C93499">
        <w:trPr>
          <w:cantSplit/>
          <w:trHeight w:val="602"/>
        </w:trPr>
        <w:tc>
          <w:tcPr>
            <w:tcW w:w="10728" w:type="dxa"/>
            <w:gridSpan w:val="11"/>
            <w:tcBorders>
              <w:top w:val="single" w:sz="4" w:space="0" w:color="auto"/>
              <w:left w:val="double" w:sz="4" w:space="0" w:color="auto"/>
              <w:bottom w:val="nil"/>
              <w:right w:val="double" w:sz="4" w:space="0" w:color="auto"/>
            </w:tcBorders>
          </w:tcPr>
          <w:p w14:paraId="2BB10942" w14:textId="77777777" w:rsidR="004C4340" w:rsidRDefault="004C4340">
            <w:r>
              <w:t>"We have discussed this document in its entirety and understand the duties of this position."</w:t>
            </w:r>
          </w:p>
        </w:tc>
      </w:tr>
      <w:tr w:rsidR="004C4340" w14:paraId="01A83849" w14:textId="77777777" w:rsidTr="00C13B38">
        <w:trPr>
          <w:cantSplit/>
          <w:trHeight w:val="215"/>
        </w:trPr>
        <w:tc>
          <w:tcPr>
            <w:tcW w:w="2489" w:type="dxa"/>
            <w:gridSpan w:val="2"/>
            <w:tcBorders>
              <w:top w:val="single" w:sz="4" w:space="0" w:color="auto"/>
              <w:left w:val="double" w:sz="4" w:space="0" w:color="auto"/>
              <w:bottom w:val="single" w:sz="4" w:space="0" w:color="auto"/>
              <w:right w:val="nil"/>
            </w:tcBorders>
          </w:tcPr>
          <w:p w14:paraId="0AC5E1BD"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6471D378" w14:textId="77777777" w:rsidR="004C4340" w:rsidRDefault="004C4340">
            <w:pPr>
              <w:rPr>
                <w:sz w:val="16"/>
              </w:rPr>
            </w:pPr>
          </w:p>
        </w:tc>
        <w:tc>
          <w:tcPr>
            <w:tcW w:w="2258" w:type="dxa"/>
            <w:tcBorders>
              <w:top w:val="single" w:sz="4" w:space="0" w:color="auto"/>
              <w:left w:val="nil"/>
              <w:bottom w:val="single" w:sz="4" w:space="0" w:color="auto"/>
              <w:right w:val="nil"/>
            </w:tcBorders>
          </w:tcPr>
          <w:p w14:paraId="7DCA8B31"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5E4AC684"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75AEAF8F"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4991F995"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0020B40E" w14:textId="77777777" w:rsidR="004C4340" w:rsidRDefault="004C4340">
            <w:pPr>
              <w:rPr>
                <w:sz w:val="16"/>
              </w:rPr>
            </w:pPr>
            <w:r>
              <w:rPr>
                <w:sz w:val="16"/>
              </w:rPr>
              <w:t>Date</w:t>
            </w:r>
          </w:p>
        </w:tc>
      </w:tr>
      <w:tr w:rsidR="004C4340" w14:paraId="75B1852B" w14:textId="77777777" w:rsidTr="00C93499">
        <w:trPr>
          <w:cantSplit/>
          <w:trHeight w:val="314"/>
        </w:trPr>
        <w:tc>
          <w:tcPr>
            <w:tcW w:w="2489" w:type="dxa"/>
            <w:gridSpan w:val="2"/>
            <w:vMerge w:val="restart"/>
            <w:tcBorders>
              <w:top w:val="single" w:sz="4" w:space="0" w:color="auto"/>
              <w:left w:val="double" w:sz="4" w:space="0" w:color="auto"/>
              <w:right w:val="nil"/>
            </w:tcBorders>
            <w:shd w:val="clear" w:color="auto" w:fill="C0C0C0"/>
          </w:tcPr>
          <w:p w14:paraId="2D83E8AB"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3881A70C"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60F25BFD"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4CBFD093" w14:textId="77777777" w:rsidR="004C4340" w:rsidRDefault="004C4340">
            <w:pPr>
              <w:rPr>
                <w:sz w:val="12"/>
              </w:rPr>
            </w:pPr>
          </w:p>
        </w:tc>
      </w:tr>
      <w:tr w:rsidR="004C4340" w14:paraId="1230D898" w14:textId="77777777" w:rsidTr="0046163C">
        <w:trPr>
          <w:cantSplit/>
          <w:trHeight w:val="231"/>
        </w:trPr>
        <w:tc>
          <w:tcPr>
            <w:tcW w:w="2489" w:type="dxa"/>
            <w:gridSpan w:val="2"/>
            <w:vMerge/>
            <w:tcBorders>
              <w:left w:val="double" w:sz="4" w:space="0" w:color="auto"/>
              <w:bottom w:val="double" w:sz="4" w:space="0" w:color="auto"/>
              <w:right w:val="nil"/>
            </w:tcBorders>
            <w:shd w:val="clear" w:color="auto" w:fill="C0C0C0"/>
          </w:tcPr>
          <w:p w14:paraId="364EC6CC" w14:textId="77777777" w:rsidR="004C4340" w:rsidRDefault="004C4340">
            <w:pPr>
              <w:rPr>
                <w:b/>
                <w:bCs/>
              </w:rPr>
            </w:pPr>
          </w:p>
        </w:tc>
        <w:tc>
          <w:tcPr>
            <w:tcW w:w="2508" w:type="dxa"/>
            <w:gridSpan w:val="2"/>
            <w:vMerge/>
            <w:tcBorders>
              <w:left w:val="nil"/>
              <w:bottom w:val="double" w:sz="4" w:space="0" w:color="auto"/>
              <w:right w:val="nil"/>
            </w:tcBorders>
            <w:shd w:val="clear" w:color="auto" w:fill="C0C0C0"/>
          </w:tcPr>
          <w:p w14:paraId="072D4379" w14:textId="77777777" w:rsidR="004C4340" w:rsidRDefault="004C4340"/>
        </w:tc>
        <w:tc>
          <w:tcPr>
            <w:tcW w:w="1910" w:type="dxa"/>
            <w:gridSpan w:val="4"/>
            <w:tcBorders>
              <w:top w:val="single" w:sz="4" w:space="0" w:color="auto"/>
              <w:left w:val="nil"/>
              <w:bottom w:val="double" w:sz="4" w:space="0" w:color="auto"/>
              <w:right w:val="nil"/>
            </w:tcBorders>
            <w:shd w:val="clear" w:color="auto" w:fill="C0C0C0"/>
          </w:tcPr>
          <w:p w14:paraId="6E8237BF" w14:textId="77777777" w:rsidR="004C4340" w:rsidRDefault="004C4340">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14A17C79" w14:textId="77777777" w:rsidR="004C4340" w:rsidRDefault="004C4340"/>
        </w:tc>
      </w:tr>
      <w:tr w:rsidR="004C4340" w14:paraId="039FCFEF" w14:textId="77777777">
        <w:trPr>
          <w:cantSplit/>
        </w:trPr>
        <w:tc>
          <w:tcPr>
            <w:tcW w:w="6235" w:type="dxa"/>
            <w:gridSpan w:val="7"/>
            <w:tcBorders>
              <w:top w:val="double" w:sz="4" w:space="0" w:color="auto"/>
              <w:left w:val="double" w:sz="4" w:space="0" w:color="auto"/>
            </w:tcBorders>
          </w:tcPr>
          <w:p w14:paraId="76F20041" w14:textId="77777777" w:rsidR="004C4340" w:rsidRDefault="004C4340">
            <w:pPr>
              <w:rPr>
                <w:sz w:val="16"/>
              </w:rPr>
            </w:pPr>
          </w:p>
          <w:p w14:paraId="3D00B0EE" w14:textId="77777777" w:rsidR="004C4340" w:rsidRDefault="004C4340">
            <w:pPr>
              <w:rPr>
                <w:sz w:val="16"/>
              </w:rPr>
            </w:pPr>
            <w:r>
              <w:rPr>
                <w:sz w:val="16"/>
              </w:rPr>
              <w:t>STATE OF CALIFORNIA</w:t>
            </w:r>
          </w:p>
          <w:p w14:paraId="5E9062EA" w14:textId="77777777" w:rsidR="004C4340" w:rsidRDefault="004C4340">
            <w:r>
              <w:rPr>
                <w:sz w:val="16"/>
              </w:rPr>
              <w:t>DEPARTMENT OF FORESTRY AND FIRE PROTECTION</w:t>
            </w:r>
          </w:p>
          <w:p w14:paraId="642F9DA5" w14:textId="77777777" w:rsidR="004C4340" w:rsidRDefault="004C4340">
            <w:pPr>
              <w:rPr>
                <w:b/>
                <w:bCs/>
              </w:rPr>
            </w:pPr>
            <w:r>
              <w:rPr>
                <w:b/>
                <w:bCs/>
              </w:rPr>
              <w:t>POSITION ESSENTIAL FUNCTIONS DUTIES STATEMENT</w:t>
            </w:r>
          </w:p>
          <w:p w14:paraId="11BFBFB3"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0429FA11" w14:textId="77777777" w:rsidR="004C4340" w:rsidRDefault="004C4340">
            <w:pPr>
              <w:rPr>
                <w:sz w:val="16"/>
              </w:rPr>
            </w:pPr>
          </w:p>
        </w:tc>
        <w:tc>
          <w:tcPr>
            <w:tcW w:w="4493" w:type="dxa"/>
            <w:gridSpan w:val="4"/>
            <w:tcBorders>
              <w:top w:val="double" w:sz="4" w:space="0" w:color="auto"/>
              <w:right w:val="double" w:sz="4" w:space="0" w:color="auto"/>
            </w:tcBorders>
          </w:tcPr>
          <w:p w14:paraId="596B0EF4" w14:textId="77777777" w:rsidR="004C4340" w:rsidRDefault="004C4340">
            <w:r>
              <w:t>Working Title of Position</w:t>
            </w:r>
          </w:p>
          <w:p w14:paraId="7B2989FE" w14:textId="77777777" w:rsidR="004C4340" w:rsidRDefault="0016429E">
            <w:pPr>
              <w:rPr>
                <w:color w:val="0000FF"/>
              </w:rPr>
            </w:pPr>
            <w:r>
              <w:rPr>
                <w:color w:val="0000FF"/>
              </w:rPr>
              <w:t>Battalion</w:t>
            </w:r>
            <w:r w:rsidR="00116EC1">
              <w:rPr>
                <w:color w:val="0000FF"/>
              </w:rPr>
              <w:t xml:space="preserve"> Chief</w:t>
            </w:r>
            <w:r w:rsidR="008417D4">
              <w:rPr>
                <w:color w:val="0000FF"/>
              </w:rPr>
              <w:t xml:space="preserve"> – Utility Wildfire Mitigation (Limited-Term)</w:t>
            </w:r>
          </w:p>
        </w:tc>
      </w:tr>
      <w:tr w:rsidR="004C4340" w14:paraId="6CD8F1DE" w14:textId="77777777">
        <w:trPr>
          <w:cantSplit/>
        </w:trPr>
        <w:tc>
          <w:tcPr>
            <w:tcW w:w="1995" w:type="dxa"/>
            <w:tcBorders>
              <w:left w:val="double" w:sz="4" w:space="0" w:color="auto"/>
              <w:bottom w:val="single" w:sz="4" w:space="0" w:color="auto"/>
            </w:tcBorders>
          </w:tcPr>
          <w:p w14:paraId="24F8C4A4" w14:textId="77777777" w:rsidR="004C4340" w:rsidRDefault="004C4340">
            <w:r>
              <w:t>Percentage of Time Required</w:t>
            </w:r>
          </w:p>
        </w:tc>
        <w:tc>
          <w:tcPr>
            <w:tcW w:w="8733" w:type="dxa"/>
            <w:gridSpan w:val="10"/>
            <w:tcBorders>
              <w:bottom w:val="single" w:sz="4" w:space="0" w:color="auto"/>
              <w:right w:val="double" w:sz="4" w:space="0" w:color="auto"/>
            </w:tcBorders>
          </w:tcPr>
          <w:p w14:paraId="769C7F9F" w14:textId="77777777" w:rsidR="004C4340" w:rsidRDefault="004C4340">
            <w:r>
              <w:t>Effective on the date indicated, the employee assigned to the position identified above performs the following duties and responsibilities.</w:t>
            </w:r>
          </w:p>
        </w:tc>
      </w:tr>
      <w:tr w:rsidR="004C4340" w14:paraId="323F4251" w14:textId="77777777" w:rsidTr="003F7677">
        <w:trPr>
          <w:cantSplit/>
          <w:trHeight w:hRule="exact" w:val="6517"/>
        </w:trPr>
        <w:tc>
          <w:tcPr>
            <w:tcW w:w="1995" w:type="dxa"/>
            <w:vMerge w:val="restart"/>
            <w:tcBorders>
              <w:left w:val="double" w:sz="4" w:space="0" w:color="auto"/>
            </w:tcBorders>
          </w:tcPr>
          <w:p w14:paraId="71E38D01" w14:textId="77777777" w:rsidR="00AC59DB" w:rsidRDefault="00AC59DB" w:rsidP="00C93499">
            <w:pPr>
              <w:jc w:val="center"/>
              <w:rPr>
                <w:color w:val="0000FF"/>
              </w:rPr>
            </w:pPr>
          </w:p>
          <w:p w14:paraId="7C7EBB64" w14:textId="77777777" w:rsidR="00AC59DB" w:rsidRDefault="00AC59DB" w:rsidP="00C93499">
            <w:pPr>
              <w:jc w:val="center"/>
              <w:rPr>
                <w:color w:val="0000FF"/>
              </w:rPr>
            </w:pPr>
          </w:p>
          <w:p w14:paraId="6E804688" w14:textId="77777777" w:rsidR="00AC59DB" w:rsidRDefault="00AC59DB" w:rsidP="00C93499">
            <w:pPr>
              <w:jc w:val="center"/>
              <w:rPr>
                <w:color w:val="0000FF"/>
              </w:rPr>
            </w:pPr>
          </w:p>
          <w:p w14:paraId="59C3BC45" w14:textId="24E7DFC5" w:rsidR="002E0839" w:rsidRDefault="00F95B54" w:rsidP="00C93499">
            <w:pPr>
              <w:jc w:val="center"/>
              <w:rPr>
                <w:color w:val="0000FF"/>
              </w:rPr>
            </w:pPr>
            <w:r>
              <w:rPr>
                <w:color w:val="0000FF"/>
              </w:rPr>
              <w:t>10%</w:t>
            </w:r>
          </w:p>
          <w:p w14:paraId="451A8F30" w14:textId="77777777" w:rsidR="002E0839" w:rsidRDefault="002E0839" w:rsidP="00C93499">
            <w:pPr>
              <w:jc w:val="center"/>
              <w:rPr>
                <w:color w:val="0000FF"/>
              </w:rPr>
            </w:pPr>
          </w:p>
          <w:p w14:paraId="26F40266" w14:textId="77777777" w:rsidR="00130F72" w:rsidRDefault="00130F72" w:rsidP="00C93499">
            <w:pPr>
              <w:jc w:val="center"/>
              <w:rPr>
                <w:color w:val="0000FF"/>
              </w:rPr>
            </w:pPr>
          </w:p>
          <w:p w14:paraId="7A0CD459" w14:textId="77777777" w:rsidR="00130F72" w:rsidRDefault="00130F72" w:rsidP="00C93499">
            <w:pPr>
              <w:jc w:val="center"/>
              <w:rPr>
                <w:color w:val="0000FF"/>
              </w:rPr>
            </w:pPr>
          </w:p>
          <w:p w14:paraId="5582E623" w14:textId="77777777" w:rsidR="002E0839" w:rsidRDefault="002E0839" w:rsidP="00C93499">
            <w:pPr>
              <w:jc w:val="center"/>
              <w:rPr>
                <w:color w:val="0000FF"/>
              </w:rPr>
            </w:pPr>
          </w:p>
          <w:p w14:paraId="19C3BCF6" w14:textId="77777777" w:rsidR="00F95B54" w:rsidRDefault="00F95B54" w:rsidP="00C93499">
            <w:pPr>
              <w:jc w:val="center"/>
              <w:rPr>
                <w:color w:val="0000FF"/>
              </w:rPr>
            </w:pPr>
          </w:p>
          <w:p w14:paraId="0534E098" w14:textId="77777777" w:rsidR="00F95B54" w:rsidRDefault="00F95B54" w:rsidP="00C93499">
            <w:pPr>
              <w:jc w:val="center"/>
              <w:rPr>
                <w:color w:val="0000FF"/>
              </w:rPr>
            </w:pPr>
          </w:p>
          <w:p w14:paraId="14E75674" w14:textId="77777777" w:rsidR="00A20E04" w:rsidRDefault="00A20E04" w:rsidP="00AC59DB">
            <w:pPr>
              <w:jc w:val="center"/>
              <w:rPr>
                <w:color w:val="0000FF"/>
              </w:rPr>
            </w:pPr>
          </w:p>
          <w:p w14:paraId="4DDCFD34" w14:textId="77777777" w:rsidR="00A20E04" w:rsidRDefault="00A20E04" w:rsidP="00AC59DB">
            <w:pPr>
              <w:jc w:val="center"/>
              <w:rPr>
                <w:color w:val="0000FF"/>
              </w:rPr>
            </w:pPr>
          </w:p>
          <w:p w14:paraId="37C193A4" w14:textId="09EC6B4C" w:rsidR="00DC1FDD" w:rsidRDefault="00F95B54" w:rsidP="00AC59DB">
            <w:pPr>
              <w:jc w:val="center"/>
              <w:rPr>
                <w:color w:val="0000FF"/>
              </w:rPr>
            </w:pPr>
            <w:r>
              <w:rPr>
                <w:color w:val="0000FF"/>
              </w:rPr>
              <w:t>5</w:t>
            </w:r>
            <w:r w:rsidR="00DC1FDD">
              <w:rPr>
                <w:color w:val="0000FF"/>
              </w:rPr>
              <w:t>%</w:t>
            </w:r>
          </w:p>
          <w:p w14:paraId="1849DA0A" w14:textId="77777777" w:rsidR="00DC1FDD" w:rsidRDefault="00DC1FDD" w:rsidP="00C93499">
            <w:pPr>
              <w:jc w:val="center"/>
              <w:rPr>
                <w:color w:val="0000FF"/>
              </w:rPr>
            </w:pPr>
          </w:p>
          <w:p w14:paraId="643E74D7" w14:textId="77777777" w:rsidR="00DC1FDD" w:rsidRDefault="00DC1FDD" w:rsidP="00C93499">
            <w:pPr>
              <w:jc w:val="center"/>
              <w:rPr>
                <w:color w:val="0000FF"/>
              </w:rPr>
            </w:pPr>
          </w:p>
          <w:p w14:paraId="4B1559AF" w14:textId="77777777" w:rsidR="003769DA" w:rsidRDefault="003769DA" w:rsidP="00C93499">
            <w:pPr>
              <w:jc w:val="center"/>
            </w:pPr>
          </w:p>
          <w:p w14:paraId="0D1E78E7" w14:textId="77777777" w:rsidR="004C4340" w:rsidRPr="003F7677" w:rsidRDefault="004C4340" w:rsidP="003F7677">
            <w:pPr>
              <w:jc w:val="center"/>
              <w:rPr>
                <w:color w:val="0000FF"/>
              </w:rPr>
            </w:pPr>
          </w:p>
        </w:tc>
        <w:tc>
          <w:tcPr>
            <w:tcW w:w="8733" w:type="dxa"/>
            <w:gridSpan w:val="10"/>
            <w:tcBorders>
              <w:bottom w:val="nil"/>
              <w:right w:val="double" w:sz="4" w:space="0" w:color="auto"/>
            </w:tcBorders>
          </w:tcPr>
          <w:p w14:paraId="5ABFE962" w14:textId="77777777" w:rsidR="00AC59DB" w:rsidRDefault="00AC59DB" w:rsidP="00715B79">
            <w:pPr>
              <w:rPr>
                <w:color w:val="0000FF"/>
              </w:rPr>
            </w:pPr>
          </w:p>
          <w:p w14:paraId="5055A02A" w14:textId="77777777" w:rsidR="00AC59DB" w:rsidRDefault="00AC59DB" w:rsidP="00715B79">
            <w:pPr>
              <w:rPr>
                <w:color w:val="0000FF"/>
              </w:rPr>
            </w:pPr>
          </w:p>
          <w:p w14:paraId="6510DFBA" w14:textId="7A425307" w:rsidR="004C4340" w:rsidRPr="00C93499" w:rsidRDefault="00715B79" w:rsidP="00715B79">
            <w:pPr>
              <w:rPr>
                <w:color w:val="0000FF"/>
              </w:rPr>
            </w:pPr>
            <w:r w:rsidRPr="00C93499">
              <w:rPr>
                <w:color w:val="0000FF"/>
              </w:rPr>
              <w:t xml:space="preserve">Attend and </w:t>
            </w:r>
            <w:r w:rsidR="00D7306A">
              <w:rPr>
                <w:color w:val="0000FF"/>
              </w:rPr>
              <w:t>r</w:t>
            </w:r>
            <w:r w:rsidR="00DB3A12">
              <w:rPr>
                <w:color w:val="0000FF"/>
              </w:rPr>
              <w:t xml:space="preserve">epresent CAL FIRE </w:t>
            </w:r>
            <w:r w:rsidRPr="00C93499">
              <w:rPr>
                <w:color w:val="0000FF"/>
              </w:rPr>
              <w:t xml:space="preserve">in Public Safety Power </w:t>
            </w:r>
            <w:r w:rsidR="00114E24" w:rsidRPr="00C93499">
              <w:rPr>
                <w:color w:val="0000FF"/>
              </w:rPr>
              <w:t>Shut off</w:t>
            </w:r>
            <w:r w:rsidRPr="00C93499">
              <w:rPr>
                <w:color w:val="0000FF"/>
              </w:rPr>
              <w:t xml:space="preserve"> (PSPS) operational meetings, PSPS exercises</w:t>
            </w:r>
            <w:r w:rsidR="00BE5B0E" w:rsidRPr="00C93499">
              <w:rPr>
                <w:color w:val="0000FF"/>
              </w:rPr>
              <w:t xml:space="preserve"> </w:t>
            </w:r>
            <w:r w:rsidRPr="00C93499">
              <w:rPr>
                <w:color w:val="0000FF"/>
              </w:rPr>
              <w:t>with IOUs, and coordinating with the Sacramento C</w:t>
            </w:r>
            <w:r w:rsidR="0024174B">
              <w:rPr>
                <w:color w:val="0000FF"/>
              </w:rPr>
              <w:t xml:space="preserve">ommand </w:t>
            </w:r>
            <w:r w:rsidRPr="00C93499">
              <w:rPr>
                <w:color w:val="0000FF"/>
              </w:rPr>
              <w:t>C</w:t>
            </w:r>
            <w:r w:rsidR="0024174B">
              <w:rPr>
                <w:color w:val="0000FF"/>
              </w:rPr>
              <w:t>enter</w:t>
            </w:r>
            <w:r w:rsidRPr="00C93499">
              <w:rPr>
                <w:color w:val="0000FF"/>
              </w:rPr>
              <w:t xml:space="preserve"> on internal notification processes</w:t>
            </w:r>
            <w:r w:rsidR="002A5BA3">
              <w:rPr>
                <w:color w:val="0000FF"/>
              </w:rPr>
              <w:t xml:space="preserve"> of impacted facilities</w:t>
            </w:r>
            <w:r w:rsidRPr="00C93499">
              <w:rPr>
                <w:color w:val="0000FF"/>
              </w:rPr>
              <w:t xml:space="preserve"> during PSPS events.</w:t>
            </w:r>
            <w:r w:rsidR="00114E24">
              <w:rPr>
                <w:color w:val="0000FF"/>
              </w:rPr>
              <w:t xml:space="preserve"> Provide consultation to Energy Safety annually to make available a list of qualified independent evaluators with experience in assessing the safe operation of electrical infrastructure per PUC 8386.3.</w:t>
            </w:r>
          </w:p>
          <w:p w14:paraId="5363CA0C" w14:textId="77777777" w:rsidR="00035F61" w:rsidRDefault="00035F61" w:rsidP="002E0839">
            <w:pPr>
              <w:rPr>
                <w:color w:val="0000FF"/>
              </w:rPr>
            </w:pPr>
          </w:p>
          <w:p w14:paraId="76A3486A" w14:textId="77777777" w:rsidR="003769DA" w:rsidRDefault="003769DA" w:rsidP="003769DA">
            <w:pPr>
              <w:rPr>
                <w:noProof/>
                <w:color w:val="0000FF"/>
              </w:rPr>
            </w:pPr>
          </w:p>
          <w:p w14:paraId="711DF68D" w14:textId="77777777" w:rsidR="002E0839" w:rsidRDefault="002E0839" w:rsidP="00DC1FDD">
            <w:pPr>
              <w:rPr>
                <w:noProof/>
                <w:color w:val="0000FF"/>
              </w:rPr>
            </w:pPr>
          </w:p>
          <w:p w14:paraId="25887CBB" w14:textId="77777777" w:rsidR="00855ABA" w:rsidRPr="005B30FE" w:rsidRDefault="00855ABA" w:rsidP="00855ABA">
            <w:pPr>
              <w:rPr>
                <w:noProof/>
                <w:color w:val="0000FF"/>
              </w:rPr>
            </w:pPr>
            <w:r w:rsidRPr="005B30FE">
              <w:rPr>
                <w:noProof/>
                <w:color w:val="0000FF"/>
              </w:rPr>
              <w:t xml:space="preserve">*Respond to emergency incidents as required per Departmental policy. Maintain proficiency, qualification, and experience standards in accordance with applicable laws, rules, and departmental policy. </w:t>
            </w:r>
            <w:r w:rsidR="002A5BA3" w:rsidRPr="00130F72">
              <w:rPr>
                <w:color w:val="0000FF"/>
              </w:rPr>
              <w:t>Provide</w:t>
            </w:r>
            <w:r w:rsidR="002A5BA3">
              <w:rPr>
                <w:color w:val="0000FF"/>
              </w:rPr>
              <w:t xml:space="preserve"> management support to other CWPM and OSFM programs as needed. </w:t>
            </w:r>
            <w:r w:rsidR="002A5BA3" w:rsidRPr="00FD5D87">
              <w:rPr>
                <w:noProof/>
                <w:color w:val="0000FF"/>
              </w:rPr>
              <w:t xml:space="preserve">Other </w:t>
            </w:r>
            <w:r w:rsidR="00E65D65">
              <w:rPr>
                <w:noProof/>
                <w:color w:val="0000FF"/>
              </w:rPr>
              <w:t>job-related</w:t>
            </w:r>
            <w:r w:rsidR="002A5BA3">
              <w:rPr>
                <w:noProof/>
                <w:color w:val="0000FF"/>
              </w:rPr>
              <w:t xml:space="preserve"> </w:t>
            </w:r>
            <w:r w:rsidR="002A5BA3" w:rsidRPr="00FD5D87">
              <w:rPr>
                <w:noProof/>
                <w:color w:val="0000FF"/>
              </w:rPr>
              <w:t>duties as required</w:t>
            </w:r>
          </w:p>
          <w:p w14:paraId="0025CF01" w14:textId="77777777" w:rsidR="00DC1FDD" w:rsidRPr="00FD5D87" w:rsidRDefault="00DC1FDD" w:rsidP="00DC1FDD">
            <w:pPr>
              <w:rPr>
                <w:noProof/>
                <w:color w:val="0000FF"/>
              </w:rPr>
            </w:pPr>
          </w:p>
          <w:p w14:paraId="45830E43" w14:textId="77777777" w:rsidR="00715B79" w:rsidRDefault="00715B79" w:rsidP="00715B79">
            <w:pPr>
              <w:rPr>
                <w:noProof/>
                <w:color w:val="0000FF"/>
              </w:rPr>
            </w:pPr>
            <w:r>
              <w:rPr>
                <w:noProof/>
                <w:color w:val="0000FF"/>
              </w:rPr>
              <w:t>Desriable Qualifications:</w:t>
            </w:r>
          </w:p>
          <w:p w14:paraId="4FC70352" w14:textId="77777777" w:rsidR="00715B79" w:rsidRPr="00A037AB" w:rsidRDefault="00715B79" w:rsidP="00715B79">
            <w:pPr>
              <w:numPr>
                <w:ilvl w:val="0"/>
                <w:numId w:val="2"/>
              </w:numPr>
              <w:rPr>
                <w:b/>
                <w:bCs/>
                <w:u w:val="single"/>
              </w:rPr>
            </w:pPr>
            <w:r>
              <w:rPr>
                <w:color w:val="0000FF"/>
              </w:rPr>
              <w:t xml:space="preserve">Experience with </w:t>
            </w:r>
            <w:r w:rsidR="00354075">
              <w:rPr>
                <w:color w:val="0000FF"/>
              </w:rPr>
              <w:t xml:space="preserve">or </w:t>
            </w:r>
            <w:r>
              <w:rPr>
                <w:color w:val="0000FF"/>
              </w:rPr>
              <w:t>knowledge of wildfire prevention programs</w:t>
            </w:r>
          </w:p>
          <w:p w14:paraId="20D746FE" w14:textId="77777777" w:rsidR="005C4611" w:rsidRPr="00354075" w:rsidRDefault="00715B79" w:rsidP="005C4611">
            <w:pPr>
              <w:numPr>
                <w:ilvl w:val="0"/>
                <w:numId w:val="2"/>
              </w:numPr>
              <w:rPr>
                <w:b/>
                <w:bCs/>
                <w:u w:val="single"/>
              </w:rPr>
            </w:pPr>
            <w:r w:rsidRPr="00A832D9">
              <w:rPr>
                <w:noProof/>
                <w:color w:val="0000FF"/>
              </w:rPr>
              <w:t>Intermediate computer skills</w:t>
            </w:r>
          </w:p>
          <w:p w14:paraId="7DCB4ED1" w14:textId="77777777" w:rsidR="005C4611" w:rsidRPr="005C4611" w:rsidRDefault="005C4611" w:rsidP="005C4611">
            <w:pPr>
              <w:numPr>
                <w:ilvl w:val="0"/>
                <w:numId w:val="2"/>
              </w:numPr>
              <w:rPr>
                <w:b/>
                <w:bCs/>
                <w:u w:val="single"/>
              </w:rPr>
            </w:pPr>
            <w:r>
              <w:rPr>
                <w:noProof/>
                <w:color w:val="0000FF"/>
              </w:rPr>
              <w:t xml:space="preserve">Experience working with internal and external stakeholders </w:t>
            </w:r>
          </w:p>
          <w:p w14:paraId="7B9BB23D" w14:textId="77777777" w:rsidR="00715B79" w:rsidRDefault="00E65D65" w:rsidP="00715B79">
            <w:pPr>
              <w:numPr>
                <w:ilvl w:val="0"/>
                <w:numId w:val="2"/>
              </w:numPr>
              <w:rPr>
                <w:noProof/>
                <w:color w:val="0000FF"/>
              </w:rPr>
            </w:pPr>
            <w:r>
              <w:rPr>
                <w:noProof/>
                <w:color w:val="0000FF"/>
              </w:rPr>
              <w:t>Experience</w:t>
            </w:r>
            <w:r w:rsidR="00715B79">
              <w:rPr>
                <w:noProof/>
                <w:color w:val="0000FF"/>
              </w:rPr>
              <w:t xml:space="preserve"> with Environmental Systems Research Institute (ESRI) software</w:t>
            </w:r>
          </w:p>
          <w:p w14:paraId="1F11DA5A" w14:textId="77777777" w:rsidR="00DC70B6" w:rsidRPr="003F7677" w:rsidRDefault="00ED4E94" w:rsidP="00DB40F1">
            <w:pPr>
              <w:numPr>
                <w:ilvl w:val="0"/>
                <w:numId w:val="2"/>
              </w:numPr>
              <w:rPr>
                <w:color w:val="0000FF"/>
              </w:rPr>
            </w:pPr>
            <w:r>
              <w:rPr>
                <w:noProof/>
                <w:color w:val="0000FF"/>
              </w:rPr>
              <w:t>P</w:t>
            </w:r>
            <w:r w:rsidR="00715B79" w:rsidRPr="00FF783B">
              <w:rPr>
                <w:noProof/>
                <w:color w:val="0000FF"/>
              </w:rPr>
              <w:t>roficiency in Geographic Information Systems and Enterprise Database Programs</w:t>
            </w:r>
          </w:p>
          <w:p w14:paraId="0AF282D8" w14:textId="77777777" w:rsidR="00DC70B6" w:rsidRDefault="00DC70B6" w:rsidP="00DB40F1">
            <w:pPr>
              <w:rPr>
                <w:color w:val="0000FF"/>
              </w:rPr>
            </w:pPr>
          </w:p>
          <w:p w14:paraId="14924B46" w14:textId="77777777" w:rsidR="00DC70B6" w:rsidRDefault="003F7677" w:rsidP="00DB40F1">
            <w:pPr>
              <w:rPr>
                <w:color w:val="0000FF"/>
              </w:rPr>
            </w:pPr>
            <w:r>
              <w:t>*</w:t>
            </w:r>
            <w:r>
              <w:rPr>
                <w:sz w:val="16"/>
              </w:rPr>
              <w:t>These are the essential functions for this position.  Essential functions are those functions that the individual who holds the position must be able to perform unaided or with the assistance of a reasonable accommodation</w:t>
            </w:r>
            <w:r>
              <w:t>.</w:t>
            </w:r>
          </w:p>
          <w:p w14:paraId="4B5E75C0" w14:textId="77777777" w:rsidR="00DC70B6" w:rsidRDefault="00DC70B6" w:rsidP="00DB40F1">
            <w:pPr>
              <w:rPr>
                <w:color w:val="0000FF"/>
              </w:rPr>
            </w:pPr>
          </w:p>
          <w:p w14:paraId="01D81EDF" w14:textId="77777777" w:rsidR="00DC70B6" w:rsidRDefault="00DC70B6" w:rsidP="00DB40F1">
            <w:pPr>
              <w:rPr>
                <w:color w:val="0000FF"/>
              </w:rPr>
            </w:pPr>
          </w:p>
          <w:p w14:paraId="5B24F580" w14:textId="77777777" w:rsidR="00DC70B6" w:rsidRDefault="00DC70B6" w:rsidP="00DB40F1">
            <w:pPr>
              <w:rPr>
                <w:color w:val="0000FF"/>
              </w:rPr>
            </w:pPr>
          </w:p>
          <w:p w14:paraId="33EB1AF3" w14:textId="77777777" w:rsidR="00DC70B6" w:rsidRDefault="00DC70B6" w:rsidP="00DB40F1">
            <w:pPr>
              <w:rPr>
                <w:color w:val="0000FF"/>
              </w:rPr>
            </w:pPr>
          </w:p>
          <w:p w14:paraId="5D75B8E3" w14:textId="77777777" w:rsidR="00DC70B6" w:rsidRDefault="00DC70B6" w:rsidP="00DB40F1">
            <w:pPr>
              <w:rPr>
                <w:color w:val="0000FF"/>
              </w:rPr>
            </w:pPr>
          </w:p>
          <w:p w14:paraId="0842C9CA" w14:textId="77777777" w:rsidR="00DC70B6" w:rsidRDefault="00DC70B6" w:rsidP="00DB40F1">
            <w:pPr>
              <w:rPr>
                <w:color w:val="0000FF"/>
              </w:rPr>
            </w:pPr>
          </w:p>
          <w:p w14:paraId="0543FE63" w14:textId="77777777" w:rsidR="00DC70B6" w:rsidRDefault="00DC70B6" w:rsidP="00DB40F1">
            <w:pPr>
              <w:rPr>
                <w:color w:val="0000FF"/>
              </w:rPr>
            </w:pPr>
          </w:p>
          <w:p w14:paraId="1C82D1B1" w14:textId="77777777" w:rsidR="00DC70B6" w:rsidRDefault="00DC70B6" w:rsidP="00DB40F1">
            <w:pPr>
              <w:rPr>
                <w:color w:val="0000FF"/>
              </w:rPr>
            </w:pPr>
          </w:p>
          <w:p w14:paraId="61B32FD7" w14:textId="77777777" w:rsidR="00DB40F1" w:rsidRPr="00977ED3" w:rsidRDefault="00B7538E">
            <w:pPr>
              <w:rPr>
                <w:color w:val="0000FF"/>
              </w:rPr>
            </w:pPr>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4C4340" w14:paraId="7E96D3CF" w14:textId="77777777" w:rsidTr="00130F72">
        <w:trPr>
          <w:cantSplit/>
          <w:trHeight w:hRule="exact" w:val="45"/>
        </w:trPr>
        <w:tc>
          <w:tcPr>
            <w:tcW w:w="1995" w:type="dxa"/>
            <w:vMerge/>
            <w:tcBorders>
              <w:left w:val="double" w:sz="4" w:space="0" w:color="auto"/>
              <w:bottom w:val="double" w:sz="4" w:space="0" w:color="auto"/>
            </w:tcBorders>
          </w:tcPr>
          <w:p w14:paraId="3FDFF6E4" w14:textId="77777777" w:rsidR="004C4340" w:rsidRDefault="004C4340"/>
        </w:tc>
        <w:tc>
          <w:tcPr>
            <w:tcW w:w="8733" w:type="dxa"/>
            <w:gridSpan w:val="10"/>
            <w:tcBorders>
              <w:top w:val="nil"/>
              <w:bottom w:val="double" w:sz="4" w:space="0" w:color="auto"/>
              <w:right w:val="double" w:sz="4" w:space="0" w:color="auto"/>
            </w:tcBorders>
          </w:tcPr>
          <w:p w14:paraId="0E0F5E06" w14:textId="77777777" w:rsidR="004C4340" w:rsidRDefault="004C4340"/>
        </w:tc>
      </w:tr>
      <w:tr w:rsidR="00F726F6" w14:paraId="2C055472" w14:textId="77777777" w:rsidTr="00B7538E">
        <w:trPr>
          <w:cantSplit/>
          <w:trHeight w:hRule="exact" w:val="957"/>
        </w:trPr>
        <w:tc>
          <w:tcPr>
            <w:tcW w:w="10728" w:type="dxa"/>
            <w:gridSpan w:val="11"/>
            <w:tcBorders>
              <w:top w:val="single" w:sz="4" w:space="0" w:color="auto"/>
              <w:left w:val="double" w:sz="4" w:space="0" w:color="auto"/>
              <w:bottom w:val="single" w:sz="4" w:space="0" w:color="auto"/>
              <w:right w:val="double" w:sz="4" w:space="0" w:color="auto"/>
            </w:tcBorders>
          </w:tcPr>
          <w:p w14:paraId="7B489EE9" w14:textId="77777777" w:rsidR="00F726F6" w:rsidRDefault="00F726F6">
            <w:r w:rsidRPr="00CD1020">
              <w:rPr>
                <w:b/>
              </w:rPr>
              <w:t xml:space="preserve">Equal Employment Opportunity (EEO) Statement: </w:t>
            </w:r>
            <w:r w:rsidRPr="00B7538E">
              <w:rPr>
                <w:sz w:val="18"/>
                <w:szCs w:val="18"/>
              </w:rPr>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554750C6" w14:textId="77777777" w:rsidTr="003F7677">
        <w:trPr>
          <w:cantSplit/>
          <w:trHeight w:hRule="exact" w:val="2782"/>
        </w:trPr>
        <w:tc>
          <w:tcPr>
            <w:tcW w:w="10728" w:type="dxa"/>
            <w:gridSpan w:val="11"/>
            <w:tcBorders>
              <w:top w:val="single" w:sz="4" w:space="0" w:color="auto"/>
              <w:left w:val="double" w:sz="4" w:space="0" w:color="auto"/>
              <w:bottom w:val="single" w:sz="4" w:space="0" w:color="auto"/>
              <w:right w:val="double" w:sz="4" w:space="0" w:color="auto"/>
            </w:tcBorders>
          </w:tcPr>
          <w:p w14:paraId="6385605F" w14:textId="77777777" w:rsidR="00B7538E" w:rsidRPr="003F7677" w:rsidRDefault="004C4340" w:rsidP="00B7538E">
            <w:pPr>
              <w:rPr>
                <w:color w:val="0000FF"/>
              </w:rPr>
            </w:pPr>
            <w:r>
              <w:t xml:space="preserve">Job qualifications and/or conditions of employment: </w:t>
            </w:r>
            <w:r w:rsidR="00B7538E" w:rsidRPr="003F7677">
              <w:rPr>
                <w:color w:val="0000FF"/>
              </w:rPr>
              <w:t xml:space="preserve">The incumbent may be required to wear respiratory protection equipment, including a self-contained breathing apparatus (SCBA). The use of such equipment may place a physiological burden on the incumbent that varies with the type of equipment used, the job and workplace conditions in which the equipment is used, and the medical status of the incumbent. As such, </w:t>
            </w:r>
            <w:r w:rsidR="00E65D65">
              <w:rPr>
                <w:color w:val="0000FF"/>
              </w:rPr>
              <w:t xml:space="preserve">the </w:t>
            </w:r>
            <w:r w:rsidR="00B7538E" w:rsidRPr="003F7677">
              <w:rPr>
                <w:color w:val="0000FF"/>
              </w:rPr>
              <w:t>California Occupational Safety and Health Administration (</w:t>
            </w:r>
            <w:proofErr w:type="spellStart"/>
            <w:r w:rsidR="00B7538E" w:rsidRPr="003F7677">
              <w:rPr>
                <w:color w:val="0000FF"/>
              </w:rPr>
              <w:t>CalOSHA</w:t>
            </w:r>
            <w:proofErr w:type="spellEnd"/>
            <w:r w:rsidR="00B7538E" w:rsidRPr="003F7677">
              <w:rPr>
                <w:color w:val="0000FF"/>
              </w:rPr>
              <w:t>) requires that the incumbent be annually medically cleared to be fit-tested for respiratory protection equipment. This clearance process consists of a comprehensive medical evaluation</w:t>
            </w:r>
            <w:r w:rsidR="00E65D65">
              <w:rPr>
                <w:color w:val="0000FF"/>
              </w:rPr>
              <w:t>,</w:t>
            </w:r>
            <w:r w:rsidR="00B7538E" w:rsidRPr="003F7677">
              <w:rPr>
                <w:color w:val="0000FF"/>
              </w:rPr>
              <w:t xml:space="preserve"> including a review of the incumbent’s medical history, a complete physical examination, and vision, hearing, spirometry, and exercise treadmill tests. Duties may involve field work requiring physical performance calling for above-average ability, endurance, and superior condition, including occasional demand for extraordinarily strenuous activities in emergencies, under adverse environmental conditions, and over extended periods of time; and may require running, walking, difficult climbing, jumping, twisting, bending and lifting over 25 pounds; and the pace of work is typically set by the emergency. </w:t>
            </w:r>
          </w:p>
          <w:p w14:paraId="0ECEF6E1" w14:textId="77777777" w:rsidR="004C4340" w:rsidRDefault="004C4340">
            <w:pPr>
              <w:rPr>
                <w:color w:val="0000FF"/>
              </w:rPr>
            </w:pPr>
            <w:r>
              <w:rPr>
                <w:color w:val="0000FF"/>
              </w:rPr>
              <w:fldChar w:fldCharType="begin">
                <w:ffData>
                  <w:name w:val="Text4"/>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34E1CB76" w14:textId="77777777" w:rsidR="004C4340" w:rsidRDefault="004C4340"/>
        </w:tc>
      </w:tr>
      <w:tr w:rsidR="004C4340" w14:paraId="130F87C3" w14:textId="77777777" w:rsidTr="00C93499">
        <w:trPr>
          <w:cantSplit/>
          <w:trHeight w:hRule="exact" w:val="649"/>
        </w:trPr>
        <w:tc>
          <w:tcPr>
            <w:tcW w:w="10728" w:type="dxa"/>
            <w:gridSpan w:val="11"/>
            <w:tcBorders>
              <w:top w:val="single" w:sz="4" w:space="0" w:color="auto"/>
              <w:left w:val="double" w:sz="4" w:space="0" w:color="auto"/>
              <w:bottom w:val="nil"/>
              <w:right w:val="double" w:sz="4" w:space="0" w:color="auto"/>
            </w:tcBorders>
          </w:tcPr>
          <w:p w14:paraId="2BF28CC7" w14:textId="77777777" w:rsidR="004C4340" w:rsidRDefault="004C4340">
            <w:r>
              <w:t>"We have discussed this document in its entirety and understand the duties of this position."</w:t>
            </w:r>
          </w:p>
        </w:tc>
      </w:tr>
      <w:tr w:rsidR="004C4340" w14:paraId="7DAD94D1" w14:textId="77777777" w:rsidTr="00C13B38">
        <w:trPr>
          <w:cantSplit/>
          <w:trHeight w:hRule="exact" w:val="271"/>
        </w:trPr>
        <w:tc>
          <w:tcPr>
            <w:tcW w:w="2489" w:type="dxa"/>
            <w:gridSpan w:val="2"/>
            <w:tcBorders>
              <w:top w:val="single" w:sz="4" w:space="0" w:color="auto"/>
              <w:left w:val="double" w:sz="4" w:space="0" w:color="auto"/>
              <w:bottom w:val="single" w:sz="4" w:space="0" w:color="auto"/>
              <w:right w:val="nil"/>
            </w:tcBorders>
          </w:tcPr>
          <w:p w14:paraId="55D7F2AB"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5885781D" w14:textId="77777777" w:rsidR="004C4340" w:rsidRDefault="004C4340">
            <w:pPr>
              <w:rPr>
                <w:sz w:val="16"/>
              </w:rPr>
            </w:pPr>
          </w:p>
        </w:tc>
        <w:tc>
          <w:tcPr>
            <w:tcW w:w="2258" w:type="dxa"/>
            <w:tcBorders>
              <w:top w:val="single" w:sz="4" w:space="0" w:color="auto"/>
              <w:left w:val="nil"/>
              <w:bottom w:val="single" w:sz="4" w:space="0" w:color="auto"/>
              <w:right w:val="nil"/>
            </w:tcBorders>
          </w:tcPr>
          <w:p w14:paraId="135DE341"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13E3EB9D"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29D2A5F3"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113532CC"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40EA7594" w14:textId="77777777" w:rsidR="004C4340" w:rsidRDefault="004C4340">
            <w:pPr>
              <w:rPr>
                <w:sz w:val="16"/>
              </w:rPr>
            </w:pPr>
            <w:r>
              <w:rPr>
                <w:sz w:val="16"/>
              </w:rPr>
              <w:t>Date</w:t>
            </w:r>
          </w:p>
        </w:tc>
      </w:tr>
      <w:tr w:rsidR="004C4340" w14:paraId="78182A73" w14:textId="77777777" w:rsidTr="003F7677">
        <w:trPr>
          <w:cantSplit/>
          <w:trHeight w:val="413"/>
        </w:trPr>
        <w:tc>
          <w:tcPr>
            <w:tcW w:w="2489" w:type="dxa"/>
            <w:gridSpan w:val="2"/>
            <w:tcBorders>
              <w:top w:val="single" w:sz="4" w:space="0" w:color="auto"/>
              <w:left w:val="double" w:sz="4" w:space="0" w:color="auto"/>
              <w:bottom w:val="nil"/>
              <w:right w:val="nil"/>
            </w:tcBorders>
            <w:shd w:val="clear" w:color="auto" w:fill="C0C0C0"/>
          </w:tcPr>
          <w:p w14:paraId="0732FEE7"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4A69A9D3"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52A4EF8C"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1C86BD48" w14:textId="77777777" w:rsidR="004C4340" w:rsidRDefault="004C4340">
            <w:pPr>
              <w:rPr>
                <w:sz w:val="14"/>
              </w:rPr>
            </w:pPr>
          </w:p>
        </w:tc>
      </w:tr>
      <w:tr w:rsidR="004C4340" w14:paraId="1BDE556A" w14:textId="77777777">
        <w:trPr>
          <w:cantSplit/>
          <w:trHeight w:hRule="exact" w:val="288"/>
        </w:trPr>
        <w:tc>
          <w:tcPr>
            <w:tcW w:w="2489" w:type="dxa"/>
            <w:gridSpan w:val="2"/>
            <w:tcBorders>
              <w:top w:val="nil"/>
              <w:left w:val="double" w:sz="4" w:space="0" w:color="auto"/>
              <w:right w:val="nil"/>
            </w:tcBorders>
            <w:shd w:val="clear" w:color="auto" w:fill="C0C0C0"/>
          </w:tcPr>
          <w:p w14:paraId="52217FED"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6A359491"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249166FA"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792858A9" w14:textId="77777777" w:rsidR="004C4340" w:rsidRDefault="004C4340">
            <w:pPr>
              <w:rPr>
                <w:sz w:val="12"/>
              </w:rPr>
            </w:pPr>
          </w:p>
        </w:tc>
      </w:tr>
    </w:tbl>
    <w:p w14:paraId="3B7F8D76" w14:textId="77777777" w:rsidR="004C4340" w:rsidRDefault="004C4340" w:rsidP="00C13B38">
      <w:pPr>
        <w:tabs>
          <w:tab w:val="left" w:pos="360"/>
          <w:tab w:val="left" w:pos="4932"/>
        </w:tabs>
        <w:rPr>
          <w:sz w:val="2"/>
          <w:u w:val="single"/>
        </w:rPr>
      </w:pPr>
    </w:p>
    <w:sectPr w:rsidR="004C4340" w:rsidSect="00C13B38">
      <w:headerReference w:type="default" r:id="rId8"/>
      <w:pgSz w:w="12240" w:h="15840"/>
      <w:pgMar w:top="864" w:right="864" w:bottom="81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DD63" w14:textId="77777777" w:rsidR="00052545" w:rsidRDefault="00052545" w:rsidP="00346C2D">
      <w:r>
        <w:separator/>
      </w:r>
    </w:p>
  </w:endnote>
  <w:endnote w:type="continuationSeparator" w:id="0">
    <w:p w14:paraId="723075D0" w14:textId="77777777" w:rsidR="00052545" w:rsidRDefault="00052545"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3D4B3" w14:textId="77777777" w:rsidR="00052545" w:rsidRDefault="00052545" w:rsidP="00346C2D">
      <w:r>
        <w:separator/>
      </w:r>
    </w:p>
  </w:footnote>
  <w:footnote w:type="continuationSeparator" w:id="0">
    <w:p w14:paraId="3FF0052C" w14:textId="77777777" w:rsidR="00052545" w:rsidRDefault="00052545"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1DE2" w14:textId="0B7D8983" w:rsidR="00346C2D" w:rsidRPr="00023CA6" w:rsidRDefault="00023CA6" w:rsidP="00023CA6">
    <w:pPr>
      <w:pStyle w:val="Header"/>
      <w:jc w:val="right"/>
      <w:rPr>
        <w:sz w:val="24"/>
        <w:szCs w:val="24"/>
      </w:rPr>
    </w:pPr>
    <w:r w:rsidRPr="00023CA6">
      <w:rPr>
        <w:sz w:val="24"/>
        <w:szCs w:val="24"/>
        <w:highlight w:val="yellow"/>
      </w:rPr>
      <w:t>Proposed</w:t>
    </w:r>
    <w:r w:rsidRPr="00023CA6">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E1E48"/>
    <w:multiLevelType w:val="hybridMultilevel"/>
    <w:tmpl w:val="61347B9A"/>
    <w:lvl w:ilvl="0" w:tplc="FA52DAE0">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F57093"/>
    <w:multiLevelType w:val="hybridMultilevel"/>
    <w:tmpl w:val="779874CA"/>
    <w:lvl w:ilvl="0" w:tplc="D030623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600455">
    <w:abstractNumId w:val="0"/>
  </w:num>
  <w:num w:numId="2" w16cid:durableId="126695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46"/>
    <w:rsid w:val="00023959"/>
    <w:rsid w:val="00023CA6"/>
    <w:rsid w:val="00027D25"/>
    <w:rsid w:val="00035F61"/>
    <w:rsid w:val="000514A4"/>
    <w:rsid w:val="00052545"/>
    <w:rsid w:val="00077B2D"/>
    <w:rsid w:val="000A1913"/>
    <w:rsid w:val="000D59BB"/>
    <w:rsid w:val="000E09B3"/>
    <w:rsid w:val="000F1169"/>
    <w:rsid w:val="00114E24"/>
    <w:rsid w:val="00116EC1"/>
    <w:rsid w:val="0011713D"/>
    <w:rsid w:val="00121DB9"/>
    <w:rsid w:val="00130F72"/>
    <w:rsid w:val="00141E60"/>
    <w:rsid w:val="00152652"/>
    <w:rsid w:val="00154507"/>
    <w:rsid w:val="0016429E"/>
    <w:rsid w:val="001C5F04"/>
    <w:rsid w:val="001E6025"/>
    <w:rsid w:val="002049DF"/>
    <w:rsid w:val="00216034"/>
    <w:rsid w:val="0024174B"/>
    <w:rsid w:val="00244290"/>
    <w:rsid w:val="00250ED5"/>
    <w:rsid w:val="00267E2F"/>
    <w:rsid w:val="002718A9"/>
    <w:rsid w:val="002769F1"/>
    <w:rsid w:val="002A26C0"/>
    <w:rsid w:val="002A49B8"/>
    <w:rsid w:val="002A5BA3"/>
    <w:rsid w:val="002E006E"/>
    <w:rsid w:val="002E0839"/>
    <w:rsid w:val="002E21AC"/>
    <w:rsid w:val="002E76FC"/>
    <w:rsid w:val="00312700"/>
    <w:rsid w:val="00334359"/>
    <w:rsid w:val="003359CB"/>
    <w:rsid w:val="0034460A"/>
    <w:rsid w:val="00344800"/>
    <w:rsid w:val="00346C2D"/>
    <w:rsid w:val="00354075"/>
    <w:rsid w:val="00354F56"/>
    <w:rsid w:val="003769DA"/>
    <w:rsid w:val="003856D1"/>
    <w:rsid w:val="00396846"/>
    <w:rsid w:val="003B64DC"/>
    <w:rsid w:val="003F2FE3"/>
    <w:rsid w:val="003F7677"/>
    <w:rsid w:val="00426CB7"/>
    <w:rsid w:val="00427CC7"/>
    <w:rsid w:val="00435DA3"/>
    <w:rsid w:val="00437F66"/>
    <w:rsid w:val="004456A2"/>
    <w:rsid w:val="0046163C"/>
    <w:rsid w:val="004933C0"/>
    <w:rsid w:val="004A1D00"/>
    <w:rsid w:val="004B7367"/>
    <w:rsid w:val="004C4340"/>
    <w:rsid w:val="00536E89"/>
    <w:rsid w:val="0056554C"/>
    <w:rsid w:val="005A1917"/>
    <w:rsid w:val="005A2344"/>
    <w:rsid w:val="005A69E2"/>
    <w:rsid w:val="005B1A37"/>
    <w:rsid w:val="005C4611"/>
    <w:rsid w:val="005E7A1A"/>
    <w:rsid w:val="00600AC6"/>
    <w:rsid w:val="006014D2"/>
    <w:rsid w:val="00602067"/>
    <w:rsid w:val="0061734F"/>
    <w:rsid w:val="006233AF"/>
    <w:rsid w:val="00626610"/>
    <w:rsid w:val="00653F37"/>
    <w:rsid w:val="00681BC5"/>
    <w:rsid w:val="00682645"/>
    <w:rsid w:val="006B6577"/>
    <w:rsid w:val="006E6A47"/>
    <w:rsid w:val="007063F3"/>
    <w:rsid w:val="00715B79"/>
    <w:rsid w:val="00737ABA"/>
    <w:rsid w:val="0078761C"/>
    <w:rsid w:val="007913C3"/>
    <w:rsid w:val="00796181"/>
    <w:rsid w:val="008417D4"/>
    <w:rsid w:val="00855595"/>
    <w:rsid w:val="00855ABA"/>
    <w:rsid w:val="00875F39"/>
    <w:rsid w:val="008844F4"/>
    <w:rsid w:val="008A33BC"/>
    <w:rsid w:val="008B4127"/>
    <w:rsid w:val="008D4461"/>
    <w:rsid w:val="008D5C28"/>
    <w:rsid w:val="00902B18"/>
    <w:rsid w:val="00910300"/>
    <w:rsid w:val="00935C3E"/>
    <w:rsid w:val="0097469A"/>
    <w:rsid w:val="00977ED3"/>
    <w:rsid w:val="00996B9F"/>
    <w:rsid w:val="009A39C2"/>
    <w:rsid w:val="009F53AE"/>
    <w:rsid w:val="00A04ED6"/>
    <w:rsid w:val="00A060CC"/>
    <w:rsid w:val="00A139AD"/>
    <w:rsid w:val="00A20E04"/>
    <w:rsid w:val="00A215C6"/>
    <w:rsid w:val="00A25C35"/>
    <w:rsid w:val="00A262F6"/>
    <w:rsid w:val="00A36381"/>
    <w:rsid w:val="00A432A3"/>
    <w:rsid w:val="00A46713"/>
    <w:rsid w:val="00A7346B"/>
    <w:rsid w:val="00A7591C"/>
    <w:rsid w:val="00A97CF7"/>
    <w:rsid w:val="00AA7B2E"/>
    <w:rsid w:val="00AC59DB"/>
    <w:rsid w:val="00AD512E"/>
    <w:rsid w:val="00AF3CDA"/>
    <w:rsid w:val="00B16728"/>
    <w:rsid w:val="00B265DC"/>
    <w:rsid w:val="00B7538E"/>
    <w:rsid w:val="00B8789B"/>
    <w:rsid w:val="00BB0AAB"/>
    <w:rsid w:val="00BD77DD"/>
    <w:rsid w:val="00BE5B0E"/>
    <w:rsid w:val="00BF2155"/>
    <w:rsid w:val="00C07411"/>
    <w:rsid w:val="00C13B38"/>
    <w:rsid w:val="00C3155B"/>
    <w:rsid w:val="00C46EBC"/>
    <w:rsid w:val="00C87564"/>
    <w:rsid w:val="00C93499"/>
    <w:rsid w:val="00CA684B"/>
    <w:rsid w:val="00CC1CAD"/>
    <w:rsid w:val="00CD1020"/>
    <w:rsid w:val="00D1261F"/>
    <w:rsid w:val="00D64BCF"/>
    <w:rsid w:val="00D7306A"/>
    <w:rsid w:val="00D74295"/>
    <w:rsid w:val="00D86988"/>
    <w:rsid w:val="00DB0577"/>
    <w:rsid w:val="00DB3A12"/>
    <w:rsid w:val="00DB40F1"/>
    <w:rsid w:val="00DC1FDD"/>
    <w:rsid w:val="00DC41B1"/>
    <w:rsid w:val="00DC70B6"/>
    <w:rsid w:val="00DE3E9D"/>
    <w:rsid w:val="00DE3FC2"/>
    <w:rsid w:val="00E57D7F"/>
    <w:rsid w:val="00E65D65"/>
    <w:rsid w:val="00E66A6C"/>
    <w:rsid w:val="00EB0FDB"/>
    <w:rsid w:val="00EC3596"/>
    <w:rsid w:val="00EC4CCF"/>
    <w:rsid w:val="00ED2640"/>
    <w:rsid w:val="00ED4E94"/>
    <w:rsid w:val="00EE3ED1"/>
    <w:rsid w:val="00EF6E4A"/>
    <w:rsid w:val="00F038BD"/>
    <w:rsid w:val="00F401E7"/>
    <w:rsid w:val="00F4172E"/>
    <w:rsid w:val="00F43033"/>
    <w:rsid w:val="00F567F8"/>
    <w:rsid w:val="00F6203B"/>
    <w:rsid w:val="00F71C72"/>
    <w:rsid w:val="00F726F6"/>
    <w:rsid w:val="00F87833"/>
    <w:rsid w:val="00F95B54"/>
    <w:rsid w:val="00FA4181"/>
    <w:rsid w:val="00FA7DB4"/>
    <w:rsid w:val="00FC2F4A"/>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1E539"/>
  <w15:chartTrackingRefBased/>
  <w15:docId w15:val="{8D2828B1-4071-4DDB-8BAC-9064FAEDA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customStyle="1" w:styleId="Default">
    <w:name w:val="Default"/>
    <w:rsid w:val="00DB40F1"/>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F95B54"/>
    <w:rPr>
      <w:sz w:val="16"/>
      <w:szCs w:val="16"/>
    </w:rPr>
  </w:style>
  <w:style w:type="paragraph" w:styleId="CommentText">
    <w:name w:val="annotation text"/>
    <w:basedOn w:val="Normal"/>
    <w:link w:val="CommentTextChar"/>
    <w:uiPriority w:val="99"/>
    <w:semiHidden/>
    <w:unhideWhenUsed/>
    <w:rsid w:val="00F95B54"/>
  </w:style>
  <w:style w:type="character" w:customStyle="1" w:styleId="CommentTextChar">
    <w:name w:val="Comment Text Char"/>
    <w:link w:val="CommentText"/>
    <w:uiPriority w:val="99"/>
    <w:semiHidden/>
    <w:rsid w:val="00F95B54"/>
    <w:rPr>
      <w:rFonts w:ascii="Arial" w:hAnsi="Arial"/>
    </w:rPr>
  </w:style>
  <w:style w:type="paragraph" w:styleId="CommentSubject">
    <w:name w:val="annotation subject"/>
    <w:basedOn w:val="CommentText"/>
    <w:next w:val="CommentText"/>
    <w:link w:val="CommentSubjectChar"/>
    <w:uiPriority w:val="99"/>
    <w:semiHidden/>
    <w:unhideWhenUsed/>
    <w:rsid w:val="00F95B54"/>
    <w:rPr>
      <w:b/>
      <w:bCs/>
    </w:rPr>
  </w:style>
  <w:style w:type="character" w:customStyle="1" w:styleId="CommentSubjectChar">
    <w:name w:val="Comment Subject Char"/>
    <w:link w:val="CommentSubject"/>
    <w:uiPriority w:val="99"/>
    <w:semiHidden/>
    <w:rsid w:val="00F95B54"/>
    <w:rPr>
      <w:rFonts w:ascii="Arial" w:hAnsi="Arial"/>
      <w:b/>
      <w:bCs/>
    </w:rPr>
  </w:style>
  <w:style w:type="paragraph" w:styleId="BalloonText">
    <w:name w:val="Balloon Text"/>
    <w:basedOn w:val="Normal"/>
    <w:link w:val="BalloonTextChar"/>
    <w:uiPriority w:val="99"/>
    <w:semiHidden/>
    <w:unhideWhenUsed/>
    <w:rsid w:val="00C93499"/>
    <w:rPr>
      <w:rFonts w:ascii="Segoe UI" w:hAnsi="Segoe UI" w:cs="Segoe UI"/>
      <w:sz w:val="18"/>
      <w:szCs w:val="18"/>
    </w:rPr>
  </w:style>
  <w:style w:type="character" w:customStyle="1" w:styleId="BalloonTextChar">
    <w:name w:val="Balloon Text Char"/>
    <w:link w:val="BalloonText"/>
    <w:uiPriority w:val="99"/>
    <w:semiHidden/>
    <w:rsid w:val="00C93499"/>
    <w:rPr>
      <w:rFonts w:ascii="Segoe UI" w:hAnsi="Segoe UI" w:cs="Segoe UI"/>
      <w:sz w:val="18"/>
      <w:szCs w:val="18"/>
    </w:rPr>
  </w:style>
  <w:style w:type="paragraph" w:styleId="Revision">
    <w:name w:val="Revision"/>
    <w:hidden/>
    <w:uiPriority w:val="99"/>
    <w:semiHidden/>
    <w:rsid w:val="00A4671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08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D1E6D-1542-4B33-8131-4DC9C884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Seiple, Diane@CALFIRE</cp:lastModifiedBy>
  <cp:revision>42</cp:revision>
  <cp:lastPrinted>2016-05-27T16:46:00Z</cp:lastPrinted>
  <dcterms:created xsi:type="dcterms:W3CDTF">2026-06-23T20:34:00Z</dcterms:created>
  <dcterms:modified xsi:type="dcterms:W3CDTF">2026-07-14T22:14:00Z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cc4a00733c94dfdb649ab0efdc1c1d4ae0676352804579537c20a8fec67c3236</vt:lpwstr>
  </property>
</Properties>
</file>