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DD24" w14:textId="77777777" w:rsidR="004C4340" w:rsidRDefault="008B0BA9">
      <w:r>
        <w:t xml:space="preserve"> </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52A50F28" w14:textId="77777777">
        <w:tblPrEx>
          <w:tblCellMar>
            <w:top w:w="0" w:type="dxa"/>
            <w:bottom w:w="0" w:type="dxa"/>
          </w:tblCellMar>
        </w:tblPrEx>
        <w:trPr>
          <w:cantSplit/>
        </w:trPr>
        <w:tc>
          <w:tcPr>
            <w:tcW w:w="5785" w:type="dxa"/>
            <w:gridSpan w:val="6"/>
            <w:vMerge w:val="restart"/>
            <w:tcBorders>
              <w:top w:val="double" w:sz="4" w:space="0" w:color="auto"/>
              <w:left w:val="double" w:sz="4" w:space="0" w:color="auto"/>
            </w:tcBorders>
          </w:tcPr>
          <w:p w14:paraId="6784B0AD" w14:textId="77777777" w:rsidR="004C4340" w:rsidRDefault="004C4340">
            <w:pPr>
              <w:rPr>
                <w:sz w:val="16"/>
              </w:rPr>
            </w:pPr>
          </w:p>
          <w:p w14:paraId="687ACDC3" w14:textId="77777777" w:rsidR="004C4340" w:rsidRDefault="004C4340">
            <w:pPr>
              <w:rPr>
                <w:sz w:val="16"/>
              </w:rPr>
            </w:pPr>
            <w:r>
              <w:rPr>
                <w:sz w:val="16"/>
              </w:rPr>
              <w:t>STATE OF CALIFORNIA</w:t>
            </w:r>
          </w:p>
          <w:p w14:paraId="4A34A7C7" w14:textId="77777777" w:rsidR="004C4340" w:rsidRDefault="004C4340">
            <w:r>
              <w:rPr>
                <w:sz w:val="16"/>
              </w:rPr>
              <w:t>DEPARTMENT OF FORESTRY AND FIRE PROTECTION</w:t>
            </w:r>
          </w:p>
          <w:p w14:paraId="61155362" w14:textId="77777777" w:rsidR="004C4340" w:rsidRDefault="004C4340">
            <w:pPr>
              <w:rPr>
                <w:b/>
                <w:bCs/>
              </w:rPr>
            </w:pPr>
            <w:r>
              <w:rPr>
                <w:b/>
                <w:bCs/>
              </w:rPr>
              <w:t>POSITION ESSENTIAL FUNCTIONS DUTIES STATEMENT</w:t>
            </w:r>
          </w:p>
          <w:p w14:paraId="0A2CCB7E"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73876208" w14:textId="77777777" w:rsidR="004C4340" w:rsidRDefault="004C4340">
            <w:r>
              <w:t>Working Title of Position</w:t>
            </w:r>
          </w:p>
          <w:p w14:paraId="2BC8D521" w14:textId="77777777" w:rsidR="004C4340" w:rsidRDefault="006002DB">
            <w:pPr>
              <w:rPr>
                <w:color w:val="0000FF"/>
              </w:rPr>
            </w:pPr>
            <w:r>
              <w:rPr>
                <w:color w:val="0000FF"/>
              </w:rPr>
              <w:t>Deputy State Fire Marshal III (Supervisor)</w:t>
            </w:r>
          </w:p>
        </w:tc>
      </w:tr>
      <w:tr w:rsidR="004C4340" w14:paraId="31EA0DA8" w14:textId="77777777">
        <w:tblPrEx>
          <w:tblCellMar>
            <w:top w:w="0" w:type="dxa"/>
            <w:bottom w:w="0" w:type="dxa"/>
          </w:tblCellMar>
        </w:tblPrEx>
        <w:trPr>
          <w:cantSplit/>
        </w:trPr>
        <w:tc>
          <w:tcPr>
            <w:tcW w:w="5785" w:type="dxa"/>
            <w:gridSpan w:val="6"/>
            <w:vMerge/>
            <w:tcBorders>
              <w:left w:val="double" w:sz="4" w:space="0" w:color="auto"/>
            </w:tcBorders>
          </w:tcPr>
          <w:p w14:paraId="214345E7" w14:textId="77777777" w:rsidR="004C4340" w:rsidRDefault="004C4340"/>
        </w:tc>
        <w:tc>
          <w:tcPr>
            <w:tcW w:w="4943" w:type="dxa"/>
            <w:gridSpan w:val="5"/>
            <w:tcBorders>
              <w:right w:val="double" w:sz="4" w:space="0" w:color="auto"/>
            </w:tcBorders>
          </w:tcPr>
          <w:p w14:paraId="2CDD76A0" w14:textId="77777777" w:rsidR="004C4340" w:rsidRDefault="004C4340">
            <w:r>
              <w:t>Division and/or Subdivision</w:t>
            </w:r>
          </w:p>
          <w:p w14:paraId="471CAB72" w14:textId="77777777" w:rsidR="004C4340" w:rsidRDefault="006002DB">
            <w:r>
              <w:rPr>
                <w:color w:val="0000FF"/>
              </w:rPr>
              <w:t>State Fire Training</w:t>
            </w:r>
          </w:p>
        </w:tc>
      </w:tr>
      <w:tr w:rsidR="004C4340" w14:paraId="57C23DAF" w14:textId="77777777">
        <w:tblPrEx>
          <w:tblCellMar>
            <w:top w:w="0" w:type="dxa"/>
            <w:bottom w:w="0" w:type="dxa"/>
          </w:tblCellMar>
        </w:tblPrEx>
        <w:trPr>
          <w:cantSplit/>
        </w:trPr>
        <w:tc>
          <w:tcPr>
            <w:tcW w:w="5785" w:type="dxa"/>
            <w:gridSpan w:val="6"/>
            <w:vMerge w:val="restart"/>
            <w:tcBorders>
              <w:left w:val="double" w:sz="4" w:space="0" w:color="auto"/>
            </w:tcBorders>
          </w:tcPr>
          <w:p w14:paraId="7B1AA651"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486B6BC9" w14:textId="77777777" w:rsidR="004C4340" w:rsidRDefault="004C4340">
            <w:r>
              <w:t>Location of Headquarters</w:t>
            </w:r>
          </w:p>
          <w:p w14:paraId="5C12C952" w14:textId="77777777" w:rsidR="004C4340" w:rsidRDefault="006002DB">
            <w:r>
              <w:rPr>
                <w:color w:val="0000FF"/>
              </w:rPr>
              <w:t>Sacramento</w:t>
            </w:r>
          </w:p>
        </w:tc>
      </w:tr>
      <w:tr w:rsidR="004C4340" w14:paraId="275CA7D4" w14:textId="77777777">
        <w:tblPrEx>
          <w:tblCellMar>
            <w:top w:w="0" w:type="dxa"/>
            <w:bottom w:w="0" w:type="dxa"/>
          </w:tblCellMar>
        </w:tblPrEx>
        <w:trPr>
          <w:cantSplit/>
        </w:trPr>
        <w:tc>
          <w:tcPr>
            <w:tcW w:w="5785" w:type="dxa"/>
            <w:gridSpan w:val="6"/>
            <w:vMerge/>
            <w:tcBorders>
              <w:left w:val="double" w:sz="4" w:space="0" w:color="auto"/>
            </w:tcBorders>
          </w:tcPr>
          <w:p w14:paraId="51C535D2" w14:textId="77777777" w:rsidR="004C4340" w:rsidRDefault="004C4340"/>
        </w:tc>
        <w:tc>
          <w:tcPr>
            <w:tcW w:w="4943" w:type="dxa"/>
            <w:gridSpan w:val="5"/>
            <w:tcBorders>
              <w:right w:val="double" w:sz="4" w:space="0" w:color="auto"/>
            </w:tcBorders>
          </w:tcPr>
          <w:p w14:paraId="15AE8B90" w14:textId="77777777" w:rsidR="004C4340" w:rsidRDefault="004C4340">
            <w:r>
              <w:t>Class Title of Position</w:t>
            </w:r>
          </w:p>
          <w:p w14:paraId="642CD7B8" w14:textId="77777777" w:rsidR="004C4340" w:rsidRDefault="006002DB">
            <w:r>
              <w:rPr>
                <w:color w:val="0000FF"/>
              </w:rPr>
              <w:t>Deputy State Fire Marshal III (Supervisor)</w:t>
            </w:r>
          </w:p>
        </w:tc>
      </w:tr>
      <w:tr w:rsidR="004C4340" w14:paraId="4E5F66DE" w14:textId="77777777">
        <w:tblPrEx>
          <w:tblCellMar>
            <w:top w:w="0" w:type="dxa"/>
            <w:bottom w:w="0" w:type="dxa"/>
          </w:tblCellMar>
        </w:tblPrEx>
        <w:trPr>
          <w:cantSplit/>
        </w:trPr>
        <w:tc>
          <w:tcPr>
            <w:tcW w:w="5785" w:type="dxa"/>
            <w:gridSpan w:val="6"/>
            <w:vMerge/>
            <w:tcBorders>
              <w:left w:val="double" w:sz="4" w:space="0" w:color="auto"/>
            </w:tcBorders>
          </w:tcPr>
          <w:p w14:paraId="289F3EC4" w14:textId="77777777" w:rsidR="004C4340" w:rsidRDefault="004C4340"/>
        </w:tc>
        <w:tc>
          <w:tcPr>
            <w:tcW w:w="4943" w:type="dxa"/>
            <w:gridSpan w:val="5"/>
            <w:tcBorders>
              <w:right w:val="double" w:sz="4" w:space="0" w:color="auto"/>
            </w:tcBorders>
          </w:tcPr>
          <w:p w14:paraId="0037BB60" w14:textId="77777777" w:rsidR="004C4340" w:rsidRDefault="004C4340">
            <w:r>
              <w:t>Position Number</w:t>
            </w:r>
          </w:p>
          <w:p w14:paraId="751C0101" w14:textId="77777777" w:rsidR="004C4340" w:rsidRDefault="006002DB">
            <w:r>
              <w:rPr>
                <w:color w:val="0000FF"/>
              </w:rPr>
              <w:t>544-521-9010-001</w:t>
            </w:r>
          </w:p>
        </w:tc>
      </w:tr>
      <w:tr w:rsidR="004C4340" w14:paraId="6B77FFAE" w14:textId="77777777">
        <w:tblPrEx>
          <w:tblCellMar>
            <w:top w:w="0" w:type="dxa"/>
            <w:bottom w:w="0" w:type="dxa"/>
          </w:tblCellMar>
        </w:tblPrEx>
        <w:trPr>
          <w:cantSplit/>
        </w:trPr>
        <w:tc>
          <w:tcPr>
            <w:tcW w:w="5785" w:type="dxa"/>
            <w:gridSpan w:val="6"/>
            <w:vMerge/>
            <w:tcBorders>
              <w:left w:val="double" w:sz="4" w:space="0" w:color="auto"/>
            </w:tcBorders>
          </w:tcPr>
          <w:p w14:paraId="3CFA4344" w14:textId="77777777" w:rsidR="004C4340" w:rsidRDefault="004C4340"/>
        </w:tc>
        <w:tc>
          <w:tcPr>
            <w:tcW w:w="4943" w:type="dxa"/>
            <w:gridSpan w:val="5"/>
            <w:tcBorders>
              <w:right w:val="double" w:sz="4" w:space="0" w:color="auto"/>
            </w:tcBorders>
          </w:tcPr>
          <w:p w14:paraId="67F361C4" w14:textId="77777777" w:rsidR="004C4340" w:rsidRDefault="004C4340">
            <w:r>
              <w:t>Effective Date</w:t>
            </w:r>
          </w:p>
          <w:p w14:paraId="7EFA82C7" w14:textId="6EBE5EB0" w:rsidR="004C4340" w:rsidRDefault="00940B55">
            <w:r>
              <w:rPr>
                <w:color w:val="0000FF"/>
              </w:rPr>
              <w:t>July 1, 2026</w:t>
            </w:r>
          </w:p>
        </w:tc>
      </w:tr>
      <w:tr w:rsidR="004C4340" w14:paraId="45FEFF5A" w14:textId="77777777">
        <w:tblPrEx>
          <w:tblCellMar>
            <w:top w:w="0" w:type="dxa"/>
            <w:bottom w:w="0" w:type="dxa"/>
          </w:tblCellMar>
        </w:tblPrEx>
        <w:trPr>
          <w:cantSplit/>
        </w:trPr>
        <w:tc>
          <w:tcPr>
            <w:tcW w:w="1995" w:type="dxa"/>
            <w:tcBorders>
              <w:left w:val="double" w:sz="4" w:space="0" w:color="auto"/>
              <w:bottom w:val="single" w:sz="4" w:space="0" w:color="auto"/>
            </w:tcBorders>
          </w:tcPr>
          <w:p w14:paraId="7598ABEC" w14:textId="77777777" w:rsidR="004C4340" w:rsidRDefault="004C4340">
            <w:r>
              <w:t>Percentage of Time Required</w:t>
            </w:r>
          </w:p>
        </w:tc>
        <w:tc>
          <w:tcPr>
            <w:tcW w:w="8733" w:type="dxa"/>
            <w:gridSpan w:val="10"/>
            <w:tcBorders>
              <w:bottom w:val="single" w:sz="4" w:space="0" w:color="auto"/>
              <w:right w:val="double" w:sz="4" w:space="0" w:color="auto"/>
            </w:tcBorders>
          </w:tcPr>
          <w:p w14:paraId="7D08645B" w14:textId="77777777" w:rsidR="004C4340" w:rsidRDefault="004C4340">
            <w:r>
              <w:t>Effective on the date indicated, the employee assigned to the position identified above performs the following duties and responsibilities.</w:t>
            </w:r>
          </w:p>
        </w:tc>
      </w:tr>
      <w:tr w:rsidR="004C4340" w14:paraId="5317BD7C" w14:textId="77777777" w:rsidTr="00FF359A">
        <w:tblPrEx>
          <w:tblCellMar>
            <w:top w:w="0" w:type="dxa"/>
            <w:bottom w:w="0" w:type="dxa"/>
          </w:tblCellMar>
        </w:tblPrEx>
        <w:trPr>
          <w:cantSplit/>
          <w:trHeight w:hRule="exact" w:val="6346"/>
        </w:trPr>
        <w:tc>
          <w:tcPr>
            <w:tcW w:w="1995" w:type="dxa"/>
            <w:vMerge w:val="restart"/>
            <w:tcBorders>
              <w:left w:val="double" w:sz="4" w:space="0" w:color="auto"/>
              <w:right w:val="single" w:sz="4" w:space="0" w:color="auto"/>
            </w:tcBorders>
          </w:tcPr>
          <w:p w14:paraId="6297091E" w14:textId="77777777" w:rsidR="006002DB" w:rsidRDefault="006002DB"/>
          <w:p w14:paraId="5745B38A" w14:textId="77777777" w:rsidR="006002DB" w:rsidRDefault="006002DB"/>
          <w:p w14:paraId="2805A7B3" w14:textId="77777777" w:rsidR="006002DB" w:rsidRDefault="006002DB"/>
          <w:p w14:paraId="7BFF4D73" w14:textId="77777777" w:rsidR="004D401E" w:rsidRDefault="004D401E"/>
          <w:p w14:paraId="0C4B234D" w14:textId="77777777" w:rsidR="004C4340" w:rsidRDefault="006002DB">
            <w:pPr>
              <w:rPr>
                <w:color w:val="0000FF"/>
              </w:rPr>
            </w:pPr>
            <w:r>
              <w:rPr>
                <w:color w:val="0000FF"/>
              </w:rPr>
              <w:t>40%</w:t>
            </w:r>
          </w:p>
          <w:p w14:paraId="3995F174"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85CB69F" w14:textId="77777777" w:rsidR="004C4340" w:rsidRDefault="004C4340">
            <w:pPr>
              <w:rPr>
                <w:color w:val="0000FF"/>
              </w:rPr>
            </w:pPr>
          </w:p>
          <w:p w14:paraId="27D6D68B"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77F151BC" w14:textId="77777777" w:rsidR="004C4340" w:rsidRDefault="004C4340">
            <w:pPr>
              <w:rPr>
                <w:color w:val="0000FF"/>
              </w:rPr>
            </w:pPr>
          </w:p>
          <w:p w14:paraId="7FD97ED2"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5E34349" w14:textId="77777777" w:rsidR="004C4340" w:rsidRDefault="006002DB">
            <w:pPr>
              <w:rPr>
                <w:color w:val="0000FF"/>
              </w:rPr>
            </w:pPr>
            <w:r>
              <w:rPr>
                <w:color w:val="0000FF"/>
              </w:rPr>
              <w:t>20%</w:t>
            </w:r>
            <w:r w:rsidR="004C4340">
              <w:rPr>
                <w:color w:val="0000FF"/>
              </w:rPr>
              <w:fldChar w:fldCharType="begin">
                <w:ffData>
                  <w:name w:val="Text2"/>
                  <w:enabled/>
                  <w:calcOnExit w:val="0"/>
                  <w:textInput/>
                </w:ffData>
              </w:fldChar>
            </w:r>
            <w:r w:rsidR="004C4340">
              <w:rPr>
                <w:color w:val="0000FF"/>
              </w:rPr>
              <w:instrText xml:space="preserve"> FORMTEXT </w:instrText>
            </w:r>
            <w:r w:rsidR="004C4340">
              <w:rPr>
                <w:color w:val="0000FF"/>
              </w:rPr>
            </w:r>
            <w:r w:rsidR="004C4340">
              <w:rPr>
                <w:color w:val="0000FF"/>
              </w:rPr>
              <w:fldChar w:fldCharType="separate"/>
            </w:r>
            <w:r w:rsidR="004C4340">
              <w:rPr>
                <w:noProof/>
                <w:color w:val="0000FF"/>
              </w:rPr>
              <w:t> </w:t>
            </w:r>
            <w:r w:rsidR="004C4340">
              <w:rPr>
                <w:noProof/>
                <w:color w:val="0000FF"/>
              </w:rPr>
              <w:t> </w:t>
            </w:r>
            <w:r w:rsidR="004C4340">
              <w:rPr>
                <w:noProof/>
                <w:color w:val="0000FF"/>
              </w:rPr>
              <w:t> </w:t>
            </w:r>
            <w:r w:rsidR="004C4340">
              <w:rPr>
                <w:noProof/>
                <w:color w:val="0000FF"/>
              </w:rPr>
              <w:t> </w:t>
            </w:r>
            <w:r w:rsidR="004C4340">
              <w:rPr>
                <w:noProof/>
                <w:color w:val="0000FF"/>
              </w:rPr>
              <w:t> </w:t>
            </w:r>
            <w:r w:rsidR="004C4340">
              <w:rPr>
                <w:color w:val="0000FF"/>
              </w:rPr>
              <w:fldChar w:fldCharType="end"/>
            </w:r>
          </w:p>
          <w:p w14:paraId="0A99313F" w14:textId="77777777" w:rsidR="004C4340" w:rsidRDefault="004C4340">
            <w:pPr>
              <w:rPr>
                <w:color w:val="0000FF"/>
              </w:rPr>
            </w:pPr>
          </w:p>
          <w:p w14:paraId="3202FCAE"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7A45AEE" w14:textId="77777777" w:rsidR="004C4340" w:rsidRDefault="004C4340">
            <w:pPr>
              <w:rPr>
                <w:color w:val="0000FF"/>
              </w:rPr>
            </w:pPr>
          </w:p>
          <w:p w14:paraId="37412D62"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A76E908" w14:textId="77777777" w:rsidR="004C4340" w:rsidRDefault="004C4340">
            <w:pPr>
              <w:rPr>
                <w:color w:val="0000FF"/>
              </w:rPr>
            </w:pPr>
          </w:p>
          <w:p w14:paraId="1ED6CF58"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1DD2AFA" w14:textId="77777777" w:rsidR="004C4340" w:rsidRDefault="004C4340">
            <w:pPr>
              <w:rPr>
                <w:color w:val="0000FF"/>
              </w:rPr>
            </w:pPr>
          </w:p>
          <w:p w14:paraId="0CC681A7" w14:textId="77777777" w:rsidR="004C4340" w:rsidRDefault="004C4340">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668AC6D" w14:textId="77777777" w:rsidR="004C4340" w:rsidRDefault="004C4340"/>
        </w:tc>
        <w:tc>
          <w:tcPr>
            <w:tcW w:w="8733" w:type="dxa"/>
            <w:gridSpan w:val="10"/>
            <w:tcBorders>
              <w:left w:val="single" w:sz="4" w:space="0" w:color="auto"/>
              <w:bottom w:val="nil"/>
              <w:right w:val="double" w:sz="4" w:space="0" w:color="auto"/>
            </w:tcBorders>
          </w:tcPr>
          <w:p w14:paraId="68AB9362" w14:textId="77777777" w:rsidR="006002DB" w:rsidRPr="006002DB" w:rsidRDefault="006002DB" w:rsidP="006002DB">
            <w:pPr>
              <w:rPr>
                <w:color w:val="0000FF"/>
              </w:rPr>
            </w:pPr>
            <w:r w:rsidRPr="006002DB">
              <w:rPr>
                <w:color w:val="0000FF"/>
              </w:rPr>
              <w:t xml:space="preserve">Under general supervision of the Division Chief, State Fire Training (SFT), the Deputy State Fire Marshal Ill (Supervisor) </w:t>
            </w:r>
            <w:r w:rsidR="004D401E">
              <w:rPr>
                <w:color w:val="0000FF"/>
              </w:rPr>
              <w:t>duties include but are not limited to the following</w:t>
            </w:r>
            <w:r w:rsidRPr="006002DB">
              <w:rPr>
                <w:color w:val="0000FF"/>
              </w:rPr>
              <w:t>:</w:t>
            </w:r>
          </w:p>
          <w:p w14:paraId="194202E0" w14:textId="77777777" w:rsidR="006002DB" w:rsidRPr="006002DB" w:rsidRDefault="006002DB" w:rsidP="006002DB">
            <w:pPr>
              <w:rPr>
                <w:color w:val="0000FF"/>
              </w:rPr>
            </w:pPr>
          </w:p>
          <w:p w14:paraId="147510E9" w14:textId="77777777" w:rsidR="006002DB" w:rsidRPr="006002DB" w:rsidRDefault="006002DB" w:rsidP="006002DB">
            <w:pPr>
              <w:rPr>
                <w:color w:val="0000FF"/>
              </w:rPr>
            </w:pPr>
            <w:r w:rsidRPr="006002DB">
              <w:rPr>
                <w:color w:val="0000FF"/>
              </w:rPr>
              <w:t>*Supervise sworn peace officer staff and non-sworn staff in the development and delivery of fire service training and education programs for the California Fire Service, as well as the coordination of training and education programs developed and /or provided by other agencies, including the daily oversight and direction of duties and effective communication of established regulations and goals established in the division's strategic plan.</w:t>
            </w:r>
          </w:p>
          <w:p w14:paraId="6A1683B3" w14:textId="77777777" w:rsidR="006002DB" w:rsidRPr="006002DB" w:rsidRDefault="006002DB" w:rsidP="006002DB">
            <w:pPr>
              <w:rPr>
                <w:color w:val="0000FF"/>
              </w:rPr>
            </w:pPr>
          </w:p>
          <w:p w14:paraId="7CC747AF" w14:textId="77777777" w:rsidR="004C4340" w:rsidRDefault="006002DB" w:rsidP="006002DB">
            <w:pPr>
              <w:rPr>
                <w:color w:val="0000FF"/>
              </w:rPr>
            </w:pPr>
            <w:r w:rsidRPr="006002DB">
              <w:rPr>
                <w:color w:val="0000FF"/>
              </w:rPr>
              <w:t xml:space="preserve">* </w:t>
            </w:r>
            <w:r w:rsidR="00B1731E">
              <w:rPr>
                <w:color w:val="0000FF"/>
              </w:rPr>
              <w:t>R</w:t>
            </w:r>
            <w:r w:rsidRPr="006002DB">
              <w:rPr>
                <w:color w:val="0000FF"/>
              </w:rPr>
              <w:t>epresent SFT at meetings and make presentations to fire service organizations and associations, Accredited Regional Training Programs (ARTP), Accredited Local Academy (ALA), local government, and public organizations. This will include local fire department training officers, county training officers, training officer associations, local community colleges, California Fire Chiefs Association and its sections, California Fire Technology Directors' Association, and other state working groups. *Ensure that courses and certification programs are meeting workplace needs, and answer questions regarding SFT Procedures. *Serve as liaison to the California training academy system including Accredited Regional Training Programs (ARTP), Accredited Local Academies (ALA), Rescue Sites, and other training facilities providing technical expertise and coordination pertaining to requirements of the site for different training courses. *Oversee the statewide site inspections at the various training facilities validating that the sites meet the equipment, prop, and safety criteria for live fire, rescue, and confined space training. *Review staff reports and recommendations for Statewide Training and Education Advisory Committee (STEAC) and State Board of Fire Service (SBFS).</w:t>
            </w:r>
          </w:p>
          <w:p w14:paraId="041606BB"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C0CD4AD" w14:textId="77777777" w:rsidR="004C4340" w:rsidRDefault="004C4340">
            <w:pPr>
              <w:rPr>
                <w:color w:val="0000FF"/>
              </w:rPr>
            </w:pPr>
          </w:p>
          <w:p w14:paraId="7347D925"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6625AA7" w14:textId="77777777" w:rsidR="004C4340" w:rsidRDefault="004C4340">
            <w:pPr>
              <w:rPr>
                <w:color w:val="0000FF"/>
              </w:rPr>
            </w:pPr>
          </w:p>
          <w:p w14:paraId="263C7609"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7889080A" w14:textId="77777777" w:rsidR="004C4340" w:rsidRDefault="004C4340">
            <w:pPr>
              <w:rPr>
                <w:color w:val="0000FF"/>
              </w:rPr>
            </w:pPr>
          </w:p>
          <w:p w14:paraId="3C06607E"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BB09B29" w14:textId="77777777" w:rsidR="004C4340" w:rsidRDefault="004C4340">
            <w:pPr>
              <w:rPr>
                <w:color w:val="0000FF"/>
              </w:rPr>
            </w:pPr>
          </w:p>
          <w:p w14:paraId="213D687C"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BDE28CD" w14:textId="77777777" w:rsidR="004C4340" w:rsidRDefault="004C4340">
            <w:pPr>
              <w:rPr>
                <w:color w:val="0000FF"/>
              </w:rPr>
            </w:pPr>
          </w:p>
          <w:p w14:paraId="24D00C74"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C7A78A9" w14:textId="77777777" w:rsidR="004C4340" w:rsidRDefault="004C4340">
            <w:pPr>
              <w:rPr>
                <w:color w:val="0000FF"/>
              </w:rPr>
            </w:pPr>
          </w:p>
          <w:p w14:paraId="6173BFE9"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09649A7" w14:textId="77777777" w:rsidR="004C4340" w:rsidRDefault="004C4340">
            <w:pPr>
              <w:rPr>
                <w:color w:val="0000FF"/>
              </w:rPr>
            </w:pPr>
          </w:p>
          <w:p w14:paraId="109456C0"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5D0B761" w14:textId="77777777" w:rsidR="004C4340" w:rsidRDefault="004C4340"/>
        </w:tc>
      </w:tr>
      <w:tr w:rsidR="004C4340" w14:paraId="7AF3E9C9" w14:textId="77777777" w:rsidTr="00FF359A">
        <w:tblPrEx>
          <w:tblCellMar>
            <w:top w:w="0" w:type="dxa"/>
            <w:bottom w:w="0" w:type="dxa"/>
          </w:tblCellMar>
        </w:tblPrEx>
        <w:trPr>
          <w:cantSplit/>
          <w:trHeight w:val="341"/>
        </w:trPr>
        <w:tc>
          <w:tcPr>
            <w:tcW w:w="1995" w:type="dxa"/>
            <w:vMerge/>
            <w:tcBorders>
              <w:left w:val="double" w:sz="4" w:space="0" w:color="auto"/>
              <w:bottom w:val="single" w:sz="4" w:space="0" w:color="auto"/>
              <w:right w:val="single" w:sz="4" w:space="0" w:color="auto"/>
            </w:tcBorders>
          </w:tcPr>
          <w:p w14:paraId="50CD0F32"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65CCC023"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515F8D38" w14:textId="77777777" w:rsidTr="00FF359A">
        <w:tblPrEx>
          <w:tblCellMar>
            <w:top w:w="0" w:type="dxa"/>
            <w:bottom w:w="0" w:type="dxa"/>
          </w:tblCellMar>
        </w:tblPrEx>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7A5CB382"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7CCE3ED6" w14:textId="77777777" w:rsidTr="008B0BA9">
        <w:tblPrEx>
          <w:tblCellMar>
            <w:top w:w="0" w:type="dxa"/>
            <w:bottom w:w="0" w:type="dxa"/>
          </w:tblCellMar>
        </w:tblPrEx>
        <w:trPr>
          <w:cantSplit/>
          <w:trHeight w:hRule="exact" w:val="811"/>
        </w:trPr>
        <w:tc>
          <w:tcPr>
            <w:tcW w:w="10728" w:type="dxa"/>
            <w:gridSpan w:val="11"/>
            <w:tcBorders>
              <w:top w:val="single" w:sz="4" w:space="0" w:color="auto"/>
              <w:left w:val="double" w:sz="4" w:space="0" w:color="auto"/>
              <w:bottom w:val="single" w:sz="4" w:space="0" w:color="auto"/>
              <w:right w:val="double" w:sz="4" w:space="0" w:color="auto"/>
            </w:tcBorders>
          </w:tcPr>
          <w:p w14:paraId="59B97515" w14:textId="77777777" w:rsidR="004C4340" w:rsidRDefault="004C4340">
            <w:pPr>
              <w:rPr>
                <w:color w:val="0000FF"/>
              </w:rPr>
            </w:pPr>
            <w:r>
              <w:t xml:space="preserve">Job qualifications and/or conditions of employment: </w:t>
            </w:r>
            <w:r w:rsidR="00B1731E">
              <w:rPr>
                <w:color w:val="0000FF"/>
              </w:rPr>
              <w:t xml:space="preserve">Statewide travel may be required up to 20% of the time and may include overnight stays. </w:t>
            </w:r>
            <w:r w:rsidR="00B1731E" w:rsidRPr="00B1731E">
              <w:rPr>
                <w:color w:val="0000FF"/>
              </w:rPr>
              <w:t>The incumbent is required to become a Registered State Fire Training Instructor within 1 year of appointment.</w:t>
            </w:r>
          </w:p>
          <w:p w14:paraId="3ACD9B5E" w14:textId="77777777" w:rsidR="004C4340" w:rsidRDefault="004C4340"/>
        </w:tc>
      </w:tr>
      <w:tr w:rsidR="004C4340" w14:paraId="2B7AF6BD" w14:textId="77777777" w:rsidTr="008B0BA9">
        <w:tblPrEx>
          <w:tblCellMar>
            <w:top w:w="0" w:type="dxa"/>
            <w:bottom w:w="0" w:type="dxa"/>
          </w:tblCellMar>
        </w:tblPrEx>
        <w:trPr>
          <w:cantSplit/>
          <w:trHeight w:val="512"/>
        </w:trPr>
        <w:tc>
          <w:tcPr>
            <w:tcW w:w="10728" w:type="dxa"/>
            <w:gridSpan w:val="11"/>
            <w:tcBorders>
              <w:top w:val="single" w:sz="4" w:space="0" w:color="auto"/>
              <w:left w:val="double" w:sz="4" w:space="0" w:color="auto"/>
              <w:bottom w:val="nil"/>
              <w:right w:val="double" w:sz="4" w:space="0" w:color="auto"/>
            </w:tcBorders>
          </w:tcPr>
          <w:p w14:paraId="0F4D81D8" w14:textId="77777777" w:rsidR="004C4340" w:rsidRDefault="004C4340">
            <w:r>
              <w:t>"We have discussed this document in its entirety and understand the duties of this position."</w:t>
            </w:r>
          </w:p>
        </w:tc>
      </w:tr>
      <w:tr w:rsidR="004C4340" w14:paraId="45D69598" w14:textId="77777777" w:rsidTr="008B0BA9">
        <w:tblPrEx>
          <w:tblCellMar>
            <w:top w:w="0" w:type="dxa"/>
            <w:bottom w:w="0" w:type="dxa"/>
          </w:tblCellMar>
        </w:tblPrEx>
        <w:trPr>
          <w:cantSplit/>
          <w:trHeight w:val="269"/>
        </w:trPr>
        <w:tc>
          <w:tcPr>
            <w:tcW w:w="2489" w:type="dxa"/>
            <w:gridSpan w:val="2"/>
            <w:tcBorders>
              <w:top w:val="single" w:sz="4" w:space="0" w:color="auto"/>
              <w:left w:val="double" w:sz="4" w:space="0" w:color="auto"/>
              <w:bottom w:val="single" w:sz="4" w:space="0" w:color="auto"/>
              <w:right w:val="nil"/>
            </w:tcBorders>
          </w:tcPr>
          <w:p w14:paraId="27587E23"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08EBD784" w14:textId="77777777" w:rsidR="004C4340" w:rsidRDefault="004C4340">
            <w:pPr>
              <w:rPr>
                <w:sz w:val="16"/>
              </w:rPr>
            </w:pPr>
          </w:p>
        </w:tc>
        <w:tc>
          <w:tcPr>
            <w:tcW w:w="2258" w:type="dxa"/>
            <w:tcBorders>
              <w:top w:val="single" w:sz="4" w:space="0" w:color="auto"/>
              <w:left w:val="nil"/>
              <w:bottom w:val="single" w:sz="4" w:space="0" w:color="auto"/>
              <w:right w:val="nil"/>
            </w:tcBorders>
          </w:tcPr>
          <w:p w14:paraId="5AB78B6A"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4E6C3EA5"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29AC1151"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49210DF1"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1420B543" w14:textId="77777777" w:rsidR="004C4340" w:rsidRDefault="004C4340">
            <w:pPr>
              <w:rPr>
                <w:sz w:val="16"/>
              </w:rPr>
            </w:pPr>
            <w:r>
              <w:rPr>
                <w:sz w:val="16"/>
              </w:rPr>
              <w:t>Date</w:t>
            </w:r>
          </w:p>
        </w:tc>
      </w:tr>
      <w:tr w:rsidR="004C4340" w14:paraId="468E4C0E" w14:textId="77777777">
        <w:tblPrEx>
          <w:tblCellMar>
            <w:top w:w="0" w:type="dxa"/>
            <w:bottom w:w="0" w:type="dxa"/>
          </w:tblCellMar>
        </w:tblPrEx>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435C248"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2D6B2ABC"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03533B54"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2B17AE81" w14:textId="77777777" w:rsidR="004C4340" w:rsidRDefault="004C4340">
            <w:pPr>
              <w:rPr>
                <w:sz w:val="12"/>
              </w:rPr>
            </w:pPr>
          </w:p>
        </w:tc>
      </w:tr>
      <w:tr w:rsidR="004C4340" w14:paraId="4EF1A9B5" w14:textId="77777777">
        <w:tblPrEx>
          <w:tblCellMar>
            <w:top w:w="0" w:type="dxa"/>
            <w:bottom w:w="0" w:type="dxa"/>
          </w:tblCellMar>
        </w:tblPrEx>
        <w:trPr>
          <w:cantSplit/>
          <w:trHeight w:val="144"/>
        </w:trPr>
        <w:tc>
          <w:tcPr>
            <w:tcW w:w="2489" w:type="dxa"/>
            <w:gridSpan w:val="2"/>
            <w:vMerge/>
            <w:tcBorders>
              <w:left w:val="double" w:sz="4" w:space="0" w:color="auto"/>
              <w:bottom w:val="double" w:sz="4" w:space="0" w:color="auto"/>
              <w:right w:val="nil"/>
            </w:tcBorders>
            <w:shd w:val="clear" w:color="auto" w:fill="C0C0C0"/>
          </w:tcPr>
          <w:p w14:paraId="5C08809D"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4D3AE478"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675BBCD6"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45685780" w14:textId="77777777" w:rsidR="004C4340" w:rsidRDefault="004C4340"/>
        </w:tc>
      </w:tr>
      <w:tr w:rsidR="004C4340" w14:paraId="5EEB32F4" w14:textId="77777777" w:rsidTr="004D401E">
        <w:tblPrEx>
          <w:tblCellMar>
            <w:top w:w="0" w:type="dxa"/>
            <w:bottom w:w="0" w:type="dxa"/>
          </w:tblCellMar>
        </w:tblPrEx>
        <w:trPr>
          <w:cantSplit/>
          <w:trHeight w:val="969"/>
        </w:trPr>
        <w:tc>
          <w:tcPr>
            <w:tcW w:w="6235" w:type="dxa"/>
            <w:gridSpan w:val="7"/>
            <w:tcBorders>
              <w:top w:val="double" w:sz="4" w:space="0" w:color="auto"/>
              <w:left w:val="double" w:sz="4" w:space="0" w:color="auto"/>
            </w:tcBorders>
          </w:tcPr>
          <w:p w14:paraId="28086749" w14:textId="77777777" w:rsidR="004C4340" w:rsidRDefault="004C4340">
            <w:pPr>
              <w:rPr>
                <w:sz w:val="16"/>
              </w:rPr>
            </w:pPr>
          </w:p>
          <w:p w14:paraId="656F2FE3" w14:textId="77777777" w:rsidR="004C4340" w:rsidRDefault="004C4340">
            <w:pPr>
              <w:rPr>
                <w:sz w:val="16"/>
              </w:rPr>
            </w:pPr>
            <w:r>
              <w:rPr>
                <w:sz w:val="16"/>
              </w:rPr>
              <w:t>STATE OF CALIFORNIA</w:t>
            </w:r>
          </w:p>
          <w:p w14:paraId="758D0588" w14:textId="77777777" w:rsidR="004C4340" w:rsidRDefault="004C4340">
            <w:r>
              <w:rPr>
                <w:sz w:val="16"/>
              </w:rPr>
              <w:t>DEPARTMENT OF FORESTRY AND FIRE PROTECTION</w:t>
            </w:r>
          </w:p>
          <w:p w14:paraId="3E1A2C17" w14:textId="77777777" w:rsidR="004C4340" w:rsidRDefault="004C4340">
            <w:pPr>
              <w:rPr>
                <w:b/>
                <w:bCs/>
              </w:rPr>
            </w:pPr>
            <w:r>
              <w:rPr>
                <w:b/>
                <w:bCs/>
              </w:rPr>
              <w:t>POSITION ESSENTIAL FUNCTIONS DUTIES STATEMENT</w:t>
            </w:r>
          </w:p>
          <w:p w14:paraId="0D1A4799" w14:textId="77777777" w:rsidR="004C4340" w:rsidRPr="004D401E"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tc>
        <w:tc>
          <w:tcPr>
            <w:tcW w:w="4493" w:type="dxa"/>
            <w:gridSpan w:val="4"/>
            <w:tcBorders>
              <w:top w:val="double" w:sz="4" w:space="0" w:color="auto"/>
              <w:right w:val="double" w:sz="4" w:space="0" w:color="auto"/>
            </w:tcBorders>
          </w:tcPr>
          <w:p w14:paraId="443978DF" w14:textId="77777777" w:rsidR="004C4340" w:rsidRDefault="004C4340">
            <w:r>
              <w:t>Working Title of Position</w:t>
            </w:r>
          </w:p>
          <w:p w14:paraId="6BDED701" w14:textId="77777777" w:rsidR="004C4340" w:rsidRDefault="006002DB">
            <w:pPr>
              <w:rPr>
                <w:color w:val="0000FF"/>
              </w:rPr>
            </w:pPr>
            <w:r>
              <w:rPr>
                <w:color w:val="0000FF"/>
              </w:rPr>
              <w:t>Deputy State Fire Marshal III (Supervisor)</w:t>
            </w:r>
          </w:p>
        </w:tc>
      </w:tr>
      <w:tr w:rsidR="004C4340" w14:paraId="4F60B3E5" w14:textId="77777777">
        <w:tblPrEx>
          <w:tblCellMar>
            <w:top w:w="0" w:type="dxa"/>
            <w:bottom w:w="0" w:type="dxa"/>
          </w:tblCellMar>
        </w:tblPrEx>
        <w:trPr>
          <w:cantSplit/>
        </w:trPr>
        <w:tc>
          <w:tcPr>
            <w:tcW w:w="1995" w:type="dxa"/>
            <w:tcBorders>
              <w:left w:val="double" w:sz="4" w:space="0" w:color="auto"/>
              <w:bottom w:val="single" w:sz="4" w:space="0" w:color="auto"/>
            </w:tcBorders>
          </w:tcPr>
          <w:p w14:paraId="000EA292" w14:textId="77777777" w:rsidR="004C4340" w:rsidRDefault="004C4340">
            <w:r>
              <w:t>Percentage of Time Required</w:t>
            </w:r>
          </w:p>
        </w:tc>
        <w:tc>
          <w:tcPr>
            <w:tcW w:w="8733" w:type="dxa"/>
            <w:gridSpan w:val="10"/>
            <w:tcBorders>
              <w:bottom w:val="single" w:sz="4" w:space="0" w:color="auto"/>
              <w:right w:val="double" w:sz="4" w:space="0" w:color="auto"/>
            </w:tcBorders>
          </w:tcPr>
          <w:p w14:paraId="4C7F6C0B" w14:textId="77777777" w:rsidR="004C4340" w:rsidRDefault="004C4340">
            <w:r>
              <w:t>Effective on the date indicated, the employee assigned to the position identified above performs the following duties and responsibilities.</w:t>
            </w:r>
          </w:p>
        </w:tc>
      </w:tr>
      <w:tr w:rsidR="004C4340" w14:paraId="71FB3971" w14:textId="77777777" w:rsidTr="000F4558">
        <w:tblPrEx>
          <w:tblCellMar>
            <w:top w:w="0" w:type="dxa"/>
            <w:bottom w:w="0" w:type="dxa"/>
          </w:tblCellMar>
        </w:tblPrEx>
        <w:trPr>
          <w:cantSplit/>
          <w:trHeight w:hRule="exact" w:val="7957"/>
        </w:trPr>
        <w:tc>
          <w:tcPr>
            <w:tcW w:w="1995" w:type="dxa"/>
            <w:vMerge w:val="restart"/>
            <w:tcBorders>
              <w:left w:val="double" w:sz="4" w:space="0" w:color="auto"/>
            </w:tcBorders>
          </w:tcPr>
          <w:p w14:paraId="4BE22DC2"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sidR="006002DB">
              <w:rPr>
                <w:noProof/>
                <w:color w:val="0000FF"/>
              </w:rPr>
              <w:t>20%</w:t>
            </w:r>
            <w:r>
              <w:rPr>
                <w:noProof/>
                <w:color w:val="0000FF"/>
              </w:rPr>
              <w:t> </w:t>
            </w:r>
            <w:r>
              <w:rPr>
                <w:noProof/>
                <w:color w:val="0000FF"/>
              </w:rPr>
              <w:t> </w:t>
            </w:r>
            <w:r>
              <w:rPr>
                <w:noProof/>
                <w:color w:val="0000FF"/>
              </w:rPr>
              <w:t> </w:t>
            </w:r>
            <w:r>
              <w:rPr>
                <w:noProof/>
                <w:color w:val="0000FF"/>
              </w:rPr>
              <w:t> </w:t>
            </w:r>
            <w:r>
              <w:rPr>
                <w:color w:val="0000FF"/>
              </w:rPr>
              <w:fldChar w:fldCharType="end"/>
            </w:r>
          </w:p>
          <w:p w14:paraId="3F0255F3" w14:textId="77777777" w:rsidR="004C4340" w:rsidRDefault="004C4340">
            <w:pPr>
              <w:rPr>
                <w:color w:val="0000FF"/>
              </w:rPr>
            </w:pPr>
          </w:p>
          <w:p w14:paraId="57A82963"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9489A32" w14:textId="77777777" w:rsidR="004C4340" w:rsidRDefault="004C4340">
            <w:pPr>
              <w:rPr>
                <w:color w:val="0000FF"/>
              </w:rPr>
            </w:pPr>
          </w:p>
          <w:p w14:paraId="21506B33"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52D40BF" w14:textId="77777777" w:rsidR="004C4340" w:rsidRDefault="004C4340">
            <w:pPr>
              <w:rPr>
                <w:color w:val="0000FF"/>
              </w:rPr>
            </w:pPr>
          </w:p>
          <w:p w14:paraId="5419A239" w14:textId="77777777" w:rsidR="004C4340" w:rsidRDefault="006002DB">
            <w:pPr>
              <w:rPr>
                <w:color w:val="0000FF"/>
              </w:rPr>
            </w:pPr>
            <w:r>
              <w:rPr>
                <w:color w:val="0000FF"/>
              </w:rPr>
              <w:t>10%</w:t>
            </w:r>
          </w:p>
          <w:p w14:paraId="76713F71" w14:textId="77777777" w:rsidR="004C4340" w:rsidRDefault="004C4340">
            <w:pPr>
              <w:rPr>
                <w:color w:val="0000FF"/>
              </w:rPr>
            </w:pPr>
          </w:p>
          <w:p w14:paraId="719BD0FA"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01ACFBA3" w14:textId="77777777" w:rsidR="004C4340" w:rsidRDefault="004C4340">
            <w:pPr>
              <w:rPr>
                <w:color w:val="0000FF"/>
              </w:rPr>
            </w:pPr>
          </w:p>
          <w:p w14:paraId="643E5695"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68C7F14" w14:textId="77777777" w:rsidR="004C4340" w:rsidRDefault="004C4340">
            <w:pPr>
              <w:rPr>
                <w:color w:val="0000FF"/>
              </w:rPr>
            </w:pPr>
          </w:p>
          <w:p w14:paraId="16F3F0CB" w14:textId="77777777" w:rsidR="006002DB" w:rsidRDefault="006002DB">
            <w:pPr>
              <w:rPr>
                <w:color w:val="0000FF"/>
              </w:rPr>
            </w:pPr>
          </w:p>
          <w:p w14:paraId="27695D03"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sidR="006002DB">
              <w:rPr>
                <w:noProof/>
                <w:color w:val="0000FF"/>
              </w:rPr>
              <w:t>5%</w:t>
            </w:r>
            <w:r>
              <w:rPr>
                <w:noProof/>
                <w:color w:val="0000FF"/>
              </w:rPr>
              <w:t> </w:t>
            </w:r>
            <w:r>
              <w:rPr>
                <w:noProof/>
                <w:color w:val="0000FF"/>
              </w:rPr>
              <w:t> </w:t>
            </w:r>
            <w:r>
              <w:rPr>
                <w:noProof/>
                <w:color w:val="0000FF"/>
              </w:rPr>
              <w:t> </w:t>
            </w:r>
            <w:r>
              <w:rPr>
                <w:noProof/>
                <w:color w:val="0000FF"/>
              </w:rPr>
              <w:t> </w:t>
            </w:r>
            <w:r>
              <w:rPr>
                <w:color w:val="0000FF"/>
              </w:rPr>
              <w:fldChar w:fldCharType="end"/>
            </w:r>
          </w:p>
          <w:p w14:paraId="1021F796" w14:textId="77777777" w:rsidR="004C4340" w:rsidRDefault="004C4340">
            <w:pPr>
              <w:rPr>
                <w:color w:val="0000FF"/>
              </w:rPr>
            </w:pPr>
          </w:p>
          <w:p w14:paraId="0223F184" w14:textId="77777777" w:rsidR="006002DB" w:rsidRDefault="006002DB">
            <w:pPr>
              <w:rPr>
                <w:color w:val="0000FF"/>
              </w:rPr>
            </w:pPr>
          </w:p>
          <w:p w14:paraId="37F4F506" w14:textId="77777777" w:rsidR="006002DB" w:rsidRDefault="006002DB">
            <w:pPr>
              <w:rPr>
                <w:color w:val="0000FF"/>
              </w:rPr>
            </w:pPr>
          </w:p>
          <w:p w14:paraId="4B68B721" w14:textId="77777777" w:rsidR="006002DB" w:rsidRDefault="006002DB">
            <w:pPr>
              <w:rPr>
                <w:color w:val="0000FF"/>
              </w:rPr>
            </w:pPr>
          </w:p>
          <w:p w14:paraId="0B465691" w14:textId="77777777" w:rsidR="006002DB" w:rsidRDefault="006002DB">
            <w:pPr>
              <w:rPr>
                <w:color w:val="0000FF"/>
              </w:rPr>
            </w:pPr>
          </w:p>
          <w:p w14:paraId="2473A988" w14:textId="77777777" w:rsidR="006002DB" w:rsidRDefault="006002DB">
            <w:pPr>
              <w:rPr>
                <w:color w:val="0000FF"/>
              </w:rPr>
            </w:pPr>
          </w:p>
          <w:p w14:paraId="043B8A5F" w14:textId="77777777" w:rsidR="006002DB" w:rsidRDefault="006002DB">
            <w:pPr>
              <w:rPr>
                <w:color w:val="0000FF"/>
              </w:rPr>
            </w:pPr>
          </w:p>
          <w:p w14:paraId="7B380852" w14:textId="77777777" w:rsidR="006002DB" w:rsidRDefault="006002DB">
            <w:pPr>
              <w:rPr>
                <w:color w:val="0000FF"/>
              </w:rPr>
            </w:pPr>
          </w:p>
          <w:p w14:paraId="2FA41944" w14:textId="77777777" w:rsidR="006002DB" w:rsidRDefault="006002DB">
            <w:pPr>
              <w:rPr>
                <w:color w:val="0000FF"/>
              </w:rPr>
            </w:pPr>
          </w:p>
          <w:p w14:paraId="456A19B3" w14:textId="77777777" w:rsidR="006002DB" w:rsidRDefault="006002DB">
            <w:pPr>
              <w:rPr>
                <w:color w:val="0000FF"/>
              </w:rPr>
            </w:pPr>
          </w:p>
          <w:p w14:paraId="1268B342" w14:textId="77777777" w:rsidR="006002DB" w:rsidRDefault="006002DB">
            <w:pPr>
              <w:rPr>
                <w:color w:val="0000FF"/>
              </w:rPr>
            </w:pPr>
          </w:p>
          <w:p w14:paraId="55B1AC8A" w14:textId="77777777" w:rsidR="004C4340" w:rsidRDefault="006002DB">
            <w:pPr>
              <w:rPr>
                <w:color w:val="0000FF"/>
              </w:rPr>
            </w:pPr>
            <w:r>
              <w:rPr>
                <w:color w:val="0000FF"/>
              </w:rPr>
              <w:t>5%</w:t>
            </w:r>
            <w:r w:rsidR="004C4340">
              <w:rPr>
                <w:color w:val="0000FF"/>
              </w:rPr>
              <w:fldChar w:fldCharType="begin">
                <w:ffData>
                  <w:name w:val="Text2"/>
                  <w:enabled/>
                  <w:calcOnExit w:val="0"/>
                  <w:textInput/>
                </w:ffData>
              </w:fldChar>
            </w:r>
            <w:r w:rsidR="004C4340">
              <w:rPr>
                <w:color w:val="0000FF"/>
              </w:rPr>
              <w:instrText xml:space="preserve"> FORMTEXT </w:instrText>
            </w:r>
            <w:r w:rsidR="004C4340">
              <w:rPr>
                <w:color w:val="0000FF"/>
              </w:rPr>
            </w:r>
            <w:r w:rsidR="004C4340">
              <w:rPr>
                <w:color w:val="0000FF"/>
              </w:rPr>
              <w:fldChar w:fldCharType="separate"/>
            </w:r>
            <w:r w:rsidR="004C4340">
              <w:rPr>
                <w:noProof/>
                <w:color w:val="0000FF"/>
              </w:rPr>
              <w:t> </w:t>
            </w:r>
            <w:r w:rsidR="004C4340">
              <w:rPr>
                <w:noProof/>
                <w:color w:val="0000FF"/>
              </w:rPr>
              <w:t> </w:t>
            </w:r>
            <w:r w:rsidR="004C4340">
              <w:rPr>
                <w:noProof/>
                <w:color w:val="0000FF"/>
              </w:rPr>
              <w:t> </w:t>
            </w:r>
            <w:r w:rsidR="004C4340">
              <w:rPr>
                <w:noProof/>
                <w:color w:val="0000FF"/>
              </w:rPr>
              <w:t> </w:t>
            </w:r>
            <w:r w:rsidR="004C4340">
              <w:rPr>
                <w:noProof/>
                <w:color w:val="0000FF"/>
              </w:rPr>
              <w:t> </w:t>
            </w:r>
            <w:r w:rsidR="004C4340">
              <w:rPr>
                <w:color w:val="0000FF"/>
              </w:rPr>
              <w:fldChar w:fldCharType="end"/>
            </w:r>
          </w:p>
          <w:p w14:paraId="1C350180" w14:textId="77777777" w:rsidR="004C4340" w:rsidRDefault="004C4340">
            <w:pPr>
              <w:rPr>
                <w:color w:val="0000FF"/>
              </w:rPr>
            </w:pPr>
          </w:p>
          <w:p w14:paraId="38875D66" w14:textId="77777777" w:rsidR="004C4340" w:rsidRDefault="004C4340">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tc>
        <w:tc>
          <w:tcPr>
            <w:tcW w:w="8733" w:type="dxa"/>
            <w:gridSpan w:val="10"/>
            <w:tcBorders>
              <w:bottom w:val="nil"/>
              <w:right w:val="double" w:sz="4" w:space="0" w:color="auto"/>
            </w:tcBorders>
          </w:tcPr>
          <w:p w14:paraId="3C16D9FD" w14:textId="77777777" w:rsidR="006002DB" w:rsidRPr="006002DB" w:rsidRDefault="006002DB" w:rsidP="006002DB">
            <w:pPr>
              <w:rPr>
                <w:color w:val="0000FF"/>
              </w:rPr>
            </w:pPr>
            <w:r w:rsidRPr="006002DB">
              <w:rPr>
                <w:color w:val="0000FF"/>
              </w:rPr>
              <w:t>* Oversee the development and revision of State Fire Training curriculum. *Coordinate the activities of course development cadres, in the development, evaluation, and updates of training programs. *</w:t>
            </w:r>
            <w:r w:rsidR="004D401E">
              <w:rPr>
                <w:color w:val="0000FF"/>
              </w:rPr>
              <w:t>Act as training expert to guide</w:t>
            </w:r>
            <w:r w:rsidRPr="006002DB">
              <w:rPr>
                <w:color w:val="0000FF"/>
              </w:rPr>
              <w:t xml:space="preserve"> the cadres through the development and revision of course materials which may include Course Information and Required Materials (CIRM), Course Plans, Implementation Plans, Staff Reports, and other related documents.</w:t>
            </w:r>
          </w:p>
          <w:p w14:paraId="53B580C5" w14:textId="77777777" w:rsidR="006002DB" w:rsidRPr="006002DB" w:rsidRDefault="006002DB" w:rsidP="006002DB">
            <w:pPr>
              <w:rPr>
                <w:color w:val="0000FF"/>
              </w:rPr>
            </w:pPr>
          </w:p>
          <w:p w14:paraId="7519F8CE" w14:textId="77777777" w:rsidR="006002DB" w:rsidRPr="006002DB" w:rsidRDefault="006002DB" w:rsidP="006002DB">
            <w:pPr>
              <w:rPr>
                <w:color w:val="0000FF"/>
              </w:rPr>
            </w:pPr>
            <w:r w:rsidRPr="006002DB">
              <w:rPr>
                <w:color w:val="0000FF"/>
              </w:rPr>
              <w:t>*Oversee the International Fire Service Accreditation Congress (IFSAC) and Pro Board national accreditation. *Produce SFT re-accreditation packages, self-assessment, and meet with site visit team. *Expand SFT nationally accredited course offerings, evaluate best testing principals, ensure that that the testing process works for California Fire Service. *Ensure that SFT program follows IFSAC and Pro Board's policies and procedures. *Ensure that the SFT Procedures Manual is maintained to meet the needs of SFT.</w:t>
            </w:r>
          </w:p>
          <w:p w14:paraId="006ADE9E" w14:textId="77777777" w:rsidR="006002DB" w:rsidRPr="006002DB" w:rsidRDefault="006002DB" w:rsidP="006002DB">
            <w:pPr>
              <w:rPr>
                <w:color w:val="0000FF"/>
              </w:rPr>
            </w:pPr>
          </w:p>
          <w:p w14:paraId="1EEAF68B" w14:textId="77777777" w:rsidR="004C4340" w:rsidRDefault="006002DB" w:rsidP="006002DB">
            <w:pPr>
              <w:rPr>
                <w:color w:val="0000FF"/>
              </w:rPr>
            </w:pPr>
            <w:r w:rsidRPr="006002DB">
              <w:rPr>
                <w:color w:val="0000FF"/>
              </w:rPr>
              <w:t>*As a State Fire Training Registered Instructor, conduct training classes, including Regional Instructor Orientation, SFT portion of Ethical Leadership in the Classroom, Evaluator Training, course updates, etc. *Supervise the statewide quality control reviews of SFT courses, instructors, and regional academies. *Provide verbal and written evaluation to instructors regarding effectiveness of presentation skills, use of curriculum, classroom management, technical knowledge, and compliance with SFT Policies and Procedures. *Oversee the audits of skill evaluations and written examinations to ensure compliance with Pro Board and IFSAC procedures for accredited SFT courses. *Assign Peer Assessment for Credential Evaluation (PACE II) and Peer Assessment for Course Equivalency (PACE Ill) to staff and review staff reports for approval.</w:t>
            </w:r>
          </w:p>
          <w:p w14:paraId="3700ED3E" w14:textId="77777777" w:rsidR="006002DB" w:rsidRDefault="006002DB">
            <w:pPr>
              <w:rPr>
                <w:color w:val="0000FF"/>
              </w:rPr>
            </w:pPr>
          </w:p>
          <w:p w14:paraId="399A3216" w14:textId="77777777" w:rsidR="004C4340" w:rsidRDefault="006002DB">
            <w:pPr>
              <w:rPr>
                <w:color w:val="0000FF"/>
              </w:rPr>
            </w:pPr>
            <w:r w:rsidRPr="006002DB">
              <w:rPr>
                <w:color w:val="0000FF"/>
              </w:rPr>
              <w:t xml:space="preserve">*Coordinate special training projects for the Division Chief. *Oversee for the development of legislative bill analysis and regulations relating to fire fighter safety and training. *Initiate and assist in the preparation of proposed fire training related laws and regulations as directed by the Division Chief. *Coordinate rulemaking packages with the Code Development and Analysis Division in accordance with California Code of Regulations, Title 2, Administrative Procedures Act. Other </w:t>
            </w:r>
            <w:r w:rsidR="004D401E">
              <w:rPr>
                <w:color w:val="0000FF"/>
              </w:rPr>
              <w:t>job-</w:t>
            </w:r>
            <w:r w:rsidRPr="006002DB">
              <w:rPr>
                <w:color w:val="0000FF"/>
              </w:rPr>
              <w:t>related duties as assigned.</w:t>
            </w:r>
            <w:r w:rsidR="0031313D">
              <w:rPr>
                <w:color w:val="0000FF"/>
              </w:rPr>
              <w:t xml:space="preserve"> Emergency Duty Assignments as required.</w:t>
            </w:r>
          </w:p>
          <w:p w14:paraId="6B804DF5" w14:textId="77777777" w:rsidR="004C4340" w:rsidRDefault="004C4340">
            <w:pPr>
              <w:rPr>
                <w:color w:val="0000FF"/>
              </w:rPr>
            </w:pPr>
          </w:p>
          <w:p w14:paraId="343B9349" w14:textId="77777777" w:rsidR="006002DB" w:rsidRPr="004737E9" w:rsidRDefault="006002DB" w:rsidP="006002DB">
            <w:pPr>
              <w:pStyle w:val="Default"/>
              <w:ind w:firstLine="219"/>
              <w:rPr>
                <w:color w:val="0000FF"/>
                <w:sz w:val="20"/>
                <w:szCs w:val="20"/>
              </w:rPr>
            </w:pPr>
            <w:r w:rsidRPr="004737E9">
              <w:rPr>
                <w:color w:val="0000FF"/>
                <w:sz w:val="20"/>
                <w:szCs w:val="20"/>
              </w:rPr>
              <w:t xml:space="preserve">Desirable Qualifications: </w:t>
            </w:r>
          </w:p>
          <w:p w14:paraId="6C8E24EB" w14:textId="77777777" w:rsidR="006002DB" w:rsidRPr="004737E9" w:rsidRDefault="006002DB" w:rsidP="006002DB">
            <w:pPr>
              <w:pStyle w:val="Default"/>
              <w:numPr>
                <w:ilvl w:val="0"/>
                <w:numId w:val="1"/>
              </w:numPr>
              <w:rPr>
                <w:color w:val="0000FF"/>
                <w:sz w:val="20"/>
                <w:szCs w:val="20"/>
              </w:rPr>
            </w:pPr>
            <w:r w:rsidRPr="004737E9">
              <w:rPr>
                <w:color w:val="0000FF"/>
                <w:sz w:val="20"/>
                <w:szCs w:val="20"/>
              </w:rPr>
              <w:t>California Fire Fighter 1 certification (or equivalent)</w:t>
            </w:r>
          </w:p>
          <w:p w14:paraId="242B3D90" w14:textId="77777777" w:rsidR="004C4340" w:rsidRDefault="006002DB" w:rsidP="006002DB">
            <w:pPr>
              <w:numPr>
                <w:ilvl w:val="0"/>
                <w:numId w:val="1"/>
              </w:numPr>
              <w:rPr>
                <w:color w:val="0000FF"/>
              </w:rPr>
            </w:pPr>
            <w:r w:rsidRPr="004737E9">
              <w:rPr>
                <w:color w:val="0000FF"/>
              </w:rPr>
              <w:t>State Fire Training Registered Instructor</w:t>
            </w:r>
          </w:p>
          <w:p w14:paraId="29E59043" w14:textId="77777777" w:rsidR="004C4340" w:rsidRDefault="004C4340">
            <w:pPr>
              <w:rPr>
                <w:color w:val="0000FF"/>
              </w:rPr>
            </w:pPr>
          </w:p>
          <w:p w14:paraId="66DC10BC"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37AF78E" w14:textId="77777777" w:rsidR="004C4340" w:rsidRDefault="004C4340">
            <w:pPr>
              <w:rPr>
                <w:color w:val="0000FF"/>
              </w:rPr>
            </w:pPr>
          </w:p>
          <w:p w14:paraId="3F77D4B5"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73280096" w14:textId="77777777" w:rsidR="004C4340" w:rsidRDefault="004C4340">
            <w:pPr>
              <w:rPr>
                <w:color w:val="0000FF"/>
              </w:rPr>
            </w:pPr>
          </w:p>
          <w:p w14:paraId="60AB7CB7"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DDC6CFF" w14:textId="77777777" w:rsidR="004C4340" w:rsidRDefault="004C4340">
            <w:pPr>
              <w:rPr>
                <w:color w:val="0000FF"/>
              </w:rPr>
            </w:pPr>
          </w:p>
          <w:p w14:paraId="7C4E376B"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FB0FA55" w14:textId="77777777" w:rsidR="004C4340" w:rsidRDefault="004C4340">
            <w:pPr>
              <w:rPr>
                <w:color w:val="0000FF"/>
              </w:rPr>
            </w:pPr>
          </w:p>
          <w:p w14:paraId="23806F77"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1140E0E1" w14:textId="77777777" w:rsidR="004C4340" w:rsidRDefault="004C4340">
            <w:pPr>
              <w:rPr>
                <w:color w:val="0000FF"/>
              </w:rPr>
            </w:pPr>
          </w:p>
          <w:p w14:paraId="00FFD782" w14:textId="77777777" w:rsidR="004C4340" w:rsidRDefault="004C4340">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tc>
      </w:tr>
      <w:tr w:rsidR="004C4340" w14:paraId="59FD3960" w14:textId="77777777" w:rsidTr="008B0BA9">
        <w:tblPrEx>
          <w:tblCellMar>
            <w:top w:w="0" w:type="dxa"/>
            <w:bottom w:w="0" w:type="dxa"/>
          </w:tblCellMar>
        </w:tblPrEx>
        <w:trPr>
          <w:cantSplit/>
          <w:trHeight w:hRule="exact" w:val="90"/>
        </w:trPr>
        <w:tc>
          <w:tcPr>
            <w:tcW w:w="1995" w:type="dxa"/>
            <w:vMerge/>
            <w:tcBorders>
              <w:left w:val="double" w:sz="4" w:space="0" w:color="auto"/>
              <w:bottom w:val="double" w:sz="4" w:space="0" w:color="auto"/>
            </w:tcBorders>
          </w:tcPr>
          <w:p w14:paraId="4DD78C20" w14:textId="77777777" w:rsidR="004C4340" w:rsidRDefault="004C4340"/>
        </w:tc>
        <w:tc>
          <w:tcPr>
            <w:tcW w:w="8733" w:type="dxa"/>
            <w:gridSpan w:val="10"/>
            <w:tcBorders>
              <w:top w:val="nil"/>
              <w:bottom w:val="double" w:sz="4" w:space="0" w:color="auto"/>
              <w:right w:val="double" w:sz="4" w:space="0" w:color="auto"/>
            </w:tcBorders>
          </w:tcPr>
          <w:p w14:paraId="6127988A" w14:textId="77777777" w:rsidR="000F4558" w:rsidRPr="00EF5F42" w:rsidRDefault="000F4558" w:rsidP="000F4558">
            <w:pPr>
              <w:pStyle w:val="BodyText"/>
              <w:spacing w:line="244" w:lineRule="auto"/>
              <w:ind w:right="262"/>
              <w:rPr>
                <w:sz w:val="16"/>
                <w:szCs w:val="16"/>
                <w:highlight w:val="yellow"/>
              </w:rPr>
            </w:pPr>
            <w:r w:rsidRPr="00EF5F42">
              <w:rPr>
                <w:color w:val="343434"/>
                <w:w w:val="105"/>
                <w:sz w:val="16"/>
                <w:szCs w:val="16"/>
                <w:highlight w:val="yellow"/>
              </w:rPr>
              <w:t>.</w:t>
            </w:r>
          </w:p>
          <w:p w14:paraId="4713DC12" w14:textId="77777777" w:rsidR="000F4558" w:rsidRPr="00480527" w:rsidRDefault="000F4558" w:rsidP="000F4558">
            <w:pPr>
              <w:spacing w:before="89" w:line="321" w:lineRule="auto"/>
              <w:ind w:right="262"/>
              <w:rPr>
                <w:sz w:val="16"/>
                <w:szCs w:val="16"/>
              </w:rPr>
            </w:pPr>
            <w:r w:rsidRPr="00EF5F42">
              <w:rPr>
                <w:color w:val="4D4D4D"/>
                <w:w w:val="110"/>
                <w:sz w:val="16"/>
                <w:szCs w:val="16"/>
                <w:highlight w:val="yellow"/>
              </w:rPr>
              <w:t>a</w:t>
            </w:r>
            <w:r w:rsidRPr="00EF5F42">
              <w:rPr>
                <w:color w:val="343434"/>
                <w:w w:val="110"/>
                <w:sz w:val="16"/>
                <w:szCs w:val="16"/>
                <w:highlight w:val="yellow"/>
              </w:rPr>
              <w:t>ccom</w:t>
            </w:r>
            <w:r w:rsidRPr="00EF5F42">
              <w:rPr>
                <w:color w:val="4D4D4D"/>
                <w:w w:val="110"/>
                <w:sz w:val="16"/>
                <w:szCs w:val="16"/>
                <w:highlight w:val="yellow"/>
              </w:rPr>
              <w:t>mo</w:t>
            </w:r>
            <w:r w:rsidRPr="00EF5F42">
              <w:rPr>
                <w:color w:val="343434"/>
                <w:w w:val="110"/>
                <w:sz w:val="16"/>
                <w:szCs w:val="16"/>
                <w:highlight w:val="yellow"/>
              </w:rPr>
              <w:t>d</w:t>
            </w:r>
            <w:r w:rsidRPr="00EF5F42">
              <w:rPr>
                <w:color w:val="4D4D4D"/>
                <w:w w:val="110"/>
                <w:sz w:val="16"/>
                <w:szCs w:val="16"/>
                <w:highlight w:val="yellow"/>
              </w:rPr>
              <w:t>a</w:t>
            </w:r>
            <w:r w:rsidRPr="00EF5F42">
              <w:rPr>
                <w:color w:val="343434"/>
                <w:w w:val="110"/>
                <w:sz w:val="16"/>
                <w:szCs w:val="16"/>
                <w:highlight w:val="yellow"/>
              </w:rPr>
              <w:t>t</w:t>
            </w:r>
            <w:r w:rsidRPr="00EF5F42">
              <w:rPr>
                <w:color w:val="858585"/>
                <w:w w:val="110"/>
                <w:sz w:val="16"/>
                <w:szCs w:val="16"/>
                <w:highlight w:val="yellow"/>
              </w:rPr>
              <w:t>i</w:t>
            </w:r>
            <w:r w:rsidRPr="00EF5F42">
              <w:rPr>
                <w:color w:val="4D4D4D"/>
                <w:w w:val="110"/>
                <w:sz w:val="16"/>
                <w:szCs w:val="16"/>
                <w:highlight w:val="yellow"/>
              </w:rPr>
              <w:t>on</w:t>
            </w:r>
            <w:r w:rsidRPr="00480527">
              <w:rPr>
                <w:color w:val="4D4D4D"/>
                <w:w w:val="110"/>
                <w:sz w:val="16"/>
                <w:szCs w:val="16"/>
              </w:rPr>
              <w:t>.</w:t>
            </w:r>
          </w:p>
          <w:p w14:paraId="5FEE74A1" w14:textId="77777777" w:rsidR="004C4340" w:rsidRDefault="004C4340"/>
        </w:tc>
      </w:tr>
      <w:tr w:rsidR="00F726F6" w14:paraId="22ECB35C" w14:textId="77777777" w:rsidTr="008B0BA9">
        <w:tblPrEx>
          <w:tblCellMar>
            <w:top w:w="0" w:type="dxa"/>
            <w:bottom w:w="0" w:type="dxa"/>
          </w:tblCellMar>
        </w:tblPrEx>
        <w:trPr>
          <w:cantSplit/>
          <w:trHeight w:hRule="exact" w:val="1182"/>
        </w:trPr>
        <w:tc>
          <w:tcPr>
            <w:tcW w:w="10728" w:type="dxa"/>
            <w:gridSpan w:val="11"/>
            <w:tcBorders>
              <w:top w:val="single" w:sz="4" w:space="0" w:color="auto"/>
              <w:left w:val="double" w:sz="4" w:space="0" w:color="auto"/>
              <w:bottom w:val="single" w:sz="4" w:space="0" w:color="auto"/>
              <w:right w:val="double" w:sz="4" w:space="0" w:color="auto"/>
            </w:tcBorders>
          </w:tcPr>
          <w:p w14:paraId="628EFF80"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18431200" w14:textId="77777777" w:rsidTr="008B0BA9">
        <w:tblPrEx>
          <w:tblCellMar>
            <w:top w:w="0" w:type="dxa"/>
            <w:bottom w:w="0" w:type="dxa"/>
          </w:tblCellMar>
        </w:tblPrEx>
        <w:trPr>
          <w:cantSplit/>
          <w:trHeight w:hRule="exact" w:val="2872"/>
        </w:trPr>
        <w:tc>
          <w:tcPr>
            <w:tcW w:w="10728" w:type="dxa"/>
            <w:gridSpan w:val="11"/>
            <w:tcBorders>
              <w:top w:val="single" w:sz="4" w:space="0" w:color="auto"/>
              <w:left w:val="double" w:sz="4" w:space="0" w:color="auto"/>
              <w:bottom w:val="single" w:sz="4" w:space="0" w:color="auto"/>
              <w:right w:val="double" w:sz="4" w:space="0" w:color="auto"/>
            </w:tcBorders>
          </w:tcPr>
          <w:p w14:paraId="6DA98C70" w14:textId="77777777" w:rsidR="004C4340" w:rsidRDefault="004C4340">
            <w:pPr>
              <w:rPr>
                <w:color w:val="0000FF"/>
              </w:rPr>
            </w:pPr>
            <w:r>
              <w:t xml:space="preserve">Job qualifications and/or conditions of employment: </w:t>
            </w:r>
            <w:r>
              <w:rPr>
                <w:color w:val="0000FF"/>
              </w:rPr>
              <w:fldChar w:fldCharType="begin">
                <w:ffData>
                  <w:name w:val="Text4"/>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r w:rsidR="00B1731E" w:rsidRPr="002E4A02">
              <w:rPr>
                <w:rFonts w:cs="Arial"/>
                <w:color w:val="0000FF"/>
                <w:lang w:val="en"/>
              </w:rPr>
              <w:t xml:space="preserve"> The incumbent may be required to wear respiratory protection equipment, including a self-contained breathing apparatus (SCBA). The use of such equipment may place a physiological burden on the incumbent that varies with the type of equipment used, the job and workplace conditions in which the equipment is used, and the medical status of the incumbent. As such, California Occupational</w:t>
            </w:r>
            <w:r w:rsidR="00B1731E" w:rsidRPr="002E4A02">
              <w:rPr>
                <w:rFonts w:cs="Arial"/>
                <w:lang w:val="en"/>
              </w:rPr>
              <w:t xml:space="preserve"> </w:t>
            </w:r>
            <w:r w:rsidR="00B1731E" w:rsidRPr="002E4A02">
              <w:rPr>
                <w:rFonts w:cs="Arial"/>
                <w:color w:val="0000FF"/>
                <w:lang w:val="en"/>
              </w:rPr>
              <w:t>Safety and Health Administration (Cal</w:t>
            </w:r>
            <w:r w:rsidR="00B1731E">
              <w:rPr>
                <w:rFonts w:cs="Arial"/>
                <w:color w:val="0000FF"/>
                <w:lang w:val="en"/>
              </w:rPr>
              <w:t>/</w:t>
            </w:r>
            <w:r w:rsidR="00B1731E" w:rsidRPr="002E4A02">
              <w:rPr>
                <w:rFonts w:cs="Arial"/>
                <w:color w:val="0000FF"/>
                <w:lang w:val="en"/>
              </w:rPr>
              <w:t xml:space="preserve">OSHA) requires that the incumbent be annually medically cleared to be fit-tested for respiratory protection equipment. This clearance process consists of a comprehensive medical evaluation including a review of the incumbent’s medical history, a complete physical examination, and vision, hearing, spirometry, and exercise treadmill tests. Duties involve field work requiring physical performance calling for above-average ability, endurance, and superior condition, including occasional demand for extraordinarily strenuous activities in emergencies, under adverse environmental conditions, and over extended periods of time; requires running, walking, difficult climbing, jumping, twisting, bending and lifting over 25 pounds; and the pace of work is typically set by the emergency. </w:t>
            </w:r>
            <w:r w:rsidR="0031313D">
              <w:rPr>
                <w:rFonts w:cs="Arial"/>
                <w:color w:val="0000FF"/>
                <w:lang w:val="en"/>
              </w:rPr>
              <w:t xml:space="preserve">5% </w:t>
            </w:r>
            <w:r w:rsidR="0031313D">
              <w:rPr>
                <w:color w:val="0000FF"/>
              </w:rPr>
              <w:t>Emergency Duty Assignments as required.</w:t>
            </w:r>
            <w:r w:rsidR="00B1731E" w:rsidRPr="002E4A02">
              <w:rPr>
                <w:rFonts w:cs="Arial"/>
                <w:color w:val="0000FF"/>
                <w:lang w:val="en"/>
              </w:rPr>
              <w:t xml:space="preserve"> </w:t>
            </w:r>
          </w:p>
          <w:p w14:paraId="1C7D917C" w14:textId="77777777" w:rsidR="004C4340" w:rsidRDefault="004C4340"/>
        </w:tc>
      </w:tr>
      <w:tr w:rsidR="004C4340" w14:paraId="4F2A6F89" w14:textId="77777777" w:rsidTr="008B0BA9">
        <w:tblPrEx>
          <w:tblCellMar>
            <w:top w:w="0" w:type="dxa"/>
            <w:bottom w:w="0" w:type="dxa"/>
          </w:tblCellMar>
        </w:tblPrEx>
        <w:trPr>
          <w:cantSplit/>
          <w:trHeight w:hRule="exact" w:val="541"/>
        </w:trPr>
        <w:tc>
          <w:tcPr>
            <w:tcW w:w="10728" w:type="dxa"/>
            <w:gridSpan w:val="11"/>
            <w:tcBorders>
              <w:top w:val="single" w:sz="4" w:space="0" w:color="auto"/>
              <w:left w:val="double" w:sz="4" w:space="0" w:color="auto"/>
              <w:bottom w:val="nil"/>
              <w:right w:val="double" w:sz="4" w:space="0" w:color="auto"/>
            </w:tcBorders>
          </w:tcPr>
          <w:p w14:paraId="60163635" w14:textId="77777777" w:rsidR="004C4340" w:rsidRDefault="004C4340">
            <w:r>
              <w:lastRenderedPageBreak/>
              <w:t>"We have discussed this document in its entirety and understand the duties of this position."</w:t>
            </w:r>
          </w:p>
        </w:tc>
      </w:tr>
      <w:tr w:rsidR="004C4340" w14:paraId="20F04F49" w14:textId="77777777" w:rsidTr="008B0BA9">
        <w:tblPrEx>
          <w:tblCellMar>
            <w:top w:w="0" w:type="dxa"/>
            <w:bottom w:w="0" w:type="dxa"/>
          </w:tblCellMar>
        </w:tblPrEx>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2A05C445"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3A475B51" w14:textId="77777777" w:rsidR="004C4340" w:rsidRDefault="004C4340">
            <w:pPr>
              <w:rPr>
                <w:sz w:val="16"/>
              </w:rPr>
            </w:pPr>
          </w:p>
        </w:tc>
        <w:tc>
          <w:tcPr>
            <w:tcW w:w="2258" w:type="dxa"/>
            <w:tcBorders>
              <w:top w:val="single" w:sz="4" w:space="0" w:color="auto"/>
              <w:left w:val="nil"/>
              <w:bottom w:val="single" w:sz="4" w:space="0" w:color="auto"/>
              <w:right w:val="nil"/>
            </w:tcBorders>
          </w:tcPr>
          <w:p w14:paraId="5E86FA81"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7B451D06"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25775A2E"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6ECB58DF"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0A1D4BC4" w14:textId="77777777" w:rsidR="004C4340" w:rsidRDefault="004C4340">
            <w:pPr>
              <w:rPr>
                <w:sz w:val="16"/>
              </w:rPr>
            </w:pPr>
            <w:r>
              <w:rPr>
                <w:sz w:val="16"/>
              </w:rPr>
              <w:t>Date</w:t>
            </w:r>
          </w:p>
        </w:tc>
      </w:tr>
      <w:tr w:rsidR="004C4340" w14:paraId="7D4EFE15" w14:textId="77777777">
        <w:tblPrEx>
          <w:tblCellMar>
            <w:top w:w="0" w:type="dxa"/>
            <w:bottom w:w="0" w:type="dxa"/>
          </w:tblCellMar>
        </w:tblPrEx>
        <w:trPr>
          <w:cantSplit/>
          <w:trHeight w:val="144"/>
        </w:trPr>
        <w:tc>
          <w:tcPr>
            <w:tcW w:w="2489" w:type="dxa"/>
            <w:gridSpan w:val="2"/>
            <w:tcBorders>
              <w:top w:val="single" w:sz="4" w:space="0" w:color="auto"/>
              <w:left w:val="double" w:sz="4" w:space="0" w:color="auto"/>
              <w:bottom w:val="nil"/>
              <w:right w:val="nil"/>
            </w:tcBorders>
            <w:shd w:val="clear" w:color="auto" w:fill="C0C0C0"/>
          </w:tcPr>
          <w:p w14:paraId="3E1E5606"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2CD6E7FE"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B8EBD82"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3E0913F2" w14:textId="77777777" w:rsidR="004C4340" w:rsidRDefault="004C4340">
            <w:pPr>
              <w:rPr>
                <w:sz w:val="14"/>
              </w:rPr>
            </w:pPr>
          </w:p>
        </w:tc>
      </w:tr>
      <w:tr w:rsidR="004C4340" w14:paraId="7AEE2535" w14:textId="77777777">
        <w:tblPrEx>
          <w:tblCellMar>
            <w:top w:w="0" w:type="dxa"/>
            <w:bottom w:w="0" w:type="dxa"/>
          </w:tblCellMar>
        </w:tblPrEx>
        <w:trPr>
          <w:cantSplit/>
          <w:trHeight w:hRule="exact" w:val="288"/>
        </w:trPr>
        <w:tc>
          <w:tcPr>
            <w:tcW w:w="2489" w:type="dxa"/>
            <w:gridSpan w:val="2"/>
            <w:tcBorders>
              <w:top w:val="nil"/>
              <w:left w:val="double" w:sz="4" w:space="0" w:color="auto"/>
              <w:right w:val="nil"/>
            </w:tcBorders>
            <w:shd w:val="clear" w:color="auto" w:fill="C0C0C0"/>
          </w:tcPr>
          <w:p w14:paraId="5A765D4B"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09E5F538"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55FD1931"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69BC6150" w14:textId="77777777" w:rsidR="004C4340" w:rsidRDefault="004C4340">
            <w:pPr>
              <w:rPr>
                <w:sz w:val="12"/>
              </w:rPr>
            </w:pPr>
          </w:p>
        </w:tc>
      </w:tr>
    </w:tbl>
    <w:p w14:paraId="1D1658B8" w14:textId="77777777" w:rsidR="004C4340" w:rsidRDefault="004C4340">
      <w:pPr>
        <w:tabs>
          <w:tab w:val="left" w:pos="360"/>
          <w:tab w:val="left" w:pos="4932"/>
        </w:tabs>
        <w:ind w:left="360" w:hanging="360"/>
        <w:rPr>
          <w:sz w:val="2"/>
          <w:u w:val="single"/>
        </w:rPr>
      </w:pPr>
    </w:p>
    <w:sectPr w:rsidR="004C4340">
      <w:headerReference w:type="default" r:id="rId8"/>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DF1E" w14:textId="77777777" w:rsidR="00CB66D1" w:rsidRDefault="00CB66D1" w:rsidP="00346C2D">
      <w:r>
        <w:separator/>
      </w:r>
    </w:p>
  </w:endnote>
  <w:endnote w:type="continuationSeparator" w:id="0">
    <w:p w14:paraId="4955EBC6" w14:textId="77777777" w:rsidR="00CB66D1" w:rsidRDefault="00CB66D1"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78D9" w14:textId="77777777" w:rsidR="00CB66D1" w:rsidRDefault="00CB66D1" w:rsidP="00346C2D">
      <w:r>
        <w:separator/>
      </w:r>
    </w:p>
  </w:footnote>
  <w:footnote w:type="continuationSeparator" w:id="0">
    <w:p w14:paraId="55E43D99" w14:textId="77777777" w:rsidR="00CB66D1" w:rsidRDefault="00CB66D1"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F59A" w14:textId="77777777" w:rsidR="00346C2D" w:rsidRPr="0031313D" w:rsidRDefault="0031313D" w:rsidP="0031313D">
    <w:pPr>
      <w:pStyle w:val="Header"/>
      <w:jc w:val="right"/>
      <w:rPr>
        <w:sz w:val="24"/>
        <w:szCs w:val="24"/>
      </w:rPr>
    </w:pPr>
    <w:r w:rsidRPr="0031313D">
      <w:rPr>
        <w:sz w:val="24"/>
        <w:szCs w:val="24"/>
        <w:highlight w:val="yellow"/>
      </w:rPr>
      <w:t>Proposed</w:t>
    </w:r>
    <w:r w:rsidRPr="0031313D">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6F90"/>
    <w:multiLevelType w:val="hybridMultilevel"/>
    <w:tmpl w:val="A58467DC"/>
    <w:lvl w:ilvl="0" w:tplc="58F292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79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27D25"/>
    <w:rsid w:val="000F4558"/>
    <w:rsid w:val="0031313D"/>
    <w:rsid w:val="00346C2D"/>
    <w:rsid w:val="00396846"/>
    <w:rsid w:val="003C2F94"/>
    <w:rsid w:val="0047260E"/>
    <w:rsid w:val="004C4340"/>
    <w:rsid w:val="004D401E"/>
    <w:rsid w:val="006002DB"/>
    <w:rsid w:val="008401F3"/>
    <w:rsid w:val="00867F78"/>
    <w:rsid w:val="008A33BC"/>
    <w:rsid w:val="008B0BA9"/>
    <w:rsid w:val="00902B18"/>
    <w:rsid w:val="00940B55"/>
    <w:rsid w:val="00AA7B2E"/>
    <w:rsid w:val="00B1731E"/>
    <w:rsid w:val="00CB66D1"/>
    <w:rsid w:val="00CD1020"/>
    <w:rsid w:val="00D92B50"/>
    <w:rsid w:val="00E46332"/>
    <w:rsid w:val="00ED2640"/>
    <w:rsid w:val="00EF3EBC"/>
    <w:rsid w:val="00F726F6"/>
    <w:rsid w:val="00F87833"/>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675A4"/>
  <w15:chartTrackingRefBased/>
  <w15:docId w15:val="{F834F2EE-FEFA-4958-A8FD-9C40508F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customStyle="1" w:styleId="Default">
    <w:name w:val="Default"/>
    <w:rsid w:val="006002DB"/>
    <w:pPr>
      <w:autoSpaceDE w:val="0"/>
      <w:autoSpaceDN w:val="0"/>
      <w:adjustRightInd w:val="0"/>
    </w:pPr>
    <w:rPr>
      <w:rFonts w:ascii="Arial" w:eastAsia="Calibri" w:hAnsi="Arial" w:cs="Arial"/>
      <w:color w:val="000000"/>
      <w:sz w:val="24"/>
      <w:szCs w:val="24"/>
    </w:rPr>
  </w:style>
  <w:style w:type="paragraph" w:styleId="BodyText">
    <w:name w:val="Body Text"/>
    <w:basedOn w:val="Normal"/>
    <w:link w:val="BodyTextChar"/>
    <w:uiPriority w:val="1"/>
    <w:qFormat/>
    <w:rsid w:val="000F4558"/>
    <w:pPr>
      <w:widowControl w:val="0"/>
      <w:autoSpaceDE w:val="0"/>
      <w:autoSpaceDN w:val="0"/>
    </w:pPr>
    <w:rPr>
      <w:rFonts w:eastAsia="Arial" w:cs="Arial"/>
      <w:sz w:val="19"/>
      <w:szCs w:val="19"/>
    </w:rPr>
  </w:style>
  <w:style w:type="character" w:customStyle="1" w:styleId="BodyTextChar">
    <w:name w:val="Body Text Char"/>
    <w:link w:val="BodyText"/>
    <w:uiPriority w:val="1"/>
    <w:rsid w:val="000F4558"/>
    <w:rPr>
      <w:rFonts w:ascii="Arial" w:eastAsia="Arial" w:hAnsi="Arial" w:cs="Arial"/>
      <w:sz w:val="19"/>
      <w:szCs w:val="19"/>
    </w:rPr>
  </w:style>
  <w:style w:type="paragraph" w:styleId="Revision">
    <w:name w:val="Revision"/>
    <w:hidden/>
    <w:uiPriority w:val="99"/>
    <w:semiHidden/>
    <w:rsid w:val="00B1731E"/>
    <w:rPr>
      <w:rFonts w:ascii="Arial" w:hAnsi="Arial"/>
    </w:rPr>
  </w:style>
  <w:style w:type="character" w:styleId="CommentReference">
    <w:name w:val="annotation reference"/>
    <w:uiPriority w:val="99"/>
    <w:semiHidden/>
    <w:unhideWhenUsed/>
    <w:rsid w:val="00B1731E"/>
    <w:rPr>
      <w:sz w:val="16"/>
      <w:szCs w:val="16"/>
    </w:rPr>
  </w:style>
  <w:style w:type="paragraph" w:styleId="CommentText">
    <w:name w:val="annotation text"/>
    <w:basedOn w:val="Normal"/>
    <w:link w:val="CommentTextChar"/>
    <w:uiPriority w:val="99"/>
    <w:unhideWhenUsed/>
    <w:rsid w:val="00B1731E"/>
  </w:style>
  <w:style w:type="character" w:customStyle="1" w:styleId="CommentTextChar">
    <w:name w:val="Comment Text Char"/>
    <w:link w:val="CommentText"/>
    <w:uiPriority w:val="99"/>
    <w:rsid w:val="00B1731E"/>
    <w:rPr>
      <w:rFonts w:ascii="Arial" w:hAnsi="Arial"/>
    </w:rPr>
  </w:style>
  <w:style w:type="paragraph" w:styleId="CommentSubject">
    <w:name w:val="annotation subject"/>
    <w:basedOn w:val="CommentText"/>
    <w:next w:val="CommentText"/>
    <w:link w:val="CommentSubjectChar"/>
    <w:uiPriority w:val="99"/>
    <w:semiHidden/>
    <w:unhideWhenUsed/>
    <w:rsid w:val="00B1731E"/>
    <w:rPr>
      <w:b/>
      <w:bCs/>
    </w:rPr>
  </w:style>
  <w:style w:type="character" w:customStyle="1" w:styleId="CommentSubjectChar">
    <w:name w:val="Comment Subject Char"/>
    <w:link w:val="CommentSubject"/>
    <w:uiPriority w:val="99"/>
    <w:semiHidden/>
    <w:rsid w:val="00B1731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E2570-A619-417D-8AF0-D8ABDAF4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Seiple, Diane@CALFIRE</cp:lastModifiedBy>
  <cp:revision>3</cp:revision>
  <cp:lastPrinted>2016-05-27T16:46:00Z</cp:lastPrinted>
  <dcterms:created xsi:type="dcterms:W3CDTF">2026-07-13T18:52:00Z</dcterms:created>
  <dcterms:modified xsi:type="dcterms:W3CDTF">2026-07-13T18:53:00Z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c8edd0fb47df662036efc23ec9b4e8be36a738f36e022e9f3b9c182b76af7a88</vt:lpwstr>
  </property>
</Properties>
</file>