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A7E9F" w14:textId="77777777" w:rsidR="004F681D" w:rsidRDefault="004F681D" w:rsidP="004F681D">
      <w:pPr>
        <w:widowControl w:val="0"/>
        <w:rPr>
          <w:b/>
          <w:bCs/>
        </w:rPr>
      </w:pPr>
    </w:p>
    <w:p w14:paraId="6E2B7A30" w14:textId="19EE1C25" w:rsidR="004F681D" w:rsidRPr="00303B2C" w:rsidRDefault="004F681D" w:rsidP="004F681D">
      <w:pPr>
        <w:widowControl w:val="0"/>
        <w:rPr>
          <w:b/>
          <w:bCs/>
        </w:rPr>
      </w:pPr>
      <w:r w:rsidRPr="00303B2C">
        <w:rPr>
          <w:b/>
          <w:bCs/>
        </w:rPr>
        <w:t>Department Statement:</w:t>
      </w:r>
    </w:p>
    <w:p w14:paraId="134A75FC" w14:textId="2A9CF33B" w:rsidR="00924821" w:rsidRDefault="00924821" w:rsidP="00236847">
      <w:pPr>
        <w:widowControl w:val="0"/>
        <w:rPr>
          <w:rFonts w:cs="Arial"/>
          <w:i/>
          <w:iCs/>
        </w:rPr>
      </w:pPr>
      <w:r w:rsidRPr="00924821">
        <w:rPr>
          <w:rFonts w:cs="Arial"/>
          <w:i/>
          <w:iCs/>
        </w:rPr>
        <w:t>California is one of the most biodiverse places on the planet. As such, the Department of Fish and Wildlife (CDFW) values diverse employees working together to protect nature for all Californians. CDFW is committed to fostering an inclusive work environment where all backgrounds, cultures, and personal experiences can thrive and connect others to our critical mission.</w:t>
      </w:r>
    </w:p>
    <w:p w14:paraId="048027EA" w14:textId="77A1C6B9" w:rsidR="00BD76BB" w:rsidRPr="00236847" w:rsidRDefault="00BD76BB" w:rsidP="00236847">
      <w:pPr>
        <w:widowControl w:val="0"/>
        <w:rPr>
          <w:rFonts w:ascii="Arial" w:hAnsi="Arial" w:cs="Arial"/>
          <w:sz w:val="20"/>
        </w:rPr>
      </w:pPr>
      <w:r w:rsidRPr="00236847">
        <w:rPr>
          <w:rFonts w:ascii="Arial" w:hAnsi="Arial" w:cs="Arial"/>
          <w:sz w:val="20"/>
        </w:rPr>
        <w:fldChar w:fldCharType="begin"/>
      </w:r>
      <w:r w:rsidRPr="00236847">
        <w:rPr>
          <w:rFonts w:ascii="Arial" w:hAnsi="Arial" w:cs="Arial"/>
          <w:sz w:val="20"/>
        </w:rPr>
        <w:instrText xml:space="preserve"> SEQ CHAPTER \h \r 1</w:instrText>
      </w:r>
      <w:r w:rsidRPr="00236847">
        <w:rPr>
          <w:rFonts w:ascii="Arial" w:hAnsi="Arial" w:cs="Arial"/>
          <w:sz w:val="20"/>
        </w:rPr>
        <w:fldChar w:fldCharType="end"/>
      </w: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shd w:val="clear" w:color="auto" w:fill="FFFFFF"/>
        <w:tblLayout w:type="fixed"/>
        <w:tblCellMar>
          <w:left w:w="110" w:type="dxa"/>
          <w:right w:w="110" w:type="dxa"/>
        </w:tblCellMar>
        <w:tblLook w:val="0600" w:firstRow="0" w:lastRow="0" w:firstColumn="0" w:lastColumn="0" w:noHBand="1" w:noVBand="1"/>
      </w:tblPr>
      <w:tblGrid>
        <w:gridCol w:w="5040"/>
        <w:gridCol w:w="5760"/>
      </w:tblGrid>
      <w:tr w:rsidR="00C25B20" w:rsidRPr="00236847" w14:paraId="70A6A26E" w14:textId="77777777" w:rsidTr="006F1A1A">
        <w:trPr>
          <w:tblHeader/>
        </w:trPr>
        <w:tc>
          <w:tcPr>
            <w:tcW w:w="5040" w:type="dxa"/>
            <w:tcBorders>
              <w:left w:val="single" w:sz="8" w:space="0" w:color="000000"/>
              <w:bottom w:val="single" w:sz="8" w:space="0" w:color="000000"/>
              <w:right w:val="single" w:sz="8" w:space="0" w:color="000000"/>
            </w:tcBorders>
            <w:shd w:val="clear" w:color="auto" w:fill="FFFFFF"/>
          </w:tcPr>
          <w:p w14:paraId="4387E512" w14:textId="58CF8B5B"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t>INSTRUCTIONS:</w:t>
            </w:r>
            <w:r w:rsidRPr="00236847">
              <w:rPr>
                <w:rFonts w:ascii="Arial" w:hAnsi="Arial" w:cs="Arial"/>
                <w:sz w:val="20"/>
              </w:rPr>
              <w:t xml:space="preserve"> A duty statement and organizational chart must be submitted with each Request for Personnel Action, Form 242</w:t>
            </w:r>
          </w:p>
        </w:tc>
        <w:tc>
          <w:tcPr>
            <w:tcW w:w="5760" w:type="dxa"/>
            <w:tcBorders>
              <w:top w:val="single" w:sz="7" w:space="0" w:color="000000"/>
              <w:left w:val="single" w:sz="8" w:space="0" w:color="000000"/>
              <w:bottom w:val="single" w:sz="8" w:space="0" w:color="000000"/>
              <w:right w:val="single" w:sz="8" w:space="0" w:color="000000"/>
            </w:tcBorders>
            <w:shd w:val="clear" w:color="auto" w:fill="FFFFFF"/>
          </w:tcPr>
          <w:p w14:paraId="4F6BABB2" w14:textId="77777777"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EFFECTIVE DATE</w:t>
            </w:r>
          </w:p>
        </w:tc>
      </w:tr>
      <w:tr w:rsidR="001E177B" w:rsidRPr="00236847" w14:paraId="28D846AE" w14:textId="77777777" w:rsidTr="006F1A1A">
        <w:trPr>
          <w:trHeight w:val="133"/>
          <w:tblHeader/>
        </w:trPr>
        <w:tc>
          <w:tcPr>
            <w:tcW w:w="5040" w:type="dxa"/>
            <w:tcBorders>
              <w:left w:val="nil"/>
              <w:bottom w:val="single" w:sz="8" w:space="0" w:color="000000"/>
              <w:right w:val="nil"/>
            </w:tcBorders>
            <w:shd w:val="clear" w:color="auto" w:fill="FFFFFF"/>
          </w:tcPr>
          <w:p w14:paraId="43B23CD6"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5760" w:type="dxa"/>
            <w:tcBorders>
              <w:top w:val="single" w:sz="7" w:space="0" w:color="000000"/>
              <w:left w:val="nil"/>
              <w:bottom w:val="single" w:sz="8" w:space="0" w:color="000000"/>
              <w:right w:val="nil"/>
            </w:tcBorders>
            <w:shd w:val="clear" w:color="auto" w:fill="FFFFFF"/>
          </w:tcPr>
          <w:p w14:paraId="27D4C6B8"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236847" w14:paraId="1F8AA500"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0C1C3FC8"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DF</w:t>
            </w:r>
            <w:r w:rsidR="00875F43" w:rsidRPr="00236847">
              <w:rPr>
                <w:rFonts w:ascii="Arial" w:hAnsi="Arial" w:cs="Arial"/>
                <w:sz w:val="20"/>
              </w:rPr>
              <w:t>W</w:t>
            </w:r>
            <w:r w:rsidRPr="00236847">
              <w:rPr>
                <w:rFonts w:ascii="Arial" w:hAnsi="Arial" w:cs="Arial"/>
                <w:sz w:val="20"/>
              </w:rPr>
              <w:t xml:space="preserve"> DIVISION/BRANCH/REGION/OFFICE</w:t>
            </w:r>
          </w:p>
          <w:p w14:paraId="32C78278" w14:textId="762B4ADA" w:rsidR="00BD76BB" w:rsidRPr="00236847" w:rsidRDefault="00740C2E"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57138E">
              <w:rPr>
                <w:rFonts w:ascii="Arial" w:hAnsi="Arial" w:cs="Arial"/>
                <w:sz w:val="20"/>
              </w:rPr>
              <w:t>Office of Spill Prevention and Response</w:t>
            </w:r>
          </w:p>
        </w:tc>
        <w:tc>
          <w:tcPr>
            <w:tcW w:w="5760" w:type="dxa"/>
            <w:shd w:val="clear" w:color="auto" w:fill="FFFFFF"/>
          </w:tcPr>
          <w:p w14:paraId="2AE512E2"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POSITION NUMBER (Agency-Unit-Class-Serial)</w:t>
            </w:r>
          </w:p>
          <w:p w14:paraId="3112210C" w14:textId="3091FA25" w:rsidR="00BD76BB" w:rsidRPr="00236847" w:rsidRDefault="008E10D6"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351AB2">
              <w:rPr>
                <w:rFonts w:ascii="Arial" w:hAnsi="Arial" w:cs="Arial"/>
                <w:sz w:val="20"/>
              </w:rPr>
              <w:t>565-071-</w:t>
            </w:r>
            <w:r w:rsidR="00B17A5C" w:rsidRPr="00351AB2">
              <w:rPr>
                <w:rFonts w:ascii="Arial" w:hAnsi="Arial" w:cs="Arial"/>
                <w:sz w:val="20"/>
              </w:rPr>
              <w:t>5333-</w:t>
            </w:r>
            <w:r w:rsidR="00230CF4" w:rsidRPr="00351AB2">
              <w:rPr>
                <w:rFonts w:ascii="Arial" w:hAnsi="Arial" w:cs="Arial"/>
                <w:sz w:val="20"/>
              </w:rPr>
              <w:t>002</w:t>
            </w:r>
          </w:p>
        </w:tc>
      </w:tr>
      <w:tr w:rsidR="00BD76BB" w:rsidRPr="00236847" w14:paraId="09CEC50D"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24E8AA19" w14:textId="5D70D8DA"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UNIT NAME AND LOCATION</w:t>
            </w:r>
          </w:p>
          <w:p w14:paraId="0CD2444C" w14:textId="1246C4D5" w:rsidR="00BD76BB" w:rsidRPr="00236847" w:rsidRDefault="00B073DF"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Legal Branch / West Sacramento</w:t>
            </w:r>
          </w:p>
        </w:tc>
        <w:tc>
          <w:tcPr>
            <w:tcW w:w="5760" w:type="dxa"/>
            <w:shd w:val="clear" w:color="auto" w:fill="FFFFFF"/>
          </w:tcPr>
          <w:p w14:paraId="7992C876"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CLASS TITLE</w:t>
            </w:r>
          </w:p>
          <w:p w14:paraId="0F214132" w14:textId="23478098" w:rsidR="00BD76BB" w:rsidRPr="00236847" w:rsidRDefault="00CF4DEF"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Senior Legal Analyst</w:t>
            </w:r>
          </w:p>
        </w:tc>
      </w:tr>
      <w:tr w:rsidR="00BD76BB" w:rsidRPr="00236847" w14:paraId="35E83EE2"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5C6A4BCD"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 xml:space="preserve">INCUMBENT </w:t>
            </w:r>
            <w:r w:rsidR="00231CD8" w:rsidRPr="00236847">
              <w:rPr>
                <w:rFonts w:ascii="Arial" w:hAnsi="Arial" w:cs="Arial"/>
                <w:sz w:val="20"/>
              </w:rPr>
              <w:t xml:space="preserve"> </w:t>
            </w:r>
          </w:p>
          <w:p w14:paraId="74EAEDA2" w14:textId="4D6E360B" w:rsidR="00BD76BB" w:rsidRPr="00236847" w:rsidRDefault="00230CF4"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Vacant</w:t>
            </w:r>
          </w:p>
        </w:tc>
        <w:tc>
          <w:tcPr>
            <w:tcW w:w="5760" w:type="dxa"/>
            <w:shd w:val="clear" w:color="auto" w:fill="FFFFFF"/>
          </w:tcPr>
          <w:p w14:paraId="73AB4AD9"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CURRENT POSITION NUMBER (Agency-Unit-Class-Serial)</w:t>
            </w:r>
          </w:p>
          <w:p w14:paraId="0D634F5C" w14:textId="3747B485" w:rsidR="00BD76BB" w:rsidRPr="00236847" w:rsidRDefault="00351AB2"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351AB2">
              <w:rPr>
                <w:rFonts w:ascii="Arial" w:hAnsi="Arial" w:cs="Arial"/>
                <w:sz w:val="20"/>
              </w:rPr>
              <w:t>565-071-5333-002</w:t>
            </w:r>
          </w:p>
        </w:tc>
      </w:tr>
      <w:tr w:rsidR="00BD76BB" w:rsidRPr="00236847" w14:paraId="1F5283A6"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10800" w:type="dxa"/>
            <w:gridSpan w:val="2"/>
            <w:shd w:val="clear" w:color="auto" w:fill="FFFFFF"/>
          </w:tcPr>
          <w:p w14:paraId="29C1425D"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BRIEFLY DESCRIBE THE POSITION’S ORGANIZATION SETTING AND MAJOR FUNCTIONS</w:t>
            </w:r>
          </w:p>
          <w:p w14:paraId="761BB097" w14:textId="435DE280" w:rsidR="00BD76BB" w:rsidRPr="00236847" w:rsidRDefault="00236847"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 xml:space="preserve">Under the </w:t>
            </w:r>
            <w:r w:rsidR="00482D32">
              <w:rPr>
                <w:rFonts w:ascii="Arial" w:hAnsi="Arial" w:cs="Arial"/>
                <w:sz w:val="20"/>
              </w:rPr>
              <w:t xml:space="preserve">direction </w:t>
            </w:r>
            <w:r w:rsidR="00E46E07">
              <w:rPr>
                <w:rFonts w:ascii="Arial" w:hAnsi="Arial" w:cs="Arial"/>
                <w:sz w:val="20"/>
              </w:rPr>
              <w:t>of the Assistant Chief Counsel for the Office of Spill Prevention and Response (OSPR)</w:t>
            </w:r>
            <w:r w:rsidR="00CD561D">
              <w:rPr>
                <w:rFonts w:ascii="Arial" w:hAnsi="Arial" w:cs="Arial"/>
                <w:sz w:val="20"/>
              </w:rPr>
              <w:t xml:space="preserve"> and the direction of an Attorney</w:t>
            </w:r>
            <w:r w:rsidR="00E46E07">
              <w:rPr>
                <w:rFonts w:ascii="Arial" w:hAnsi="Arial" w:cs="Arial"/>
                <w:sz w:val="20"/>
              </w:rPr>
              <w:t xml:space="preserve">, the </w:t>
            </w:r>
            <w:r w:rsidR="00FC2B1E">
              <w:rPr>
                <w:rFonts w:ascii="Arial" w:hAnsi="Arial" w:cs="Arial"/>
                <w:sz w:val="20"/>
              </w:rPr>
              <w:t>Senior Legal Analyst</w:t>
            </w:r>
            <w:r w:rsidR="00E46E07">
              <w:rPr>
                <w:rFonts w:ascii="Arial" w:hAnsi="Arial" w:cs="Arial"/>
                <w:sz w:val="20"/>
              </w:rPr>
              <w:t xml:space="preserve"> will </w:t>
            </w:r>
            <w:r w:rsidR="009D1E0A">
              <w:rPr>
                <w:rFonts w:ascii="Arial" w:hAnsi="Arial" w:cs="Arial"/>
                <w:sz w:val="20"/>
              </w:rPr>
              <w:t>develop and evaluate new regulations</w:t>
            </w:r>
            <w:r w:rsidR="00911A14">
              <w:rPr>
                <w:rFonts w:ascii="Arial" w:hAnsi="Arial" w:cs="Arial"/>
                <w:sz w:val="20"/>
              </w:rPr>
              <w:t xml:space="preserve"> for the oil spill program</w:t>
            </w:r>
            <w:r w:rsidR="009D1E0A">
              <w:rPr>
                <w:rFonts w:ascii="Arial" w:hAnsi="Arial" w:cs="Arial"/>
                <w:sz w:val="20"/>
              </w:rPr>
              <w:t xml:space="preserve"> and serve as OSPR’s </w:t>
            </w:r>
            <w:r w:rsidR="00CB26DB">
              <w:rPr>
                <w:rFonts w:ascii="Arial" w:hAnsi="Arial" w:cs="Arial"/>
                <w:sz w:val="20"/>
              </w:rPr>
              <w:t>legislative coordinator.</w:t>
            </w:r>
          </w:p>
        </w:tc>
      </w:tr>
    </w:tbl>
    <w:p w14:paraId="3B913545" w14:textId="77777777" w:rsidR="006F1A1A" w:rsidRPr="00236847" w:rsidRDefault="006F1A1A" w:rsidP="00236847">
      <w:pPr>
        <w:rPr>
          <w:rFonts w:ascii="Arial" w:hAnsi="Arial" w:cs="Arial"/>
          <w:sz w:val="20"/>
        </w:rPr>
      </w:pP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10" w:type="dxa"/>
          <w:right w:w="110" w:type="dxa"/>
        </w:tblCellMar>
        <w:tblLook w:val="0620" w:firstRow="1" w:lastRow="0" w:firstColumn="0" w:lastColumn="0" w:noHBand="1" w:noVBand="1"/>
      </w:tblPr>
      <w:tblGrid>
        <w:gridCol w:w="1620"/>
        <w:gridCol w:w="4382"/>
        <w:gridCol w:w="3637"/>
        <w:gridCol w:w="1161"/>
      </w:tblGrid>
      <w:tr w:rsidR="00BD76BB" w:rsidRPr="00236847" w14:paraId="5A032DE4" w14:textId="77777777" w:rsidTr="00DF13F7">
        <w:trPr>
          <w:tblHeader/>
        </w:trPr>
        <w:tc>
          <w:tcPr>
            <w:tcW w:w="1620" w:type="dxa"/>
            <w:tcBorders>
              <w:top w:val="single" w:sz="7" w:space="0" w:color="000000"/>
              <w:right w:val="single" w:sz="7" w:space="0" w:color="000000"/>
            </w:tcBorders>
          </w:tcPr>
          <w:p w14:paraId="4CB57A39" w14:textId="77777777" w:rsidR="00BD76BB" w:rsidRPr="00236847" w:rsidRDefault="00875F43" w:rsidP="00236847">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PERCENTAGE OF TIME PERFORMING DUTIES</w:t>
            </w:r>
          </w:p>
        </w:tc>
        <w:tc>
          <w:tcPr>
            <w:tcW w:w="9180" w:type="dxa"/>
            <w:gridSpan w:val="3"/>
            <w:tcBorders>
              <w:top w:val="single" w:sz="7" w:space="0" w:color="000000"/>
              <w:left w:val="single" w:sz="7" w:space="0" w:color="000000"/>
            </w:tcBorders>
          </w:tcPr>
          <w:p w14:paraId="691EB499" w14:textId="77777777" w:rsidR="00BD76BB" w:rsidRPr="00236847" w:rsidRDefault="00BD76BB"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INDICATE THE DUTIES AND RESPONSIBILITIES ASSIGNED TO THE POSITION AND THE PERCENTAGE OF TIME SPENT ON EACH.  GROUP RELATED TASKS UNDER THE SAME PERCENTAGE WITH THE HIGHEST PERCENTAGE FIRST.  (USE THE REVERSE SIDE IF NECESSARY.)</w:t>
            </w:r>
          </w:p>
        </w:tc>
      </w:tr>
      <w:tr w:rsidR="001E4EF2" w:rsidRPr="00236847" w14:paraId="36BC46CE" w14:textId="77777777" w:rsidTr="003F5C00">
        <w:trPr>
          <w:trHeight w:val="402"/>
        </w:trPr>
        <w:tc>
          <w:tcPr>
            <w:tcW w:w="1620" w:type="dxa"/>
            <w:tcBorders>
              <w:top w:val="single" w:sz="7" w:space="0" w:color="000000"/>
              <w:right w:val="single" w:sz="7" w:space="0" w:color="000000"/>
            </w:tcBorders>
            <w:tcMar>
              <w:top w:w="58" w:type="dxa"/>
              <w:bottom w:w="58" w:type="dxa"/>
            </w:tcMar>
          </w:tcPr>
          <w:p w14:paraId="47047BA3" w14:textId="77777777" w:rsidR="00855A47" w:rsidRPr="00236847" w:rsidRDefault="00855A47"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D5C5033" w14:textId="77777777" w:rsidR="00A00676" w:rsidRDefault="00A00676"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279BE1C" w14:textId="77777777" w:rsidR="0016586A" w:rsidRDefault="0016586A"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903CB66" w14:textId="65511404" w:rsidR="00855A47" w:rsidRPr="00236847" w:rsidRDefault="00261C46"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40</w:t>
            </w:r>
            <w:r w:rsidR="00855A47" w:rsidRPr="00236847">
              <w:rPr>
                <w:rFonts w:ascii="Arial" w:hAnsi="Arial" w:cs="Arial"/>
                <w:sz w:val="20"/>
              </w:rPr>
              <w:t>%</w:t>
            </w:r>
          </w:p>
          <w:p w14:paraId="0EB54E58" w14:textId="77777777" w:rsidR="0092068A" w:rsidRDefault="0092068A"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4ABD623" w14:textId="77777777" w:rsidR="005634B7" w:rsidRDefault="005634B7"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272D428" w14:textId="77777777" w:rsidR="005634B7" w:rsidRDefault="005634B7"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84BE13D" w14:textId="77777777" w:rsidR="005634B7" w:rsidRDefault="005634B7"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FE72438" w14:textId="77777777" w:rsidR="005634B7" w:rsidRDefault="005634B7"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C6C0F01" w14:textId="77777777" w:rsidR="000506E9" w:rsidRDefault="000506E9" w:rsidP="00417BFD">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729F071A" w14:textId="432C62D5" w:rsidR="000506E9" w:rsidRDefault="00261C46"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40</w:t>
            </w:r>
            <w:r w:rsidR="007A79AF">
              <w:rPr>
                <w:rFonts w:ascii="Arial" w:hAnsi="Arial" w:cs="Arial"/>
                <w:sz w:val="20"/>
              </w:rPr>
              <w:t>%</w:t>
            </w:r>
          </w:p>
          <w:p w14:paraId="0FD03EC4" w14:textId="77777777" w:rsidR="005F747C" w:rsidRDefault="005F747C"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27BFBB9" w14:textId="77777777" w:rsidR="005F747C" w:rsidRDefault="005F747C"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662DC58" w14:textId="77777777" w:rsidR="0007359D" w:rsidRDefault="0007359D" w:rsidP="0007359D">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074FD99B" w14:textId="77777777" w:rsidR="009A6C23" w:rsidRDefault="009A6C23" w:rsidP="003564F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6D100D2B" w14:textId="18D85C73" w:rsidR="00902FE7" w:rsidRDefault="00261C46"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1</w:t>
            </w:r>
            <w:r w:rsidR="0007359D">
              <w:rPr>
                <w:rFonts w:ascii="Arial" w:hAnsi="Arial" w:cs="Arial"/>
                <w:sz w:val="20"/>
              </w:rPr>
              <w:t>5</w:t>
            </w:r>
            <w:r w:rsidR="00902FE7">
              <w:rPr>
                <w:rFonts w:ascii="Arial" w:hAnsi="Arial" w:cs="Arial"/>
                <w:sz w:val="20"/>
              </w:rPr>
              <w:t>%</w:t>
            </w:r>
          </w:p>
          <w:p w14:paraId="7D4D8AFC" w14:textId="77777777" w:rsidR="009A6C23" w:rsidRDefault="009A6C2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E01D50C" w14:textId="77777777" w:rsidR="009A6C23" w:rsidRDefault="009A6C2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FE1CD5D" w14:textId="77777777" w:rsidR="009A6C23" w:rsidRDefault="009A6C23" w:rsidP="003564F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501EC5DA" w14:textId="77777777" w:rsidR="009A6C23" w:rsidRDefault="009A6C2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C40164B" w14:textId="77777777" w:rsidR="009A6C23" w:rsidRDefault="009A6C23" w:rsidP="00F770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7B272D3D" w14:textId="77777777" w:rsidR="003564F4" w:rsidRDefault="003564F4" w:rsidP="001A44C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019EF90D" w14:textId="28FF6743" w:rsidR="009A6C23" w:rsidRPr="00236847" w:rsidRDefault="009A6C23" w:rsidP="003564F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5%</w:t>
            </w:r>
          </w:p>
        </w:tc>
        <w:tc>
          <w:tcPr>
            <w:tcW w:w="9180" w:type="dxa"/>
            <w:gridSpan w:val="3"/>
            <w:tcBorders>
              <w:top w:val="single" w:sz="7" w:space="0" w:color="000000"/>
              <w:left w:val="single" w:sz="7" w:space="0" w:color="000000"/>
            </w:tcBorders>
            <w:tcMar>
              <w:top w:w="58" w:type="dxa"/>
              <w:bottom w:w="58" w:type="dxa"/>
            </w:tcMar>
          </w:tcPr>
          <w:p w14:paraId="4AC517E7" w14:textId="45C047BC" w:rsidR="00FD5F97" w:rsidRDefault="00FD5F9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236847">
              <w:rPr>
                <w:rFonts w:ascii="Arial" w:hAnsi="Arial" w:cs="Arial"/>
                <w:b/>
                <w:sz w:val="20"/>
                <w:u w:val="single"/>
              </w:rPr>
              <w:t>ESSENTIAL FUNCTIONS</w:t>
            </w:r>
            <w:r w:rsidRPr="00236847">
              <w:rPr>
                <w:rFonts w:ascii="Arial" w:hAnsi="Arial" w:cs="Arial"/>
                <w:sz w:val="20"/>
              </w:rPr>
              <w:t>:</w:t>
            </w:r>
          </w:p>
          <w:p w14:paraId="7C8CD3FB" w14:textId="77777777" w:rsidR="00A00676" w:rsidRPr="00236847" w:rsidRDefault="00A00676"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3C4B5F91" w14:textId="61DCF631" w:rsidR="00537E9E" w:rsidRDefault="00CD561D" w:rsidP="00537E9E">
            <w:r>
              <w:rPr>
                <w:rStyle w:val="fontstyle01"/>
              </w:rPr>
              <w:t>P</w:t>
            </w:r>
            <w:r w:rsidR="001C7D37">
              <w:rPr>
                <w:rStyle w:val="fontstyle01"/>
              </w:rPr>
              <w:t>erform rigorous legal analysis and research to</w:t>
            </w:r>
            <w:r w:rsidR="00537E9E">
              <w:rPr>
                <w:rStyle w:val="fontstyle01"/>
              </w:rPr>
              <w:t xml:space="preserve"> develop and evaluate new regulations for statewide oil spill program; receive input from external workgroups and committees regarding regulations and analyze diverse recommendations; facilitate workshops; conduct research on regulatory issues as they relate to marine</w:t>
            </w:r>
            <w:r w:rsidR="00EE6FC2">
              <w:rPr>
                <w:rStyle w:val="fontstyle01"/>
              </w:rPr>
              <w:t xml:space="preserve"> and inland </w:t>
            </w:r>
            <w:r w:rsidR="00537E9E">
              <w:rPr>
                <w:rStyle w:val="fontstyle01"/>
              </w:rPr>
              <w:t>oil industries and their potential oil spill impacts on the State’s resources at risk; and work closely with OSPR legal staff and other executive staff to assist in the making of regulatory decisions.</w:t>
            </w:r>
          </w:p>
          <w:p w14:paraId="34221290" w14:textId="77777777" w:rsidR="004870E3" w:rsidRDefault="004870E3"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63561B3B" w14:textId="77777777" w:rsidR="001C7D37" w:rsidRDefault="001C7D37" w:rsidP="00417BFD">
            <w:pPr>
              <w:rPr>
                <w:rStyle w:val="fontstyle01"/>
              </w:rPr>
            </w:pPr>
          </w:p>
          <w:p w14:paraId="1D5D9D52" w14:textId="431CED34" w:rsidR="00417BFD" w:rsidRDefault="00CD561D" w:rsidP="00417BFD">
            <w:r>
              <w:rPr>
                <w:rStyle w:val="fontstyle01"/>
              </w:rPr>
              <w:t>P</w:t>
            </w:r>
            <w:r w:rsidR="001C7D37">
              <w:rPr>
                <w:rStyle w:val="fontstyle01"/>
              </w:rPr>
              <w:t>erform legal research and analysis to support the work of the legal branch including legal research of applicable legal authority, analysis of legislation and regulations, designing and conducting investigations, gathering documentation, overseeing systems for managing documents and evidence, and tracking cases and litigation.</w:t>
            </w:r>
          </w:p>
          <w:p w14:paraId="3F3C9043" w14:textId="11773036" w:rsidR="008B4394" w:rsidRDefault="008B4394"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5FD986FC" w14:textId="7371872A" w:rsidR="0007359D" w:rsidRDefault="00CD561D" w:rsidP="0007359D">
            <w:pPr>
              <w:rPr>
                <w:rStyle w:val="fontstyle01"/>
              </w:rPr>
            </w:pPr>
            <w:r>
              <w:rPr>
                <w:rStyle w:val="fontstyle01"/>
              </w:rPr>
              <w:t>P</w:t>
            </w:r>
            <w:r w:rsidR="001C7D37">
              <w:rPr>
                <w:rStyle w:val="fontstyle01"/>
              </w:rPr>
              <w:t xml:space="preserve">erform legal research and analysis to support </w:t>
            </w:r>
            <w:r w:rsidR="0007359D">
              <w:rPr>
                <w:rStyle w:val="fontstyle01"/>
              </w:rPr>
              <w:t>the Oil Spill Technical Advisory Committee (TAC); provide managers, supervisors, technical staff and the Administrator with consultative and analytical assistance on issues before the TAC; consult on program impacts and developments in implementing new regulations related to TAC.</w:t>
            </w:r>
          </w:p>
          <w:p w14:paraId="659E6731" w14:textId="77777777" w:rsidR="00236847" w:rsidRPr="00236847" w:rsidRDefault="00236847" w:rsidP="0023684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u w:val="single"/>
              </w:rPr>
            </w:pPr>
          </w:p>
          <w:p w14:paraId="08E99EE4" w14:textId="77777777" w:rsidR="003F5C00" w:rsidRDefault="003F5C00" w:rsidP="00236847">
            <w:pPr>
              <w:rPr>
                <w:rFonts w:ascii="Arial" w:hAnsi="Arial" w:cs="Arial"/>
                <w:b/>
                <w:color w:val="000000"/>
                <w:sz w:val="20"/>
                <w:u w:val="single"/>
              </w:rPr>
            </w:pPr>
            <w:r w:rsidRPr="00236847">
              <w:rPr>
                <w:rFonts w:ascii="Arial" w:hAnsi="Arial" w:cs="Arial"/>
                <w:b/>
                <w:color w:val="000000"/>
                <w:sz w:val="20"/>
                <w:u w:val="single"/>
              </w:rPr>
              <w:t>NON-ESSENTIAL FUNCTIONS:</w:t>
            </w:r>
          </w:p>
          <w:p w14:paraId="05814D60" w14:textId="77777777" w:rsidR="002927E9" w:rsidRDefault="002927E9" w:rsidP="00236847">
            <w:pPr>
              <w:rPr>
                <w:rFonts w:ascii="Arial" w:hAnsi="Arial" w:cs="Arial"/>
                <w:b/>
                <w:color w:val="000000"/>
                <w:sz w:val="20"/>
                <w:u w:val="single"/>
              </w:rPr>
            </w:pPr>
          </w:p>
          <w:p w14:paraId="578B18E5" w14:textId="4D7B0D66" w:rsidR="00FD5F97" w:rsidRDefault="006B79E2" w:rsidP="00F37448">
            <w:pPr>
              <w:pStyle w:val="CommentText"/>
              <w:rPr>
                <w:rFonts w:ascii="Arial" w:hAnsi="Arial" w:cs="Arial"/>
              </w:rPr>
            </w:pPr>
            <w:r w:rsidRPr="0057138E">
              <w:rPr>
                <w:rFonts w:ascii="Arial" w:hAnsi="Arial" w:cs="Arial"/>
              </w:rPr>
              <w:t>Perform administrative tasks, including tracking of time worked; attend career development and training programs, seminars as appropriate to contribute to the achievement of OSPR’s goals and objectives.</w:t>
            </w:r>
            <w:r w:rsidR="00F77064">
              <w:rPr>
                <w:rFonts w:ascii="Arial" w:hAnsi="Arial" w:cs="Arial"/>
              </w:rPr>
              <w:t xml:space="preserve">  </w:t>
            </w:r>
            <w:r w:rsidR="00F77064" w:rsidRPr="00F77064">
              <w:rPr>
                <w:rFonts w:ascii="Arial" w:hAnsi="Arial" w:cs="Arial"/>
              </w:rPr>
              <w:t>Maintain training for and serve in an emergency response role in the Incident Command System; participate in related statewide training, tabletop exercises, and field deployment drills to execute/test regulated vessel and facility contingency plans and response procedures.</w:t>
            </w:r>
          </w:p>
          <w:p w14:paraId="77525260" w14:textId="77777777" w:rsidR="00F37448" w:rsidRDefault="00F37448" w:rsidP="00F37448">
            <w:pPr>
              <w:pStyle w:val="CommentText"/>
              <w:rPr>
                <w:rFonts w:ascii="Arial" w:hAnsi="Arial" w:cs="Arial"/>
              </w:rPr>
            </w:pPr>
          </w:p>
          <w:p w14:paraId="05347FB4" w14:textId="7FEF92FE" w:rsidR="00804CEB" w:rsidRDefault="00B63600" w:rsidP="00804CEB">
            <w:pPr>
              <w:pStyle w:val="NormalWeb"/>
              <w:rPr>
                <w:rStyle w:val="fontstyle01"/>
              </w:rPr>
            </w:pPr>
            <w:r w:rsidRPr="0057138E">
              <w:rPr>
                <w:rFonts w:ascii="Arial" w:hAnsi="Arial" w:cs="Arial"/>
                <w:b/>
                <w:sz w:val="20"/>
                <w:szCs w:val="20"/>
              </w:rPr>
              <w:lastRenderedPageBreak/>
              <w:t>Special Personal Characteristics</w:t>
            </w:r>
            <w:r w:rsidRPr="0057138E">
              <w:rPr>
                <w:rFonts w:ascii="Arial" w:hAnsi="Arial" w:cs="Arial"/>
                <w:sz w:val="20"/>
                <w:szCs w:val="20"/>
              </w:rPr>
              <w:t xml:space="preserve">: </w:t>
            </w:r>
            <w:r w:rsidR="00804CEB">
              <w:rPr>
                <w:rStyle w:val="fontstyle01"/>
              </w:rPr>
              <w:t>High degree of dependability, tact, initiative and independence; strong organizational skills, multi-tasking ability, flexibility and adaptability.</w:t>
            </w:r>
          </w:p>
          <w:p w14:paraId="51DAD3AB" w14:textId="3E9CB3D6" w:rsidR="00B63600" w:rsidRDefault="00694144" w:rsidP="00694144">
            <w:pPr>
              <w:rPr>
                <w:rStyle w:val="fontstyle21"/>
              </w:rPr>
            </w:pPr>
            <w:r w:rsidRPr="00694144">
              <w:rPr>
                <w:rStyle w:val="fontstyle01"/>
                <w:b/>
                <w:bCs/>
              </w:rPr>
              <w:t>Interpersonal Skills</w:t>
            </w:r>
            <w:r w:rsidRPr="00694144">
              <w:rPr>
                <w:rStyle w:val="fontstyle21"/>
                <w:b/>
                <w:bCs/>
              </w:rPr>
              <w:t>:</w:t>
            </w:r>
            <w:r>
              <w:rPr>
                <w:rStyle w:val="fontstyle21"/>
              </w:rPr>
              <w:t xml:space="preserve"> Work independently or in a team environment; ability to establish and maintain effective working relationships; communicate effectively, both orally and in writing.</w:t>
            </w:r>
          </w:p>
          <w:p w14:paraId="2860476E" w14:textId="77777777" w:rsidR="00694144" w:rsidRPr="00694144" w:rsidRDefault="00694144" w:rsidP="00694144"/>
          <w:p w14:paraId="52F72A40" w14:textId="77777777" w:rsidR="00B63600" w:rsidRPr="00236847" w:rsidRDefault="00B63600" w:rsidP="00B63600">
            <w:pPr>
              <w:pStyle w:val="Default"/>
              <w:rPr>
                <w:sz w:val="20"/>
              </w:rPr>
            </w:pPr>
            <w:r w:rsidRPr="00236847">
              <w:rPr>
                <w:b/>
                <w:sz w:val="20"/>
                <w:szCs w:val="20"/>
              </w:rPr>
              <w:t>WORKING CONDITIONS</w:t>
            </w:r>
            <w:r w:rsidRPr="00236847">
              <w:rPr>
                <w:sz w:val="20"/>
                <w:szCs w:val="20"/>
              </w:rPr>
              <w:t xml:space="preserve">:  </w:t>
            </w:r>
          </w:p>
          <w:p w14:paraId="6F1CBF00" w14:textId="2602F34E" w:rsidR="00B63600" w:rsidRPr="00F756B5" w:rsidRDefault="00B63600" w:rsidP="00B63600">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Style w:val="MSGENFONTSTYLENAMETEMPLATEROLENUMBERMSGENFONTSTYLENAMEBYROLETEXT2MSGENFONTSTYLEMODIFERNAMEArial2"/>
                <w:color w:val="000000"/>
                <w:sz w:val="20"/>
                <w:szCs w:val="20"/>
              </w:rPr>
            </w:pPr>
            <w:r>
              <w:rPr>
                <w:rFonts w:ascii="Arial" w:hAnsi="Arial" w:cs="Arial"/>
                <w:sz w:val="20"/>
              </w:rPr>
              <w:t>This position will be located at OSPR Headquarters in West Sacramento, with a</w:t>
            </w:r>
            <w:r w:rsidRPr="00BF00EE">
              <w:rPr>
                <w:rFonts w:ascii="Arial" w:hAnsi="Arial" w:cs="Arial"/>
                <w:color w:val="000000"/>
                <w:sz w:val="20"/>
              </w:rPr>
              <w:t xml:space="preserve"> hybrid model </w:t>
            </w:r>
            <w:r w:rsidR="0016586A" w:rsidRPr="00BF00EE">
              <w:rPr>
                <w:rFonts w:ascii="Arial" w:hAnsi="Arial" w:cs="Arial"/>
                <w:color w:val="000000"/>
                <w:sz w:val="20"/>
              </w:rPr>
              <w:t xml:space="preserve">of </w:t>
            </w:r>
            <w:proofErr w:type="gramStart"/>
            <w:r w:rsidR="0016586A" w:rsidRPr="00BF00EE">
              <w:rPr>
                <w:rFonts w:ascii="Arial" w:hAnsi="Arial" w:cs="Arial"/>
                <w:color w:val="000000"/>
                <w:sz w:val="20"/>
              </w:rPr>
              <w:t>telework</w:t>
            </w:r>
            <w:proofErr w:type="gramEnd"/>
            <w:r w:rsidRPr="00BF00EE">
              <w:rPr>
                <w:rFonts w:ascii="Arial" w:hAnsi="Arial" w:cs="Arial"/>
                <w:color w:val="000000"/>
                <w:sz w:val="20"/>
              </w:rPr>
              <w:t xml:space="preserve"> an</w:t>
            </w:r>
            <w:r>
              <w:rPr>
                <w:rFonts w:ascii="Arial" w:hAnsi="Arial" w:cs="Arial"/>
                <w:color w:val="000000"/>
                <w:sz w:val="20"/>
              </w:rPr>
              <w:t>d</w:t>
            </w:r>
            <w:r w:rsidRPr="00BF00EE">
              <w:rPr>
                <w:rFonts w:ascii="Arial" w:hAnsi="Arial" w:cs="Arial"/>
                <w:color w:val="000000"/>
                <w:sz w:val="20"/>
              </w:rPr>
              <w:t xml:space="preserve"> office work.  Ability to use a computer keyboard several hours a day, primarily sit and briefly walk or stand in an office setting.  Must be able to operate a motor vehicle and be prepared to travel using a </w:t>
            </w:r>
            <w:r w:rsidR="0016586A" w:rsidRPr="00BF00EE">
              <w:rPr>
                <w:rFonts w:ascii="Arial" w:hAnsi="Arial" w:cs="Arial"/>
                <w:color w:val="000000"/>
                <w:sz w:val="20"/>
              </w:rPr>
              <w:t>state</w:t>
            </w:r>
            <w:r w:rsidRPr="00BF00EE">
              <w:rPr>
                <w:rFonts w:ascii="Arial" w:hAnsi="Arial" w:cs="Arial"/>
                <w:color w:val="000000"/>
                <w:sz w:val="20"/>
              </w:rPr>
              <w:t xml:space="preserve"> vehicle. </w:t>
            </w:r>
            <w:r w:rsidR="00694144">
              <w:rPr>
                <w:rFonts w:ascii="Arial" w:hAnsi="Arial" w:cs="Arial"/>
                <w:color w:val="000000"/>
                <w:sz w:val="20"/>
              </w:rPr>
              <w:t xml:space="preserve"> </w:t>
            </w:r>
            <w:r w:rsidR="00F756B5">
              <w:rPr>
                <w:rStyle w:val="fontstyle01"/>
              </w:rPr>
              <w:t xml:space="preserve">Public contact work may require irregular </w:t>
            </w:r>
            <w:r w:rsidR="0016586A">
              <w:rPr>
                <w:rStyle w:val="fontstyle01"/>
              </w:rPr>
              <w:t>hours,</w:t>
            </w:r>
            <w:r w:rsidR="00F756B5">
              <w:rPr>
                <w:rStyle w:val="fontstyle01"/>
              </w:rPr>
              <w:t xml:space="preserve"> and the wearing of a state issued DFW uniform</w:t>
            </w:r>
            <w:r w:rsidR="00F756B5">
              <w:rPr>
                <w:rFonts w:ascii="Arial" w:hAnsi="Arial" w:cs="Arial"/>
              </w:rPr>
              <w:t xml:space="preserve">.  </w:t>
            </w:r>
            <w:r w:rsidRPr="00BF00EE">
              <w:rPr>
                <w:rFonts w:ascii="Arial" w:hAnsi="Arial" w:cs="Arial"/>
                <w:color w:val="000000"/>
                <w:sz w:val="20"/>
              </w:rPr>
              <w:t>Occasional travel</w:t>
            </w:r>
            <w:r w:rsidR="001C7D37">
              <w:rPr>
                <w:rFonts w:ascii="Arial" w:hAnsi="Arial" w:cs="Arial"/>
                <w:color w:val="000000"/>
                <w:sz w:val="20"/>
              </w:rPr>
              <w:t xml:space="preserve"> (up to 10% of time)</w:t>
            </w:r>
            <w:r w:rsidRPr="00BF00EE">
              <w:rPr>
                <w:rFonts w:ascii="Arial" w:hAnsi="Arial" w:cs="Arial"/>
                <w:color w:val="000000"/>
                <w:sz w:val="20"/>
              </w:rPr>
              <w:t xml:space="preserve"> may be required.</w:t>
            </w:r>
            <w:r>
              <w:rPr>
                <w:rFonts w:ascii="Arial" w:hAnsi="Arial" w:cs="Arial"/>
                <w:color w:val="000000"/>
                <w:sz w:val="20"/>
              </w:rPr>
              <w:t xml:space="preserve">  </w:t>
            </w:r>
          </w:p>
          <w:p w14:paraId="2A046329" w14:textId="77777777" w:rsidR="00B63600" w:rsidRPr="0057138E" w:rsidRDefault="00B63600" w:rsidP="00B63600">
            <w:pPr>
              <w:pStyle w:val="Default"/>
              <w:rPr>
                <w:b/>
                <w:bCs/>
                <w:sz w:val="20"/>
                <w:szCs w:val="20"/>
              </w:rPr>
            </w:pPr>
          </w:p>
          <w:p w14:paraId="299791AC" w14:textId="40C505A9" w:rsidR="008E0C46" w:rsidRPr="00236847" w:rsidRDefault="00B63600" w:rsidP="0016586A">
            <w:pPr>
              <w:pStyle w:val="Default"/>
              <w:rPr>
                <w:sz w:val="20"/>
              </w:rPr>
            </w:pPr>
            <w:r w:rsidRPr="0057138E">
              <w:rPr>
                <w:b/>
                <w:bCs/>
                <w:sz w:val="20"/>
                <w:szCs w:val="20"/>
              </w:rPr>
              <w:t>OSPR is a 24-hour oil and pollution spill response organization. The incumbent in this position can be required to participate in prevention and response training, drills and incidents throughout California, and to be available to deploy/travel with short notice for extended periods (up to 7 days).</w:t>
            </w:r>
          </w:p>
        </w:tc>
      </w:tr>
      <w:tr w:rsidR="00FB37FD" w:rsidRPr="00236847" w14:paraId="2AC28D8E" w14:textId="77777777" w:rsidTr="00DF13F7">
        <w:trPr>
          <w:trHeight w:val="436"/>
        </w:trPr>
        <w:tc>
          <w:tcPr>
            <w:tcW w:w="10800" w:type="dxa"/>
            <w:gridSpan w:val="4"/>
            <w:tcBorders>
              <w:top w:val="double" w:sz="7" w:space="0" w:color="000000"/>
              <w:bottom w:val="single" w:sz="7" w:space="0" w:color="000000"/>
            </w:tcBorders>
            <w:shd w:val="clear" w:color="auto" w:fill="BFBFBF"/>
          </w:tcPr>
          <w:p w14:paraId="6FF5261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lastRenderedPageBreak/>
              <w:t>SUPERVISOR’S STATEMENT</w:t>
            </w:r>
            <w:r w:rsidRPr="00236847">
              <w:rPr>
                <w:rFonts w:ascii="Arial" w:hAnsi="Arial" w:cs="Arial"/>
                <w:sz w:val="20"/>
              </w:rPr>
              <w:t xml:space="preserve">: </w:t>
            </w:r>
            <w:r w:rsidRPr="00236847">
              <w:rPr>
                <w:rFonts w:ascii="Arial" w:hAnsi="Arial" w:cs="Arial"/>
                <w:b/>
                <w:sz w:val="20"/>
              </w:rPr>
              <w:t>I HAVE DISCUSSED THE DUTIES OF THE POSITION WITH THE EMPLOYEE</w:t>
            </w:r>
            <w:r w:rsidR="00F91706" w:rsidRPr="00236847">
              <w:rPr>
                <w:rFonts w:ascii="Arial" w:hAnsi="Arial" w:cs="Arial"/>
                <w:b/>
                <w:sz w:val="20"/>
              </w:rPr>
              <w:t>.</w:t>
            </w:r>
          </w:p>
        </w:tc>
      </w:tr>
      <w:tr w:rsidR="00FB37FD" w:rsidRPr="00236847" w14:paraId="621144EA" w14:textId="77777777" w:rsidTr="00DF60E1">
        <w:trPr>
          <w:trHeight w:val="658"/>
        </w:trPr>
        <w:tc>
          <w:tcPr>
            <w:tcW w:w="6002" w:type="dxa"/>
            <w:gridSpan w:val="2"/>
            <w:tcBorders>
              <w:top w:val="single" w:sz="7" w:space="0" w:color="000000"/>
              <w:bottom w:val="single" w:sz="7" w:space="0" w:color="000000"/>
              <w:right w:val="single" w:sz="7" w:space="0" w:color="000000"/>
            </w:tcBorders>
            <w:tcMar>
              <w:bottom w:w="43" w:type="dxa"/>
            </w:tcMar>
          </w:tcPr>
          <w:p w14:paraId="04BD54BC"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SUPERVISOR’S NAME</w:t>
            </w:r>
          </w:p>
          <w:p w14:paraId="6E686319" w14:textId="3ECE7AE0" w:rsidR="00FB37FD" w:rsidRPr="00236847" w:rsidRDefault="00806BD3"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Carlos Mejia, Assistant Chief Counsel</w:t>
            </w:r>
          </w:p>
        </w:tc>
        <w:tc>
          <w:tcPr>
            <w:tcW w:w="3637" w:type="dxa"/>
            <w:tcBorders>
              <w:top w:val="single" w:sz="7" w:space="0" w:color="000000"/>
              <w:left w:val="single" w:sz="7" w:space="0" w:color="000000"/>
              <w:bottom w:val="single" w:sz="7" w:space="0" w:color="000000"/>
              <w:right w:val="single" w:sz="7" w:space="0" w:color="000000"/>
            </w:tcBorders>
          </w:tcPr>
          <w:p w14:paraId="35AE95C4"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SUPERVISOR’S SIGNATURE</w:t>
            </w:r>
          </w:p>
          <w:p w14:paraId="05B45866"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1161" w:type="dxa"/>
            <w:tcBorders>
              <w:top w:val="single" w:sz="7" w:space="0" w:color="000000"/>
              <w:left w:val="single" w:sz="7" w:space="0" w:color="000000"/>
              <w:bottom w:val="single" w:sz="7" w:space="0" w:color="000000"/>
            </w:tcBorders>
          </w:tcPr>
          <w:p w14:paraId="72AFEC8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tc>
      </w:tr>
      <w:tr w:rsidR="00FB37FD" w:rsidRPr="00236847" w14:paraId="4B6A0F23" w14:textId="77777777" w:rsidTr="00DF13F7">
        <w:trPr>
          <w:trHeight w:val="766"/>
        </w:trPr>
        <w:tc>
          <w:tcPr>
            <w:tcW w:w="10800" w:type="dxa"/>
            <w:gridSpan w:val="4"/>
            <w:tcBorders>
              <w:top w:val="single" w:sz="7" w:space="0" w:color="000000"/>
              <w:bottom w:val="single" w:sz="7" w:space="0" w:color="000000"/>
            </w:tcBorders>
            <w:shd w:val="clear" w:color="auto" w:fill="BFBFBF"/>
          </w:tcPr>
          <w:p w14:paraId="4B8DB16E"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STATEMENT</w:t>
            </w:r>
            <w:r w:rsidRPr="00236847">
              <w:rPr>
                <w:rFonts w:ascii="Arial" w:hAnsi="Arial" w:cs="Arial"/>
                <w:sz w:val="20"/>
              </w:rPr>
              <w:t xml:space="preserve">: </w:t>
            </w:r>
            <w:r w:rsidRPr="00236847">
              <w:rPr>
                <w:rFonts w:ascii="Arial" w:hAnsi="Arial" w:cs="Arial"/>
                <w:b/>
                <w:sz w:val="20"/>
              </w:rPr>
              <w:t>I HAVE DISCUSSED WITH MY SUPERVISOR THE DUTIES OF THE POSITION AND HAVE RECEIVED A COPY OF THE DUTY STATEMENT.</w:t>
            </w:r>
          </w:p>
          <w:p w14:paraId="15DC9C6F"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 xml:space="preserve">I HAVE READ AND UNDERSTAND THE DUTIES AND ESSENTIAL FUNCTIONS OF THE POSITION AND CAN PERFORM THESE DUTIES WITH OR WITHOUT REASONABLE ACCOMMODATION. </w:t>
            </w:r>
          </w:p>
        </w:tc>
      </w:tr>
      <w:tr w:rsidR="00FB37FD" w:rsidRPr="00236847" w14:paraId="3117A65D" w14:textId="77777777" w:rsidTr="00DF60E1">
        <w:trPr>
          <w:trHeight w:val="460"/>
        </w:trPr>
        <w:tc>
          <w:tcPr>
            <w:tcW w:w="6002" w:type="dxa"/>
            <w:gridSpan w:val="2"/>
            <w:tcBorders>
              <w:top w:val="single" w:sz="7" w:space="0" w:color="000000"/>
              <w:bottom w:val="single" w:sz="7" w:space="0" w:color="000000"/>
              <w:right w:val="single" w:sz="7" w:space="0" w:color="000000"/>
            </w:tcBorders>
            <w:tcMar>
              <w:bottom w:w="43" w:type="dxa"/>
            </w:tcMar>
          </w:tcPr>
          <w:p w14:paraId="3ED39020"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EMPLOYEE’S NAME</w:t>
            </w:r>
          </w:p>
          <w:p w14:paraId="554CF05E"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left w:val="single" w:sz="7" w:space="0" w:color="000000"/>
              <w:bottom w:val="single" w:sz="7" w:space="0" w:color="000000"/>
              <w:right w:val="single" w:sz="7" w:space="0" w:color="000000"/>
            </w:tcBorders>
          </w:tcPr>
          <w:p w14:paraId="03AE30B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SIGNATURE</w:t>
            </w:r>
          </w:p>
          <w:p w14:paraId="4C8F01BE" w14:textId="77777777" w:rsidR="00BA11DD" w:rsidRPr="00236847" w:rsidRDefault="00BA11D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1161" w:type="dxa"/>
            <w:tcBorders>
              <w:top w:val="single" w:sz="7" w:space="0" w:color="000000"/>
              <w:left w:val="single" w:sz="7" w:space="0" w:color="000000"/>
              <w:bottom w:val="single" w:sz="7" w:space="0" w:color="000000"/>
            </w:tcBorders>
          </w:tcPr>
          <w:p w14:paraId="2542B12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p w14:paraId="0A9260C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p w14:paraId="2C96D289"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r>
    </w:tbl>
    <w:p w14:paraId="73561A65" w14:textId="77777777" w:rsidR="00FB37FD" w:rsidRPr="00236847" w:rsidRDefault="00FB37FD" w:rsidP="008E0C46">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sectPr w:rsidR="00FB37FD" w:rsidRPr="00236847" w:rsidSect="00EE137B">
      <w:headerReference w:type="default" r:id="rId8"/>
      <w:headerReference w:type="first" r:id="rId9"/>
      <w:footnotePr>
        <w:numFmt w:val="lowerLetter"/>
      </w:footnotePr>
      <w:endnotePr>
        <w:numFmt w:val="lowerLetter"/>
      </w:endnotePr>
      <w:pgSz w:w="12240" w:h="15840" w:code="1"/>
      <w:pgMar w:top="1152" w:right="720" w:bottom="720" w:left="720" w:header="360"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56688" w14:textId="77777777" w:rsidR="000857E6" w:rsidRDefault="000857E6" w:rsidP="00BD0D5A">
      <w:r>
        <w:separator/>
      </w:r>
    </w:p>
  </w:endnote>
  <w:endnote w:type="continuationSeparator" w:id="0">
    <w:p w14:paraId="7DF55BBB" w14:textId="77777777" w:rsidR="000857E6" w:rsidRDefault="000857E6" w:rsidP="00BD0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P TypographicSymbols">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DA4DE" w14:textId="77777777" w:rsidR="000857E6" w:rsidRDefault="000857E6" w:rsidP="00BD0D5A">
      <w:r>
        <w:separator/>
      </w:r>
    </w:p>
  </w:footnote>
  <w:footnote w:type="continuationSeparator" w:id="0">
    <w:p w14:paraId="60AA32F1" w14:textId="77777777" w:rsidR="000857E6" w:rsidRDefault="000857E6" w:rsidP="00BD0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8D821" w14:textId="77777777" w:rsidR="00BD0D5A" w:rsidRDefault="00D80D3D" w:rsidP="00D80D3D">
    <w:pPr>
      <w:widowControl w:val="0"/>
      <w:tabs>
        <w:tab w:val="left" w:pos="-360"/>
      </w:tabs>
      <w:rPr>
        <w:rFonts w:ascii="Arial" w:hAnsi="Arial"/>
        <w:b/>
        <w:szCs w:val="24"/>
      </w:rPr>
    </w:pPr>
    <w:r w:rsidRPr="00EE137B">
      <w:rPr>
        <w:rFonts w:ascii="Arial" w:hAnsi="Arial"/>
        <w:sz w:val="18"/>
        <w:szCs w:val="18"/>
      </w:rPr>
      <w:t>State of California Department of Fish and Wildlife</w:t>
    </w:r>
    <w:r w:rsidRPr="00EE137B">
      <w:rPr>
        <w:rFonts w:ascii="Arial" w:hAnsi="Arial"/>
        <w:b/>
        <w:szCs w:val="24"/>
      </w:rPr>
      <w:t xml:space="preserve"> </w:t>
    </w:r>
    <w:r>
      <w:rPr>
        <w:rFonts w:ascii="Arial" w:hAnsi="Arial"/>
        <w:b/>
        <w:szCs w:val="24"/>
      </w:rPr>
      <w:t xml:space="preserve"> </w:t>
    </w:r>
  </w:p>
  <w:p w14:paraId="69B85223" w14:textId="77777777" w:rsidR="00D80D3D" w:rsidRPr="00D80D3D" w:rsidRDefault="00D80D3D" w:rsidP="00D80D3D">
    <w:pPr>
      <w:widowControl w:val="0"/>
      <w:tabs>
        <w:tab w:val="left" w:pos="-360"/>
        <w:tab w:val="left" w:pos="8730"/>
        <w:tab w:val="right" w:pos="10080"/>
      </w:tabs>
      <w:rPr>
        <w:rFonts w:ascii="Arial" w:hAnsi="Arial"/>
        <w:b/>
        <w:sz w:val="16"/>
      </w:rPr>
    </w:pPr>
    <w:r>
      <w:rPr>
        <w:rFonts w:ascii="Arial" w:hAnsi="Arial"/>
        <w:b/>
        <w:sz w:val="20"/>
      </w:rPr>
      <w:t>DUTY STATEMENT</w:t>
    </w:r>
  </w:p>
  <w:p w14:paraId="5F33F522" w14:textId="77D02827" w:rsidR="00BD0D5A" w:rsidRPr="00D80D3D" w:rsidRDefault="00D80D3D" w:rsidP="00D80D3D">
    <w:r w:rsidRPr="00EE137B">
      <w:rPr>
        <w:rFonts w:ascii="Arial" w:hAnsi="Arial"/>
        <w:sz w:val="18"/>
        <w:szCs w:val="18"/>
      </w:rPr>
      <w:t xml:space="preserve">DFW 242A (REV. </w:t>
    </w:r>
    <w:r w:rsidR="005C68E8">
      <w:rPr>
        <w:rFonts w:ascii="Arial" w:hAnsi="Arial"/>
        <w:sz w:val="18"/>
        <w:szCs w:val="18"/>
      </w:rPr>
      <w:t>09/28/21</w:t>
    </w:r>
    <w:r w:rsidRPr="00EE137B">
      <w:rPr>
        <w:rFonts w:ascii="Arial" w:hAnsi="Arial"/>
        <w:sz w:val="18"/>
        <w:szCs w:val="18"/>
      </w:rPr>
      <w:t>)</w:t>
    </w:r>
    <w:r>
      <w:rPr>
        <w:rFonts w:ascii="Arial" w:hAnsi="Arial"/>
        <w:sz w:val="20"/>
      </w:rPr>
      <w:t xml:space="preserve"> Page </w:t>
    </w:r>
    <w:r w:rsidRPr="00732928">
      <w:rPr>
        <w:rFonts w:ascii="Arial" w:hAnsi="Arial"/>
        <w:sz w:val="20"/>
      </w:rPr>
      <w:fldChar w:fldCharType="begin"/>
    </w:r>
    <w:r w:rsidRPr="00732928">
      <w:rPr>
        <w:rFonts w:ascii="Arial" w:hAnsi="Arial"/>
        <w:sz w:val="20"/>
      </w:rPr>
      <w:instrText xml:space="preserve"> PAGE   \* MERGEFORMAT </w:instrText>
    </w:r>
    <w:r w:rsidRPr="00732928">
      <w:rPr>
        <w:rFonts w:ascii="Arial" w:hAnsi="Arial"/>
        <w:sz w:val="20"/>
      </w:rPr>
      <w:fldChar w:fldCharType="separate"/>
    </w:r>
    <w:r w:rsidR="00E14CC3">
      <w:rPr>
        <w:rFonts w:ascii="Arial" w:hAnsi="Arial"/>
        <w:noProof/>
        <w:sz w:val="20"/>
      </w:rPr>
      <w:t>2</w:t>
    </w:r>
    <w:r w:rsidRPr="00732928">
      <w:rPr>
        <w:rFonts w:ascii="Arial" w:hAnsi="Arial"/>
        <w:noProof/>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CD941" w14:textId="75BEA53D" w:rsidR="00732928" w:rsidRPr="00EE137B" w:rsidRDefault="00732928" w:rsidP="00EE137B">
    <w:pPr>
      <w:widowControl w:val="0"/>
      <w:tabs>
        <w:tab w:val="left" w:pos="-360"/>
        <w:tab w:val="left" w:pos="0"/>
        <w:tab w:val="left" w:pos="8565"/>
      </w:tabs>
      <w:ind w:left="8640" w:hanging="8640"/>
      <w:rPr>
        <w:rFonts w:ascii="Arial" w:hAnsi="Arial"/>
        <w:sz w:val="18"/>
        <w:szCs w:val="18"/>
      </w:rPr>
    </w:pPr>
    <w:r w:rsidRPr="00EE137B">
      <w:rPr>
        <w:rFonts w:ascii="Arial" w:hAnsi="Arial"/>
        <w:sz w:val="18"/>
        <w:szCs w:val="18"/>
      </w:rPr>
      <w:t>S</w:t>
    </w:r>
    <w:r w:rsidR="00EE137B" w:rsidRPr="00EE137B">
      <w:rPr>
        <w:rFonts w:ascii="Arial" w:hAnsi="Arial"/>
        <w:sz w:val="18"/>
        <w:szCs w:val="18"/>
      </w:rPr>
      <w:t xml:space="preserve">tate of California Department of Fish and </w:t>
    </w:r>
    <w:proofErr w:type="gramStart"/>
    <w:r w:rsidR="00EE137B" w:rsidRPr="00EE137B">
      <w:rPr>
        <w:rFonts w:ascii="Arial" w:hAnsi="Arial"/>
        <w:sz w:val="18"/>
        <w:szCs w:val="18"/>
      </w:rPr>
      <w:t>Wildlife</w:t>
    </w:r>
    <w:r w:rsidR="00EE137B" w:rsidRPr="00EE137B">
      <w:rPr>
        <w:rFonts w:ascii="Arial" w:hAnsi="Arial"/>
        <w:b/>
        <w:szCs w:val="24"/>
      </w:rPr>
      <w:t xml:space="preserve"> </w:t>
    </w:r>
    <w:r w:rsidR="00EE137B">
      <w:rPr>
        <w:rFonts w:ascii="Arial" w:hAnsi="Arial"/>
        <w:b/>
        <w:szCs w:val="24"/>
      </w:rPr>
      <w:t xml:space="preserve"> </w:t>
    </w:r>
    <w:r w:rsidR="00EE137B">
      <w:rPr>
        <w:rFonts w:ascii="Arial" w:hAnsi="Arial"/>
        <w:b/>
        <w:szCs w:val="24"/>
      </w:rPr>
      <w:tab/>
    </w:r>
    <w:proofErr w:type="gramEnd"/>
    <w:r w:rsidR="00EE137B">
      <w:rPr>
        <w:rFonts w:ascii="Arial" w:hAnsi="Arial"/>
        <w:b/>
        <w:szCs w:val="24"/>
      </w:rPr>
      <w:tab/>
    </w:r>
    <w:sdt>
      <w:sdtPr>
        <w:rPr>
          <w:rFonts w:ascii="Arial" w:hAnsi="Arial"/>
          <w:b/>
          <w:szCs w:val="24"/>
        </w:rPr>
        <w:id w:val="-1356576424"/>
        <w14:checkbox>
          <w14:checked w14:val="1"/>
          <w14:checkedState w14:val="2612" w14:font="MS Gothic"/>
          <w14:uncheckedState w14:val="2610" w14:font="MS Gothic"/>
        </w14:checkbox>
      </w:sdtPr>
      <w:sdtEndPr/>
      <w:sdtContent>
        <w:r w:rsidR="00B44AE1">
          <w:rPr>
            <w:rFonts w:ascii="MS Gothic" w:eastAsia="MS Gothic" w:hAnsi="MS Gothic" w:hint="eastAsia"/>
            <w:b/>
            <w:szCs w:val="24"/>
          </w:rPr>
          <w:t>☒</w:t>
        </w:r>
      </w:sdtContent>
    </w:sdt>
    <w:r w:rsidR="00EE137B">
      <w:rPr>
        <w:rFonts w:ascii="Arial" w:hAnsi="Arial"/>
        <w:b/>
        <w:szCs w:val="24"/>
      </w:rPr>
      <w:t xml:space="preserve"> </w:t>
    </w:r>
    <w:r w:rsidR="00EE137B" w:rsidRPr="00C97A9D">
      <w:rPr>
        <w:rFonts w:ascii="Arial" w:hAnsi="Arial"/>
        <w:b/>
        <w:sz w:val="20"/>
      </w:rPr>
      <w:t>PROPOSED</w:t>
    </w:r>
    <w:r w:rsidR="00EE137B" w:rsidRPr="00967855">
      <w:rPr>
        <w:rFonts w:ascii="Arial" w:hAnsi="Arial"/>
        <w:b/>
        <w:szCs w:val="24"/>
      </w:rPr>
      <w:t xml:space="preserve"> </w:t>
    </w:r>
    <w:r w:rsidR="00EE137B">
      <w:rPr>
        <w:rFonts w:ascii="Arial" w:hAnsi="Arial"/>
        <w:b/>
        <w:szCs w:val="24"/>
      </w:rPr>
      <w:t xml:space="preserve"> </w:t>
    </w:r>
  </w:p>
  <w:p w14:paraId="50274AA9" w14:textId="77777777" w:rsidR="00732928" w:rsidRPr="00EE137B" w:rsidRDefault="00732928" w:rsidP="00314947">
    <w:pPr>
      <w:widowControl w:val="0"/>
      <w:tabs>
        <w:tab w:val="left" w:pos="-360"/>
        <w:tab w:val="left" w:pos="8730"/>
        <w:tab w:val="right" w:pos="10080"/>
      </w:tabs>
      <w:rPr>
        <w:rFonts w:ascii="Arial" w:hAnsi="Arial"/>
        <w:b/>
        <w:sz w:val="16"/>
      </w:rPr>
    </w:pPr>
    <w:r>
      <w:rPr>
        <w:rFonts w:ascii="Arial" w:hAnsi="Arial"/>
        <w:b/>
        <w:sz w:val="20"/>
      </w:rPr>
      <w:t>DUTY STATEMENT</w:t>
    </w:r>
  </w:p>
  <w:p w14:paraId="0E680A24" w14:textId="3B7CF0B6" w:rsidR="00732928" w:rsidRPr="00EE137B" w:rsidRDefault="00EE137B" w:rsidP="00EE137B">
    <w:pPr>
      <w:widowControl w:val="0"/>
      <w:tabs>
        <w:tab w:val="left" w:pos="-360"/>
        <w:tab w:val="left" w:pos="8294"/>
        <w:tab w:val="left" w:pos="8640"/>
      </w:tabs>
      <w:spacing w:line="200" w:lineRule="exact"/>
      <w:rPr>
        <w:rFonts w:ascii="Arial" w:hAnsi="Arial"/>
        <w:sz w:val="18"/>
        <w:szCs w:val="18"/>
      </w:rPr>
    </w:pPr>
    <w:r w:rsidRPr="00EE137B">
      <w:rPr>
        <w:rFonts w:ascii="Arial" w:hAnsi="Arial"/>
        <w:sz w:val="18"/>
        <w:szCs w:val="18"/>
      </w:rPr>
      <w:t>DFW 242A</w:t>
    </w:r>
    <w:r w:rsidR="00732928" w:rsidRPr="00EE137B">
      <w:rPr>
        <w:rFonts w:ascii="Arial" w:hAnsi="Arial"/>
        <w:sz w:val="18"/>
        <w:szCs w:val="18"/>
      </w:rPr>
      <w:t xml:space="preserve"> (REV. </w:t>
    </w:r>
    <w:r w:rsidR="00F36CBC">
      <w:rPr>
        <w:rFonts w:ascii="Arial" w:hAnsi="Arial"/>
        <w:sz w:val="18"/>
        <w:szCs w:val="18"/>
      </w:rPr>
      <w:t>09</w:t>
    </w:r>
    <w:r w:rsidRPr="00EE137B">
      <w:rPr>
        <w:rFonts w:ascii="Arial" w:hAnsi="Arial"/>
        <w:sz w:val="18"/>
        <w:szCs w:val="18"/>
      </w:rPr>
      <w:t>/</w:t>
    </w:r>
    <w:r w:rsidR="00F36CBC">
      <w:rPr>
        <w:rFonts w:ascii="Arial" w:hAnsi="Arial"/>
        <w:sz w:val="18"/>
        <w:szCs w:val="18"/>
      </w:rPr>
      <w:t>28</w:t>
    </w:r>
    <w:r w:rsidRPr="00EE137B">
      <w:rPr>
        <w:rFonts w:ascii="Arial" w:hAnsi="Arial"/>
        <w:sz w:val="18"/>
        <w:szCs w:val="18"/>
      </w:rPr>
      <w:t>/</w:t>
    </w:r>
    <w:r w:rsidR="00F36CBC">
      <w:rPr>
        <w:rFonts w:ascii="Arial" w:hAnsi="Arial"/>
        <w:sz w:val="18"/>
        <w:szCs w:val="18"/>
      </w:rPr>
      <w:t>21</w:t>
    </w:r>
    <w:r w:rsidRPr="00EE137B">
      <w:rPr>
        <w:rFonts w:ascii="Arial" w:hAnsi="Arial"/>
        <w:sz w:val="18"/>
        <w:szCs w:val="18"/>
      </w:rPr>
      <w:t>)</w:t>
    </w:r>
    <w:r>
      <w:rPr>
        <w:rFonts w:ascii="Arial" w:hAnsi="Arial"/>
        <w:sz w:val="18"/>
        <w:szCs w:val="18"/>
      </w:rPr>
      <w:tab/>
    </w:r>
    <w:r>
      <w:rPr>
        <w:rFonts w:ascii="Arial" w:hAnsi="Arial"/>
        <w:sz w:val="18"/>
        <w:szCs w:val="18"/>
      </w:rPr>
      <w:tab/>
    </w:r>
    <w:sdt>
      <w:sdtPr>
        <w:rPr>
          <w:rFonts w:ascii="Arial" w:hAnsi="Arial"/>
          <w:b/>
          <w:szCs w:val="24"/>
        </w:rPr>
        <w:id w:val="-1260064986"/>
        <w14:checkbox>
          <w14:checked w14:val="0"/>
          <w14:checkedState w14:val="2612" w14:font="MS Gothic"/>
          <w14:uncheckedState w14:val="2610" w14:font="MS Gothic"/>
        </w14:checkbox>
      </w:sdtPr>
      <w:sdtEndPr/>
      <w:sdtContent>
        <w:r w:rsidR="006C2164">
          <w:rPr>
            <w:rFonts w:ascii="MS Gothic" w:eastAsia="MS Gothic" w:hAnsi="MS Gothic" w:hint="eastAsia"/>
            <w:b/>
            <w:szCs w:val="24"/>
          </w:rPr>
          <w:t>☐</w:t>
        </w:r>
      </w:sdtContent>
    </w:sdt>
    <w:r>
      <w:rPr>
        <w:rFonts w:ascii="Arial" w:hAnsi="Arial"/>
        <w:b/>
        <w:sz w:val="20"/>
      </w:rPr>
      <w:t xml:space="preserve"> CURRENT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9EC7E3"/>
    <w:multiLevelType w:val="hybridMultilevel"/>
    <w:tmpl w:val="5DDA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singleLevel"/>
    <w:tmpl w:val="00000001"/>
    <w:lvl w:ilvl="0">
      <w:start w:val="1"/>
      <w:numFmt w:val="none"/>
      <w:suff w:val="nothing"/>
      <w:lvlText w:val="$"/>
      <w:lvlJc w:val="left"/>
      <w:rPr>
        <w:rFonts w:ascii="WP TypographicSymbols" w:hAnsi="WP TypographicSymbols"/>
      </w:rPr>
    </w:lvl>
  </w:abstractNum>
  <w:abstractNum w:abstractNumId="2" w15:restartNumberingAfterBreak="0">
    <w:nsid w:val="00000002"/>
    <w:multiLevelType w:val="multilevel"/>
    <w:tmpl w:val="00000002"/>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3" w15:restartNumberingAfterBreak="0">
    <w:nsid w:val="1DF4972C"/>
    <w:multiLevelType w:val="hybridMultilevel"/>
    <w:tmpl w:val="B6585F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7E1A7CCB"/>
    <w:multiLevelType w:val="hybridMultilevel"/>
    <w:tmpl w:val="A06E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994794936">
    <w:abstractNumId w:val="1"/>
  </w:num>
  <w:num w:numId="2" w16cid:durableId="1591739683">
    <w:abstractNumId w:val="2"/>
  </w:num>
  <w:num w:numId="3" w16cid:durableId="990525133">
    <w:abstractNumId w:val="0"/>
  </w:num>
  <w:num w:numId="4" w16cid:durableId="1721054403">
    <w:abstractNumId w:val="3"/>
  </w:num>
  <w:num w:numId="5" w16cid:durableId="4360213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20F"/>
    <w:rsid w:val="000506E9"/>
    <w:rsid w:val="00053DBF"/>
    <w:rsid w:val="000541F8"/>
    <w:rsid w:val="00054C2E"/>
    <w:rsid w:val="00056D36"/>
    <w:rsid w:val="000707CF"/>
    <w:rsid w:val="0007359D"/>
    <w:rsid w:val="000857E6"/>
    <w:rsid w:val="000906BA"/>
    <w:rsid w:val="000A35C2"/>
    <w:rsid w:val="000C490F"/>
    <w:rsid w:val="000F345B"/>
    <w:rsid w:val="00101BE4"/>
    <w:rsid w:val="00113B20"/>
    <w:rsid w:val="001374FD"/>
    <w:rsid w:val="001556FA"/>
    <w:rsid w:val="0016586A"/>
    <w:rsid w:val="00165BB7"/>
    <w:rsid w:val="001674C8"/>
    <w:rsid w:val="00177957"/>
    <w:rsid w:val="0018022F"/>
    <w:rsid w:val="001A1D7D"/>
    <w:rsid w:val="001A44C2"/>
    <w:rsid w:val="001B2213"/>
    <w:rsid w:val="001B59FE"/>
    <w:rsid w:val="001B5E42"/>
    <w:rsid w:val="001B7E77"/>
    <w:rsid w:val="001C7271"/>
    <w:rsid w:val="001C7D37"/>
    <w:rsid w:val="001D00BC"/>
    <w:rsid w:val="001D08AE"/>
    <w:rsid w:val="001D35C7"/>
    <w:rsid w:val="001D470B"/>
    <w:rsid w:val="001E177B"/>
    <w:rsid w:val="001E34EB"/>
    <w:rsid w:val="001E4EF2"/>
    <w:rsid w:val="001F00D4"/>
    <w:rsid w:val="00216A3D"/>
    <w:rsid w:val="0022123E"/>
    <w:rsid w:val="00230CF4"/>
    <w:rsid w:val="00231CD8"/>
    <w:rsid w:val="00236847"/>
    <w:rsid w:val="002461AA"/>
    <w:rsid w:val="0025171D"/>
    <w:rsid w:val="002525A7"/>
    <w:rsid w:val="00261C46"/>
    <w:rsid w:val="00264D3A"/>
    <w:rsid w:val="00276B86"/>
    <w:rsid w:val="002927E9"/>
    <w:rsid w:val="0029616B"/>
    <w:rsid w:val="002A2DE3"/>
    <w:rsid w:val="002D6C69"/>
    <w:rsid w:val="002F495B"/>
    <w:rsid w:val="00300C93"/>
    <w:rsid w:val="00314947"/>
    <w:rsid w:val="0031781E"/>
    <w:rsid w:val="0032505D"/>
    <w:rsid w:val="00335AED"/>
    <w:rsid w:val="003428EA"/>
    <w:rsid w:val="00351AB2"/>
    <w:rsid w:val="00354C72"/>
    <w:rsid w:val="003564F4"/>
    <w:rsid w:val="00381E8D"/>
    <w:rsid w:val="003842D0"/>
    <w:rsid w:val="003A3EF8"/>
    <w:rsid w:val="003A7563"/>
    <w:rsid w:val="003B0A4C"/>
    <w:rsid w:val="003B2606"/>
    <w:rsid w:val="003B64C8"/>
    <w:rsid w:val="003C3E92"/>
    <w:rsid w:val="003D5581"/>
    <w:rsid w:val="003E3A26"/>
    <w:rsid w:val="003F4F7D"/>
    <w:rsid w:val="003F5C00"/>
    <w:rsid w:val="00407CC6"/>
    <w:rsid w:val="00412D36"/>
    <w:rsid w:val="00417BFD"/>
    <w:rsid w:val="0043007A"/>
    <w:rsid w:val="0043017E"/>
    <w:rsid w:val="00443357"/>
    <w:rsid w:val="004470AF"/>
    <w:rsid w:val="004714BF"/>
    <w:rsid w:val="00482D32"/>
    <w:rsid w:val="004870E3"/>
    <w:rsid w:val="00496151"/>
    <w:rsid w:val="004C6041"/>
    <w:rsid w:val="004E241D"/>
    <w:rsid w:val="004F00DE"/>
    <w:rsid w:val="004F2964"/>
    <w:rsid w:val="004F681D"/>
    <w:rsid w:val="0052774A"/>
    <w:rsid w:val="00537B0E"/>
    <w:rsid w:val="00537E9E"/>
    <w:rsid w:val="00541320"/>
    <w:rsid w:val="005503C2"/>
    <w:rsid w:val="00550916"/>
    <w:rsid w:val="00553C99"/>
    <w:rsid w:val="00554DB1"/>
    <w:rsid w:val="00563045"/>
    <w:rsid w:val="005634B7"/>
    <w:rsid w:val="00566A12"/>
    <w:rsid w:val="00567D66"/>
    <w:rsid w:val="0057235A"/>
    <w:rsid w:val="0058030C"/>
    <w:rsid w:val="005A1426"/>
    <w:rsid w:val="005A1F50"/>
    <w:rsid w:val="005B4BBE"/>
    <w:rsid w:val="005C68E8"/>
    <w:rsid w:val="005D5B1A"/>
    <w:rsid w:val="005E68A9"/>
    <w:rsid w:val="005F5652"/>
    <w:rsid w:val="005F747C"/>
    <w:rsid w:val="006146D5"/>
    <w:rsid w:val="00666E03"/>
    <w:rsid w:val="00671EA8"/>
    <w:rsid w:val="00694144"/>
    <w:rsid w:val="0069441F"/>
    <w:rsid w:val="006A4F08"/>
    <w:rsid w:val="006A5912"/>
    <w:rsid w:val="006B5534"/>
    <w:rsid w:val="006B5796"/>
    <w:rsid w:val="006B79E2"/>
    <w:rsid w:val="006C2164"/>
    <w:rsid w:val="006D7FEF"/>
    <w:rsid w:val="006E1D18"/>
    <w:rsid w:val="006E31E8"/>
    <w:rsid w:val="006F1A1A"/>
    <w:rsid w:val="006F21C5"/>
    <w:rsid w:val="0071222B"/>
    <w:rsid w:val="00721556"/>
    <w:rsid w:val="00732928"/>
    <w:rsid w:val="00740C2E"/>
    <w:rsid w:val="0075565A"/>
    <w:rsid w:val="00756332"/>
    <w:rsid w:val="007A57E3"/>
    <w:rsid w:val="007A79AF"/>
    <w:rsid w:val="007C5C6B"/>
    <w:rsid w:val="007D7DF7"/>
    <w:rsid w:val="008041E8"/>
    <w:rsid w:val="00804CEB"/>
    <w:rsid w:val="00806BD3"/>
    <w:rsid w:val="00844152"/>
    <w:rsid w:val="00852115"/>
    <w:rsid w:val="00855A47"/>
    <w:rsid w:val="00875F43"/>
    <w:rsid w:val="008B4394"/>
    <w:rsid w:val="008D6ADD"/>
    <w:rsid w:val="008E0C46"/>
    <w:rsid w:val="008E10D6"/>
    <w:rsid w:val="00902FE7"/>
    <w:rsid w:val="00911A14"/>
    <w:rsid w:val="00912C9C"/>
    <w:rsid w:val="0092068A"/>
    <w:rsid w:val="00920B63"/>
    <w:rsid w:val="00924821"/>
    <w:rsid w:val="0092773B"/>
    <w:rsid w:val="00927D3B"/>
    <w:rsid w:val="00942271"/>
    <w:rsid w:val="00967855"/>
    <w:rsid w:val="00974086"/>
    <w:rsid w:val="00981635"/>
    <w:rsid w:val="00984136"/>
    <w:rsid w:val="00985615"/>
    <w:rsid w:val="0099327F"/>
    <w:rsid w:val="009A1388"/>
    <w:rsid w:val="009A6090"/>
    <w:rsid w:val="009A6C23"/>
    <w:rsid w:val="009B31C7"/>
    <w:rsid w:val="009C4A6A"/>
    <w:rsid w:val="009C63C8"/>
    <w:rsid w:val="009D1E0A"/>
    <w:rsid w:val="00A00676"/>
    <w:rsid w:val="00A13065"/>
    <w:rsid w:val="00A1583A"/>
    <w:rsid w:val="00A23754"/>
    <w:rsid w:val="00A254B0"/>
    <w:rsid w:val="00A26B86"/>
    <w:rsid w:val="00A322B5"/>
    <w:rsid w:val="00A36B11"/>
    <w:rsid w:val="00A57DA0"/>
    <w:rsid w:val="00A67B2A"/>
    <w:rsid w:val="00A9238F"/>
    <w:rsid w:val="00AA1838"/>
    <w:rsid w:val="00AB10C3"/>
    <w:rsid w:val="00AD2007"/>
    <w:rsid w:val="00AD7F0C"/>
    <w:rsid w:val="00AE4C66"/>
    <w:rsid w:val="00AE6F4C"/>
    <w:rsid w:val="00AF4D18"/>
    <w:rsid w:val="00AF5633"/>
    <w:rsid w:val="00B0058F"/>
    <w:rsid w:val="00B073DF"/>
    <w:rsid w:val="00B17A5C"/>
    <w:rsid w:val="00B21FF9"/>
    <w:rsid w:val="00B260E3"/>
    <w:rsid w:val="00B263FE"/>
    <w:rsid w:val="00B32313"/>
    <w:rsid w:val="00B44AE1"/>
    <w:rsid w:val="00B57310"/>
    <w:rsid w:val="00B57334"/>
    <w:rsid w:val="00B63600"/>
    <w:rsid w:val="00B64340"/>
    <w:rsid w:val="00B72DA2"/>
    <w:rsid w:val="00B93FAB"/>
    <w:rsid w:val="00BA11DD"/>
    <w:rsid w:val="00BA539A"/>
    <w:rsid w:val="00BB6DA4"/>
    <w:rsid w:val="00BC1D76"/>
    <w:rsid w:val="00BC47F7"/>
    <w:rsid w:val="00BD0D5A"/>
    <w:rsid w:val="00BD76BB"/>
    <w:rsid w:val="00BE20E8"/>
    <w:rsid w:val="00C0244D"/>
    <w:rsid w:val="00C03C55"/>
    <w:rsid w:val="00C04291"/>
    <w:rsid w:val="00C22380"/>
    <w:rsid w:val="00C25B20"/>
    <w:rsid w:val="00C34101"/>
    <w:rsid w:val="00C40509"/>
    <w:rsid w:val="00C47E28"/>
    <w:rsid w:val="00C50D5F"/>
    <w:rsid w:val="00C51F0B"/>
    <w:rsid w:val="00C54D16"/>
    <w:rsid w:val="00C62595"/>
    <w:rsid w:val="00C84AF7"/>
    <w:rsid w:val="00C91732"/>
    <w:rsid w:val="00C97A9D"/>
    <w:rsid w:val="00C97E96"/>
    <w:rsid w:val="00CA357B"/>
    <w:rsid w:val="00CA4208"/>
    <w:rsid w:val="00CA7813"/>
    <w:rsid w:val="00CB0808"/>
    <w:rsid w:val="00CB26DB"/>
    <w:rsid w:val="00CD144B"/>
    <w:rsid w:val="00CD561D"/>
    <w:rsid w:val="00CF4DEF"/>
    <w:rsid w:val="00CF551D"/>
    <w:rsid w:val="00D031DC"/>
    <w:rsid w:val="00D32F08"/>
    <w:rsid w:val="00D55DFA"/>
    <w:rsid w:val="00D603BF"/>
    <w:rsid w:val="00D618FC"/>
    <w:rsid w:val="00D657FB"/>
    <w:rsid w:val="00D7245D"/>
    <w:rsid w:val="00D73AFE"/>
    <w:rsid w:val="00D80D3D"/>
    <w:rsid w:val="00D910F4"/>
    <w:rsid w:val="00DB3C78"/>
    <w:rsid w:val="00DC5B13"/>
    <w:rsid w:val="00DD2096"/>
    <w:rsid w:val="00DE6DDC"/>
    <w:rsid w:val="00DE7530"/>
    <w:rsid w:val="00DF13F7"/>
    <w:rsid w:val="00DF60E1"/>
    <w:rsid w:val="00E14CC3"/>
    <w:rsid w:val="00E16659"/>
    <w:rsid w:val="00E16DB7"/>
    <w:rsid w:val="00E17E5A"/>
    <w:rsid w:val="00E3120F"/>
    <w:rsid w:val="00E46B3E"/>
    <w:rsid w:val="00E46E07"/>
    <w:rsid w:val="00E527BB"/>
    <w:rsid w:val="00E72EA4"/>
    <w:rsid w:val="00E81AA3"/>
    <w:rsid w:val="00EA44F0"/>
    <w:rsid w:val="00EB2B2B"/>
    <w:rsid w:val="00EB2F56"/>
    <w:rsid w:val="00ED13CA"/>
    <w:rsid w:val="00EE137B"/>
    <w:rsid w:val="00EE200D"/>
    <w:rsid w:val="00EE6FC2"/>
    <w:rsid w:val="00F067F7"/>
    <w:rsid w:val="00F272A8"/>
    <w:rsid w:val="00F36CBC"/>
    <w:rsid w:val="00F37448"/>
    <w:rsid w:val="00F45126"/>
    <w:rsid w:val="00F61570"/>
    <w:rsid w:val="00F6494F"/>
    <w:rsid w:val="00F756B5"/>
    <w:rsid w:val="00F77064"/>
    <w:rsid w:val="00F91706"/>
    <w:rsid w:val="00F97B63"/>
    <w:rsid w:val="00FA5B99"/>
    <w:rsid w:val="00FB0290"/>
    <w:rsid w:val="00FB37FD"/>
    <w:rsid w:val="00FC2B1E"/>
    <w:rsid w:val="00FD5F97"/>
    <w:rsid w:val="00FF2B26"/>
    <w:rsid w:val="00FF43BA"/>
    <w:rsid w:val="00FF5F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0AD98"/>
  <w15:docId w15:val="{E97B1198-803B-4E23-87E8-3EC019E34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B37FD"/>
    <w:pPr>
      <w:autoSpaceDE w:val="0"/>
      <w:autoSpaceDN w:val="0"/>
      <w:adjustRightInd w:val="0"/>
    </w:pPr>
    <w:rPr>
      <w:rFonts w:ascii="Arial" w:hAnsi="Arial" w:cs="Arial"/>
      <w:color w:val="000000"/>
      <w:sz w:val="24"/>
      <w:szCs w:val="24"/>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Quick1">
    <w:name w:val="Quick 1."/>
    <w:basedOn w:val="Normal"/>
    <w:pPr>
      <w:widowControl w:val="0"/>
    </w:pPr>
  </w:style>
  <w:style w:type="paragraph" w:styleId="Header">
    <w:name w:val="header"/>
    <w:basedOn w:val="Normal"/>
    <w:link w:val="HeaderChar"/>
    <w:uiPriority w:val="99"/>
    <w:unhideWhenUsed/>
    <w:rsid w:val="00BD0D5A"/>
    <w:pPr>
      <w:tabs>
        <w:tab w:val="center" w:pos="4680"/>
        <w:tab w:val="right" w:pos="9360"/>
      </w:tabs>
    </w:pPr>
  </w:style>
  <w:style w:type="character" w:customStyle="1" w:styleId="HeaderChar">
    <w:name w:val="Header Char"/>
    <w:link w:val="Header"/>
    <w:uiPriority w:val="99"/>
    <w:rsid w:val="00BD0D5A"/>
    <w:rPr>
      <w:sz w:val="24"/>
    </w:rPr>
  </w:style>
  <w:style w:type="paragraph" w:styleId="Footer">
    <w:name w:val="footer"/>
    <w:basedOn w:val="Normal"/>
    <w:link w:val="FooterChar"/>
    <w:uiPriority w:val="99"/>
    <w:unhideWhenUsed/>
    <w:rsid w:val="00BD0D5A"/>
    <w:pPr>
      <w:tabs>
        <w:tab w:val="center" w:pos="4680"/>
        <w:tab w:val="right" w:pos="9360"/>
      </w:tabs>
    </w:pPr>
  </w:style>
  <w:style w:type="character" w:customStyle="1" w:styleId="FooterChar">
    <w:name w:val="Footer Char"/>
    <w:link w:val="Footer"/>
    <w:uiPriority w:val="99"/>
    <w:rsid w:val="00BD0D5A"/>
    <w:rPr>
      <w:sz w:val="24"/>
    </w:rPr>
  </w:style>
  <w:style w:type="paragraph" w:styleId="BalloonText">
    <w:name w:val="Balloon Text"/>
    <w:basedOn w:val="Normal"/>
    <w:link w:val="BalloonTextChar"/>
    <w:uiPriority w:val="99"/>
    <w:semiHidden/>
    <w:unhideWhenUsed/>
    <w:rsid w:val="00BD0D5A"/>
    <w:rPr>
      <w:rFonts w:ascii="Tahoma" w:hAnsi="Tahoma" w:cs="Tahoma"/>
      <w:sz w:val="16"/>
      <w:szCs w:val="16"/>
    </w:rPr>
  </w:style>
  <w:style w:type="character" w:customStyle="1" w:styleId="BalloonTextChar">
    <w:name w:val="Balloon Text Char"/>
    <w:link w:val="BalloonText"/>
    <w:uiPriority w:val="99"/>
    <w:semiHidden/>
    <w:rsid w:val="00BD0D5A"/>
    <w:rPr>
      <w:rFonts w:ascii="Tahoma" w:hAnsi="Tahoma" w:cs="Tahoma"/>
      <w:sz w:val="16"/>
      <w:szCs w:val="16"/>
    </w:rPr>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rsid w:val="00567D66"/>
    <w:rPr>
      <w:rFonts w:ascii="Arial" w:eastAsia="Arial" w:hAnsi="Arial" w:cs="Arial"/>
      <w:sz w:val="17"/>
      <w:szCs w:val="17"/>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567D66"/>
    <w:pPr>
      <w:widowControl w:val="0"/>
      <w:shd w:val="clear" w:color="auto" w:fill="FFFFFF"/>
      <w:spacing w:before="120" w:line="206" w:lineRule="exact"/>
    </w:pPr>
    <w:rPr>
      <w:rFonts w:ascii="Arial" w:eastAsia="Arial" w:hAnsi="Arial" w:cs="Arial"/>
      <w:sz w:val="17"/>
      <w:szCs w:val="17"/>
    </w:rPr>
  </w:style>
  <w:style w:type="character" w:styleId="CommentReference">
    <w:name w:val="annotation reference"/>
    <w:basedOn w:val="DefaultParagraphFont"/>
    <w:uiPriority w:val="99"/>
    <w:semiHidden/>
    <w:unhideWhenUsed/>
    <w:rsid w:val="00B260E3"/>
    <w:rPr>
      <w:sz w:val="16"/>
      <w:szCs w:val="16"/>
    </w:rPr>
  </w:style>
  <w:style w:type="paragraph" w:styleId="CommentText">
    <w:name w:val="annotation text"/>
    <w:basedOn w:val="Normal"/>
    <w:link w:val="CommentTextChar"/>
    <w:uiPriority w:val="99"/>
    <w:unhideWhenUsed/>
    <w:rsid w:val="00B260E3"/>
    <w:rPr>
      <w:sz w:val="20"/>
    </w:rPr>
  </w:style>
  <w:style w:type="character" w:customStyle="1" w:styleId="CommentTextChar">
    <w:name w:val="Comment Text Char"/>
    <w:basedOn w:val="DefaultParagraphFont"/>
    <w:link w:val="CommentText"/>
    <w:uiPriority w:val="99"/>
    <w:rsid w:val="00B260E3"/>
  </w:style>
  <w:style w:type="paragraph" w:styleId="CommentSubject">
    <w:name w:val="annotation subject"/>
    <w:basedOn w:val="CommentText"/>
    <w:next w:val="CommentText"/>
    <w:link w:val="CommentSubjectChar"/>
    <w:uiPriority w:val="99"/>
    <w:semiHidden/>
    <w:unhideWhenUsed/>
    <w:rsid w:val="00B260E3"/>
    <w:rPr>
      <w:b/>
      <w:bCs/>
    </w:rPr>
  </w:style>
  <w:style w:type="character" w:customStyle="1" w:styleId="CommentSubjectChar">
    <w:name w:val="Comment Subject Char"/>
    <w:basedOn w:val="CommentTextChar"/>
    <w:link w:val="CommentSubject"/>
    <w:uiPriority w:val="99"/>
    <w:semiHidden/>
    <w:rsid w:val="00B260E3"/>
    <w:rPr>
      <w:b/>
      <w:bCs/>
    </w:rPr>
  </w:style>
  <w:style w:type="paragraph" w:customStyle="1" w:styleId="chr-rte-element-p">
    <w:name w:val="chr-rte-element-p"/>
    <w:basedOn w:val="Normal"/>
    <w:rsid w:val="0092068A"/>
    <w:pPr>
      <w:textAlignment w:val="baseline"/>
    </w:pPr>
    <w:rPr>
      <w:szCs w:val="24"/>
    </w:rPr>
  </w:style>
  <w:style w:type="paragraph" w:customStyle="1" w:styleId="Style1">
    <w:name w:val="Style 1"/>
    <w:basedOn w:val="Normal"/>
    <w:rsid w:val="00236847"/>
    <w:pPr>
      <w:widowControl w:val="0"/>
      <w:autoSpaceDE w:val="0"/>
      <w:autoSpaceDN w:val="0"/>
      <w:ind w:right="72"/>
    </w:pPr>
    <w:rPr>
      <w:szCs w:val="24"/>
    </w:rPr>
  </w:style>
  <w:style w:type="paragraph" w:styleId="DocumentMap">
    <w:name w:val="Document Map"/>
    <w:basedOn w:val="Normal"/>
    <w:link w:val="DocumentMapChar"/>
    <w:semiHidden/>
    <w:rsid w:val="00D7245D"/>
    <w:pPr>
      <w:shd w:val="clear" w:color="auto" w:fill="000080"/>
    </w:pPr>
    <w:rPr>
      <w:rFonts w:ascii="Tahoma" w:hAnsi="Tahoma" w:cs="Tahoma"/>
    </w:rPr>
  </w:style>
  <w:style w:type="character" w:customStyle="1" w:styleId="DocumentMapChar">
    <w:name w:val="Document Map Char"/>
    <w:basedOn w:val="DefaultParagraphFont"/>
    <w:link w:val="DocumentMap"/>
    <w:semiHidden/>
    <w:rsid w:val="00D7245D"/>
    <w:rPr>
      <w:rFonts w:ascii="Tahoma" w:hAnsi="Tahoma" w:cs="Tahoma"/>
      <w:sz w:val="24"/>
      <w:shd w:val="clear" w:color="auto" w:fill="000080"/>
    </w:rPr>
  </w:style>
  <w:style w:type="paragraph" w:styleId="NormalWeb">
    <w:name w:val="Normal (Web)"/>
    <w:basedOn w:val="Normal"/>
    <w:uiPriority w:val="99"/>
    <w:unhideWhenUsed/>
    <w:rsid w:val="0031781E"/>
    <w:pPr>
      <w:spacing w:before="100" w:beforeAutospacing="1" w:after="100" w:afterAutospacing="1"/>
    </w:pPr>
    <w:rPr>
      <w:szCs w:val="24"/>
    </w:rPr>
  </w:style>
  <w:style w:type="character" w:customStyle="1" w:styleId="MSGENFONTSTYLENAMETEMPLATEROLENUMBERMSGENFONTSTYLENAMEBYROLETEXT2MSGENFONTSTYLEMODIFERNAMEArial2">
    <w:name w:val="MSG_EN_FONT_STYLE_NAME_TEMPLATE_ROLE_NUMBER MSG_EN_FONT_STYLE_NAME_BY_ROLE_TEXT 2 + MSG_EN_FONT_STYLE_MODIFER_NAME Arial2"/>
    <w:aliases w:val="MSG_EN_FONT_STYLE_MODIFER_SIZE 11"/>
    <w:basedOn w:val="DefaultParagraphFont"/>
    <w:uiPriority w:val="99"/>
    <w:rsid w:val="009A6090"/>
    <w:rPr>
      <w:rFonts w:ascii="Arial" w:hAnsi="Arial" w:cs="Arial"/>
      <w:sz w:val="22"/>
      <w:szCs w:val="22"/>
      <w:u w:val="none"/>
    </w:rPr>
  </w:style>
  <w:style w:type="character" w:customStyle="1" w:styleId="fontstyle01">
    <w:name w:val="fontstyle01"/>
    <w:basedOn w:val="DefaultParagraphFont"/>
    <w:rsid w:val="00537E9E"/>
    <w:rPr>
      <w:rFonts w:ascii="ArialMT" w:hAnsi="ArialMT" w:hint="default"/>
      <w:b w:val="0"/>
      <w:bCs w:val="0"/>
      <w:i w:val="0"/>
      <w:iCs w:val="0"/>
      <w:color w:val="000000"/>
      <w:sz w:val="20"/>
      <w:szCs w:val="20"/>
    </w:rPr>
  </w:style>
  <w:style w:type="character" w:customStyle="1" w:styleId="fontstyle21">
    <w:name w:val="fontstyle21"/>
    <w:basedOn w:val="DefaultParagraphFont"/>
    <w:rsid w:val="00694144"/>
    <w:rPr>
      <w:rFonts w:ascii="ArialMT" w:hAnsi="ArialMT" w:hint="default"/>
      <w:b w:val="0"/>
      <w:bCs w:val="0"/>
      <w:i w:val="0"/>
      <w:iCs w:val="0"/>
      <w:color w:val="000000"/>
      <w:sz w:val="20"/>
      <w:szCs w:val="20"/>
    </w:rPr>
  </w:style>
  <w:style w:type="paragraph" w:styleId="Revision">
    <w:name w:val="Revision"/>
    <w:hidden/>
    <w:uiPriority w:val="99"/>
    <w:semiHidden/>
    <w:rsid w:val="00230CF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CDBF1-CB7B-41AA-B734-BA38DBCF3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736</Words>
  <Characters>4200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California Department of Fish &amp; Game</Company>
  <LinksUpToDate>false</LinksUpToDate>
  <CharactersWithSpaces>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lhiebert</dc:creator>
  <cp:lastModifiedBy>Vang, Kevin@Wildlife</cp:lastModifiedBy>
  <cp:revision>6</cp:revision>
  <cp:lastPrinted>2025-10-28T22:06:00Z</cp:lastPrinted>
  <dcterms:created xsi:type="dcterms:W3CDTF">2026-08-10T15:35:00Z</dcterms:created>
  <dcterms:modified xsi:type="dcterms:W3CDTF">2026-08-14T18:49:00Z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5e96a0-ae28-4333-a0c5-db7fb08f6c69_Enabled">
    <vt:lpwstr>true</vt:lpwstr>
  </property>
  <property fmtid="{D5CDD505-2E9C-101B-9397-08002B2CF9AE}" pid="3" name="MSIP_Label_6f5e96a0-ae28-4333-a0c5-db7fb08f6c69_SetDate">
    <vt:lpwstr>2026-07-02T20:45:04Z</vt:lpwstr>
  </property>
  <property fmtid="{D5CDD505-2E9C-101B-9397-08002B2CF9AE}" pid="4" name="MSIP_Label_6f5e96a0-ae28-4333-a0c5-db7fb08f6c69_Method">
    <vt:lpwstr>Standard</vt:lpwstr>
  </property>
  <property fmtid="{D5CDD505-2E9C-101B-9397-08002B2CF9AE}" pid="5" name="MSIP_Label_6f5e96a0-ae28-4333-a0c5-db7fb08f6c69_Name">
    <vt:lpwstr>defa4170-0d19-0005-0004-bc88714345d2</vt:lpwstr>
  </property>
  <property fmtid="{D5CDD505-2E9C-101B-9397-08002B2CF9AE}" pid="6" name="MSIP_Label_6f5e96a0-ae28-4333-a0c5-db7fb08f6c69_SiteId">
    <vt:lpwstr>4b633c25-efbf-4006-9f15-07442ba7aa0b</vt:lpwstr>
  </property>
  <property fmtid="{D5CDD505-2E9C-101B-9397-08002B2CF9AE}" pid="7" name="MSIP_Label_6f5e96a0-ae28-4333-a0c5-db7fb08f6c69_ActionId">
    <vt:lpwstr>63305bb4-54f0-436f-8e58-f8c0d8890180</vt:lpwstr>
  </property>
  <property fmtid="{D5CDD505-2E9C-101B-9397-08002B2CF9AE}" pid="8" name="MSIP_Label_6f5e96a0-ae28-4333-a0c5-db7fb08f6c69_ContentBits">
    <vt:lpwstr>0</vt:lpwstr>
  </property>
  <property fmtid="{D5CDD505-2E9C-101B-9397-08002B2CF9AE}" pid="9" name="MSIP_Label_6f5e96a0-ae28-4333-a0c5-db7fb08f6c69_Tag">
    <vt:lpwstr>10, 3, 0, 1</vt:lpwstr>
  </property>
</Properties>
</file>