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Look w:val="04A0" w:firstRow="1" w:lastRow="0" w:firstColumn="1" w:lastColumn="0" w:noHBand="0" w:noVBand="1"/>
      </w:tblPr>
      <w:tblGrid>
        <w:gridCol w:w="1437"/>
        <w:gridCol w:w="3060"/>
        <w:gridCol w:w="908"/>
        <w:gridCol w:w="1351"/>
        <w:gridCol w:w="1351"/>
        <w:gridCol w:w="673"/>
        <w:gridCol w:w="341"/>
        <w:gridCol w:w="338"/>
        <w:gridCol w:w="1349"/>
      </w:tblGrid>
      <w:tr w:rsidR="002E1CA3" w:rsidRPr="002E1CA3" w14:paraId="4272BF21" w14:textId="77777777" w:rsidTr="0022217C">
        <w:trPr>
          <w:jc w:val="center"/>
        </w:trPr>
        <w:tc>
          <w:tcPr>
            <w:tcW w:w="8780" w:type="dxa"/>
            <w:gridSpan w:val="6"/>
            <w:tcBorders>
              <w:top w:val="nil"/>
              <w:left w:val="nil"/>
              <w:bottom w:val="nil"/>
            </w:tcBorders>
          </w:tcPr>
          <w:p w14:paraId="2E511FE9" w14:textId="77777777" w:rsidR="005943C7" w:rsidRPr="002E1CA3" w:rsidRDefault="005943C7">
            <w:pPr>
              <w:rPr>
                <w:b/>
                <w:sz w:val="24"/>
                <w:szCs w:val="24"/>
              </w:rPr>
            </w:pPr>
            <w:r w:rsidRPr="002E1CA3">
              <w:rPr>
                <w:b/>
                <w:sz w:val="24"/>
                <w:szCs w:val="24"/>
              </w:rPr>
              <w:t>CALIFORNIA DEPARTMENT OF CORRECTIONS AND REHABILITATION</w:t>
            </w:r>
          </w:p>
        </w:tc>
        <w:tc>
          <w:tcPr>
            <w:tcW w:w="341" w:type="dxa"/>
            <w:tcBorders>
              <w:top w:val="single" w:sz="4" w:space="0" w:color="auto"/>
              <w:bottom w:val="single" w:sz="4" w:space="0" w:color="auto"/>
            </w:tcBorders>
          </w:tcPr>
          <w:p w14:paraId="7941F041" w14:textId="44C28949" w:rsidR="005943C7" w:rsidRPr="002E1CA3" w:rsidRDefault="005943C7" w:rsidP="001E39C4">
            <w:pPr>
              <w:rPr>
                <w:sz w:val="24"/>
                <w:szCs w:val="24"/>
              </w:rPr>
            </w:pPr>
          </w:p>
        </w:tc>
        <w:tc>
          <w:tcPr>
            <w:tcW w:w="1687" w:type="dxa"/>
            <w:gridSpan w:val="2"/>
            <w:tcBorders>
              <w:top w:val="nil"/>
              <w:bottom w:val="nil"/>
              <w:right w:val="nil"/>
            </w:tcBorders>
          </w:tcPr>
          <w:p w14:paraId="71AAD9CF" w14:textId="77777777" w:rsidR="005943C7" w:rsidRPr="002E1CA3" w:rsidRDefault="005943C7">
            <w:pPr>
              <w:rPr>
                <w:sz w:val="24"/>
                <w:szCs w:val="24"/>
              </w:rPr>
            </w:pPr>
            <w:r w:rsidRPr="002E1CA3">
              <w:rPr>
                <w:sz w:val="24"/>
                <w:szCs w:val="24"/>
              </w:rPr>
              <w:t>PROPOSED</w:t>
            </w:r>
          </w:p>
        </w:tc>
      </w:tr>
      <w:tr w:rsidR="002E1CA3" w:rsidRPr="002E1CA3" w14:paraId="71B557B1" w14:textId="77777777" w:rsidTr="0022217C">
        <w:trPr>
          <w:jc w:val="center"/>
        </w:trPr>
        <w:tc>
          <w:tcPr>
            <w:tcW w:w="5405" w:type="dxa"/>
            <w:gridSpan w:val="3"/>
            <w:tcBorders>
              <w:top w:val="nil"/>
              <w:left w:val="nil"/>
              <w:bottom w:val="nil"/>
              <w:right w:val="nil"/>
            </w:tcBorders>
          </w:tcPr>
          <w:p w14:paraId="471B223D" w14:textId="77777777" w:rsidR="00CD0D6A" w:rsidRPr="002E1CA3" w:rsidRDefault="005943C7">
            <w:pPr>
              <w:rPr>
                <w:sz w:val="20"/>
                <w:szCs w:val="20"/>
              </w:rPr>
            </w:pPr>
            <w:r w:rsidRPr="002E1CA3">
              <w:rPr>
                <w:sz w:val="20"/>
                <w:szCs w:val="20"/>
              </w:rPr>
              <w:t>POSITION DUTY STATEMENT</w:t>
            </w:r>
          </w:p>
        </w:tc>
        <w:tc>
          <w:tcPr>
            <w:tcW w:w="5403" w:type="dxa"/>
            <w:gridSpan w:val="6"/>
            <w:tcBorders>
              <w:top w:val="nil"/>
              <w:left w:val="nil"/>
              <w:bottom w:val="nil"/>
              <w:right w:val="nil"/>
            </w:tcBorders>
          </w:tcPr>
          <w:p w14:paraId="76FD6269" w14:textId="77777777" w:rsidR="00CD0D6A" w:rsidRPr="002E1CA3" w:rsidRDefault="00CD0D6A">
            <w:pPr>
              <w:rPr>
                <w:sz w:val="24"/>
                <w:szCs w:val="24"/>
              </w:rPr>
            </w:pPr>
          </w:p>
        </w:tc>
      </w:tr>
      <w:tr w:rsidR="002E1CA3" w:rsidRPr="002E1CA3" w14:paraId="38421D4A" w14:textId="77777777" w:rsidTr="0022217C">
        <w:trPr>
          <w:jc w:val="center"/>
        </w:trPr>
        <w:tc>
          <w:tcPr>
            <w:tcW w:w="5405" w:type="dxa"/>
            <w:gridSpan w:val="3"/>
            <w:tcBorders>
              <w:top w:val="nil"/>
              <w:left w:val="nil"/>
              <w:bottom w:val="nil"/>
              <w:right w:val="nil"/>
            </w:tcBorders>
          </w:tcPr>
          <w:p w14:paraId="54F223C0" w14:textId="77777777" w:rsidR="00CD0D6A" w:rsidRPr="002E1CA3" w:rsidRDefault="00CD0D6A">
            <w:pPr>
              <w:rPr>
                <w:sz w:val="24"/>
                <w:szCs w:val="24"/>
              </w:rPr>
            </w:pPr>
          </w:p>
        </w:tc>
        <w:tc>
          <w:tcPr>
            <w:tcW w:w="3375" w:type="dxa"/>
            <w:gridSpan w:val="3"/>
            <w:tcBorders>
              <w:top w:val="nil"/>
              <w:left w:val="nil"/>
              <w:bottom w:val="nil"/>
            </w:tcBorders>
          </w:tcPr>
          <w:p w14:paraId="68525FBA" w14:textId="77777777" w:rsidR="00CD0D6A" w:rsidRPr="002E1CA3" w:rsidRDefault="00CD0D6A">
            <w:pPr>
              <w:rPr>
                <w:sz w:val="24"/>
                <w:szCs w:val="24"/>
              </w:rPr>
            </w:pPr>
          </w:p>
        </w:tc>
        <w:tc>
          <w:tcPr>
            <w:tcW w:w="341" w:type="dxa"/>
            <w:tcBorders>
              <w:top w:val="single" w:sz="4" w:space="0" w:color="auto"/>
              <w:bottom w:val="single" w:sz="4" w:space="0" w:color="auto"/>
            </w:tcBorders>
          </w:tcPr>
          <w:p w14:paraId="3B2F60C0" w14:textId="761CAA6A" w:rsidR="00CD0D6A" w:rsidRPr="002E1CA3" w:rsidRDefault="004A062A" w:rsidP="00964912">
            <w:pPr>
              <w:rPr>
                <w:sz w:val="24"/>
                <w:szCs w:val="24"/>
              </w:rPr>
            </w:pPr>
            <w:r>
              <w:rPr>
                <w:sz w:val="24"/>
                <w:szCs w:val="24"/>
              </w:rPr>
              <w:t>X</w:t>
            </w:r>
          </w:p>
        </w:tc>
        <w:tc>
          <w:tcPr>
            <w:tcW w:w="1687" w:type="dxa"/>
            <w:gridSpan w:val="2"/>
            <w:tcBorders>
              <w:top w:val="nil"/>
              <w:bottom w:val="nil"/>
              <w:right w:val="nil"/>
            </w:tcBorders>
          </w:tcPr>
          <w:p w14:paraId="239F7B18" w14:textId="77777777" w:rsidR="00CD0D6A" w:rsidRPr="002E1CA3" w:rsidRDefault="00CD0D6A">
            <w:pPr>
              <w:rPr>
                <w:sz w:val="24"/>
                <w:szCs w:val="24"/>
              </w:rPr>
            </w:pPr>
            <w:r w:rsidRPr="002E1CA3">
              <w:rPr>
                <w:sz w:val="24"/>
                <w:szCs w:val="24"/>
              </w:rPr>
              <w:t>CURRENT</w:t>
            </w:r>
          </w:p>
        </w:tc>
      </w:tr>
      <w:tr w:rsidR="002E1CA3" w:rsidRPr="002E1CA3" w14:paraId="3A8EBFD6" w14:textId="77777777" w:rsidTr="0022217C">
        <w:trPr>
          <w:jc w:val="center"/>
        </w:trPr>
        <w:tc>
          <w:tcPr>
            <w:tcW w:w="5405" w:type="dxa"/>
            <w:gridSpan w:val="3"/>
            <w:tcBorders>
              <w:top w:val="nil"/>
              <w:left w:val="nil"/>
              <w:bottom w:val="single" w:sz="4" w:space="0" w:color="auto"/>
              <w:right w:val="nil"/>
            </w:tcBorders>
          </w:tcPr>
          <w:p w14:paraId="5B6A63FE" w14:textId="77777777" w:rsidR="00CD0D6A" w:rsidRPr="002E1CA3" w:rsidRDefault="00CD0D6A">
            <w:pPr>
              <w:rPr>
                <w:sz w:val="24"/>
                <w:szCs w:val="24"/>
              </w:rPr>
            </w:pPr>
          </w:p>
        </w:tc>
        <w:tc>
          <w:tcPr>
            <w:tcW w:w="5403" w:type="dxa"/>
            <w:gridSpan w:val="6"/>
            <w:tcBorders>
              <w:top w:val="nil"/>
              <w:left w:val="nil"/>
              <w:bottom w:val="single" w:sz="4" w:space="0" w:color="auto"/>
              <w:right w:val="nil"/>
            </w:tcBorders>
          </w:tcPr>
          <w:p w14:paraId="1B8AE563" w14:textId="77777777" w:rsidR="00CD0D6A" w:rsidRPr="002E1CA3" w:rsidRDefault="00CD0D6A">
            <w:pPr>
              <w:rPr>
                <w:sz w:val="24"/>
                <w:szCs w:val="24"/>
              </w:rPr>
            </w:pPr>
          </w:p>
        </w:tc>
      </w:tr>
      <w:tr w:rsidR="003976F7" w:rsidRPr="002E1CA3" w14:paraId="57BA8E85" w14:textId="77777777" w:rsidTr="0022217C">
        <w:trPr>
          <w:jc w:val="center"/>
        </w:trPr>
        <w:tc>
          <w:tcPr>
            <w:tcW w:w="5405" w:type="dxa"/>
            <w:gridSpan w:val="3"/>
            <w:tcBorders>
              <w:top w:val="single" w:sz="4" w:space="0" w:color="auto"/>
              <w:left w:val="single" w:sz="4" w:space="0" w:color="auto"/>
              <w:bottom w:val="nil"/>
            </w:tcBorders>
          </w:tcPr>
          <w:p w14:paraId="1162496A" w14:textId="77777777" w:rsidR="003976F7" w:rsidRPr="002E1CA3" w:rsidRDefault="003976F7">
            <w:pPr>
              <w:rPr>
                <w:b/>
                <w:sz w:val="16"/>
                <w:szCs w:val="16"/>
              </w:rPr>
            </w:pPr>
            <w:r>
              <w:rPr>
                <w:b/>
                <w:color w:val="7F7F7F" w:themeColor="text1" w:themeTint="80"/>
                <w:sz w:val="16"/>
                <w:szCs w:val="16"/>
              </w:rPr>
              <w:t>CDCR INSTITUTION OR HEADQUARTERS PROGRAM</w:t>
            </w:r>
          </w:p>
        </w:tc>
        <w:tc>
          <w:tcPr>
            <w:tcW w:w="5403" w:type="dxa"/>
            <w:gridSpan w:val="6"/>
            <w:tcBorders>
              <w:top w:val="single" w:sz="4" w:space="0" w:color="auto"/>
              <w:bottom w:val="nil"/>
            </w:tcBorders>
          </w:tcPr>
          <w:p w14:paraId="02A724BA" w14:textId="77777777" w:rsidR="003976F7" w:rsidRPr="00F77711" w:rsidRDefault="003976F7">
            <w:pPr>
              <w:rPr>
                <w:b/>
                <w:color w:val="7F7F7F" w:themeColor="text1" w:themeTint="80"/>
                <w:sz w:val="16"/>
                <w:szCs w:val="16"/>
              </w:rPr>
            </w:pPr>
            <w:r w:rsidRPr="00F77711">
              <w:rPr>
                <w:b/>
                <w:color w:val="7F7F7F" w:themeColor="text1" w:themeTint="80"/>
                <w:sz w:val="16"/>
                <w:szCs w:val="16"/>
              </w:rPr>
              <w:t>POSITION NUMBER (Agency-Unit-Class-Serial)</w:t>
            </w:r>
          </w:p>
        </w:tc>
      </w:tr>
      <w:tr w:rsidR="003976F7" w:rsidRPr="002E1CA3" w14:paraId="7E0B2D2E" w14:textId="77777777" w:rsidTr="0022217C">
        <w:trPr>
          <w:jc w:val="center"/>
        </w:trPr>
        <w:tc>
          <w:tcPr>
            <w:tcW w:w="5405" w:type="dxa"/>
            <w:gridSpan w:val="3"/>
            <w:tcBorders>
              <w:top w:val="nil"/>
              <w:left w:val="single" w:sz="4" w:space="0" w:color="auto"/>
              <w:bottom w:val="single" w:sz="4" w:space="0" w:color="auto"/>
            </w:tcBorders>
          </w:tcPr>
          <w:p w14:paraId="2AFA73E3" w14:textId="5E80F283" w:rsidR="003976F7" w:rsidRPr="002E1CA3" w:rsidRDefault="00EE10C5">
            <w:pPr>
              <w:rPr>
                <w:sz w:val="24"/>
                <w:szCs w:val="24"/>
              </w:rPr>
            </w:pPr>
            <w:r>
              <w:rPr>
                <w:sz w:val="24"/>
                <w:szCs w:val="24"/>
              </w:rPr>
              <w:t>Pleasant Valley State Prison</w:t>
            </w:r>
          </w:p>
        </w:tc>
        <w:tc>
          <w:tcPr>
            <w:tcW w:w="5403" w:type="dxa"/>
            <w:gridSpan w:val="6"/>
            <w:tcBorders>
              <w:top w:val="nil"/>
              <w:bottom w:val="single" w:sz="4" w:space="0" w:color="auto"/>
            </w:tcBorders>
            <w:vAlign w:val="center"/>
          </w:tcPr>
          <w:p w14:paraId="653C90B2" w14:textId="4BD257B3" w:rsidR="003976F7" w:rsidRPr="00167A73" w:rsidRDefault="00A90118" w:rsidP="00A90118">
            <w:r>
              <w:t>435-222-9904</w:t>
            </w:r>
            <w:r w:rsidR="003976F7" w:rsidRPr="00167A73">
              <w:t>-</w:t>
            </w:r>
            <w:r w:rsidR="004A062A">
              <w:t>046</w:t>
            </w:r>
          </w:p>
        </w:tc>
      </w:tr>
      <w:tr w:rsidR="004120A7" w:rsidRPr="002E1CA3" w14:paraId="031346D2" w14:textId="77777777" w:rsidTr="0022217C">
        <w:trPr>
          <w:jc w:val="center"/>
        </w:trPr>
        <w:tc>
          <w:tcPr>
            <w:tcW w:w="5405" w:type="dxa"/>
            <w:gridSpan w:val="3"/>
            <w:tcBorders>
              <w:top w:val="single" w:sz="4" w:space="0" w:color="auto"/>
              <w:bottom w:val="nil"/>
            </w:tcBorders>
          </w:tcPr>
          <w:p w14:paraId="0DD13E5E"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3" w:type="dxa"/>
            <w:gridSpan w:val="6"/>
            <w:tcBorders>
              <w:bottom w:val="nil"/>
            </w:tcBorders>
          </w:tcPr>
          <w:p w14:paraId="2F524AFB" w14:textId="77777777" w:rsidR="004120A7" w:rsidRPr="00F77711" w:rsidRDefault="004120A7">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99C9E74" w14:textId="77777777" w:rsidTr="0022217C">
        <w:trPr>
          <w:jc w:val="center"/>
        </w:trPr>
        <w:tc>
          <w:tcPr>
            <w:tcW w:w="5405" w:type="dxa"/>
            <w:gridSpan w:val="3"/>
            <w:vMerge w:val="restart"/>
            <w:tcBorders>
              <w:top w:val="nil"/>
            </w:tcBorders>
            <w:vAlign w:val="center"/>
          </w:tcPr>
          <w:p w14:paraId="15908C48" w14:textId="7BA8CC4E" w:rsidR="004120A7" w:rsidRPr="00167A73" w:rsidRDefault="0022217C" w:rsidP="00A90118">
            <w:r>
              <w:t>Division of Adult Institutions-</w:t>
            </w:r>
            <w:r w:rsidR="00A90118">
              <w:t>Counselors</w:t>
            </w:r>
          </w:p>
        </w:tc>
        <w:tc>
          <w:tcPr>
            <w:tcW w:w="5403" w:type="dxa"/>
            <w:gridSpan w:val="6"/>
            <w:tcBorders>
              <w:top w:val="nil"/>
              <w:bottom w:val="single" w:sz="4" w:space="0" w:color="auto"/>
            </w:tcBorders>
            <w:vAlign w:val="center"/>
          </w:tcPr>
          <w:p w14:paraId="65625D27" w14:textId="2C3AD9A9" w:rsidR="004120A7" w:rsidRPr="00167A73" w:rsidRDefault="0022217C" w:rsidP="00A90118">
            <w:r>
              <w:t xml:space="preserve">Correctional </w:t>
            </w:r>
            <w:r w:rsidR="00A90118">
              <w:t>Counselor I</w:t>
            </w:r>
          </w:p>
        </w:tc>
      </w:tr>
      <w:tr w:rsidR="004120A7" w:rsidRPr="002E1CA3" w14:paraId="58FB628C" w14:textId="77777777" w:rsidTr="0022217C">
        <w:trPr>
          <w:jc w:val="center"/>
        </w:trPr>
        <w:tc>
          <w:tcPr>
            <w:tcW w:w="5405" w:type="dxa"/>
            <w:gridSpan w:val="3"/>
            <w:vMerge/>
          </w:tcPr>
          <w:p w14:paraId="5877703A" w14:textId="77777777" w:rsidR="004120A7" w:rsidRPr="00F77711" w:rsidRDefault="004120A7" w:rsidP="00D86CC1">
            <w:pPr>
              <w:rPr>
                <w:b/>
                <w:color w:val="7F7F7F" w:themeColor="text1" w:themeTint="80"/>
                <w:sz w:val="16"/>
                <w:szCs w:val="16"/>
              </w:rPr>
            </w:pPr>
          </w:p>
        </w:tc>
        <w:tc>
          <w:tcPr>
            <w:tcW w:w="5403" w:type="dxa"/>
            <w:gridSpan w:val="6"/>
            <w:tcBorders>
              <w:bottom w:val="nil"/>
            </w:tcBorders>
          </w:tcPr>
          <w:p w14:paraId="791941BA" w14:textId="77777777" w:rsidR="004120A7" w:rsidRPr="00F77711" w:rsidRDefault="004120A7" w:rsidP="00D86CC1">
            <w:pPr>
              <w:rPr>
                <w:b/>
                <w:color w:val="7F7F7F" w:themeColor="text1" w:themeTint="80"/>
                <w:sz w:val="16"/>
                <w:szCs w:val="16"/>
              </w:rPr>
            </w:pPr>
            <w:r w:rsidRPr="00F77711">
              <w:rPr>
                <w:b/>
                <w:color w:val="7F7F7F" w:themeColor="text1" w:themeTint="80"/>
                <w:sz w:val="16"/>
                <w:szCs w:val="16"/>
              </w:rPr>
              <w:t>WORKING TITLE</w:t>
            </w:r>
          </w:p>
        </w:tc>
      </w:tr>
      <w:tr w:rsidR="004120A7" w:rsidRPr="00167A73" w14:paraId="17B41E64" w14:textId="77777777" w:rsidTr="0022217C">
        <w:trPr>
          <w:jc w:val="center"/>
        </w:trPr>
        <w:tc>
          <w:tcPr>
            <w:tcW w:w="5405" w:type="dxa"/>
            <w:gridSpan w:val="3"/>
            <w:vMerge/>
            <w:vAlign w:val="center"/>
          </w:tcPr>
          <w:p w14:paraId="3F0076F1" w14:textId="77777777" w:rsidR="004120A7" w:rsidRPr="00167A73" w:rsidRDefault="004120A7" w:rsidP="00D86CC1"/>
        </w:tc>
        <w:tc>
          <w:tcPr>
            <w:tcW w:w="5403" w:type="dxa"/>
            <w:gridSpan w:val="6"/>
            <w:tcBorders>
              <w:top w:val="nil"/>
              <w:bottom w:val="single" w:sz="4" w:space="0" w:color="auto"/>
            </w:tcBorders>
            <w:vAlign w:val="center"/>
          </w:tcPr>
          <w:p w14:paraId="0FDFCC7A" w14:textId="70F9B045" w:rsidR="004120A7" w:rsidRPr="00167A73" w:rsidRDefault="0022217C" w:rsidP="00A90118">
            <w:r>
              <w:t xml:space="preserve">Correctional </w:t>
            </w:r>
            <w:r w:rsidR="00A90118">
              <w:t>Counselor I</w:t>
            </w:r>
          </w:p>
        </w:tc>
      </w:tr>
      <w:tr w:rsidR="004120A7" w:rsidRPr="002E1CA3" w14:paraId="0F2978F7" w14:textId="77777777" w:rsidTr="0022217C">
        <w:trPr>
          <w:jc w:val="center"/>
        </w:trPr>
        <w:tc>
          <w:tcPr>
            <w:tcW w:w="5405" w:type="dxa"/>
            <w:gridSpan w:val="3"/>
            <w:vMerge/>
          </w:tcPr>
          <w:p w14:paraId="73FEB366" w14:textId="77777777" w:rsidR="004120A7" w:rsidRPr="00F77711" w:rsidRDefault="004120A7" w:rsidP="004120A7">
            <w:pPr>
              <w:rPr>
                <w:b/>
                <w:color w:val="7F7F7F" w:themeColor="text1" w:themeTint="80"/>
                <w:sz w:val="16"/>
                <w:szCs w:val="16"/>
              </w:rPr>
            </w:pPr>
          </w:p>
        </w:tc>
        <w:tc>
          <w:tcPr>
            <w:tcW w:w="1351" w:type="dxa"/>
            <w:tcBorders>
              <w:bottom w:val="nil"/>
            </w:tcBorders>
          </w:tcPr>
          <w:p w14:paraId="0D353E6D"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4EA8A481"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36BBB896"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tcBorders>
              <w:bottom w:val="nil"/>
            </w:tcBorders>
          </w:tcPr>
          <w:p w14:paraId="5AA53685"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584552CF" w14:textId="77777777" w:rsidTr="0022217C">
        <w:trPr>
          <w:jc w:val="center"/>
        </w:trPr>
        <w:tc>
          <w:tcPr>
            <w:tcW w:w="5405" w:type="dxa"/>
            <w:gridSpan w:val="3"/>
            <w:vMerge/>
            <w:tcBorders>
              <w:bottom w:val="single" w:sz="4" w:space="0" w:color="auto"/>
            </w:tcBorders>
            <w:vAlign w:val="center"/>
          </w:tcPr>
          <w:p w14:paraId="45125DBE" w14:textId="77777777" w:rsidR="004120A7" w:rsidRPr="00167A73" w:rsidRDefault="004120A7" w:rsidP="004120A7"/>
        </w:tc>
        <w:tc>
          <w:tcPr>
            <w:tcW w:w="1351" w:type="dxa"/>
            <w:tcBorders>
              <w:top w:val="nil"/>
              <w:bottom w:val="single" w:sz="4" w:space="0" w:color="auto"/>
            </w:tcBorders>
            <w:vAlign w:val="center"/>
          </w:tcPr>
          <w:p w14:paraId="6CA31CD6" w14:textId="55534652" w:rsidR="004120A7" w:rsidRPr="00167A73" w:rsidRDefault="0022217C" w:rsidP="004120A7">
            <w:pPr>
              <w:spacing w:before="40" w:after="40"/>
            </w:pPr>
            <w:r>
              <w:t>FT</w:t>
            </w:r>
          </w:p>
        </w:tc>
        <w:tc>
          <w:tcPr>
            <w:tcW w:w="1351" w:type="dxa"/>
            <w:tcBorders>
              <w:top w:val="nil"/>
              <w:bottom w:val="single" w:sz="4" w:space="0" w:color="auto"/>
            </w:tcBorders>
            <w:vAlign w:val="center"/>
          </w:tcPr>
          <w:p w14:paraId="48961D47" w14:textId="45EF0271" w:rsidR="004120A7" w:rsidRPr="00167A73" w:rsidRDefault="0022217C" w:rsidP="004120A7">
            <w:r>
              <w:t>R06</w:t>
            </w:r>
          </w:p>
        </w:tc>
        <w:tc>
          <w:tcPr>
            <w:tcW w:w="1352" w:type="dxa"/>
            <w:gridSpan w:val="3"/>
            <w:tcBorders>
              <w:top w:val="nil"/>
              <w:bottom w:val="single" w:sz="4" w:space="0" w:color="auto"/>
            </w:tcBorders>
            <w:vAlign w:val="center"/>
          </w:tcPr>
          <w:p w14:paraId="41EDF70C" w14:textId="65DB5171" w:rsidR="004120A7" w:rsidRPr="00167A73" w:rsidRDefault="006A6290" w:rsidP="004120A7">
            <w:r>
              <w:t>2</w:t>
            </w:r>
          </w:p>
        </w:tc>
        <w:tc>
          <w:tcPr>
            <w:tcW w:w="1349" w:type="dxa"/>
            <w:tcBorders>
              <w:top w:val="nil"/>
              <w:bottom w:val="single" w:sz="4" w:space="0" w:color="auto"/>
            </w:tcBorders>
            <w:vAlign w:val="center"/>
          </w:tcPr>
          <w:p w14:paraId="612B616C" w14:textId="26117056" w:rsidR="004120A7" w:rsidRPr="00167A73" w:rsidRDefault="004120A7" w:rsidP="0022217C">
            <w:pPr>
              <w:spacing w:before="40" w:after="40"/>
            </w:pPr>
            <w:r w:rsidRPr="0035585C">
              <w:rPr>
                <w:sz w:val="16"/>
                <w:szCs w:val="16"/>
              </w:rPr>
              <w:t xml:space="preserve">Yes </w:t>
            </w: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22217C">
              <w:rPr>
                <w:sz w:val="16"/>
                <w:szCs w:val="16"/>
              </w:rPr>
              <w:fldChar w:fldCharType="begin">
                <w:ffData>
                  <w:name w:val="Check2"/>
                  <w:enabled/>
                  <w:calcOnExit w:val="0"/>
                  <w:checkBox>
                    <w:sizeAuto/>
                    <w:default w:val="1"/>
                  </w:checkBox>
                </w:ffData>
              </w:fldChar>
            </w:r>
            <w:bookmarkStart w:id="0" w:name="Check2"/>
            <w:r w:rsidR="0022217C">
              <w:rPr>
                <w:sz w:val="16"/>
                <w:szCs w:val="16"/>
              </w:rPr>
              <w:instrText xml:space="preserve"> FORMCHECKBOX </w:instrText>
            </w:r>
            <w:r w:rsidR="0022217C">
              <w:rPr>
                <w:sz w:val="16"/>
                <w:szCs w:val="16"/>
              </w:rPr>
            </w:r>
            <w:r w:rsidR="0022217C">
              <w:rPr>
                <w:sz w:val="16"/>
                <w:szCs w:val="16"/>
              </w:rPr>
              <w:fldChar w:fldCharType="separate"/>
            </w:r>
            <w:r w:rsidR="0022217C">
              <w:rPr>
                <w:sz w:val="16"/>
                <w:szCs w:val="16"/>
              </w:rPr>
              <w:fldChar w:fldCharType="end"/>
            </w:r>
            <w:bookmarkEnd w:id="0"/>
          </w:p>
        </w:tc>
      </w:tr>
      <w:tr w:rsidR="004120A7" w:rsidRPr="002E1CA3" w14:paraId="0AC60DD0" w14:textId="77777777" w:rsidTr="0022217C">
        <w:trPr>
          <w:jc w:val="center"/>
        </w:trPr>
        <w:tc>
          <w:tcPr>
            <w:tcW w:w="5405" w:type="dxa"/>
            <w:gridSpan w:val="3"/>
            <w:tcBorders>
              <w:bottom w:val="nil"/>
            </w:tcBorders>
          </w:tcPr>
          <w:p w14:paraId="7686C29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2AE3EA35"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8" w:type="dxa"/>
            <w:gridSpan w:val="3"/>
            <w:tcBorders>
              <w:bottom w:val="nil"/>
            </w:tcBorders>
          </w:tcPr>
          <w:p w14:paraId="049CB485"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046DBAEA" w14:textId="77777777" w:rsidTr="0022217C">
        <w:trPr>
          <w:jc w:val="center"/>
        </w:trPr>
        <w:tc>
          <w:tcPr>
            <w:tcW w:w="5405" w:type="dxa"/>
            <w:gridSpan w:val="3"/>
            <w:tcBorders>
              <w:top w:val="nil"/>
              <w:bottom w:val="single" w:sz="4" w:space="0" w:color="auto"/>
            </w:tcBorders>
            <w:vAlign w:val="center"/>
          </w:tcPr>
          <w:p w14:paraId="6B0CA094" w14:textId="6BAE99AB" w:rsidR="004120A7" w:rsidRPr="00167A73" w:rsidRDefault="0022217C" w:rsidP="004120A7">
            <w:r>
              <w:t>VARIES</w:t>
            </w:r>
          </w:p>
        </w:tc>
        <w:tc>
          <w:tcPr>
            <w:tcW w:w="3375" w:type="dxa"/>
            <w:gridSpan w:val="3"/>
            <w:tcBorders>
              <w:top w:val="nil"/>
              <w:bottom w:val="single" w:sz="4" w:space="0" w:color="auto"/>
            </w:tcBorders>
            <w:vAlign w:val="center"/>
          </w:tcPr>
          <w:p w14:paraId="5E793A8F" w14:textId="4E2B81BA" w:rsidR="004120A7" w:rsidRPr="00167A73" w:rsidRDefault="00EF4492" w:rsidP="004120A7">
            <w:r>
              <w:t>VACANT</w:t>
            </w:r>
          </w:p>
        </w:tc>
        <w:tc>
          <w:tcPr>
            <w:tcW w:w="2028" w:type="dxa"/>
            <w:gridSpan w:val="3"/>
            <w:tcBorders>
              <w:top w:val="nil"/>
              <w:bottom w:val="single" w:sz="4" w:space="0" w:color="auto"/>
            </w:tcBorders>
            <w:vAlign w:val="center"/>
          </w:tcPr>
          <w:p w14:paraId="6BC87642" w14:textId="032945C6" w:rsidR="004120A7" w:rsidRPr="00167A73" w:rsidRDefault="00260ECA" w:rsidP="004120A7">
            <w:r>
              <w:t>04/06/2026</w:t>
            </w:r>
          </w:p>
        </w:tc>
      </w:tr>
      <w:tr w:rsidR="004120A7" w:rsidRPr="002E1CA3" w14:paraId="56079956" w14:textId="77777777" w:rsidTr="004120A7">
        <w:trPr>
          <w:jc w:val="center"/>
        </w:trPr>
        <w:tc>
          <w:tcPr>
            <w:tcW w:w="10808" w:type="dxa"/>
            <w:gridSpan w:val="9"/>
            <w:tcBorders>
              <w:bottom w:val="single" w:sz="4" w:space="0" w:color="auto"/>
            </w:tcBorders>
            <w:shd w:val="clear" w:color="auto" w:fill="A6A6A6" w:themeFill="background1" w:themeFillShade="A6"/>
          </w:tcPr>
          <w:p w14:paraId="00A85D15" w14:textId="63FB5EDF" w:rsidR="004120A7" w:rsidRPr="002E1CA3" w:rsidRDefault="004120A7" w:rsidP="00D86CC1">
            <w:pPr>
              <w:rPr>
                <w:b/>
                <w:sz w:val="20"/>
                <w:szCs w:val="20"/>
              </w:rPr>
            </w:pPr>
            <w:r>
              <w:rPr>
                <w:b/>
                <w:sz w:val="20"/>
                <w:szCs w:val="20"/>
              </w:rPr>
              <w:t>CDCR’S MISSION</w:t>
            </w:r>
            <w:r w:rsidR="00C24EE1">
              <w:rPr>
                <w:b/>
                <w:sz w:val="20"/>
                <w:szCs w:val="20"/>
              </w:rPr>
              <w:t xml:space="preserve"> and VISION</w:t>
            </w:r>
            <w:r w:rsidR="00260ECA">
              <w:rPr>
                <w:b/>
                <w:sz w:val="20"/>
                <w:szCs w:val="20"/>
              </w:rPr>
              <w:t xml:space="preserve"> and COMMITMENT</w:t>
            </w:r>
          </w:p>
        </w:tc>
      </w:tr>
      <w:tr w:rsidR="004120A7" w:rsidRPr="002E1CA3" w14:paraId="17776955" w14:textId="77777777" w:rsidTr="004120A7">
        <w:trPr>
          <w:jc w:val="center"/>
        </w:trPr>
        <w:tc>
          <w:tcPr>
            <w:tcW w:w="10808" w:type="dxa"/>
            <w:gridSpan w:val="9"/>
            <w:tcBorders>
              <w:top w:val="nil"/>
              <w:bottom w:val="single" w:sz="4" w:space="0" w:color="auto"/>
            </w:tcBorders>
          </w:tcPr>
          <w:p w14:paraId="645AA69D" w14:textId="77777777" w:rsidR="00C24EE1" w:rsidRPr="000A5069" w:rsidRDefault="00C24EE1" w:rsidP="0022217C">
            <w:pPr>
              <w:jc w:val="both"/>
              <w:rPr>
                <w:rFonts w:cs="Arial"/>
                <w:b/>
                <w:bCs/>
                <w:sz w:val="20"/>
              </w:rPr>
            </w:pPr>
            <w:r w:rsidRPr="000A5069">
              <w:rPr>
                <w:rFonts w:cs="Arial"/>
                <w:b/>
                <w:bCs/>
                <w:sz w:val="20"/>
              </w:rPr>
              <w:t>Mission</w:t>
            </w:r>
          </w:p>
          <w:p w14:paraId="5AC70B5B" w14:textId="77777777" w:rsidR="00B07372" w:rsidRPr="007F3008" w:rsidRDefault="00B07372" w:rsidP="00B07372">
            <w:pPr>
              <w:rPr>
                <w:sz w:val="20"/>
                <w:szCs w:val="20"/>
              </w:rPr>
            </w:pPr>
            <w:r>
              <w:rPr>
                <w:sz w:val="20"/>
                <w:szCs w:val="20"/>
              </w:rPr>
              <w:t>T</w:t>
            </w:r>
            <w:r w:rsidRPr="007F3008">
              <w:rPr>
                <w:sz w:val="20"/>
                <w:szCs w:val="20"/>
              </w:rPr>
              <w: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r>
              <w:rPr>
                <w:sz w:val="20"/>
                <w:szCs w:val="20"/>
              </w:rPr>
              <w:t>.</w:t>
            </w:r>
          </w:p>
          <w:p w14:paraId="70680D25" w14:textId="77777777" w:rsidR="00C24EE1" w:rsidRPr="00F667B8" w:rsidRDefault="00C24EE1" w:rsidP="0022217C">
            <w:pPr>
              <w:jc w:val="both"/>
              <w:rPr>
                <w:rFonts w:cs="Arial"/>
                <w:b/>
                <w:bCs/>
                <w:sz w:val="20"/>
              </w:rPr>
            </w:pPr>
            <w:r w:rsidRPr="00F667B8">
              <w:rPr>
                <w:rFonts w:cs="Arial"/>
                <w:b/>
                <w:bCs/>
                <w:sz w:val="20"/>
              </w:rPr>
              <w:t>Vision</w:t>
            </w:r>
          </w:p>
          <w:p w14:paraId="7C92669C" w14:textId="62CD48B0" w:rsidR="004120A7" w:rsidRPr="002E1CA3" w:rsidRDefault="00C24EE1" w:rsidP="0022217C">
            <w:pPr>
              <w:jc w:val="both"/>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4120A7" w:rsidRPr="002E1CA3" w14:paraId="283E3EB6" w14:textId="77777777" w:rsidTr="004120A7">
        <w:trPr>
          <w:jc w:val="center"/>
        </w:trPr>
        <w:tc>
          <w:tcPr>
            <w:tcW w:w="10808" w:type="dxa"/>
            <w:gridSpan w:val="9"/>
            <w:tcBorders>
              <w:bottom w:val="single" w:sz="4" w:space="0" w:color="auto"/>
            </w:tcBorders>
            <w:shd w:val="clear" w:color="auto" w:fill="A6A6A6" w:themeFill="background1" w:themeFillShade="A6"/>
          </w:tcPr>
          <w:p w14:paraId="5B10A2B1" w14:textId="3D7386B9" w:rsidR="004120A7" w:rsidRPr="002E1CA3" w:rsidRDefault="004120A7" w:rsidP="0022217C">
            <w:pPr>
              <w:jc w:val="both"/>
              <w:rPr>
                <w:b/>
                <w:sz w:val="20"/>
                <w:szCs w:val="20"/>
              </w:rPr>
            </w:pPr>
            <w:r>
              <w:rPr>
                <w:b/>
                <w:sz w:val="20"/>
                <w:szCs w:val="20"/>
              </w:rPr>
              <w:t xml:space="preserve">COMMITMENT </w:t>
            </w:r>
          </w:p>
        </w:tc>
      </w:tr>
      <w:tr w:rsidR="004120A7" w:rsidRPr="004120A7" w14:paraId="4F5F5357" w14:textId="77777777" w:rsidTr="004120A7">
        <w:trPr>
          <w:jc w:val="center"/>
        </w:trPr>
        <w:tc>
          <w:tcPr>
            <w:tcW w:w="10808" w:type="dxa"/>
            <w:gridSpan w:val="9"/>
            <w:tcBorders>
              <w:top w:val="nil"/>
              <w:bottom w:val="single" w:sz="4" w:space="0" w:color="auto"/>
            </w:tcBorders>
          </w:tcPr>
          <w:p w14:paraId="459FB55F" w14:textId="77777777" w:rsidR="00622C67" w:rsidRPr="00622C67" w:rsidRDefault="00622C67" w:rsidP="00622C67">
            <w:pPr>
              <w:jc w:val="both"/>
              <w:rPr>
                <w:sz w:val="20"/>
                <w:szCs w:val="20"/>
              </w:rPr>
            </w:pPr>
            <w:r w:rsidRPr="00622C67">
              <w:rPr>
                <w:sz w:val="20"/>
                <w:szCs w:val="20"/>
              </w:rPr>
              <w:t>CDCR and CCHCS are committed to transforming the correctional landscape to create safer, more professional, and more fulfilling</w:t>
            </w:r>
          </w:p>
          <w:p w14:paraId="1AFDD089" w14:textId="77777777" w:rsidR="00622C67" w:rsidRPr="00622C67" w:rsidRDefault="00622C67" w:rsidP="00622C67">
            <w:pPr>
              <w:jc w:val="both"/>
              <w:rPr>
                <w:sz w:val="20"/>
                <w:szCs w:val="20"/>
              </w:rPr>
            </w:pPr>
            <w:r w:rsidRPr="00622C67">
              <w:rPr>
                <w:sz w:val="20"/>
                <w:szCs w:val="20"/>
              </w:rPr>
              <w:t>environments for our employees, the incarcerated population, and those supervised in our communities. Through systemwide</w:t>
            </w:r>
          </w:p>
          <w:p w14:paraId="1635D524" w14:textId="77777777" w:rsidR="00622C67" w:rsidRPr="00622C67" w:rsidRDefault="00622C67" w:rsidP="00622C67">
            <w:pPr>
              <w:jc w:val="both"/>
              <w:rPr>
                <w:sz w:val="20"/>
                <w:szCs w:val="20"/>
              </w:rPr>
            </w:pPr>
            <w:r w:rsidRPr="00622C67">
              <w:rPr>
                <w:sz w:val="20"/>
                <w:szCs w:val="20"/>
              </w:rPr>
              <w:t>improvements grounded in proven and emerging practices, we aim to strengthen rehabilitation, enhance workplace satisfaction,</w:t>
            </w:r>
          </w:p>
          <w:p w14:paraId="2A3E707D" w14:textId="77777777" w:rsidR="00622C67" w:rsidRPr="00622C67" w:rsidRDefault="00622C67" w:rsidP="00622C67">
            <w:pPr>
              <w:jc w:val="both"/>
              <w:rPr>
                <w:sz w:val="20"/>
                <w:szCs w:val="20"/>
              </w:rPr>
            </w:pPr>
            <w:r w:rsidRPr="00622C67">
              <w:rPr>
                <w:sz w:val="20"/>
                <w:szCs w:val="20"/>
              </w:rPr>
              <w:t>and support successful reentry into the community through our institutions, parole, and community partnerships. Our shared</w:t>
            </w:r>
          </w:p>
          <w:p w14:paraId="386E3DE8" w14:textId="77777777" w:rsidR="00622C67" w:rsidRPr="00622C67" w:rsidRDefault="00622C67" w:rsidP="00622C67">
            <w:pPr>
              <w:jc w:val="both"/>
              <w:rPr>
                <w:sz w:val="20"/>
                <w:szCs w:val="20"/>
              </w:rPr>
            </w:pPr>
            <w:r w:rsidRPr="00622C67">
              <w:rPr>
                <w:sz w:val="20"/>
                <w:szCs w:val="20"/>
              </w:rPr>
              <w:t>mission is to promote safety, wellness, and human dignity while fostering positive change for all those who live and work within</w:t>
            </w:r>
          </w:p>
          <w:p w14:paraId="7849C698" w14:textId="77777777" w:rsidR="00622C67" w:rsidRPr="00622C67" w:rsidRDefault="00622C67" w:rsidP="00622C67">
            <w:pPr>
              <w:jc w:val="both"/>
              <w:rPr>
                <w:sz w:val="20"/>
                <w:szCs w:val="20"/>
              </w:rPr>
            </w:pPr>
            <w:r w:rsidRPr="00622C67">
              <w:rPr>
                <w:sz w:val="20"/>
                <w:szCs w:val="20"/>
              </w:rPr>
              <w:t>our institutions and communities.</w:t>
            </w:r>
          </w:p>
          <w:p w14:paraId="66EEE1AB" w14:textId="77777777" w:rsidR="00622C67" w:rsidRDefault="00622C67" w:rsidP="00622C67">
            <w:pPr>
              <w:jc w:val="both"/>
              <w:rPr>
                <w:sz w:val="20"/>
                <w:szCs w:val="20"/>
              </w:rPr>
            </w:pPr>
          </w:p>
          <w:p w14:paraId="4154A2D7" w14:textId="20A7F857" w:rsidR="00622C67" w:rsidRPr="00622C67" w:rsidRDefault="00622C67" w:rsidP="00622C67">
            <w:pPr>
              <w:jc w:val="both"/>
              <w:rPr>
                <w:sz w:val="20"/>
                <w:szCs w:val="20"/>
              </w:rPr>
            </w:pPr>
            <w:r w:rsidRPr="00622C67">
              <w:rPr>
                <w:sz w:val="20"/>
                <w:szCs w:val="20"/>
              </w:rPr>
              <w:t>CDCR and CCHCS are committed to building an inclusive respectful workplace. We are determined to attract and hire candidates</w:t>
            </w:r>
          </w:p>
          <w:p w14:paraId="66F7E20D" w14:textId="77777777" w:rsidR="00622C67" w:rsidRPr="00622C67" w:rsidRDefault="00622C67" w:rsidP="00622C67">
            <w:pPr>
              <w:jc w:val="both"/>
              <w:rPr>
                <w:sz w:val="20"/>
                <w:szCs w:val="20"/>
              </w:rPr>
            </w:pPr>
            <w:r w:rsidRPr="00622C67">
              <w:rPr>
                <w:sz w:val="20"/>
                <w:szCs w:val="20"/>
              </w:rPr>
              <w:t>from all communities and empower employees from a variety of backgrounds, perspectives, and personal experiences. We are</w:t>
            </w:r>
          </w:p>
          <w:p w14:paraId="4EA805A8" w14:textId="77777777" w:rsidR="00622C67" w:rsidRPr="00622C67" w:rsidRDefault="00622C67" w:rsidP="00622C67">
            <w:pPr>
              <w:jc w:val="both"/>
              <w:rPr>
                <w:sz w:val="20"/>
                <w:szCs w:val="20"/>
              </w:rPr>
            </w:pPr>
            <w:r w:rsidRPr="00622C67">
              <w:rPr>
                <w:sz w:val="20"/>
                <w:szCs w:val="20"/>
              </w:rPr>
              <w:t>proud to foster inclusion and drive collaborative efforts at all levels of the Department.</w:t>
            </w:r>
          </w:p>
          <w:p w14:paraId="3C8AD8FE" w14:textId="77777777" w:rsidR="00622C67" w:rsidRDefault="00622C67" w:rsidP="00622C67">
            <w:pPr>
              <w:jc w:val="both"/>
              <w:rPr>
                <w:sz w:val="20"/>
                <w:szCs w:val="20"/>
              </w:rPr>
            </w:pPr>
          </w:p>
          <w:p w14:paraId="1EEDDE51" w14:textId="75544292" w:rsidR="00622C67" w:rsidRPr="00622C67" w:rsidRDefault="00622C67" w:rsidP="00622C67">
            <w:pPr>
              <w:jc w:val="both"/>
              <w:rPr>
                <w:sz w:val="20"/>
                <w:szCs w:val="20"/>
              </w:rPr>
            </w:pPr>
            <w:r w:rsidRPr="00622C67">
              <w:rPr>
                <w:sz w:val="20"/>
                <w:szCs w:val="20"/>
              </w:rPr>
              <w:t>CDCR and CCHCS strive to collaborate with the community to enhance public safety and promote successful community</w:t>
            </w:r>
          </w:p>
          <w:p w14:paraId="26768C90" w14:textId="77777777" w:rsidR="00622C67" w:rsidRPr="00622C67" w:rsidRDefault="00622C67" w:rsidP="00622C67">
            <w:pPr>
              <w:jc w:val="both"/>
              <w:rPr>
                <w:sz w:val="20"/>
                <w:szCs w:val="20"/>
              </w:rPr>
            </w:pPr>
            <w:r w:rsidRPr="00622C67">
              <w:rPr>
                <w:sz w:val="20"/>
                <w:szCs w:val="20"/>
              </w:rPr>
              <w:t>reintegration through education, treatment and active participation in rehabilitative and restorative justice programs. Incumbents</w:t>
            </w:r>
          </w:p>
          <w:p w14:paraId="2CFB4090" w14:textId="77777777" w:rsidR="00622C67" w:rsidRPr="00622C67" w:rsidRDefault="00622C67" w:rsidP="00622C67">
            <w:pPr>
              <w:jc w:val="both"/>
              <w:rPr>
                <w:sz w:val="20"/>
                <w:szCs w:val="20"/>
              </w:rPr>
            </w:pPr>
            <w:r w:rsidRPr="00622C67">
              <w:rPr>
                <w:sz w:val="20"/>
                <w:szCs w:val="20"/>
              </w:rPr>
              <w:t>establish and maintain cooperative working relationships within the department, other governmental agencies, health care</w:t>
            </w:r>
          </w:p>
          <w:p w14:paraId="3DE89C65" w14:textId="77777777" w:rsidR="00622C67" w:rsidRPr="00622C67" w:rsidRDefault="00622C67" w:rsidP="00622C67">
            <w:pPr>
              <w:jc w:val="both"/>
              <w:rPr>
                <w:sz w:val="20"/>
                <w:szCs w:val="20"/>
              </w:rPr>
            </w:pPr>
            <w:r w:rsidRPr="00622C67">
              <w:rPr>
                <w:sz w:val="20"/>
                <w:szCs w:val="20"/>
              </w:rPr>
              <w:t>partners, and communities.</w:t>
            </w:r>
          </w:p>
          <w:p w14:paraId="21AB9AD3" w14:textId="098B71F7" w:rsidR="00286E9C" w:rsidRPr="004120A7" w:rsidRDefault="00286E9C" w:rsidP="0022217C">
            <w:pPr>
              <w:jc w:val="both"/>
              <w:rPr>
                <w:sz w:val="20"/>
                <w:szCs w:val="20"/>
              </w:rPr>
            </w:pPr>
          </w:p>
        </w:tc>
      </w:tr>
      <w:tr w:rsidR="004120A7" w:rsidRPr="002E1CA3" w14:paraId="68625F96" w14:textId="77777777" w:rsidTr="003D4110">
        <w:trPr>
          <w:jc w:val="center"/>
        </w:trPr>
        <w:tc>
          <w:tcPr>
            <w:tcW w:w="10808" w:type="dxa"/>
            <w:gridSpan w:val="9"/>
            <w:tcBorders>
              <w:bottom w:val="single" w:sz="4" w:space="0" w:color="auto"/>
            </w:tcBorders>
            <w:shd w:val="clear" w:color="auto" w:fill="A6A6A6" w:themeFill="background1" w:themeFillShade="A6"/>
          </w:tcPr>
          <w:p w14:paraId="170CFD69" w14:textId="77777777" w:rsidR="004120A7" w:rsidRPr="002E1CA3" w:rsidRDefault="004120A7" w:rsidP="0022217C">
            <w:pPr>
              <w:jc w:val="both"/>
              <w:rPr>
                <w:b/>
                <w:sz w:val="20"/>
                <w:szCs w:val="20"/>
              </w:rPr>
            </w:pPr>
            <w:r>
              <w:rPr>
                <w:b/>
                <w:sz w:val="20"/>
                <w:szCs w:val="20"/>
              </w:rPr>
              <w:t>DIVISION OVERVIEW</w:t>
            </w:r>
          </w:p>
        </w:tc>
      </w:tr>
      <w:tr w:rsidR="004120A7" w:rsidRPr="002E1CA3" w14:paraId="3A93AE23" w14:textId="77777777" w:rsidTr="003D4110">
        <w:trPr>
          <w:jc w:val="center"/>
        </w:trPr>
        <w:tc>
          <w:tcPr>
            <w:tcW w:w="10808" w:type="dxa"/>
            <w:gridSpan w:val="9"/>
            <w:tcBorders>
              <w:top w:val="nil"/>
              <w:bottom w:val="single" w:sz="4" w:space="0" w:color="auto"/>
            </w:tcBorders>
          </w:tcPr>
          <w:p w14:paraId="21B51281" w14:textId="198665AD" w:rsidR="00A90118" w:rsidRPr="002E1CA3" w:rsidRDefault="00A90118" w:rsidP="00A90118">
            <w:pPr>
              <w:jc w:val="both"/>
              <w:rPr>
                <w:sz w:val="20"/>
                <w:szCs w:val="20"/>
              </w:rPr>
            </w:pPr>
            <w:r w:rsidRPr="00A90118">
              <w:rPr>
                <w:sz w:val="20"/>
                <w:szCs w:val="20"/>
              </w:rPr>
              <w:t xml:space="preserve">Under the supervision of the Correctional Counselor II (Supervisor), the Correctional Counselor I </w:t>
            </w:r>
            <w:r>
              <w:rPr>
                <w:sz w:val="20"/>
                <w:szCs w:val="20"/>
              </w:rPr>
              <w:t xml:space="preserve">(CCI) </w:t>
            </w:r>
            <w:r w:rsidRPr="00A90118">
              <w:rPr>
                <w:sz w:val="20"/>
                <w:szCs w:val="20"/>
              </w:rPr>
              <w:t xml:space="preserve">interviews </w:t>
            </w:r>
            <w:r w:rsidR="00F50521">
              <w:rPr>
                <w:sz w:val="20"/>
                <w:szCs w:val="20"/>
              </w:rPr>
              <w:t xml:space="preserve">incarcerated </w:t>
            </w:r>
            <w:proofErr w:type="gramStart"/>
            <w:r w:rsidR="00F50521">
              <w:rPr>
                <w:sz w:val="20"/>
                <w:szCs w:val="20"/>
              </w:rPr>
              <w:t>person</w:t>
            </w:r>
            <w:r w:rsidRPr="00A90118">
              <w:rPr>
                <w:sz w:val="20"/>
                <w:szCs w:val="20"/>
              </w:rPr>
              <w:t>s</w:t>
            </w:r>
            <w:proofErr w:type="gramEnd"/>
            <w:r w:rsidRPr="00A90118">
              <w:rPr>
                <w:sz w:val="20"/>
                <w:szCs w:val="20"/>
              </w:rPr>
              <w:t xml:space="preserve"> and evaluates their adjustment to and progress in correctional treatment programs</w:t>
            </w:r>
          </w:p>
        </w:tc>
      </w:tr>
      <w:tr w:rsidR="002E1CA3" w:rsidRPr="002E1CA3" w14:paraId="78B1239E" w14:textId="77777777" w:rsidTr="003D4110">
        <w:trPr>
          <w:jc w:val="center"/>
        </w:trPr>
        <w:tc>
          <w:tcPr>
            <w:tcW w:w="10808" w:type="dxa"/>
            <w:gridSpan w:val="9"/>
            <w:tcBorders>
              <w:bottom w:val="single" w:sz="4" w:space="0" w:color="auto"/>
            </w:tcBorders>
            <w:shd w:val="clear" w:color="auto" w:fill="A6A6A6" w:themeFill="background1" w:themeFillShade="A6"/>
          </w:tcPr>
          <w:p w14:paraId="4E8C554C" w14:textId="77777777" w:rsidR="00F20EC9" w:rsidRPr="002E1CA3" w:rsidRDefault="00F20EC9" w:rsidP="0022217C">
            <w:pPr>
              <w:jc w:val="both"/>
              <w:rPr>
                <w:b/>
                <w:sz w:val="20"/>
                <w:szCs w:val="20"/>
              </w:rPr>
            </w:pPr>
            <w:r w:rsidRPr="002E1CA3">
              <w:rPr>
                <w:b/>
                <w:sz w:val="20"/>
                <w:szCs w:val="20"/>
              </w:rPr>
              <w:t>GENERAL STATEMENT</w:t>
            </w:r>
          </w:p>
        </w:tc>
      </w:tr>
      <w:tr w:rsidR="002E1CA3" w:rsidRPr="002E1CA3" w14:paraId="06D6F374" w14:textId="77777777" w:rsidTr="003D4110">
        <w:trPr>
          <w:jc w:val="center"/>
        </w:trPr>
        <w:tc>
          <w:tcPr>
            <w:tcW w:w="10808" w:type="dxa"/>
            <w:gridSpan w:val="9"/>
            <w:tcBorders>
              <w:top w:val="nil"/>
              <w:bottom w:val="single" w:sz="4" w:space="0" w:color="auto"/>
            </w:tcBorders>
          </w:tcPr>
          <w:p w14:paraId="17B7F24B" w14:textId="1E9958AF" w:rsidR="00A90118" w:rsidRPr="002E1CA3" w:rsidRDefault="00A90118" w:rsidP="0022217C">
            <w:pPr>
              <w:jc w:val="both"/>
              <w:rPr>
                <w:sz w:val="20"/>
                <w:szCs w:val="20"/>
              </w:rPr>
            </w:pPr>
            <w:r>
              <w:rPr>
                <w:sz w:val="20"/>
                <w:szCs w:val="20"/>
              </w:rPr>
              <w:t>T</w:t>
            </w:r>
            <w:r w:rsidRPr="00A90118">
              <w:rPr>
                <w:sz w:val="20"/>
                <w:szCs w:val="20"/>
              </w:rPr>
              <w:t>he CC</w:t>
            </w:r>
            <w:r>
              <w:rPr>
                <w:sz w:val="20"/>
                <w:szCs w:val="20"/>
              </w:rPr>
              <w:t>I</w:t>
            </w:r>
            <w:r w:rsidRPr="00A90118">
              <w:rPr>
                <w:sz w:val="20"/>
                <w:szCs w:val="20"/>
              </w:rPr>
              <w:t xml:space="preserve"> counsels </w:t>
            </w:r>
            <w:r w:rsidR="00F50521">
              <w:rPr>
                <w:sz w:val="20"/>
                <w:szCs w:val="20"/>
              </w:rPr>
              <w:t>incarcerated person</w:t>
            </w:r>
            <w:r w:rsidRPr="00A90118">
              <w:rPr>
                <w:sz w:val="20"/>
                <w:szCs w:val="20"/>
              </w:rPr>
              <w:t xml:space="preserve">s on personal, institutional and family problems; collects, evaluates, and records social, behavioral, and vocational data on </w:t>
            </w:r>
            <w:r w:rsidR="00F50521">
              <w:rPr>
                <w:sz w:val="20"/>
                <w:szCs w:val="20"/>
              </w:rPr>
              <w:t>incarcerated person</w:t>
            </w:r>
            <w:r w:rsidRPr="00A90118">
              <w:rPr>
                <w:sz w:val="20"/>
                <w:szCs w:val="20"/>
              </w:rPr>
              <w:t xml:space="preserve">s; analyzes and contributes to cumulative case history data and makes recommendation pertinent to classification and assignment planning; identifies and reports on special, educational, and vocational problems as basis for recommending appropriate programs for vocational training; maintains case histories on </w:t>
            </w:r>
            <w:r w:rsidR="00F50521">
              <w:rPr>
                <w:sz w:val="20"/>
                <w:szCs w:val="20"/>
              </w:rPr>
              <w:t>incarcerated person</w:t>
            </w:r>
            <w:r w:rsidRPr="00A90118">
              <w:rPr>
                <w:sz w:val="20"/>
                <w:szCs w:val="20"/>
              </w:rPr>
              <w:t xml:space="preserve">s during confinement and makes recommendations on changes in classification assignments; prepares board reports on </w:t>
            </w:r>
            <w:r w:rsidR="00F50521">
              <w:rPr>
                <w:sz w:val="20"/>
                <w:szCs w:val="20"/>
              </w:rPr>
              <w:t>incarcerated person</w:t>
            </w:r>
            <w:r w:rsidRPr="00A90118">
              <w:rPr>
                <w:sz w:val="20"/>
                <w:szCs w:val="20"/>
              </w:rPr>
              <w:t>s activities in the institution; prepares pre-release reports for field use; maintains regular updating of classification score and schedules cases for classification committee and transfer as indicated.</w:t>
            </w:r>
          </w:p>
        </w:tc>
      </w:tr>
      <w:tr w:rsidR="002E1CA3" w:rsidRPr="002E1CA3" w14:paraId="061A6C35" w14:textId="77777777" w:rsidTr="0022217C">
        <w:trPr>
          <w:jc w:val="center"/>
        </w:trPr>
        <w:tc>
          <w:tcPr>
            <w:tcW w:w="1437" w:type="dxa"/>
            <w:tcBorders>
              <w:top w:val="single" w:sz="4" w:space="0" w:color="auto"/>
              <w:bottom w:val="single" w:sz="4" w:space="0" w:color="auto"/>
            </w:tcBorders>
            <w:shd w:val="clear" w:color="auto" w:fill="A6A6A6" w:themeFill="background1" w:themeFillShade="A6"/>
          </w:tcPr>
          <w:p w14:paraId="7F465233" w14:textId="77777777" w:rsidR="00F20EC9" w:rsidRPr="002E1CA3" w:rsidRDefault="00F20EC9" w:rsidP="0022217C">
            <w:pPr>
              <w:jc w:val="both"/>
              <w:rPr>
                <w:b/>
                <w:sz w:val="16"/>
                <w:szCs w:val="16"/>
              </w:rPr>
            </w:pPr>
            <w:r w:rsidRPr="002E1CA3">
              <w:rPr>
                <w:b/>
                <w:sz w:val="16"/>
                <w:szCs w:val="16"/>
              </w:rPr>
              <w:t>% of time performing duties</w:t>
            </w:r>
          </w:p>
        </w:tc>
        <w:tc>
          <w:tcPr>
            <w:tcW w:w="9371" w:type="dxa"/>
            <w:gridSpan w:val="8"/>
            <w:tcBorders>
              <w:top w:val="single" w:sz="4" w:space="0" w:color="auto"/>
              <w:bottom w:val="single" w:sz="4" w:space="0" w:color="auto"/>
            </w:tcBorders>
            <w:shd w:val="clear" w:color="auto" w:fill="A6A6A6" w:themeFill="background1" w:themeFillShade="A6"/>
          </w:tcPr>
          <w:p w14:paraId="47CC5D0C" w14:textId="77777777" w:rsidR="00F20EC9" w:rsidRPr="002E1CA3" w:rsidRDefault="00F20EC9" w:rsidP="0022217C">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31584550" w14:textId="77777777" w:rsidTr="0022217C">
        <w:trPr>
          <w:jc w:val="center"/>
        </w:trPr>
        <w:tc>
          <w:tcPr>
            <w:tcW w:w="1437" w:type="dxa"/>
            <w:tcBorders>
              <w:top w:val="nil"/>
              <w:bottom w:val="nil"/>
              <w:right w:val="single" w:sz="4" w:space="0" w:color="auto"/>
            </w:tcBorders>
          </w:tcPr>
          <w:p w14:paraId="4E57906F" w14:textId="3C65DDE7" w:rsidR="001A4205" w:rsidRDefault="00622C67" w:rsidP="001A4205">
            <w:pPr>
              <w:jc w:val="center"/>
              <w:rPr>
                <w:sz w:val="20"/>
                <w:szCs w:val="20"/>
              </w:rPr>
            </w:pPr>
            <w:r>
              <w:rPr>
                <w:sz w:val="20"/>
                <w:szCs w:val="20"/>
              </w:rPr>
              <w:t>40</w:t>
            </w:r>
            <w:r w:rsidR="001A4205">
              <w:rPr>
                <w:sz w:val="20"/>
                <w:szCs w:val="20"/>
              </w:rPr>
              <w:t>%</w:t>
            </w:r>
          </w:p>
          <w:p w14:paraId="7012B877" w14:textId="77777777" w:rsidR="001A4205" w:rsidRDefault="001A4205" w:rsidP="001A4205">
            <w:pPr>
              <w:jc w:val="center"/>
              <w:rPr>
                <w:sz w:val="20"/>
                <w:szCs w:val="20"/>
              </w:rPr>
            </w:pPr>
          </w:p>
          <w:p w14:paraId="219EAB51" w14:textId="77777777" w:rsidR="001A4205" w:rsidRDefault="001A4205" w:rsidP="001A4205">
            <w:pPr>
              <w:jc w:val="center"/>
              <w:rPr>
                <w:sz w:val="20"/>
                <w:szCs w:val="20"/>
              </w:rPr>
            </w:pPr>
          </w:p>
          <w:p w14:paraId="45336967" w14:textId="77777777" w:rsidR="001A4205" w:rsidRDefault="001A4205" w:rsidP="001A4205">
            <w:pPr>
              <w:jc w:val="center"/>
              <w:rPr>
                <w:sz w:val="20"/>
                <w:szCs w:val="20"/>
              </w:rPr>
            </w:pPr>
          </w:p>
          <w:p w14:paraId="1A87B956" w14:textId="77777777" w:rsidR="001A4205" w:rsidRDefault="001A4205" w:rsidP="001A4205">
            <w:pPr>
              <w:jc w:val="center"/>
              <w:rPr>
                <w:sz w:val="20"/>
                <w:szCs w:val="20"/>
              </w:rPr>
            </w:pPr>
          </w:p>
          <w:p w14:paraId="52527BAF" w14:textId="77777777" w:rsidR="001A4205" w:rsidRDefault="001A4205" w:rsidP="001A4205">
            <w:pPr>
              <w:jc w:val="center"/>
              <w:rPr>
                <w:sz w:val="20"/>
                <w:szCs w:val="20"/>
              </w:rPr>
            </w:pPr>
          </w:p>
          <w:p w14:paraId="27B75087" w14:textId="77777777" w:rsidR="001A4205" w:rsidRDefault="001A4205" w:rsidP="001A4205">
            <w:pPr>
              <w:jc w:val="center"/>
              <w:rPr>
                <w:sz w:val="20"/>
                <w:szCs w:val="20"/>
              </w:rPr>
            </w:pPr>
          </w:p>
          <w:p w14:paraId="12909624" w14:textId="77777777" w:rsidR="001A4205" w:rsidRDefault="001A4205" w:rsidP="001A4205">
            <w:pPr>
              <w:jc w:val="center"/>
              <w:rPr>
                <w:sz w:val="20"/>
                <w:szCs w:val="20"/>
              </w:rPr>
            </w:pPr>
          </w:p>
          <w:p w14:paraId="5DED0738" w14:textId="77777777" w:rsidR="001A4205" w:rsidRDefault="001A4205" w:rsidP="001A4205">
            <w:pPr>
              <w:jc w:val="center"/>
              <w:rPr>
                <w:sz w:val="20"/>
                <w:szCs w:val="20"/>
              </w:rPr>
            </w:pPr>
          </w:p>
          <w:p w14:paraId="131BF585" w14:textId="77777777" w:rsidR="001A4205" w:rsidRDefault="001A4205" w:rsidP="001A4205">
            <w:pPr>
              <w:jc w:val="center"/>
              <w:rPr>
                <w:sz w:val="20"/>
                <w:szCs w:val="20"/>
              </w:rPr>
            </w:pPr>
          </w:p>
          <w:p w14:paraId="3F3006DD" w14:textId="77777777" w:rsidR="001A4205" w:rsidRDefault="001A4205" w:rsidP="001A4205">
            <w:pPr>
              <w:jc w:val="center"/>
              <w:rPr>
                <w:sz w:val="20"/>
                <w:szCs w:val="20"/>
              </w:rPr>
            </w:pPr>
          </w:p>
          <w:p w14:paraId="7ACD1F09" w14:textId="77777777" w:rsidR="00401674" w:rsidRDefault="00401674" w:rsidP="001A4205">
            <w:pPr>
              <w:jc w:val="center"/>
              <w:rPr>
                <w:sz w:val="20"/>
                <w:szCs w:val="20"/>
              </w:rPr>
            </w:pPr>
          </w:p>
          <w:p w14:paraId="1887D8C2" w14:textId="77777777" w:rsidR="00F15512" w:rsidRDefault="00F15512" w:rsidP="001A4205">
            <w:pPr>
              <w:jc w:val="center"/>
              <w:rPr>
                <w:sz w:val="20"/>
                <w:szCs w:val="20"/>
              </w:rPr>
            </w:pPr>
          </w:p>
          <w:p w14:paraId="27390EFB" w14:textId="77777777" w:rsidR="00F15512" w:rsidRDefault="00F15512" w:rsidP="001A4205">
            <w:pPr>
              <w:jc w:val="center"/>
              <w:rPr>
                <w:sz w:val="20"/>
                <w:szCs w:val="20"/>
              </w:rPr>
            </w:pPr>
          </w:p>
          <w:p w14:paraId="596F918B" w14:textId="77777777" w:rsidR="00F15512" w:rsidRDefault="00F15512" w:rsidP="001A4205">
            <w:pPr>
              <w:jc w:val="center"/>
              <w:rPr>
                <w:sz w:val="20"/>
                <w:szCs w:val="20"/>
              </w:rPr>
            </w:pPr>
          </w:p>
          <w:p w14:paraId="46F8CC92" w14:textId="77777777" w:rsidR="00F15512" w:rsidRDefault="00F15512" w:rsidP="001A4205">
            <w:pPr>
              <w:jc w:val="center"/>
              <w:rPr>
                <w:sz w:val="20"/>
                <w:szCs w:val="20"/>
              </w:rPr>
            </w:pPr>
          </w:p>
          <w:p w14:paraId="1775A519" w14:textId="77777777" w:rsidR="00F15512" w:rsidRDefault="00F15512" w:rsidP="001A4205">
            <w:pPr>
              <w:jc w:val="center"/>
              <w:rPr>
                <w:sz w:val="20"/>
                <w:szCs w:val="20"/>
              </w:rPr>
            </w:pPr>
          </w:p>
          <w:p w14:paraId="2110B0DF" w14:textId="77777777" w:rsidR="00F15512" w:rsidRDefault="00F15512" w:rsidP="001A4205">
            <w:pPr>
              <w:jc w:val="center"/>
              <w:rPr>
                <w:sz w:val="20"/>
                <w:szCs w:val="20"/>
              </w:rPr>
            </w:pPr>
          </w:p>
          <w:p w14:paraId="38F88556" w14:textId="77777777" w:rsidR="00F15512" w:rsidRDefault="00F15512" w:rsidP="001A4205">
            <w:pPr>
              <w:jc w:val="center"/>
              <w:rPr>
                <w:sz w:val="20"/>
                <w:szCs w:val="20"/>
              </w:rPr>
            </w:pPr>
          </w:p>
          <w:p w14:paraId="481216AA" w14:textId="77777777" w:rsidR="00F15512" w:rsidRDefault="00F15512" w:rsidP="001A4205">
            <w:pPr>
              <w:jc w:val="center"/>
              <w:rPr>
                <w:sz w:val="20"/>
                <w:szCs w:val="20"/>
              </w:rPr>
            </w:pPr>
          </w:p>
          <w:p w14:paraId="0D5BC92C" w14:textId="77777777" w:rsidR="00F15512" w:rsidRDefault="00F15512" w:rsidP="001A4205">
            <w:pPr>
              <w:jc w:val="center"/>
              <w:rPr>
                <w:sz w:val="20"/>
                <w:szCs w:val="20"/>
              </w:rPr>
            </w:pPr>
          </w:p>
          <w:p w14:paraId="701FD765" w14:textId="77777777" w:rsidR="00F50521" w:rsidRDefault="00F50521" w:rsidP="001A4205">
            <w:pPr>
              <w:jc w:val="center"/>
              <w:rPr>
                <w:sz w:val="20"/>
                <w:szCs w:val="20"/>
              </w:rPr>
            </w:pPr>
          </w:p>
          <w:p w14:paraId="1356E127" w14:textId="77777777" w:rsidR="00F50521" w:rsidRDefault="00F50521" w:rsidP="001A4205">
            <w:pPr>
              <w:jc w:val="center"/>
              <w:rPr>
                <w:sz w:val="20"/>
                <w:szCs w:val="20"/>
              </w:rPr>
            </w:pPr>
          </w:p>
          <w:p w14:paraId="629E61B5" w14:textId="77777777" w:rsidR="00F50521" w:rsidRDefault="00F50521" w:rsidP="001A4205">
            <w:pPr>
              <w:jc w:val="center"/>
              <w:rPr>
                <w:sz w:val="20"/>
                <w:szCs w:val="20"/>
              </w:rPr>
            </w:pPr>
          </w:p>
          <w:p w14:paraId="269868B9" w14:textId="77777777" w:rsidR="00F50521" w:rsidRDefault="00F50521" w:rsidP="001A4205">
            <w:pPr>
              <w:jc w:val="center"/>
              <w:rPr>
                <w:sz w:val="20"/>
                <w:szCs w:val="20"/>
              </w:rPr>
            </w:pPr>
          </w:p>
          <w:p w14:paraId="66FEC4D3" w14:textId="77777777" w:rsidR="00F50521" w:rsidRDefault="00F50521" w:rsidP="001A4205">
            <w:pPr>
              <w:jc w:val="center"/>
              <w:rPr>
                <w:sz w:val="20"/>
                <w:szCs w:val="20"/>
              </w:rPr>
            </w:pPr>
          </w:p>
          <w:p w14:paraId="4928BD86" w14:textId="77777777" w:rsidR="00F50521" w:rsidRDefault="00F50521" w:rsidP="001A4205">
            <w:pPr>
              <w:jc w:val="center"/>
              <w:rPr>
                <w:sz w:val="20"/>
                <w:szCs w:val="20"/>
              </w:rPr>
            </w:pPr>
          </w:p>
          <w:p w14:paraId="63F2F854" w14:textId="77777777" w:rsidR="00F50521" w:rsidRDefault="00F50521" w:rsidP="001A4205">
            <w:pPr>
              <w:jc w:val="center"/>
              <w:rPr>
                <w:sz w:val="20"/>
                <w:szCs w:val="20"/>
              </w:rPr>
            </w:pPr>
          </w:p>
          <w:p w14:paraId="1DFA0F8B" w14:textId="77777777" w:rsidR="00F50521" w:rsidRDefault="00F50521" w:rsidP="001A4205">
            <w:pPr>
              <w:jc w:val="center"/>
              <w:rPr>
                <w:sz w:val="20"/>
                <w:szCs w:val="20"/>
              </w:rPr>
            </w:pPr>
          </w:p>
          <w:p w14:paraId="4800F20F" w14:textId="77777777" w:rsidR="00F50521" w:rsidRDefault="00F50521" w:rsidP="001A4205">
            <w:pPr>
              <w:jc w:val="center"/>
              <w:rPr>
                <w:sz w:val="20"/>
                <w:szCs w:val="20"/>
              </w:rPr>
            </w:pPr>
          </w:p>
          <w:p w14:paraId="783EADB4" w14:textId="77777777" w:rsidR="00F50521" w:rsidRDefault="00F50521" w:rsidP="001A4205">
            <w:pPr>
              <w:jc w:val="center"/>
              <w:rPr>
                <w:sz w:val="20"/>
                <w:szCs w:val="20"/>
              </w:rPr>
            </w:pPr>
          </w:p>
          <w:p w14:paraId="2A7F581B" w14:textId="77777777" w:rsidR="00F50521" w:rsidRDefault="00F50521" w:rsidP="001A4205">
            <w:pPr>
              <w:jc w:val="center"/>
              <w:rPr>
                <w:sz w:val="20"/>
                <w:szCs w:val="20"/>
              </w:rPr>
            </w:pPr>
          </w:p>
          <w:p w14:paraId="7752D37D" w14:textId="77777777" w:rsidR="00F50521" w:rsidRDefault="00F50521" w:rsidP="001A4205">
            <w:pPr>
              <w:jc w:val="center"/>
              <w:rPr>
                <w:sz w:val="20"/>
                <w:szCs w:val="20"/>
              </w:rPr>
            </w:pPr>
          </w:p>
          <w:p w14:paraId="6DDA372D" w14:textId="77777777" w:rsidR="00F50521" w:rsidRDefault="00F50521" w:rsidP="001A4205">
            <w:pPr>
              <w:jc w:val="center"/>
              <w:rPr>
                <w:sz w:val="20"/>
                <w:szCs w:val="20"/>
              </w:rPr>
            </w:pPr>
          </w:p>
          <w:p w14:paraId="426C93AA" w14:textId="77777777" w:rsidR="00F50521" w:rsidRDefault="00F50521" w:rsidP="001A4205">
            <w:pPr>
              <w:jc w:val="center"/>
              <w:rPr>
                <w:sz w:val="20"/>
                <w:szCs w:val="20"/>
              </w:rPr>
            </w:pPr>
          </w:p>
          <w:p w14:paraId="23CC80E8" w14:textId="77777777" w:rsidR="00F50521" w:rsidRDefault="00F50521" w:rsidP="001A4205">
            <w:pPr>
              <w:jc w:val="center"/>
              <w:rPr>
                <w:sz w:val="20"/>
                <w:szCs w:val="20"/>
              </w:rPr>
            </w:pPr>
          </w:p>
          <w:p w14:paraId="1D0E800E" w14:textId="77777777" w:rsidR="00F50521" w:rsidRDefault="00F50521" w:rsidP="001A4205">
            <w:pPr>
              <w:jc w:val="center"/>
              <w:rPr>
                <w:sz w:val="20"/>
                <w:szCs w:val="20"/>
              </w:rPr>
            </w:pPr>
          </w:p>
          <w:p w14:paraId="2AF150D8" w14:textId="77777777" w:rsidR="00F50521" w:rsidRDefault="00F50521" w:rsidP="001A4205">
            <w:pPr>
              <w:jc w:val="center"/>
              <w:rPr>
                <w:sz w:val="20"/>
                <w:szCs w:val="20"/>
              </w:rPr>
            </w:pPr>
          </w:p>
          <w:p w14:paraId="3B954777" w14:textId="77777777" w:rsidR="00F50521" w:rsidRDefault="00F50521" w:rsidP="001A4205">
            <w:pPr>
              <w:jc w:val="center"/>
              <w:rPr>
                <w:sz w:val="20"/>
                <w:szCs w:val="20"/>
              </w:rPr>
            </w:pPr>
          </w:p>
          <w:p w14:paraId="1AAFEF53" w14:textId="0894D6E8" w:rsidR="00F15512" w:rsidRDefault="00F50521" w:rsidP="00F50521">
            <w:pPr>
              <w:rPr>
                <w:sz w:val="20"/>
                <w:szCs w:val="20"/>
              </w:rPr>
            </w:pPr>
            <w:r>
              <w:rPr>
                <w:sz w:val="20"/>
                <w:szCs w:val="20"/>
              </w:rPr>
              <w:t xml:space="preserve">          </w:t>
            </w:r>
            <w:r w:rsidR="00622C67">
              <w:rPr>
                <w:sz w:val="20"/>
                <w:szCs w:val="20"/>
              </w:rPr>
              <w:t>3</w:t>
            </w:r>
            <w:r w:rsidR="00F15512">
              <w:rPr>
                <w:sz w:val="20"/>
                <w:szCs w:val="20"/>
              </w:rPr>
              <w:t>0%</w:t>
            </w:r>
          </w:p>
          <w:p w14:paraId="7AA55593" w14:textId="77777777" w:rsidR="00F15512" w:rsidRDefault="00F15512" w:rsidP="001A4205">
            <w:pPr>
              <w:jc w:val="center"/>
              <w:rPr>
                <w:sz w:val="20"/>
                <w:szCs w:val="20"/>
              </w:rPr>
            </w:pPr>
          </w:p>
          <w:p w14:paraId="12F3A40E" w14:textId="77777777" w:rsidR="00F15512" w:rsidRDefault="00F15512" w:rsidP="001A4205">
            <w:pPr>
              <w:jc w:val="center"/>
              <w:rPr>
                <w:sz w:val="20"/>
                <w:szCs w:val="20"/>
              </w:rPr>
            </w:pPr>
          </w:p>
          <w:p w14:paraId="06A27E6F" w14:textId="77777777" w:rsidR="00F15512" w:rsidRDefault="00F15512" w:rsidP="001A4205">
            <w:pPr>
              <w:jc w:val="center"/>
              <w:rPr>
                <w:sz w:val="20"/>
                <w:szCs w:val="20"/>
              </w:rPr>
            </w:pPr>
          </w:p>
          <w:p w14:paraId="0111CDD8" w14:textId="77777777" w:rsidR="00F15512" w:rsidRDefault="00F15512" w:rsidP="001A4205">
            <w:pPr>
              <w:jc w:val="center"/>
              <w:rPr>
                <w:sz w:val="20"/>
                <w:szCs w:val="20"/>
              </w:rPr>
            </w:pPr>
          </w:p>
          <w:p w14:paraId="2FCED292" w14:textId="77777777" w:rsidR="00F15512" w:rsidRDefault="00F15512" w:rsidP="001A4205">
            <w:pPr>
              <w:jc w:val="center"/>
              <w:rPr>
                <w:sz w:val="20"/>
                <w:szCs w:val="20"/>
              </w:rPr>
            </w:pPr>
          </w:p>
          <w:p w14:paraId="6D70E978" w14:textId="77777777" w:rsidR="00F15512" w:rsidRDefault="00B36F42" w:rsidP="00B36F42">
            <w:pPr>
              <w:rPr>
                <w:sz w:val="20"/>
                <w:szCs w:val="20"/>
              </w:rPr>
            </w:pPr>
            <w:r>
              <w:rPr>
                <w:sz w:val="20"/>
                <w:szCs w:val="20"/>
              </w:rPr>
              <w:t xml:space="preserve">          </w:t>
            </w:r>
            <w:r w:rsidR="00622C67">
              <w:rPr>
                <w:sz w:val="20"/>
                <w:szCs w:val="20"/>
              </w:rPr>
              <w:t>20</w:t>
            </w:r>
            <w:r w:rsidR="00F15512">
              <w:rPr>
                <w:sz w:val="20"/>
                <w:szCs w:val="20"/>
              </w:rPr>
              <w:t>%</w:t>
            </w:r>
          </w:p>
          <w:p w14:paraId="2B4CD29F" w14:textId="77777777" w:rsidR="00622C67" w:rsidRPr="00622C67" w:rsidRDefault="00622C67" w:rsidP="00622C67">
            <w:pPr>
              <w:rPr>
                <w:sz w:val="20"/>
                <w:szCs w:val="20"/>
              </w:rPr>
            </w:pPr>
          </w:p>
          <w:p w14:paraId="48807A2B" w14:textId="77777777" w:rsidR="00622C67" w:rsidRDefault="00622C67" w:rsidP="00622C67">
            <w:pPr>
              <w:rPr>
                <w:sz w:val="20"/>
                <w:szCs w:val="20"/>
              </w:rPr>
            </w:pPr>
          </w:p>
          <w:p w14:paraId="1A00F761" w14:textId="77777777" w:rsidR="00622C67" w:rsidRDefault="00622C67" w:rsidP="00622C67">
            <w:pPr>
              <w:rPr>
                <w:sz w:val="20"/>
                <w:szCs w:val="20"/>
              </w:rPr>
            </w:pPr>
          </w:p>
          <w:p w14:paraId="68DCAFFD" w14:textId="172E120D" w:rsidR="00622C67" w:rsidRPr="00622C67" w:rsidRDefault="00622C67" w:rsidP="00622C67">
            <w:pPr>
              <w:jc w:val="center"/>
              <w:rPr>
                <w:sz w:val="20"/>
                <w:szCs w:val="20"/>
              </w:rPr>
            </w:pPr>
            <w:r>
              <w:rPr>
                <w:sz w:val="20"/>
                <w:szCs w:val="20"/>
              </w:rPr>
              <w:t>5%</w:t>
            </w:r>
          </w:p>
        </w:tc>
        <w:tc>
          <w:tcPr>
            <w:tcW w:w="9371" w:type="dxa"/>
            <w:gridSpan w:val="8"/>
            <w:tcBorders>
              <w:top w:val="nil"/>
              <w:left w:val="single" w:sz="4" w:space="0" w:color="auto"/>
              <w:bottom w:val="nil"/>
            </w:tcBorders>
          </w:tcPr>
          <w:p w14:paraId="1713FBC8" w14:textId="7818A434" w:rsidR="00A90118" w:rsidRDefault="00B36F42" w:rsidP="00A90118">
            <w:pPr>
              <w:jc w:val="both"/>
              <w:rPr>
                <w:sz w:val="20"/>
                <w:szCs w:val="20"/>
              </w:rPr>
            </w:pPr>
            <w:r w:rsidRPr="00A90118">
              <w:rPr>
                <w:sz w:val="20"/>
                <w:szCs w:val="20"/>
              </w:rPr>
              <w:lastRenderedPageBreak/>
              <w:t xml:space="preserve">Review the Strategic Offender Management System (SOMS) for </w:t>
            </w:r>
            <w:r>
              <w:rPr>
                <w:sz w:val="20"/>
                <w:szCs w:val="20"/>
              </w:rPr>
              <w:t xml:space="preserve">incarcerated person </w:t>
            </w:r>
            <w:r w:rsidRPr="00A90118">
              <w:rPr>
                <w:sz w:val="20"/>
                <w:szCs w:val="20"/>
              </w:rPr>
              <w:t>assignment caseload changes.  Prepare and update SOMS and the Electronic Records Management Syste</w:t>
            </w:r>
            <w:r>
              <w:rPr>
                <w:sz w:val="20"/>
                <w:szCs w:val="20"/>
              </w:rPr>
              <w:t>m (ERMS) information to conduct C</w:t>
            </w:r>
            <w:r w:rsidRPr="00A90118">
              <w:rPr>
                <w:sz w:val="20"/>
                <w:szCs w:val="20"/>
              </w:rPr>
              <w:t xml:space="preserve">lassification </w:t>
            </w:r>
            <w:r>
              <w:rPr>
                <w:sz w:val="20"/>
                <w:szCs w:val="20"/>
              </w:rPr>
              <w:t>C</w:t>
            </w:r>
            <w:r w:rsidRPr="00A90118">
              <w:rPr>
                <w:sz w:val="20"/>
                <w:szCs w:val="20"/>
              </w:rPr>
              <w:t xml:space="preserve">ommittee actions, including Initial, Annual and Program Reviews as required.  Participate as a member of </w:t>
            </w:r>
            <w:r w:rsidRPr="00F15512">
              <w:rPr>
                <w:sz w:val="20"/>
                <w:szCs w:val="20"/>
              </w:rPr>
              <w:t>Unit</w:t>
            </w:r>
            <w:r>
              <w:rPr>
                <w:sz w:val="20"/>
                <w:szCs w:val="20"/>
              </w:rPr>
              <w:t xml:space="preserve"> Classification Committee (UCC)</w:t>
            </w:r>
            <w:r w:rsidRPr="00A90118">
              <w:rPr>
                <w:sz w:val="20"/>
                <w:szCs w:val="20"/>
              </w:rPr>
              <w:t xml:space="preserve"> and provide recommendations.  Ensure attendance </w:t>
            </w:r>
            <w:proofErr w:type="gramStart"/>
            <w:r w:rsidRPr="00A90118">
              <w:rPr>
                <w:sz w:val="20"/>
                <w:szCs w:val="20"/>
              </w:rPr>
              <w:t>to</w:t>
            </w:r>
            <w:proofErr w:type="gramEnd"/>
            <w:r w:rsidRPr="00A90118">
              <w:rPr>
                <w:sz w:val="20"/>
                <w:szCs w:val="20"/>
              </w:rPr>
              <w:t xml:space="preserve"> </w:t>
            </w:r>
            <w:r w:rsidRPr="00A90118">
              <w:rPr>
                <w:sz w:val="20"/>
                <w:szCs w:val="20"/>
              </w:rPr>
              <w:lastRenderedPageBreak/>
              <w:t xml:space="preserve">Interdisciplinary Treatment Teams (IDTT’s) as mandated to provide input relative to the program best suited for the </w:t>
            </w:r>
            <w:r>
              <w:rPr>
                <w:sz w:val="20"/>
                <w:szCs w:val="20"/>
              </w:rPr>
              <w:t>incarcerated person</w:t>
            </w:r>
            <w:r w:rsidRPr="00A90118">
              <w:rPr>
                <w:sz w:val="20"/>
                <w:szCs w:val="20"/>
              </w:rPr>
              <w:t>.  Ensure case work for Camp/M</w:t>
            </w:r>
            <w:r>
              <w:rPr>
                <w:sz w:val="20"/>
                <w:szCs w:val="20"/>
              </w:rPr>
              <w:t xml:space="preserve">inimum </w:t>
            </w:r>
            <w:r w:rsidRPr="00A90118">
              <w:rPr>
                <w:sz w:val="20"/>
                <w:szCs w:val="20"/>
              </w:rPr>
              <w:t>S</w:t>
            </w:r>
            <w:r>
              <w:rPr>
                <w:sz w:val="20"/>
                <w:szCs w:val="20"/>
              </w:rPr>
              <w:t xml:space="preserve">upport </w:t>
            </w:r>
            <w:r w:rsidRPr="00A90118">
              <w:rPr>
                <w:sz w:val="20"/>
                <w:szCs w:val="20"/>
              </w:rPr>
              <w:t>F</w:t>
            </w:r>
            <w:r>
              <w:rPr>
                <w:sz w:val="20"/>
                <w:szCs w:val="20"/>
              </w:rPr>
              <w:t>acility (MSF)</w:t>
            </w:r>
            <w:r w:rsidRPr="00A90118">
              <w:rPr>
                <w:sz w:val="20"/>
                <w:szCs w:val="20"/>
              </w:rPr>
              <w:t xml:space="preserve"> </w:t>
            </w:r>
            <w:r>
              <w:rPr>
                <w:sz w:val="20"/>
                <w:szCs w:val="20"/>
              </w:rPr>
              <w:t>incarcerated person</w:t>
            </w:r>
            <w:r w:rsidRPr="00A90118">
              <w:rPr>
                <w:sz w:val="20"/>
                <w:szCs w:val="20"/>
              </w:rPr>
              <w:t xml:space="preserve">s is completed expeditiously for referral and appropriate placement.  Also ensure </w:t>
            </w:r>
            <w:r>
              <w:rPr>
                <w:sz w:val="20"/>
                <w:szCs w:val="20"/>
              </w:rPr>
              <w:t xml:space="preserve">incarcerated </w:t>
            </w:r>
            <w:proofErr w:type="gramStart"/>
            <w:r>
              <w:rPr>
                <w:sz w:val="20"/>
                <w:szCs w:val="20"/>
              </w:rPr>
              <w:t>person</w:t>
            </w:r>
            <w:r w:rsidRPr="00A90118">
              <w:rPr>
                <w:sz w:val="20"/>
                <w:szCs w:val="20"/>
              </w:rPr>
              <w:t>s</w:t>
            </w:r>
            <w:proofErr w:type="gramEnd"/>
            <w:r w:rsidRPr="00A90118">
              <w:rPr>
                <w:sz w:val="20"/>
                <w:szCs w:val="20"/>
              </w:rPr>
              <w:t xml:space="preserve"> who are not </w:t>
            </w:r>
            <w:proofErr w:type="gramStart"/>
            <w:r w:rsidRPr="00A90118">
              <w:rPr>
                <w:sz w:val="20"/>
                <w:szCs w:val="20"/>
              </w:rPr>
              <w:t>cleared</w:t>
            </w:r>
            <w:proofErr w:type="gramEnd"/>
            <w:r w:rsidRPr="00A90118">
              <w:rPr>
                <w:sz w:val="20"/>
                <w:szCs w:val="20"/>
              </w:rPr>
              <w:t xml:space="preserve"> for Camp/MSF are expeditiously processed for transfer to proper housing and not delayed to the next Annual Review.  This </w:t>
            </w:r>
            <w:proofErr w:type="gramStart"/>
            <w:r w:rsidRPr="00A90118">
              <w:rPr>
                <w:sz w:val="20"/>
                <w:szCs w:val="20"/>
              </w:rPr>
              <w:t>is in compliance with</w:t>
            </w:r>
            <w:proofErr w:type="gramEnd"/>
            <w:r w:rsidRPr="00A90118">
              <w:rPr>
                <w:sz w:val="20"/>
                <w:szCs w:val="20"/>
              </w:rPr>
              <w:t xml:space="preserve"> timelines outlined in the October 1, 2015, memorandum entitled, Minimum Support Facility and Camp Pipeline Process.  Recommend specific self-help and other programs provided by the Division of Rehabilitative Programs (DRP), based on the </w:t>
            </w:r>
            <w:r>
              <w:rPr>
                <w:sz w:val="20"/>
                <w:szCs w:val="20"/>
              </w:rPr>
              <w:t>incarcerated person</w:t>
            </w:r>
            <w:r w:rsidRPr="00A90118">
              <w:rPr>
                <w:sz w:val="20"/>
                <w:szCs w:val="20"/>
              </w:rPr>
              <w:t>’s criminogenic needs.  Maintain a listin</w:t>
            </w:r>
            <w:r>
              <w:rPr>
                <w:sz w:val="20"/>
                <w:szCs w:val="20"/>
              </w:rPr>
              <w:t>g from the Community Resource Ma</w:t>
            </w:r>
            <w:r w:rsidRPr="00A90118">
              <w:rPr>
                <w:sz w:val="20"/>
                <w:szCs w:val="20"/>
              </w:rPr>
              <w:t xml:space="preserve">nager of religious and self-help programs available.  Assign </w:t>
            </w:r>
            <w:r>
              <w:rPr>
                <w:sz w:val="20"/>
                <w:szCs w:val="20"/>
              </w:rPr>
              <w:t xml:space="preserve">incarcerated </w:t>
            </w:r>
            <w:proofErr w:type="gramStart"/>
            <w:r>
              <w:rPr>
                <w:sz w:val="20"/>
                <w:szCs w:val="20"/>
              </w:rPr>
              <w:t>person</w:t>
            </w:r>
            <w:r w:rsidRPr="00A90118">
              <w:rPr>
                <w:sz w:val="20"/>
                <w:szCs w:val="20"/>
              </w:rPr>
              <w:t>s</w:t>
            </w:r>
            <w:proofErr w:type="gramEnd"/>
            <w:r w:rsidRPr="00A90118">
              <w:rPr>
                <w:sz w:val="20"/>
                <w:szCs w:val="20"/>
              </w:rPr>
              <w:t xml:space="preserve"> to an appropriate waiting list.  Assist with family reunification, when needed to improve post release outcomes.  Assist with connecting the </w:t>
            </w:r>
            <w:r>
              <w:rPr>
                <w:sz w:val="20"/>
                <w:szCs w:val="20"/>
              </w:rPr>
              <w:t xml:space="preserve">incarcerated person </w:t>
            </w:r>
            <w:r w:rsidRPr="00A90118">
              <w:rPr>
                <w:sz w:val="20"/>
                <w:szCs w:val="20"/>
              </w:rPr>
              <w:t>with appropriate entities in programs such as Custody to Community Transitional Reentry Program</w:t>
            </w:r>
            <w:r>
              <w:rPr>
                <w:sz w:val="20"/>
                <w:szCs w:val="20"/>
              </w:rPr>
              <w:t xml:space="preserve"> </w:t>
            </w:r>
            <w:r w:rsidRPr="00A90118">
              <w:rPr>
                <w:sz w:val="20"/>
                <w:szCs w:val="20"/>
              </w:rPr>
              <w:t xml:space="preserve">Male Community Reentry Program, Cognitive Behavioral Treatment, etc., as needed throughout the year.    Review available education or vocational programs and support service jobs with a mindset of equipping </w:t>
            </w:r>
            <w:r>
              <w:rPr>
                <w:sz w:val="20"/>
                <w:szCs w:val="20"/>
              </w:rPr>
              <w:t>incarcerated person</w:t>
            </w:r>
            <w:r w:rsidRPr="00A90118">
              <w:rPr>
                <w:sz w:val="20"/>
                <w:szCs w:val="20"/>
              </w:rPr>
              <w:t xml:space="preserve">s with the skills needed for a job when they are released, including Youth Offender Program </w:t>
            </w:r>
            <w:r>
              <w:rPr>
                <w:sz w:val="20"/>
                <w:szCs w:val="20"/>
              </w:rPr>
              <w:t>incarcerated person</w:t>
            </w:r>
            <w:r w:rsidRPr="00A90118">
              <w:rPr>
                <w:sz w:val="20"/>
                <w:szCs w:val="20"/>
              </w:rPr>
              <w:t xml:space="preserve">s.  Assist with the facilitation of the Prison to Employment plan by pairing </w:t>
            </w:r>
            <w:r>
              <w:rPr>
                <w:sz w:val="20"/>
                <w:szCs w:val="20"/>
              </w:rPr>
              <w:t xml:space="preserve">incarcerated </w:t>
            </w:r>
            <w:proofErr w:type="gramStart"/>
            <w:r>
              <w:rPr>
                <w:sz w:val="20"/>
                <w:szCs w:val="20"/>
              </w:rPr>
              <w:t>person</w:t>
            </w:r>
            <w:r w:rsidRPr="00A90118">
              <w:rPr>
                <w:sz w:val="20"/>
                <w:szCs w:val="20"/>
              </w:rPr>
              <w:t>s</w:t>
            </w:r>
            <w:proofErr w:type="gramEnd"/>
            <w:r w:rsidRPr="00A90118">
              <w:rPr>
                <w:sz w:val="20"/>
                <w:szCs w:val="20"/>
              </w:rPr>
              <w:t xml:space="preserve"> with job assignments or education classes which will </w:t>
            </w:r>
            <w:proofErr w:type="gramStart"/>
            <w:r w:rsidRPr="00A90118">
              <w:rPr>
                <w:sz w:val="20"/>
                <w:szCs w:val="20"/>
              </w:rPr>
              <w:t>provide for</w:t>
            </w:r>
            <w:proofErr w:type="gramEnd"/>
            <w:r w:rsidRPr="00A90118">
              <w:rPr>
                <w:sz w:val="20"/>
                <w:szCs w:val="20"/>
              </w:rPr>
              <w:t xml:space="preserve"> practical skill sets to help them gain employment upon release.  Utilize the Rehabilitative Case Plan (RCP) System designated in </w:t>
            </w:r>
            <w:r>
              <w:rPr>
                <w:sz w:val="20"/>
                <w:szCs w:val="20"/>
              </w:rPr>
              <w:t xml:space="preserve">SOMS </w:t>
            </w:r>
            <w:r w:rsidRPr="00A90118">
              <w:rPr>
                <w:sz w:val="20"/>
                <w:szCs w:val="20"/>
              </w:rPr>
              <w:t xml:space="preserve">to identify the current programs the </w:t>
            </w:r>
            <w:r>
              <w:rPr>
                <w:sz w:val="20"/>
                <w:szCs w:val="20"/>
              </w:rPr>
              <w:t xml:space="preserve">incarcerated person </w:t>
            </w:r>
            <w:r w:rsidRPr="00A90118">
              <w:rPr>
                <w:sz w:val="20"/>
                <w:szCs w:val="20"/>
              </w:rPr>
              <w:t xml:space="preserve">is participating in and what they need for their own </w:t>
            </w:r>
            <w:proofErr w:type="gramStart"/>
            <w:r w:rsidRPr="00A90118">
              <w:rPr>
                <w:sz w:val="20"/>
                <w:szCs w:val="20"/>
              </w:rPr>
              <w:t>rehabilitate</w:t>
            </w:r>
            <w:proofErr w:type="gramEnd"/>
            <w:r w:rsidRPr="00A90118">
              <w:rPr>
                <w:sz w:val="20"/>
                <w:szCs w:val="20"/>
              </w:rPr>
              <w:t xml:space="preserve"> case plan.</w:t>
            </w:r>
            <w:r>
              <w:rPr>
                <w:sz w:val="20"/>
                <w:szCs w:val="20"/>
              </w:rPr>
              <w:t xml:space="preserve"> </w:t>
            </w:r>
            <w:r w:rsidRPr="00F50521">
              <w:rPr>
                <w:sz w:val="20"/>
                <w:szCs w:val="20"/>
              </w:rPr>
              <w:t xml:space="preserve">Screen SOMS/ERMS file and interview the incarcerated person in preparation for Departmental Review Board cases, Board of Prison Hearings (BPH) and other hearings. CCI’s </w:t>
            </w:r>
            <w:r>
              <w:rPr>
                <w:sz w:val="20"/>
                <w:szCs w:val="20"/>
              </w:rPr>
              <w:t>are r</w:t>
            </w:r>
            <w:r w:rsidRPr="006E4A06">
              <w:rPr>
                <w:sz w:val="20"/>
                <w:szCs w:val="20"/>
              </w:rPr>
              <w:t xml:space="preserve">esponsible for assisting incarcerated </w:t>
            </w:r>
            <w:proofErr w:type="gramStart"/>
            <w:r w:rsidRPr="006E4A06">
              <w:rPr>
                <w:sz w:val="20"/>
                <w:szCs w:val="20"/>
              </w:rPr>
              <w:t>persons</w:t>
            </w:r>
            <w:proofErr w:type="gramEnd"/>
            <w:r w:rsidRPr="006E4A06">
              <w:rPr>
                <w:sz w:val="20"/>
                <w:szCs w:val="20"/>
              </w:rPr>
              <w:t xml:space="preserve"> with disabilities in understanding, preparing for, and participating in the BPH suitability hearing process as needed.</w:t>
            </w:r>
            <w:r>
              <w:t xml:space="preserve"> </w:t>
            </w:r>
            <w:r w:rsidRPr="006E4A06">
              <w:rPr>
                <w:sz w:val="20"/>
                <w:szCs w:val="20"/>
              </w:rPr>
              <w:t>Review SOMS and DECS/BITS to identify the incarcerated person</w:t>
            </w:r>
            <w:r w:rsidR="00622C67">
              <w:rPr>
                <w:sz w:val="20"/>
                <w:szCs w:val="20"/>
              </w:rPr>
              <w:t>’</w:t>
            </w:r>
            <w:r w:rsidRPr="006E4A06">
              <w:rPr>
                <w:sz w:val="20"/>
                <w:szCs w:val="20"/>
              </w:rPr>
              <w:t xml:space="preserve">s need for assistance, primary and secondary method of effective communication, adaptive support needs, assistive device(s), or software (e.g., electronic magnifier, personal sound amplification device, Microsoft Ease of Access, etc.) that are required to accommodate the incarcerated person for BPH proceedings. </w:t>
            </w:r>
            <w:proofErr w:type="gramStart"/>
            <w:r w:rsidRPr="006E4A06">
              <w:rPr>
                <w:sz w:val="20"/>
                <w:szCs w:val="20"/>
              </w:rPr>
              <w:t>Accommodations</w:t>
            </w:r>
            <w:proofErr w:type="gramEnd"/>
            <w:r w:rsidRPr="006E4A06">
              <w:rPr>
                <w:sz w:val="20"/>
                <w:szCs w:val="20"/>
              </w:rPr>
              <w:t xml:space="preserve"> shall be provided in a manner to allow privacy and independence.</w:t>
            </w:r>
            <w:r>
              <w:t xml:space="preserve"> </w:t>
            </w:r>
            <w:r w:rsidRPr="006E4A06">
              <w:rPr>
                <w:sz w:val="20"/>
                <w:szCs w:val="20"/>
              </w:rPr>
              <w:t>Review BITS at least weekly for any assignments associated with a BPH proceeding. Meet with the incarcerated person and complete a CDC Form 128B, BPH Accommodations Questionnaire, when prompted do so by BITS.</w:t>
            </w:r>
            <w:r>
              <w:t xml:space="preserve"> </w:t>
            </w:r>
            <w:r w:rsidRPr="006E4A06">
              <w:rPr>
                <w:sz w:val="20"/>
                <w:szCs w:val="20"/>
              </w:rPr>
              <w:t>Serve the incarcerated person with a Notice of DPV/DNV Rights for BPH Proceedings or a Notice of Deaf-Signer Rights for BPH Proceedings, as applicable.</w:t>
            </w:r>
            <w:r>
              <w:rPr>
                <w:sz w:val="20"/>
                <w:szCs w:val="20"/>
              </w:rPr>
              <w:t xml:space="preserve"> </w:t>
            </w:r>
            <w:r w:rsidRPr="00F50521">
              <w:rPr>
                <w:sz w:val="20"/>
                <w:szCs w:val="20"/>
              </w:rPr>
              <w:t>The CCI’s are to ensure incarcerated persons with disabilities are afforded this opportunity and, if needed, provide extra assistance to include reading handwritten or other documents not accessible with assistive software technology, scribing notes for the incarcerated person during the Olson review, and arranging for accessible formats of documents identified by the incarcerated person for later use.</w:t>
            </w:r>
            <w:r w:rsidR="00A90118" w:rsidRPr="00A90118">
              <w:rPr>
                <w:sz w:val="20"/>
                <w:szCs w:val="20"/>
              </w:rPr>
              <w:t xml:space="preserve">  </w:t>
            </w:r>
          </w:p>
          <w:p w14:paraId="0B93EA51" w14:textId="77777777" w:rsidR="00B36F42" w:rsidRDefault="00B36F42" w:rsidP="00A90118">
            <w:pPr>
              <w:jc w:val="both"/>
              <w:rPr>
                <w:sz w:val="20"/>
                <w:szCs w:val="20"/>
              </w:rPr>
            </w:pPr>
          </w:p>
          <w:p w14:paraId="5B951593" w14:textId="78987380" w:rsidR="00A90118" w:rsidRPr="00A90118" w:rsidRDefault="00A90118" w:rsidP="00A90118">
            <w:pPr>
              <w:jc w:val="both"/>
              <w:rPr>
                <w:sz w:val="20"/>
                <w:szCs w:val="20"/>
              </w:rPr>
            </w:pPr>
            <w:r w:rsidRPr="00A90118">
              <w:rPr>
                <w:sz w:val="20"/>
                <w:szCs w:val="20"/>
              </w:rPr>
              <w:t xml:space="preserve">Complete six (6) hours of an open line, which will allow </w:t>
            </w:r>
            <w:r w:rsidR="00F50521">
              <w:rPr>
                <w:sz w:val="20"/>
                <w:szCs w:val="20"/>
              </w:rPr>
              <w:t>incarcerated person</w:t>
            </w:r>
            <w:r w:rsidRPr="00A90118">
              <w:rPr>
                <w:sz w:val="20"/>
                <w:szCs w:val="20"/>
              </w:rPr>
              <w:t xml:space="preserve">’s access and guidance, to you as a resource.  Facilitate the </w:t>
            </w:r>
            <w:r w:rsidR="00F50521">
              <w:rPr>
                <w:sz w:val="20"/>
                <w:szCs w:val="20"/>
              </w:rPr>
              <w:t>incarcerated person</w:t>
            </w:r>
            <w:r w:rsidRPr="00A90118">
              <w:rPr>
                <w:sz w:val="20"/>
                <w:szCs w:val="20"/>
              </w:rPr>
              <w:t xml:space="preserve">’s communication with the necessary staff within DRP, Division of Adult Parole Operations, or Post Release Community Supervision, to ensure effective assistance on transitional planning, housing, resources in the community, and assist in the initial advocacy programs/benefits for veterans. Provide additional accommodation for disabled </w:t>
            </w:r>
            <w:r w:rsidR="00F50521">
              <w:rPr>
                <w:sz w:val="20"/>
                <w:szCs w:val="20"/>
              </w:rPr>
              <w:t>incarcerated person</w:t>
            </w:r>
            <w:r w:rsidRPr="00A90118">
              <w:rPr>
                <w:sz w:val="20"/>
                <w:szCs w:val="20"/>
              </w:rPr>
              <w:t xml:space="preserve">s to ensure equal access to programs, services, and activities, to include the preparation </w:t>
            </w:r>
            <w:r>
              <w:rPr>
                <w:sz w:val="20"/>
                <w:szCs w:val="20"/>
              </w:rPr>
              <w:t>for Board Suitability hearings.</w:t>
            </w:r>
          </w:p>
          <w:p w14:paraId="01698BFC" w14:textId="77777777" w:rsidR="00A90118" w:rsidRPr="00A90118" w:rsidRDefault="00A90118" w:rsidP="00A90118">
            <w:pPr>
              <w:jc w:val="both"/>
              <w:rPr>
                <w:sz w:val="20"/>
                <w:szCs w:val="20"/>
              </w:rPr>
            </w:pPr>
          </w:p>
          <w:p w14:paraId="38D75B57" w14:textId="60E34A89" w:rsidR="00A90118" w:rsidRPr="00A90118" w:rsidRDefault="00A90118" w:rsidP="00A90118">
            <w:pPr>
              <w:jc w:val="both"/>
              <w:rPr>
                <w:sz w:val="20"/>
                <w:szCs w:val="20"/>
              </w:rPr>
            </w:pPr>
            <w:r w:rsidRPr="00A90118">
              <w:rPr>
                <w:sz w:val="20"/>
                <w:szCs w:val="20"/>
              </w:rPr>
              <w:t xml:space="preserve">Review Board Information Technology Systems (BITS) for required case work.  Prepare and complete Board of Parole Hearings (BPH) reports and required related documents.  Issue BITS generated documents to </w:t>
            </w:r>
            <w:r w:rsidR="00F50521">
              <w:rPr>
                <w:sz w:val="20"/>
                <w:szCs w:val="20"/>
              </w:rPr>
              <w:t xml:space="preserve">incarcerated </w:t>
            </w:r>
            <w:proofErr w:type="gramStart"/>
            <w:r w:rsidR="00F50521">
              <w:rPr>
                <w:sz w:val="20"/>
                <w:szCs w:val="20"/>
              </w:rPr>
              <w:t>person</w:t>
            </w:r>
            <w:r>
              <w:rPr>
                <w:sz w:val="20"/>
                <w:szCs w:val="20"/>
              </w:rPr>
              <w:t>s</w:t>
            </w:r>
            <w:proofErr w:type="gramEnd"/>
            <w:r>
              <w:rPr>
                <w:sz w:val="20"/>
                <w:szCs w:val="20"/>
              </w:rPr>
              <w:t xml:space="preserve"> within prescribed timeframes.</w:t>
            </w:r>
          </w:p>
          <w:p w14:paraId="38D7FCA3" w14:textId="77777777" w:rsidR="00A90118" w:rsidRPr="00A90118" w:rsidRDefault="00A90118" w:rsidP="00A90118">
            <w:pPr>
              <w:jc w:val="both"/>
              <w:rPr>
                <w:sz w:val="20"/>
                <w:szCs w:val="20"/>
              </w:rPr>
            </w:pPr>
          </w:p>
          <w:p w14:paraId="3289C972" w14:textId="4C16FB40" w:rsidR="00F15512" w:rsidRDefault="00A90118" w:rsidP="00F15512">
            <w:pPr>
              <w:jc w:val="both"/>
              <w:rPr>
                <w:sz w:val="20"/>
                <w:szCs w:val="20"/>
              </w:rPr>
            </w:pPr>
            <w:r w:rsidRPr="00A90118">
              <w:rPr>
                <w:sz w:val="20"/>
                <w:szCs w:val="20"/>
              </w:rPr>
              <w:t xml:space="preserve">Perform required Peace Officer duties, conduct interviews and respond to incidents and emergencies. </w:t>
            </w:r>
            <w:r w:rsidR="00F15512" w:rsidRPr="00F15512">
              <w:rPr>
                <w:sz w:val="20"/>
                <w:szCs w:val="20"/>
              </w:rPr>
              <w:t xml:space="preserve">Attend and participate in peace officer training including weapons qualifications, chemical agents, </w:t>
            </w:r>
            <w:r w:rsidR="000530C7">
              <w:rPr>
                <w:sz w:val="20"/>
                <w:szCs w:val="20"/>
              </w:rPr>
              <w:t>incarcerated person</w:t>
            </w:r>
            <w:r w:rsidR="001A4D2F">
              <w:rPr>
                <w:sz w:val="20"/>
                <w:szCs w:val="20"/>
              </w:rPr>
              <w:t xml:space="preserve"> </w:t>
            </w:r>
            <w:r w:rsidR="00F15512" w:rsidRPr="00F15512">
              <w:rPr>
                <w:sz w:val="20"/>
                <w:szCs w:val="20"/>
              </w:rPr>
              <w:t xml:space="preserve">restraints and searches.  May be required to supervise an </w:t>
            </w:r>
            <w:r w:rsidR="000530C7">
              <w:rPr>
                <w:sz w:val="20"/>
                <w:szCs w:val="20"/>
              </w:rPr>
              <w:t>incarcerated person</w:t>
            </w:r>
            <w:r w:rsidR="001A4D2F">
              <w:rPr>
                <w:sz w:val="20"/>
                <w:szCs w:val="20"/>
              </w:rPr>
              <w:t xml:space="preserve"> </w:t>
            </w:r>
            <w:r w:rsidR="00F15512" w:rsidRPr="00F15512">
              <w:rPr>
                <w:sz w:val="20"/>
                <w:szCs w:val="20"/>
              </w:rPr>
              <w:t xml:space="preserve">housing unit or man an observation tower.  </w:t>
            </w:r>
          </w:p>
          <w:p w14:paraId="144B8C76" w14:textId="565268C2" w:rsidR="00F15512" w:rsidRPr="002E1CA3" w:rsidRDefault="00F15512" w:rsidP="00F15512">
            <w:pPr>
              <w:jc w:val="both"/>
              <w:rPr>
                <w:sz w:val="20"/>
                <w:szCs w:val="20"/>
              </w:rPr>
            </w:pPr>
          </w:p>
        </w:tc>
      </w:tr>
      <w:tr w:rsidR="002E1CA3" w:rsidRPr="002E1CA3" w14:paraId="39DA4DDC" w14:textId="77777777" w:rsidTr="0022217C">
        <w:trPr>
          <w:jc w:val="center"/>
        </w:trPr>
        <w:tc>
          <w:tcPr>
            <w:tcW w:w="1437" w:type="dxa"/>
            <w:tcBorders>
              <w:top w:val="nil"/>
              <w:bottom w:val="single" w:sz="4" w:space="0" w:color="auto"/>
              <w:right w:val="single" w:sz="4" w:space="0" w:color="auto"/>
            </w:tcBorders>
          </w:tcPr>
          <w:p w14:paraId="6A5A6D34" w14:textId="5D774268" w:rsidR="00CD0D6A" w:rsidRPr="002E1CA3" w:rsidRDefault="00622C67" w:rsidP="00622C67">
            <w:pPr>
              <w:jc w:val="center"/>
              <w:rPr>
                <w:sz w:val="20"/>
                <w:szCs w:val="20"/>
              </w:rPr>
            </w:pPr>
            <w:r>
              <w:rPr>
                <w:sz w:val="20"/>
                <w:szCs w:val="20"/>
              </w:rPr>
              <w:lastRenderedPageBreak/>
              <w:t>5%</w:t>
            </w:r>
          </w:p>
        </w:tc>
        <w:tc>
          <w:tcPr>
            <w:tcW w:w="9371" w:type="dxa"/>
            <w:gridSpan w:val="8"/>
            <w:tcBorders>
              <w:top w:val="nil"/>
              <w:left w:val="single" w:sz="4" w:space="0" w:color="auto"/>
              <w:bottom w:val="single" w:sz="4" w:space="0" w:color="auto"/>
            </w:tcBorders>
          </w:tcPr>
          <w:p w14:paraId="197BB4F8" w14:textId="014F2141" w:rsidR="00CD0D6A" w:rsidRPr="001A4205" w:rsidRDefault="00401674" w:rsidP="00F15512">
            <w:pPr>
              <w:jc w:val="both"/>
              <w:rPr>
                <w:rFonts w:cs="Arial"/>
                <w:sz w:val="20"/>
              </w:rPr>
            </w:pPr>
            <w:r w:rsidRPr="00FA4327">
              <w:rPr>
                <w:rFonts w:cs="Arial"/>
                <w:sz w:val="20"/>
              </w:rPr>
              <w:t xml:space="preserve">Perform administrative duties including, but not limited </w:t>
            </w:r>
            <w:proofErr w:type="gramStart"/>
            <w:r w:rsidRPr="00FA4327">
              <w:rPr>
                <w:rFonts w:cs="Arial"/>
                <w:sz w:val="20"/>
              </w:rPr>
              <w:t>to:</w:t>
            </w:r>
            <w:proofErr w:type="gramEnd"/>
            <w:r w:rsidRPr="00FA4327">
              <w:rPr>
                <w:rFonts w:cs="Arial"/>
                <w:sz w:val="20"/>
              </w:rPr>
              <w:t xml:space="preserve"> </w:t>
            </w:r>
            <w:proofErr w:type="gramStart"/>
            <w:r w:rsidRPr="00FA4327">
              <w:rPr>
                <w:rFonts w:cs="Arial"/>
                <w:sz w:val="20"/>
              </w:rPr>
              <w:t>adhere</w:t>
            </w:r>
            <w:proofErr w:type="gramEnd"/>
            <w:r w:rsidRPr="00FA4327">
              <w:rPr>
                <w:rFonts w:cs="Arial"/>
                <w:sz w:val="20"/>
              </w:rPr>
              <w:t xml:space="preserve"> to Department policies, rules and procedures; </w:t>
            </w:r>
            <w:proofErr w:type="gramStart"/>
            <w:r w:rsidRPr="00FA4327">
              <w:rPr>
                <w:rFonts w:cs="Arial"/>
                <w:sz w:val="20"/>
              </w:rPr>
              <w:t>submit</w:t>
            </w:r>
            <w:proofErr w:type="gramEnd"/>
            <w:r w:rsidRPr="00FA4327">
              <w:rPr>
                <w:rFonts w:cs="Arial"/>
                <w:sz w:val="20"/>
              </w:rPr>
              <w:t xml:space="preserve"> administrative requests including leave, travel, and training in a timely and appropriate manner; accurately </w:t>
            </w:r>
            <w:proofErr w:type="gramStart"/>
            <w:r w:rsidRPr="00FA4327">
              <w:rPr>
                <w:rFonts w:cs="Arial"/>
                <w:sz w:val="20"/>
              </w:rPr>
              <w:t>report</w:t>
            </w:r>
            <w:proofErr w:type="gramEnd"/>
            <w:r w:rsidRPr="00FA4327">
              <w:rPr>
                <w:rFonts w:cs="Arial"/>
                <w:sz w:val="20"/>
              </w:rPr>
              <w:t xml:space="preserve"> </w:t>
            </w:r>
            <w:proofErr w:type="gramStart"/>
            <w:r w:rsidRPr="00FA4327">
              <w:rPr>
                <w:rFonts w:cs="Arial"/>
                <w:sz w:val="20"/>
              </w:rPr>
              <w:t>time</w:t>
            </w:r>
            <w:r>
              <w:rPr>
                <w:rFonts w:cs="Arial"/>
                <w:sz w:val="20"/>
              </w:rPr>
              <w:t>,</w:t>
            </w:r>
            <w:r w:rsidRPr="00FA4327">
              <w:rPr>
                <w:rFonts w:cs="Arial"/>
                <w:sz w:val="20"/>
              </w:rPr>
              <w:t xml:space="preserve"> and</w:t>
            </w:r>
            <w:proofErr w:type="gramEnd"/>
            <w:r w:rsidRPr="00FA4327">
              <w:rPr>
                <w:rFonts w:cs="Arial"/>
                <w:sz w:val="20"/>
              </w:rPr>
              <w:t xml:space="preserve"> </w:t>
            </w:r>
            <w:proofErr w:type="gramStart"/>
            <w:r w:rsidRPr="00FA4327">
              <w:rPr>
                <w:rFonts w:cs="Arial"/>
                <w:sz w:val="20"/>
              </w:rPr>
              <w:t>submit</w:t>
            </w:r>
            <w:proofErr w:type="gramEnd"/>
            <w:r w:rsidRPr="00FA4327">
              <w:rPr>
                <w:rFonts w:cs="Arial"/>
                <w:sz w:val="20"/>
              </w:rPr>
              <w:t xml:space="preserve"> </w:t>
            </w:r>
            <w:proofErr w:type="gramStart"/>
            <w:r w:rsidRPr="00FA4327">
              <w:rPr>
                <w:rFonts w:cs="Arial"/>
                <w:sz w:val="20"/>
              </w:rPr>
              <w:t>timesheets</w:t>
            </w:r>
            <w:proofErr w:type="gramEnd"/>
            <w:r w:rsidRPr="00FA4327">
              <w:rPr>
                <w:rFonts w:cs="Arial"/>
                <w:sz w:val="20"/>
              </w:rPr>
              <w:t xml:space="preserve"> by the due date.</w:t>
            </w:r>
          </w:p>
        </w:tc>
      </w:tr>
      <w:tr w:rsidR="002E1CA3" w:rsidRPr="00286E9C" w14:paraId="4FA4A893" w14:textId="77777777" w:rsidTr="003D4110">
        <w:trPr>
          <w:jc w:val="center"/>
        </w:trPr>
        <w:tc>
          <w:tcPr>
            <w:tcW w:w="10808" w:type="dxa"/>
            <w:gridSpan w:val="9"/>
            <w:tcBorders>
              <w:top w:val="single" w:sz="4" w:space="0" w:color="auto"/>
              <w:bottom w:val="single" w:sz="4" w:space="0" w:color="auto"/>
            </w:tcBorders>
            <w:shd w:val="clear" w:color="auto" w:fill="A6A6A6" w:themeFill="background1" w:themeFillShade="A6"/>
          </w:tcPr>
          <w:p w14:paraId="06E9BA81" w14:textId="77777777" w:rsidR="00CD0D6A" w:rsidRPr="00286E9C" w:rsidRDefault="00286E9C" w:rsidP="0022217C">
            <w:pPr>
              <w:jc w:val="both"/>
              <w:rPr>
                <w:b/>
                <w:sz w:val="20"/>
                <w:szCs w:val="20"/>
              </w:rPr>
            </w:pPr>
            <w:r w:rsidRPr="00286E9C">
              <w:rPr>
                <w:b/>
                <w:sz w:val="20"/>
                <w:szCs w:val="20"/>
              </w:rPr>
              <w:t>SPECIAL</w:t>
            </w:r>
            <w:r w:rsidR="00CD0D6A" w:rsidRPr="00286E9C">
              <w:rPr>
                <w:b/>
                <w:sz w:val="20"/>
                <w:szCs w:val="20"/>
              </w:rPr>
              <w:t xml:space="preserve"> REQUIREMENTS</w:t>
            </w:r>
          </w:p>
        </w:tc>
      </w:tr>
      <w:tr w:rsidR="002E1CA3" w:rsidRPr="002E1CA3" w14:paraId="3950BDE7" w14:textId="77777777" w:rsidTr="003D4110">
        <w:trPr>
          <w:jc w:val="center"/>
        </w:trPr>
        <w:tc>
          <w:tcPr>
            <w:tcW w:w="10808" w:type="dxa"/>
            <w:gridSpan w:val="9"/>
            <w:tcBorders>
              <w:top w:val="single" w:sz="4" w:space="0" w:color="auto"/>
              <w:bottom w:val="single" w:sz="4" w:space="0" w:color="auto"/>
            </w:tcBorders>
          </w:tcPr>
          <w:p w14:paraId="7AE3F4B4" w14:textId="2517E5E1" w:rsidR="00EB085C" w:rsidRPr="00286E9C" w:rsidRDefault="00EB085C" w:rsidP="0022217C">
            <w:pPr>
              <w:numPr>
                <w:ilvl w:val="0"/>
                <w:numId w:val="1"/>
              </w:numPr>
              <w:tabs>
                <w:tab w:val="left" w:pos="342"/>
                <w:tab w:val="right" w:pos="10620"/>
              </w:tabs>
              <w:jc w:val="both"/>
              <w:rPr>
                <w:rFonts w:cs="Arial"/>
                <w:b/>
                <w:sz w:val="20"/>
                <w:szCs w:val="20"/>
              </w:rPr>
            </w:pPr>
            <w:r w:rsidRPr="00286E9C">
              <w:rPr>
                <w:sz w:val="20"/>
                <w:szCs w:val="20"/>
              </w:rPr>
              <w:t xml:space="preserve">CDCR does not recognize hostages for bargaining purposes. CDCR has a "NO HOSTAGE" </w:t>
            </w:r>
            <w:proofErr w:type="gramStart"/>
            <w:r w:rsidRPr="00286E9C">
              <w:rPr>
                <w:sz w:val="20"/>
                <w:szCs w:val="20"/>
              </w:rPr>
              <w:t>policy</w:t>
            </w:r>
            <w:proofErr w:type="gramEnd"/>
            <w:r w:rsidRPr="00286E9C">
              <w:rPr>
                <w:sz w:val="20"/>
                <w:szCs w:val="20"/>
              </w:rPr>
              <w:t xml:space="preserve"> and all prison </w:t>
            </w:r>
            <w:r w:rsidR="00F50521">
              <w:rPr>
                <w:sz w:val="20"/>
                <w:szCs w:val="20"/>
              </w:rPr>
              <w:t>incarcerated person</w:t>
            </w:r>
            <w:r w:rsidRPr="00286E9C">
              <w:rPr>
                <w:sz w:val="20"/>
                <w:szCs w:val="20"/>
              </w:rPr>
              <w:t>s, visitors, nonemployees and employees shall be made aware of this.</w:t>
            </w:r>
          </w:p>
          <w:p w14:paraId="162F8D69" w14:textId="77777777" w:rsidR="007B2B75" w:rsidRPr="00286E9C" w:rsidRDefault="00262543" w:rsidP="0022217C">
            <w:pPr>
              <w:numPr>
                <w:ilvl w:val="0"/>
                <w:numId w:val="1"/>
              </w:numPr>
              <w:tabs>
                <w:tab w:val="left" w:pos="342"/>
                <w:tab w:val="right" w:pos="10620"/>
              </w:tabs>
              <w:jc w:val="both"/>
              <w:rPr>
                <w:rFonts w:cs="Arial"/>
                <w:b/>
                <w:sz w:val="20"/>
                <w:szCs w:val="20"/>
              </w:rPr>
            </w:pPr>
            <w:r w:rsidRPr="00286E9C">
              <w:rPr>
                <w:rFonts w:cs="Arial"/>
                <w:sz w:val="20"/>
                <w:szCs w:val="20"/>
              </w:rPr>
              <w:lastRenderedPageBreak/>
              <w:t xml:space="preserve">Maintenance of peace officer standards and training in accordance with Penal Code </w:t>
            </w:r>
            <w:r w:rsidR="00286E9C">
              <w:rPr>
                <w:rFonts w:cs="Arial"/>
                <w:sz w:val="20"/>
                <w:szCs w:val="20"/>
              </w:rPr>
              <w:t>832</w:t>
            </w:r>
            <w:r w:rsidRPr="00286E9C">
              <w:rPr>
                <w:rFonts w:cs="Arial"/>
                <w:sz w:val="20"/>
                <w:szCs w:val="20"/>
              </w:rPr>
              <w:t xml:space="preserve"> and Departmental Operations Manual </w:t>
            </w:r>
            <w:r w:rsidR="00286E9C">
              <w:rPr>
                <w:rFonts w:cs="Arial"/>
                <w:sz w:val="20"/>
                <w:szCs w:val="20"/>
              </w:rPr>
              <w:t>sections 32010.19.1, 33020.13, and 86010.13.</w:t>
            </w:r>
          </w:p>
        </w:tc>
      </w:tr>
      <w:tr w:rsidR="00C24EE1" w:rsidRPr="00632FF7" w14:paraId="7E0AAE47" w14:textId="77777777" w:rsidTr="00327F68">
        <w:trPr>
          <w:jc w:val="center"/>
        </w:trPr>
        <w:tc>
          <w:tcPr>
            <w:tcW w:w="10808" w:type="dxa"/>
            <w:gridSpan w:val="9"/>
            <w:tcBorders>
              <w:top w:val="single" w:sz="4" w:space="0" w:color="auto"/>
              <w:bottom w:val="single" w:sz="4" w:space="0" w:color="auto"/>
            </w:tcBorders>
            <w:shd w:val="clear" w:color="auto" w:fill="A6A6A6" w:themeFill="background1" w:themeFillShade="A6"/>
          </w:tcPr>
          <w:p w14:paraId="7108EA1F" w14:textId="77777777" w:rsidR="00C24EE1" w:rsidRPr="00632FF7" w:rsidRDefault="00C24EE1" w:rsidP="0022217C">
            <w:pPr>
              <w:tabs>
                <w:tab w:val="left" w:pos="342"/>
                <w:tab w:val="right" w:pos="10620"/>
              </w:tabs>
              <w:jc w:val="both"/>
              <w:rPr>
                <w:b/>
                <w:bCs/>
                <w:sz w:val="20"/>
                <w:szCs w:val="20"/>
              </w:rPr>
            </w:pPr>
            <w:r w:rsidRPr="00632FF7">
              <w:rPr>
                <w:b/>
                <w:bCs/>
                <w:sz w:val="20"/>
                <w:szCs w:val="20"/>
              </w:rPr>
              <w:lastRenderedPageBreak/>
              <w:t>CONSEQUENCE OF ERROR</w:t>
            </w:r>
          </w:p>
        </w:tc>
      </w:tr>
      <w:tr w:rsidR="00C24EE1" w:rsidRPr="00BC70FC" w14:paraId="42FCAF1A" w14:textId="77777777" w:rsidTr="00327F68">
        <w:trPr>
          <w:jc w:val="center"/>
        </w:trPr>
        <w:tc>
          <w:tcPr>
            <w:tcW w:w="10808" w:type="dxa"/>
            <w:gridSpan w:val="9"/>
            <w:tcBorders>
              <w:top w:val="single" w:sz="4" w:space="0" w:color="auto"/>
              <w:bottom w:val="single" w:sz="4" w:space="0" w:color="auto"/>
            </w:tcBorders>
          </w:tcPr>
          <w:p w14:paraId="7ACCE648" w14:textId="77777777" w:rsidR="00C24EE1" w:rsidRPr="004D7D9E" w:rsidRDefault="00C24EE1" w:rsidP="0022217C">
            <w:pPr>
              <w:pStyle w:val="ListParagraph"/>
              <w:numPr>
                <w:ilvl w:val="0"/>
                <w:numId w:val="1"/>
              </w:numPr>
              <w:tabs>
                <w:tab w:val="left" w:pos="342"/>
                <w:tab w:val="right" w:pos="10620"/>
              </w:tabs>
              <w:jc w:val="both"/>
              <w:rPr>
                <w:sz w:val="20"/>
                <w:szCs w:val="20"/>
              </w:rPr>
            </w:pPr>
            <w:r w:rsidRPr="004D7D9E">
              <w:rPr>
                <w:sz w:val="20"/>
                <w:szCs w:val="20"/>
              </w:rPr>
              <w:t xml:space="preserve">Example: 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w:t>
            </w:r>
            <w:proofErr w:type="gramStart"/>
            <w:r w:rsidRPr="004D7D9E">
              <w:rPr>
                <w:sz w:val="20"/>
                <w:szCs w:val="20"/>
              </w:rPr>
              <w:t>time line</w:t>
            </w:r>
            <w:proofErr w:type="gramEnd"/>
            <w:r w:rsidRPr="004D7D9E">
              <w:rPr>
                <w:sz w:val="20"/>
                <w:szCs w:val="20"/>
              </w:rPr>
              <w:t xml:space="preserv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p w14:paraId="21AB482D" w14:textId="77777777" w:rsidR="00C24EE1" w:rsidRPr="00BC70FC" w:rsidRDefault="00C24EE1" w:rsidP="0022217C">
            <w:pPr>
              <w:tabs>
                <w:tab w:val="left" w:pos="342"/>
                <w:tab w:val="right" w:pos="10620"/>
              </w:tabs>
              <w:jc w:val="both"/>
              <w:rPr>
                <w:sz w:val="20"/>
                <w:szCs w:val="20"/>
              </w:rPr>
            </w:pPr>
          </w:p>
        </w:tc>
      </w:tr>
      <w:tr w:rsidR="002E1CA3" w:rsidRPr="002E1CA3" w14:paraId="04D4DE4E" w14:textId="77777777" w:rsidTr="003D4110">
        <w:trPr>
          <w:jc w:val="center"/>
        </w:trPr>
        <w:tc>
          <w:tcPr>
            <w:tcW w:w="10808" w:type="dxa"/>
            <w:gridSpan w:val="9"/>
            <w:tcBorders>
              <w:bottom w:val="single" w:sz="4" w:space="0" w:color="auto"/>
            </w:tcBorders>
            <w:shd w:val="clear" w:color="auto" w:fill="A6A6A6" w:themeFill="background1" w:themeFillShade="A6"/>
          </w:tcPr>
          <w:p w14:paraId="699208B4" w14:textId="77777777" w:rsidR="00CD0D6A" w:rsidRPr="002E1CA3" w:rsidRDefault="005943C7" w:rsidP="0022217C">
            <w:pPr>
              <w:jc w:val="both"/>
              <w:rPr>
                <w:b/>
                <w:sz w:val="24"/>
                <w:szCs w:val="24"/>
              </w:rPr>
            </w:pPr>
            <w:r w:rsidRPr="002E1CA3">
              <w:rPr>
                <w:b/>
                <w:sz w:val="24"/>
                <w:szCs w:val="24"/>
              </w:rPr>
              <w:t>To be reviewed and signed by the supervisor and employee:</w:t>
            </w:r>
          </w:p>
          <w:p w14:paraId="2264CDAA" w14:textId="77777777" w:rsidR="005943C7" w:rsidRPr="002E1CA3" w:rsidRDefault="005943C7" w:rsidP="0022217C">
            <w:pPr>
              <w:jc w:val="both"/>
              <w:rPr>
                <w:b/>
                <w:sz w:val="16"/>
                <w:szCs w:val="16"/>
              </w:rPr>
            </w:pPr>
            <w:r w:rsidRPr="002E1CA3">
              <w:rPr>
                <w:b/>
                <w:sz w:val="16"/>
                <w:szCs w:val="16"/>
              </w:rPr>
              <w:t>EMPLOYEE’S STATEMENT:</w:t>
            </w:r>
          </w:p>
          <w:p w14:paraId="1032B84B" w14:textId="77777777" w:rsidR="005943C7" w:rsidRPr="002E1CA3" w:rsidRDefault="005943C7" w:rsidP="0022217C">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6F63C6DF" w14:textId="77777777" w:rsidTr="0022217C">
        <w:trPr>
          <w:jc w:val="center"/>
        </w:trPr>
        <w:tc>
          <w:tcPr>
            <w:tcW w:w="4497" w:type="dxa"/>
            <w:gridSpan w:val="2"/>
            <w:tcBorders>
              <w:bottom w:val="nil"/>
            </w:tcBorders>
          </w:tcPr>
          <w:p w14:paraId="75610DA1" w14:textId="77777777" w:rsidR="005943C7" w:rsidRPr="00F77711" w:rsidRDefault="005943C7" w:rsidP="0022217C">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2754DBA4" w14:textId="77777777" w:rsidR="005943C7" w:rsidRPr="00F77711" w:rsidRDefault="005943C7" w:rsidP="0022217C">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3"/>
            <w:tcBorders>
              <w:bottom w:val="nil"/>
            </w:tcBorders>
          </w:tcPr>
          <w:p w14:paraId="7D7AE9AF" w14:textId="77777777" w:rsidR="005943C7" w:rsidRPr="00F77711" w:rsidRDefault="005943C7" w:rsidP="0022217C">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4FB94B58" w14:textId="77777777" w:rsidTr="0022217C">
        <w:trPr>
          <w:trHeight w:val="477"/>
          <w:jc w:val="center"/>
        </w:trPr>
        <w:tc>
          <w:tcPr>
            <w:tcW w:w="4497" w:type="dxa"/>
            <w:gridSpan w:val="2"/>
            <w:tcBorders>
              <w:top w:val="nil"/>
              <w:bottom w:val="single" w:sz="4" w:space="0" w:color="auto"/>
            </w:tcBorders>
            <w:vAlign w:val="center"/>
          </w:tcPr>
          <w:p w14:paraId="61D15338" w14:textId="77777777" w:rsidR="005943C7" w:rsidRPr="002E1CA3" w:rsidRDefault="005943C7" w:rsidP="0022217C">
            <w:pPr>
              <w:jc w:val="both"/>
              <w:rPr>
                <w:b/>
                <w:sz w:val="24"/>
                <w:szCs w:val="24"/>
              </w:rPr>
            </w:pPr>
          </w:p>
        </w:tc>
        <w:tc>
          <w:tcPr>
            <w:tcW w:w="4283" w:type="dxa"/>
            <w:gridSpan w:val="4"/>
            <w:tcBorders>
              <w:top w:val="nil"/>
              <w:bottom w:val="single" w:sz="4" w:space="0" w:color="auto"/>
            </w:tcBorders>
            <w:vAlign w:val="center"/>
          </w:tcPr>
          <w:p w14:paraId="36726F13" w14:textId="77777777" w:rsidR="005943C7" w:rsidRPr="002E1CA3" w:rsidRDefault="005943C7" w:rsidP="0022217C">
            <w:pPr>
              <w:jc w:val="both"/>
              <w:rPr>
                <w:b/>
                <w:sz w:val="24"/>
                <w:szCs w:val="24"/>
              </w:rPr>
            </w:pPr>
          </w:p>
        </w:tc>
        <w:tc>
          <w:tcPr>
            <w:tcW w:w="2028" w:type="dxa"/>
            <w:gridSpan w:val="3"/>
            <w:tcBorders>
              <w:top w:val="nil"/>
              <w:bottom w:val="single" w:sz="4" w:space="0" w:color="auto"/>
            </w:tcBorders>
            <w:vAlign w:val="center"/>
          </w:tcPr>
          <w:p w14:paraId="5F1BFCAC" w14:textId="77777777" w:rsidR="005943C7" w:rsidRPr="002E1CA3" w:rsidRDefault="005943C7" w:rsidP="0022217C">
            <w:pPr>
              <w:jc w:val="both"/>
              <w:rPr>
                <w:b/>
                <w:sz w:val="24"/>
                <w:szCs w:val="24"/>
              </w:rPr>
            </w:pPr>
          </w:p>
        </w:tc>
      </w:tr>
      <w:tr w:rsidR="002E1CA3" w:rsidRPr="002E1CA3" w14:paraId="6B532E39" w14:textId="77777777" w:rsidTr="003D4110">
        <w:trPr>
          <w:jc w:val="center"/>
        </w:trPr>
        <w:tc>
          <w:tcPr>
            <w:tcW w:w="10808" w:type="dxa"/>
            <w:gridSpan w:val="9"/>
            <w:shd w:val="clear" w:color="auto" w:fill="A6A6A6" w:themeFill="background1" w:themeFillShade="A6"/>
          </w:tcPr>
          <w:p w14:paraId="128C4849" w14:textId="77777777" w:rsidR="005943C7" w:rsidRPr="002E1CA3" w:rsidRDefault="005943C7" w:rsidP="0022217C">
            <w:pPr>
              <w:jc w:val="both"/>
              <w:rPr>
                <w:b/>
                <w:sz w:val="16"/>
                <w:szCs w:val="16"/>
              </w:rPr>
            </w:pPr>
            <w:r w:rsidRPr="002E1CA3">
              <w:rPr>
                <w:b/>
                <w:sz w:val="16"/>
                <w:szCs w:val="16"/>
              </w:rPr>
              <w:t>SUPERVISOR’S STATEMENT:</w:t>
            </w:r>
          </w:p>
          <w:p w14:paraId="2ABDDFC7" w14:textId="77777777" w:rsidR="00035671" w:rsidRPr="00035671" w:rsidRDefault="005943C7" w:rsidP="0022217C">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513EA52A" w14:textId="77777777" w:rsidR="005943C7" w:rsidRPr="002E1CA3" w:rsidRDefault="005943C7" w:rsidP="0022217C">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2AFF2CCC" w14:textId="77777777" w:rsidTr="0022217C">
        <w:trPr>
          <w:jc w:val="center"/>
        </w:trPr>
        <w:tc>
          <w:tcPr>
            <w:tcW w:w="4497" w:type="dxa"/>
            <w:gridSpan w:val="2"/>
            <w:tcBorders>
              <w:bottom w:val="nil"/>
            </w:tcBorders>
          </w:tcPr>
          <w:p w14:paraId="7121251C" w14:textId="77777777" w:rsidR="005943C7" w:rsidRPr="00F77711" w:rsidRDefault="005943C7" w:rsidP="0022217C">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1F998C4C" w14:textId="77777777" w:rsidR="005943C7" w:rsidRPr="00F77711" w:rsidRDefault="005943C7" w:rsidP="0022217C">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3"/>
            <w:tcBorders>
              <w:bottom w:val="nil"/>
            </w:tcBorders>
          </w:tcPr>
          <w:p w14:paraId="60A81374" w14:textId="77777777" w:rsidR="005943C7" w:rsidRPr="00F77711" w:rsidRDefault="005943C7" w:rsidP="0022217C">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2AE10FF5" w14:textId="77777777" w:rsidTr="0022217C">
        <w:trPr>
          <w:trHeight w:val="495"/>
          <w:jc w:val="center"/>
        </w:trPr>
        <w:tc>
          <w:tcPr>
            <w:tcW w:w="4497" w:type="dxa"/>
            <w:gridSpan w:val="2"/>
            <w:tcBorders>
              <w:top w:val="nil"/>
              <w:bottom w:val="single" w:sz="4" w:space="0" w:color="auto"/>
            </w:tcBorders>
            <w:vAlign w:val="center"/>
          </w:tcPr>
          <w:p w14:paraId="1A6657EB" w14:textId="77777777" w:rsidR="005943C7" w:rsidRPr="002E1CA3" w:rsidRDefault="005943C7" w:rsidP="0022217C">
            <w:pPr>
              <w:jc w:val="both"/>
              <w:rPr>
                <w:b/>
                <w:sz w:val="24"/>
                <w:szCs w:val="24"/>
              </w:rPr>
            </w:pPr>
          </w:p>
        </w:tc>
        <w:tc>
          <w:tcPr>
            <w:tcW w:w="4283" w:type="dxa"/>
            <w:gridSpan w:val="4"/>
            <w:tcBorders>
              <w:top w:val="nil"/>
              <w:bottom w:val="single" w:sz="4" w:space="0" w:color="auto"/>
            </w:tcBorders>
            <w:vAlign w:val="center"/>
          </w:tcPr>
          <w:p w14:paraId="634782A0" w14:textId="77777777" w:rsidR="005943C7" w:rsidRPr="002E1CA3" w:rsidRDefault="005943C7" w:rsidP="0022217C">
            <w:pPr>
              <w:jc w:val="both"/>
              <w:rPr>
                <w:b/>
                <w:sz w:val="24"/>
                <w:szCs w:val="24"/>
              </w:rPr>
            </w:pPr>
          </w:p>
        </w:tc>
        <w:tc>
          <w:tcPr>
            <w:tcW w:w="2028" w:type="dxa"/>
            <w:gridSpan w:val="3"/>
            <w:tcBorders>
              <w:top w:val="nil"/>
              <w:bottom w:val="single" w:sz="4" w:space="0" w:color="auto"/>
            </w:tcBorders>
            <w:vAlign w:val="center"/>
          </w:tcPr>
          <w:p w14:paraId="496B0D11" w14:textId="77777777" w:rsidR="005943C7" w:rsidRPr="002E1CA3" w:rsidRDefault="005943C7" w:rsidP="0022217C">
            <w:pPr>
              <w:jc w:val="both"/>
              <w:rPr>
                <w:b/>
                <w:sz w:val="24"/>
                <w:szCs w:val="24"/>
              </w:rPr>
            </w:pPr>
          </w:p>
        </w:tc>
      </w:tr>
    </w:tbl>
    <w:p w14:paraId="172DE81F" w14:textId="77777777" w:rsidR="00C3080F" w:rsidRPr="002E1CA3" w:rsidRDefault="00C3080F" w:rsidP="0022217C">
      <w:pPr>
        <w:jc w:val="both"/>
      </w:pPr>
    </w:p>
    <w:sectPr w:rsidR="00C3080F" w:rsidRPr="002E1CA3" w:rsidSect="009C58AD">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656C7" w14:textId="77777777" w:rsidR="00D00B33" w:rsidRDefault="00D00B33" w:rsidP="00284F62">
      <w:pPr>
        <w:spacing w:after="0" w:line="240" w:lineRule="auto"/>
      </w:pPr>
      <w:r>
        <w:separator/>
      </w:r>
    </w:p>
  </w:endnote>
  <w:endnote w:type="continuationSeparator" w:id="0">
    <w:p w14:paraId="6701E7C5" w14:textId="77777777" w:rsidR="00D00B33" w:rsidRDefault="00D00B33"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19467" w14:textId="77777777" w:rsidR="00D00B33" w:rsidRDefault="00D00B33" w:rsidP="00284F62">
      <w:pPr>
        <w:spacing w:after="0" w:line="240" w:lineRule="auto"/>
      </w:pPr>
      <w:r>
        <w:separator/>
      </w:r>
    </w:p>
  </w:footnote>
  <w:footnote w:type="continuationSeparator" w:id="0">
    <w:p w14:paraId="295CBD65" w14:textId="77777777" w:rsidR="00D00B33" w:rsidRDefault="00D00B33"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4A4E8D55"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10BF5749"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tcPr>
        <w:p w14:paraId="1784521B" w14:textId="67006797"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AF6141">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AF6141">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6A3ADCF9" w14:textId="77777777" w:rsidTr="00690AA1">
      <w:trPr>
        <w:trHeight w:val="177"/>
        <w:jc w:val="center"/>
      </w:trPr>
      <w:tc>
        <w:tcPr>
          <w:tcW w:w="9630" w:type="dxa"/>
          <w:tcBorders>
            <w:top w:val="nil"/>
            <w:left w:val="single" w:sz="6" w:space="0" w:color="auto"/>
            <w:bottom w:val="single" w:sz="6" w:space="0" w:color="auto"/>
            <w:right w:val="single" w:sz="6" w:space="0" w:color="auto"/>
          </w:tcBorders>
        </w:tcPr>
        <w:p w14:paraId="4290C035" w14:textId="6B454813" w:rsidR="009C58AD" w:rsidRPr="002E1CA3" w:rsidRDefault="0022217C" w:rsidP="0022217C">
          <w:pPr>
            <w:pStyle w:val="Heading2"/>
            <w:jc w:val="left"/>
            <w:rPr>
              <w:rFonts w:asciiTheme="minorHAnsi" w:hAnsiTheme="minorHAnsi" w:cstheme="minorHAnsi"/>
              <w:b w:val="0"/>
              <w:sz w:val="20"/>
            </w:rPr>
          </w:pPr>
          <w:r>
            <w:rPr>
              <w:rFonts w:asciiTheme="minorHAnsi" w:hAnsiTheme="minorHAnsi" w:cstheme="minorHAnsi"/>
              <w:b w:val="0"/>
              <w:sz w:val="20"/>
            </w:rPr>
            <w:t>435</w:t>
          </w:r>
          <w:r w:rsidR="00BF3FC6">
            <w:rPr>
              <w:rFonts w:asciiTheme="minorHAnsi" w:hAnsiTheme="minorHAnsi" w:cstheme="minorHAnsi"/>
              <w:b w:val="0"/>
              <w:sz w:val="20"/>
            </w:rPr>
            <w:t>-222</w:t>
          </w:r>
          <w:r w:rsidR="009C58AD" w:rsidRPr="002E1CA3">
            <w:rPr>
              <w:rFonts w:asciiTheme="minorHAnsi" w:hAnsiTheme="minorHAnsi" w:cstheme="minorHAnsi"/>
              <w:b w:val="0"/>
              <w:sz w:val="20"/>
            </w:rPr>
            <w:t>-</w:t>
          </w:r>
          <w:r>
            <w:rPr>
              <w:rFonts w:asciiTheme="minorHAnsi" w:hAnsiTheme="minorHAnsi" w:cstheme="minorHAnsi"/>
              <w:b w:val="0"/>
              <w:sz w:val="20"/>
            </w:rPr>
            <w:t>9</w:t>
          </w:r>
          <w:r w:rsidR="0095515D">
            <w:rPr>
              <w:rFonts w:asciiTheme="minorHAnsi" w:hAnsiTheme="minorHAnsi" w:cstheme="minorHAnsi"/>
              <w:b w:val="0"/>
              <w:sz w:val="20"/>
            </w:rPr>
            <w:t>904</w:t>
          </w:r>
          <w:r w:rsidR="00DE41DF">
            <w:rPr>
              <w:rFonts w:asciiTheme="minorHAnsi" w:hAnsiTheme="minorHAnsi" w:cstheme="minorHAnsi"/>
              <w:b w:val="0"/>
              <w:sz w:val="20"/>
            </w:rPr>
            <w:t>-</w:t>
          </w:r>
          <w:r w:rsidR="004A062A">
            <w:rPr>
              <w:rFonts w:asciiTheme="minorHAnsi" w:hAnsiTheme="minorHAnsi" w:cstheme="minorHAnsi"/>
              <w:b w:val="0"/>
              <w:sz w:val="20"/>
            </w:rPr>
            <w:t>046</w:t>
          </w:r>
        </w:p>
      </w:tc>
      <w:tc>
        <w:tcPr>
          <w:tcW w:w="1298" w:type="dxa"/>
          <w:tcBorders>
            <w:top w:val="nil"/>
            <w:left w:val="single" w:sz="6" w:space="0" w:color="auto"/>
            <w:bottom w:val="single" w:sz="6" w:space="0" w:color="auto"/>
            <w:right w:val="single" w:sz="6" w:space="0" w:color="auto"/>
          </w:tcBorders>
        </w:tcPr>
        <w:p w14:paraId="462A9249" w14:textId="77777777" w:rsidR="009C58AD" w:rsidRPr="002E1CA3" w:rsidRDefault="009C58AD" w:rsidP="009C58AD">
          <w:pPr>
            <w:pStyle w:val="Heading2"/>
            <w:jc w:val="left"/>
            <w:rPr>
              <w:rFonts w:asciiTheme="minorHAnsi" w:hAnsiTheme="minorHAnsi" w:cstheme="minorHAnsi"/>
              <w:b w:val="0"/>
              <w:sz w:val="20"/>
            </w:rPr>
          </w:pPr>
        </w:p>
      </w:tc>
    </w:tr>
  </w:tbl>
  <w:p w14:paraId="6F3C303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461F61"/>
    <w:multiLevelType w:val="hybridMultilevel"/>
    <w:tmpl w:val="2466DC7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15877516">
    <w:abstractNumId w:val="1"/>
  </w:num>
  <w:num w:numId="2" w16cid:durableId="127629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35671"/>
    <w:rsid w:val="000530C7"/>
    <w:rsid w:val="000C04E3"/>
    <w:rsid w:val="000C2CD9"/>
    <w:rsid w:val="000C7445"/>
    <w:rsid w:val="000D3967"/>
    <w:rsid w:val="00167A73"/>
    <w:rsid w:val="001A4205"/>
    <w:rsid w:val="001A4D2F"/>
    <w:rsid w:val="001D3EF3"/>
    <w:rsid w:val="001E39C4"/>
    <w:rsid w:val="00201C32"/>
    <w:rsid w:val="0022217C"/>
    <w:rsid w:val="00255857"/>
    <w:rsid w:val="00260ECA"/>
    <w:rsid w:val="00262543"/>
    <w:rsid w:val="00284F62"/>
    <w:rsid w:val="002861CC"/>
    <w:rsid w:val="00286E9C"/>
    <w:rsid w:val="00290E4F"/>
    <w:rsid w:val="002D4835"/>
    <w:rsid w:val="002E1CA3"/>
    <w:rsid w:val="002F35A2"/>
    <w:rsid w:val="003225FC"/>
    <w:rsid w:val="00374D18"/>
    <w:rsid w:val="003976F7"/>
    <w:rsid w:val="003A43DC"/>
    <w:rsid w:val="003D4110"/>
    <w:rsid w:val="003F3D62"/>
    <w:rsid w:val="00401674"/>
    <w:rsid w:val="004120A7"/>
    <w:rsid w:val="0045748A"/>
    <w:rsid w:val="004A062A"/>
    <w:rsid w:val="005943C7"/>
    <w:rsid w:val="005E0945"/>
    <w:rsid w:val="00622C67"/>
    <w:rsid w:val="006A6290"/>
    <w:rsid w:val="00762CE0"/>
    <w:rsid w:val="007B2B75"/>
    <w:rsid w:val="008B4F6E"/>
    <w:rsid w:val="008E1AA5"/>
    <w:rsid w:val="009226B5"/>
    <w:rsid w:val="00945CE5"/>
    <w:rsid w:val="0095515D"/>
    <w:rsid w:val="00964912"/>
    <w:rsid w:val="00991319"/>
    <w:rsid w:val="009C58AD"/>
    <w:rsid w:val="00A06728"/>
    <w:rsid w:val="00A610D6"/>
    <w:rsid w:val="00A90118"/>
    <w:rsid w:val="00AA247F"/>
    <w:rsid w:val="00AD55FD"/>
    <w:rsid w:val="00AF6141"/>
    <w:rsid w:val="00B07372"/>
    <w:rsid w:val="00B21F41"/>
    <w:rsid w:val="00B36F42"/>
    <w:rsid w:val="00B75666"/>
    <w:rsid w:val="00BF3FC6"/>
    <w:rsid w:val="00C24EE1"/>
    <w:rsid w:val="00C3080F"/>
    <w:rsid w:val="00C552E1"/>
    <w:rsid w:val="00C75C8C"/>
    <w:rsid w:val="00CD0D6A"/>
    <w:rsid w:val="00CE59EF"/>
    <w:rsid w:val="00D00B33"/>
    <w:rsid w:val="00D3673A"/>
    <w:rsid w:val="00D36E19"/>
    <w:rsid w:val="00D43D76"/>
    <w:rsid w:val="00DE41DF"/>
    <w:rsid w:val="00E82E89"/>
    <w:rsid w:val="00EB085C"/>
    <w:rsid w:val="00EB4656"/>
    <w:rsid w:val="00EE10C5"/>
    <w:rsid w:val="00EF4492"/>
    <w:rsid w:val="00F15512"/>
    <w:rsid w:val="00F20EC9"/>
    <w:rsid w:val="00F50521"/>
    <w:rsid w:val="00F77711"/>
    <w:rsid w:val="00FB0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10C4A"/>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262543"/>
    <w:rPr>
      <w:sz w:val="16"/>
      <w:szCs w:val="16"/>
    </w:rPr>
  </w:style>
  <w:style w:type="paragraph" w:styleId="CommentText">
    <w:name w:val="annotation text"/>
    <w:basedOn w:val="Normal"/>
    <w:link w:val="CommentTextChar"/>
    <w:uiPriority w:val="99"/>
    <w:semiHidden/>
    <w:unhideWhenUsed/>
    <w:rsid w:val="00262543"/>
    <w:pPr>
      <w:spacing w:line="240" w:lineRule="auto"/>
    </w:pPr>
    <w:rPr>
      <w:sz w:val="20"/>
      <w:szCs w:val="20"/>
    </w:rPr>
  </w:style>
  <w:style w:type="character" w:customStyle="1" w:styleId="CommentTextChar">
    <w:name w:val="Comment Text Char"/>
    <w:basedOn w:val="DefaultParagraphFont"/>
    <w:link w:val="CommentText"/>
    <w:uiPriority w:val="99"/>
    <w:semiHidden/>
    <w:rsid w:val="0026254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4488">
      <w:bodyDiv w:val="1"/>
      <w:marLeft w:val="0"/>
      <w:marRight w:val="0"/>
      <w:marTop w:val="0"/>
      <w:marBottom w:val="0"/>
      <w:divBdr>
        <w:top w:val="none" w:sz="0" w:space="0" w:color="auto"/>
        <w:left w:val="none" w:sz="0" w:space="0" w:color="auto"/>
        <w:bottom w:val="none" w:sz="0" w:space="0" w:color="auto"/>
        <w:right w:val="none" w:sz="0" w:space="0" w:color="auto"/>
      </w:divBdr>
    </w:div>
    <w:div w:id="210001181">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283C0912E4E9428D3567964AFAE4B4" ma:contentTypeVersion="8" ma:contentTypeDescription="Create a new document." ma:contentTypeScope="" ma:versionID="b71d9f8cb1e1a3fc0fb55c14247f5b63">
  <xsd:schema xmlns:xsd="http://www.w3.org/2001/XMLSchema" xmlns:xs="http://www.w3.org/2001/XMLSchema" xmlns:p="http://schemas.microsoft.com/office/2006/metadata/properties" xmlns:ns3="b1ddfef3-3443-460d-be06-f86b11c05210" targetNamespace="http://schemas.microsoft.com/office/2006/metadata/properties" ma:root="true" ma:fieldsID="f3cb5440728d7aa212ce2087925e8e96" ns3:_="">
    <xsd:import namespace="b1ddfef3-3443-460d-be06-f86b11c0521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dfef3-3443-460d-be06-f86b11c05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27FB3A-7D7F-415C-BE26-2CFF9BE9B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ddfef3-3443-460d-be06-f86b11c05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7A2B63-B215-4AC8-AF28-E2AF87CFE3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645A348-5A1F-4DC4-95D5-247254302C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1591</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New Duty Statement Template_Peace Officer_no essential or marginal</vt:lpstr>
    </vt:vector>
  </TitlesOfParts>
  <Company>CDCR</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Template_Peace Officer_no essential or marginal</dc:title>
  <dc:subject/>
  <dc:creator>Castillo, Jenni</dc:creator>
  <cp:keywords/>
  <dc:description/>
  <cp:lastModifiedBy>Ruiz, Maria@CDCR</cp:lastModifiedBy>
  <cp:revision>2</cp:revision>
  <cp:lastPrinted>2026-05-21T16:59:00Z</cp:lastPrinted>
  <dcterms:created xsi:type="dcterms:W3CDTF">2026-05-21T17:00:00Z</dcterms:created>
  <dcterms:modified xsi:type="dcterms:W3CDTF">2026-05-21T17:00:00Z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0x01010025283C0912E4E9428D3567964AFAE4B4</vt:lpwstr>
  </property>
</Properties>
</file>