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EA35" w14:textId="77777777" w:rsidR="00F10EF5" w:rsidRPr="007D596D" w:rsidRDefault="00326FBB" w:rsidP="00326FBB">
      <w:pPr>
        <w:jc w:val="center"/>
        <w:rPr>
          <w:rFonts w:ascii="Arial" w:hAnsi="Arial" w:cs="Arial"/>
          <w:b/>
          <w:sz w:val="32"/>
          <w:szCs w:val="32"/>
        </w:rPr>
      </w:pPr>
      <w:r w:rsidRPr="007D596D">
        <w:rPr>
          <w:rFonts w:ascii="Arial" w:hAnsi="Arial" w:cs="Arial"/>
          <w:b/>
          <w:sz w:val="32"/>
          <w:szCs w:val="32"/>
        </w:rPr>
        <w:t>OFFICE OF THE STATE CONTROLLER</w:t>
      </w:r>
    </w:p>
    <w:p w14:paraId="49C4DB8E" w14:textId="77777777" w:rsidR="00326FBB" w:rsidRPr="007D596D" w:rsidRDefault="00326FBB" w:rsidP="00326FBB">
      <w:pPr>
        <w:jc w:val="center"/>
        <w:rPr>
          <w:rFonts w:ascii="Arial" w:hAnsi="Arial" w:cs="Arial"/>
          <w:b/>
          <w:sz w:val="32"/>
          <w:szCs w:val="32"/>
        </w:rPr>
      </w:pPr>
    </w:p>
    <w:p w14:paraId="2027AA6F" w14:textId="77777777" w:rsidR="00326FBB" w:rsidRPr="007D596D" w:rsidRDefault="00326FBB" w:rsidP="00326FBB">
      <w:pPr>
        <w:jc w:val="center"/>
        <w:rPr>
          <w:rFonts w:ascii="Arial" w:hAnsi="Arial" w:cs="Arial"/>
          <w:sz w:val="28"/>
          <w:szCs w:val="28"/>
        </w:rPr>
      </w:pPr>
      <w:r w:rsidRPr="007D596D">
        <w:rPr>
          <w:rFonts w:ascii="Arial" w:hAnsi="Arial" w:cs="Arial"/>
          <w:sz w:val="28"/>
          <w:szCs w:val="28"/>
        </w:rPr>
        <w:t>DUTY STATEMENT</w:t>
      </w:r>
    </w:p>
    <w:p w14:paraId="2CC2219E" w14:textId="77777777" w:rsidR="00326FBB" w:rsidRPr="007D596D" w:rsidRDefault="00326FBB" w:rsidP="00326FBB">
      <w:pPr>
        <w:jc w:val="center"/>
        <w:rPr>
          <w:rFonts w:ascii="Arial" w:hAnsi="Arial" w:cs="Arial"/>
          <w:sz w:val="28"/>
          <w:szCs w:val="28"/>
        </w:rPr>
      </w:pPr>
    </w:p>
    <w:tbl>
      <w:tblPr>
        <w:tblW w:w="96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7D596D" w14:paraId="1D33A668" w14:textId="77777777" w:rsidTr="00656DF9">
        <w:tc>
          <w:tcPr>
            <w:tcW w:w="4788" w:type="dxa"/>
          </w:tcPr>
          <w:p w14:paraId="2E907434" w14:textId="77777777" w:rsidR="002D2AA5" w:rsidRPr="007D596D" w:rsidRDefault="002D2AA5" w:rsidP="002D2AA5">
            <w:pPr>
              <w:rPr>
                <w:rFonts w:ascii="Arial" w:eastAsia="Calibri" w:hAnsi="Arial" w:cs="Arial"/>
                <w:b/>
                <w:sz w:val="28"/>
                <w:szCs w:val="28"/>
              </w:rPr>
            </w:pPr>
            <w:r w:rsidRPr="007D596D">
              <w:rPr>
                <w:rFonts w:ascii="Arial" w:eastAsia="Calibri" w:hAnsi="Arial" w:cs="Arial"/>
                <w:b/>
                <w:sz w:val="28"/>
                <w:szCs w:val="28"/>
              </w:rPr>
              <w:t>EMPLOYEE NAME</w:t>
            </w:r>
          </w:p>
          <w:p w14:paraId="76C6C581" w14:textId="3F8C8A72" w:rsidR="002D2AA5" w:rsidRPr="007D596D" w:rsidRDefault="004E3632" w:rsidP="002D2AA5">
            <w:pPr>
              <w:rPr>
                <w:rFonts w:ascii="Arial" w:eastAsia="Calibri" w:hAnsi="Arial" w:cs="Arial"/>
                <w:sz w:val="28"/>
                <w:szCs w:val="28"/>
              </w:rPr>
            </w:pPr>
            <w:r>
              <w:rPr>
                <w:rFonts w:ascii="Arial" w:eastAsia="Calibri" w:hAnsi="Arial" w:cs="Arial"/>
                <w:sz w:val="28"/>
                <w:szCs w:val="28"/>
              </w:rPr>
              <w:t>VACANT</w:t>
            </w:r>
            <w:r w:rsidRPr="007D596D">
              <w:rPr>
                <w:rFonts w:ascii="Arial" w:eastAsia="Calibri" w:hAnsi="Arial" w:cs="Arial"/>
                <w:sz w:val="28"/>
                <w:szCs w:val="28"/>
              </w:rPr>
              <w:t xml:space="preserve"> </w:t>
            </w:r>
          </w:p>
        </w:tc>
        <w:tc>
          <w:tcPr>
            <w:tcW w:w="4860" w:type="dxa"/>
          </w:tcPr>
          <w:p w14:paraId="4293E52B" w14:textId="1361A71A" w:rsidR="00B839D9" w:rsidRPr="007D596D" w:rsidRDefault="00B839D9" w:rsidP="00B839D9">
            <w:pPr>
              <w:rPr>
                <w:rFonts w:ascii="Arial" w:eastAsia="Calibri" w:hAnsi="Arial" w:cs="Arial"/>
                <w:sz w:val="28"/>
                <w:szCs w:val="28"/>
              </w:rPr>
            </w:pPr>
            <w:r w:rsidRPr="007D596D">
              <w:rPr>
                <w:rFonts w:ascii="Arial" w:eastAsia="Calibri" w:hAnsi="Arial" w:cs="Arial"/>
                <w:b/>
                <w:sz w:val="28"/>
                <w:szCs w:val="28"/>
              </w:rPr>
              <w:t>DIVISION</w:t>
            </w:r>
            <w:r w:rsidRPr="007D596D">
              <w:rPr>
                <w:rFonts w:ascii="Arial" w:eastAsia="Calibri" w:hAnsi="Arial" w:cs="Arial"/>
                <w:sz w:val="28"/>
                <w:szCs w:val="28"/>
              </w:rPr>
              <w:t xml:space="preserve"> </w:t>
            </w:r>
          </w:p>
          <w:p w14:paraId="3ECB6D7A" w14:textId="60765BAC" w:rsidR="002D2AA5" w:rsidRPr="007D596D" w:rsidRDefault="00B839D9" w:rsidP="00B839D9">
            <w:pPr>
              <w:rPr>
                <w:rFonts w:ascii="Arial" w:eastAsia="Calibri" w:hAnsi="Arial" w:cs="Arial"/>
                <w:sz w:val="28"/>
                <w:szCs w:val="28"/>
              </w:rPr>
            </w:pPr>
            <w:r w:rsidRPr="007D596D">
              <w:rPr>
                <w:rFonts w:ascii="Arial" w:eastAsia="Calibri" w:hAnsi="Arial" w:cs="Arial"/>
                <w:sz w:val="28"/>
                <w:szCs w:val="28"/>
              </w:rPr>
              <w:t>Local Government Programs and Services Division</w:t>
            </w:r>
          </w:p>
        </w:tc>
      </w:tr>
      <w:tr w:rsidR="002D2AA5" w:rsidRPr="007D596D" w14:paraId="48D07448" w14:textId="77777777" w:rsidTr="00656DF9">
        <w:tc>
          <w:tcPr>
            <w:tcW w:w="4788" w:type="dxa"/>
          </w:tcPr>
          <w:p w14:paraId="6183A963" w14:textId="77777777" w:rsidR="002D2AA5" w:rsidRPr="007D596D" w:rsidRDefault="002D2AA5" w:rsidP="002D2AA5">
            <w:pPr>
              <w:rPr>
                <w:rFonts w:ascii="Arial" w:eastAsia="Calibri" w:hAnsi="Arial" w:cs="Arial"/>
                <w:b/>
                <w:sz w:val="28"/>
                <w:szCs w:val="28"/>
              </w:rPr>
            </w:pPr>
            <w:r w:rsidRPr="007D596D">
              <w:rPr>
                <w:rFonts w:ascii="Arial" w:eastAsia="Calibri" w:hAnsi="Arial" w:cs="Arial"/>
                <w:b/>
                <w:sz w:val="28"/>
                <w:szCs w:val="28"/>
              </w:rPr>
              <w:t>CLASSIFICATION TITLE</w:t>
            </w:r>
          </w:p>
          <w:p w14:paraId="1306315B" w14:textId="1A6722E8" w:rsidR="002D2AA5" w:rsidRPr="007D596D" w:rsidRDefault="00CC35E2" w:rsidP="002D2AA5">
            <w:pPr>
              <w:rPr>
                <w:rFonts w:ascii="Arial" w:eastAsia="Calibri" w:hAnsi="Arial" w:cs="Arial"/>
                <w:sz w:val="28"/>
                <w:szCs w:val="28"/>
              </w:rPr>
            </w:pPr>
            <w:r w:rsidRPr="007D596D">
              <w:rPr>
                <w:rFonts w:ascii="Arial" w:eastAsia="Calibri" w:hAnsi="Arial" w:cs="Arial"/>
                <w:sz w:val="28"/>
                <w:szCs w:val="28"/>
              </w:rPr>
              <w:t xml:space="preserve">Accounting </w:t>
            </w:r>
            <w:r w:rsidR="004E3632" w:rsidRPr="007D596D">
              <w:rPr>
                <w:rFonts w:ascii="Arial" w:eastAsia="Calibri" w:hAnsi="Arial" w:cs="Arial"/>
                <w:sz w:val="28"/>
                <w:szCs w:val="28"/>
              </w:rPr>
              <w:t>A</w:t>
            </w:r>
            <w:r w:rsidR="004E3632">
              <w:rPr>
                <w:rFonts w:ascii="Arial" w:eastAsia="Calibri" w:hAnsi="Arial" w:cs="Arial"/>
                <w:sz w:val="28"/>
                <w:szCs w:val="28"/>
              </w:rPr>
              <w:t>dministrator</w:t>
            </w:r>
            <w:r w:rsidR="004E3632" w:rsidRPr="007D596D">
              <w:rPr>
                <w:rFonts w:ascii="Arial" w:eastAsia="Calibri" w:hAnsi="Arial" w:cs="Arial"/>
                <w:sz w:val="28"/>
                <w:szCs w:val="28"/>
              </w:rPr>
              <w:t xml:space="preserve"> </w:t>
            </w:r>
            <w:r w:rsidRPr="007D596D">
              <w:rPr>
                <w:rFonts w:ascii="Arial" w:eastAsia="Calibri" w:hAnsi="Arial" w:cs="Arial"/>
                <w:sz w:val="28"/>
                <w:szCs w:val="28"/>
              </w:rPr>
              <w:t>I</w:t>
            </w:r>
            <w:r w:rsidR="00BB3212">
              <w:rPr>
                <w:rFonts w:ascii="Arial" w:eastAsia="Calibri" w:hAnsi="Arial" w:cs="Arial"/>
                <w:sz w:val="28"/>
                <w:szCs w:val="28"/>
              </w:rPr>
              <w:t xml:space="preserve"> (Supervisor)</w:t>
            </w:r>
          </w:p>
        </w:tc>
        <w:tc>
          <w:tcPr>
            <w:tcW w:w="4860" w:type="dxa"/>
          </w:tcPr>
          <w:p w14:paraId="6FA0233B" w14:textId="43E900EB" w:rsidR="00B839D9" w:rsidRPr="007D596D" w:rsidRDefault="003768C5" w:rsidP="002D2AA5">
            <w:pPr>
              <w:rPr>
                <w:rFonts w:ascii="Arial" w:eastAsia="Calibri" w:hAnsi="Arial" w:cs="Arial"/>
                <w:b/>
                <w:sz w:val="28"/>
                <w:szCs w:val="28"/>
              </w:rPr>
            </w:pPr>
            <w:r>
              <w:rPr>
                <w:rFonts w:ascii="Arial" w:eastAsia="Calibri" w:hAnsi="Arial" w:cs="Arial"/>
                <w:b/>
                <w:sz w:val="28"/>
                <w:szCs w:val="28"/>
              </w:rPr>
              <w:t xml:space="preserve">UNIT NAME – </w:t>
            </w:r>
            <w:r w:rsidR="00B839D9" w:rsidRPr="007D596D">
              <w:rPr>
                <w:rFonts w:ascii="Arial" w:eastAsia="Calibri" w:hAnsi="Arial" w:cs="Arial"/>
                <w:b/>
                <w:sz w:val="28"/>
                <w:szCs w:val="28"/>
              </w:rPr>
              <w:t>LOCATION</w:t>
            </w:r>
          </w:p>
          <w:p w14:paraId="2BE9F107" w14:textId="3B633B6A" w:rsidR="002D2AA5" w:rsidRPr="007D596D" w:rsidRDefault="003768C5" w:rsidP="002D2AA5">
            <w:pPr>
              <w:rPr>
                <w:rFonts w:ascii="Arial" w:eastAsia="Calibri" w:hAnsi="Arial" w:cs="Arial"/>
                <w:sz w:val="28"/>
                <w:szCs w:val="28"/>
              </w:rPr>
            </w:pPr>
            <w:r w:rsidRPr="007D596D">
              <w:rPr>
                <w:rFonts w:ascii="Arial" w:eastAsia="Calibri" w:hAnsi="Arial" w:cs="Arial"/>
                <w:sz w:val="28"/>
                <w:szCs w:val="28"/>
              </w:rPr>
              <w:t>Tax Accounting Unit</w:t>
            </w:r>
            <w:r>
              <w:rPr>
                <w:rFonts w:ascii="Arial" w:eastAsia="Calibri" w:hAnsi="Arial" w:cs="Arial"/>
                <w:sz w:val="28"/>
                <w:szCs w:val="28"/>
              </w:rPr>
              <w:t xml:space="preserve"> – </w:t>
            </w:r>
            <w:r w:rsidR="002D2AA5" w:rsidRPr="007D596D">
              <w:rPr>
                <w:rFonts w:ascii="Arial" w:eastAsia="Calibri" w:hAnsi="Arial" w:cs="Arial"/>
                <w:sz w:val="28"/>
                <w:szCs w:val="28"/>
              </w:rPr>
              <w:t>Sacramento</w:t>
            </w:r>
          </w:p>
        </w:tc>
      </w:tr>
      <w:tr w:rsidR="002D2AA5" w:rsidRPr="007D596D" w14:paraId="1085C22C" w14:textId="77777777" w:rsidTr="00656DF9">
        <w:tc>
          <w:tcPr>
            <w:tcW w:w="4788" w:type="dxa"/>
          </w:tcPr>
          <w:p w14:paraId="0009C6BA" w14:textId="77777777" w:rsidR="002D2AA5" w:rsidRPr="007D596D" w:rsidRDefault="002D2AA5" w:rsidP="002D2AA5">
            <w:pPr>
              <w:rPr>
                <w:rFonts w:ascii="Arial" w:eastAsia="Calibri" w:hAnsi="Arial" w:cs="Arial"/>
                <w:b/>
                <w:sz w:val="28"/>
                <w:szCs w:val="28"/>
              </w:rPr>
            </w:pPr>
            <w:r w:rsidRPr="007D596D">
              <w:rPr>
                <w:rFonts w:ascii="Arial" w:eastAsia="Calibri" w:hAnsi="Arial" w:cs="Arial"/>
                <w:b/>
                <w:sz w:val="28"/>
                <w:szCs w:val="28"/>
              </w:rPr>
              <w:t>WORKING TITLE</w:t>
            </w:r>
          </w:p>
          <w:p w14:paraId="12197583" w14:textId="7E840048" w:rsidR="002D2AA5" w:rsidRPr="007D596D" w:rsidRDefault="00CC35E2" w:rsidP="002D2AA5">
            <w:pPr>
              <w:rPr>
                <w:rFonts w:ascii="Arial" w:eastAsia="Calibri" w:hAnsi="Arial" w:cs="Arial"/>
                <w:sz w:val="28"/>
                <w:szCs w:val="28"/>
              </w:rPr>
            </w:pPr>
            <w:r w:rsidRPr="007D596D">
              <w:rPr>
                <w:rFonts w:ascii="Arial" w:eastAsia="Calibri" w:hAnsi="Arial" w:cs="Arial"/>
                <w:sz w:val="28"/>
                <w:szCs w:val="28"/>
              </w:rPr>
              <w:t>Supervisor</w:t>
            </w:r>
          </w:p>
        </w:tc>
        <w:tc>
          <w:tcPr>
            <w:tcW w:w="4860" w:type="dxa"/>
          </w:tcPr>
          <w:p w14:paraId="75BDCEF2" w14:textId="77777777" w:rsidR="002D2AA5" w:rsidRPr="007D596D" w:rsidRDefault="002D2AA5" w:rsidP="002D2AA5">
            <w:pPr>
              <w:rPr>
                <w:rFonts w:ascii="Arial" w:eastAsia="Calibri" w:hAnsi="Arial" w:cs="Arial"/>
                <w:b/>
                <w:sz w:val="28"/>
                <w:szCs w:val="28"/>
              </w:rPr>
            </w:pPr>
            <w:r w:rsidRPr="007D596D">
              <w:rPr>
                <w:rFonts w:ascii="Arial" w:eastAsia="Calibri" w:hAnsi="Arial" w:cs="Arial"/>
                <w:b/>
                <w:sz w:val="28"/>
                <w:szCs w:val="28"/>
              </w:rPr>
              <w:t>POSITION NUMBER</w:t>
            </w:r>
          </w:p>
          <w:p w14:paraId="0DB915CB" w14:textId="3C946D66" w:rsidR="002D2AA5" w:rsidRPr="007D596D" w:rsidRDefault="00B839D9" w:rsidP="00B839D9">
            <w:pPr>
              <w:rPr>
                <w:rFonts w:ascii="Arial" w:eastAsia="Calibri" w:hAnsi="Arial" w:cs="Arial"/>
                <w:sz w:val="28"/>
                <w:szCs w:val="28"/>
              </w:rPr>
            </w:pPr>
            <w:r w:rsidRPr="007D596D">
              <w:rPr>
                <w:rFonts w:ascii="Arial" w:eastAsia="Calibri" w:hAnsi="Arial" w:cs="Arial"/>
                <w:sz w:val="28"/>
                <w:szCs w:val="28"/>
              </w:rPr>
              <w:t>051-421-</w:t>
            </w:r>
            <w:r w:rsidR="00CC35E2" w:rsidRPr="007D596D">
              <w:rPr>
                <w:rFonts w:ascii="Arial" w:eastAsia="Calibri" w:hAnsi="Arial" w:cs="Arial"/>
                <w:sz w:val="28"/>
                <w:szCs w:val="28"/>
              </w:rPr>
              <w:t>4549-</w:t>
            </w:r>
            <w:r w:rsidR="003768C5">
              <w:rPr>
                <w:rFonts w:ascii="Arial" w:eastAsia="Calibri" w:hAnsi="Arial" w:cs="Arial"/>
                <w:sz w:val="28"/>
                <w:szCs w:val="28"/>
              </w:rPr>
              <w:t>038</w:t>
            </w:r>
          </w:p>
        </w:tc>
      </w:tr>
      <w:tr w:rsidR="002D2AA5" w:rsidRPr="007D596D" w14:paraId="15D5EBB3" w14:textId="77777777" w:rsidTr="00656DF9">
        <w:tc>
          <w:tcPr>
            <w:tcW w:w="4788" w:type="dxa"/>
          </w:tcPr>
          <w:p w14:paraId="7676D903" w14:textId="77777777" w:rsidR="00DB7B4F" w:rsidRPr="007D596D" w:rsidRDefault="00DB7B4F" w:rsidP="002D2AA5">
            <w:pPr>
              <w:rPr>
                <w:rFonts w:ascii="Arial" w:eastAsia="Calibri" w:hAnsi="Arial" w:cs="Arial"/>
                <w:sz w:val="28"/>
                <w:szCs w:val="28"/>
              </w:rPr>
            </w:pPr>
          </w:p>
        </w:tc>
        <w:tc>
          <w:tcPr>
            <w:tcW w:w="4860" w:type="dxa"/>
          </w:tcPr>
          <w:p w14:paraId="48704FC9" w14:textId="77777777" w:rsidR="002D2AA5" w:rsidRPr="007D596D" w:rsidRDefault="002D2AA5" w:rsidP="002D2AA5">
            <w:pPr>
              <w:rPr>
                <w:rFonts w:ascii="Arial" w:eastAsia="Calibri" w:hAnsi="Arial" w:cs="Arial"/>
                <w:b/>
                <w:sz w:val="28"/>
                <w:szCs w:val="28"/>
              </w:rPr>
            </w:pPr>
            <w:r w:rsidRPr="007D596D">
              <w:rPr>
                <w:rFonts w:ascii="Arial" w:eastAsia="Calibri" w:hAnsi="Arial" w:cs="Arial"/>
                <w:b/>
                <w:sz w:val="28"/>
                <w:szCs w:val="28"/>
              </w:rPr>
              <w:t>EFFECTIVE DATE</w:t>
            </w:r>
          </w:p>
          <w:p w14:paraId="17B1AA10" w14:textId="77777777" w:rsidR="002D2AA5" w:rsidRPr="007D596D" w:rsidRDefault="00B839D9" w:rsidP="002D2AA5">
            <w:pPr>
              <w:rPr>
                <w:rFonts w:ascii="Arial" w:eastAsia="Calibri" w:hAnsi="Arial" w:cs="Arial"/>
                <w:sz w:val="28"/>
                <w:szCs w:val="28"/>
              </w:rPr>
            </w:pPr>
            <w:r w:rsidRPr="007D596D">
              <w:rPr>
                <w:rFonts w:ascii="Arial" w:eastAsia="Calibri" w:hAnsi="Arial" w:cs="Arial"/>
                <w:sz w:val="28"/>
                <w:szCs w:val="28"/>
              </w:rPr>
              <w:t>TBD</w:t>
            </w:r>
          </w:p>
        </w:tc>
      </w:tr>
    </w:tbl>
    <w:p w14:paraId="4ABFFB3B" w14:textId="77777777" w:rsidR="002D2AA5" w:rsidRPr="007D596D" w:rsidRDefault="002D2AA5" w:rsidP="00326FBB">
      <w:pPr>
        <w:jc w:val="center"/>
        <w:rPr>
          <w:rFonts w:ascii="Arial" w:hAnsi="Arial" w:cs="Arial"/>
          <w:sz w:val="28"/>
          <w:szCs w:val="28"/>
        </w:rPr>
      </w:pPr>
    </w:p>
    <w:p w14:paraId="4215F208" w14:textId="77777777" w:rsidR="00326FBB" w:rsidRPr="007D596D" w:rsidRDefault="00326FBB" w:rsidP="00326FBB">
      <w:pPr>
        <w:jc w:val="both"/>
        <w:rPr>
          <w:rFonts w:ascii="Arial" w:hAnsi="Arial" w:cs="Arial"/>
          <w:sz w:val="28"/>
          <w:szCs w:val="28"/>
        </w:rPr>
      </w:pPr>
    </w:p>
    <w:p w14:paraId="5EF2F073" w14:textId="77777777" w:rsidR="00326FBB" w:rsidRPr="007D596D" w:rsidRDefault="00326FBB" w:rsidP="00326FBB">
      <w:pPr>
        <w:jc w:val="both"/>
        <w:rPr>
          <w:rFonts w:ascii="Arial" w:hAnsi="Arial" w:cs="Arial"/>
          <w:b/>
        </w:rPr>
      </w:pPr>
      <w:r w:rsidRPr="007D596D">
        <w:rPr>
          <w:rFonts w:ascii="Arial" w:hAnsi="Arial" w:cs="Arial"/>
          <w:b/>
        </w:rPr>
        <w:t>SECTION A: GENERAL DESCRIPTION</w:t>
      </w:r>
      <w:r w:rsidR="00DF2A12" w:rsidRPr="007D596D">
        <w:rPr>
          <w:rFonts w:ascii="Arial" w:hAnsi="Arial" w:cs="Arial"/>
          <w:b/>
        </w:rPr>
        <w:t xml:space="preserve"> </w:t>
      </w:r>
    </w:p>
    <w:p w14:paraId="28FF59EC" w14:textId="77777777" w:rsidR="002D2AA5" w:rsidRPr="007D596D" w:rsidRDefault="002D2AA5" w:rsidP="00326FBB">
      <w:pPr>
        <w:jc w:val="both"/>
        <w:rPr>
          <w:rFonts w:ascii="Arial" w:hAnsi="Arial" w:cs="Arial"/>
        </w:rPr>
      </w:pPr>
    </w:p>
    <w:p w14:paraId="4013F44C" w14:textId="44384DC8" w:rsidR="00CB3812" w:rsidRPr="007D596D" w:rsidRDefault="00CC35E2" w:rsidP="00326FBB">
      <w:pPr>
        <w:jc w:val="both"/>
        <w:rPr>
          <w:rFonts w:ascii="Arial" w:hAnsi="Arial" w:cs="Arial"/>
        </w:rPr>
      </w:pPr>
      <w:r w:rsidRPr="007D596D">
        <w:rPr>
          <w:rFonts w:ascii="Arial" w:hAnsi="Arial" w:cs="Arial"/>
        </w:rPr>
        <w:t>Under the general direction of the Supervisor II, Tax Administration Section, the incumbent is responsible for planning, directing, coordinating, and supervising the activities of professional and technical staff in the Tax Accounting Unit. T</w:t>
      </w:r>
      <w:r w:rsidR="00506E29" w:rsidRPr="007D596D">
        <w:rPr>
          <w:rFonts w:ascii="Arial" w:hAnsi="Arial" w:cs="Arial"/>
        </w:rPr>
        <w:t>he unit</w:t>
      </w:r>
      <w:r w:rsidRPr="007D596D">
        <w:rPr>
          <w:rFonts w:ascii="Arial" w:hAnsi="Arial" w:cs="Arial"/>
        </w:rPr>
        <w:t xml:space="preserve"> is responsible for file management; accounts receivable; accounts payable; and financial reporting for multiple programs including Estate Tax; Inheritance Tax; Motor Vehicle Fuel Tax; Insurance Tax; Technology, Trade and Commerce; and the TC-31 desk. A thorough knowledge of accounting principles and governmental operations is required. The ability to perform complex reconciliations and understand related computer applications, including Fi</w:t>
      </w:r>
      <w:r w:rsidR="004E3632">
        <w:rPr>
          <w:rFonts w:ascii="Arial" w:hAnsi="Arial" w:cs="Arial"/>
        </w:rPr>
        <w:t>$</w:t>
      </w:r>
      <w:r w:rsidRPr="007D596D">
        <w:rPr>
          <w:rFonts w:ascii="Arial" w:hAnsi="Arial" w:cs="Arial"/>
        </w:rPr>
        <w:t>CAL is essential, as is the ability to work well in a team environment and communicate effectively with management, staff from other state agencies, and taxpayers and their representatives. Duties include, but are not limited to the following:</w:t>
      </w:r>
    </w:p>
    <w:p w14:paraId="588FEEA2" w14:textId="77777777" w:rsidR="00E00085" w:rsidRPr="007D596D" w:rsidRDefault="00E00085" w:rsidP="00326FBB">
      <w:pPr>
        <w:jc w:val="both"/>
        <w:rPr>
          <w:rFonts w:ascii="Arial" w:hAnsi="Arial" w:cs="Arial"/>
        </w:rPr>
      </w:pPr>
    </w:p>
    <w:p w14:paraId="24C2B3B1" w14:textId="77777777" w:rsidR="00E00085" w:rsidRPr="007D596D" w:rsidRDefault="00E00085" w:rsidP="00326FBB">
      <w:pPr>
        <w:jc w:val="both"/>
        <w:rPr>
          <w:rFonts w:ascii="Arial" w:hAnsi="Arial" w:cs="Arial"/>
        </w:rPr>
      </w:pPr>
    </w:p>
    <w:p w14:paraId="5C7443EC" w14:textId="77777777" w:rsidR="00E00085" w:rsidRPr="007D596D" w:rsidRDefault="00E00085" w:rsidP="00E00085">
      <w:pPr>
        <w:jc w:val="both"/>
        <w:rPr>
          <w:rFonts w:ascii="Arial" w:hAnsi="Arial" w:cs="Arial"/>
          <w:b/>
        </w:rPr>
      </w:pPr>
      <w:r w:rsidRPr="007D596D">
        <w:rPr>
          <w:rFonts w:ascii="Arial" w:hAnsi="Arial" w:cs="Arial"/>
          <w:b/>
        </w:rPr>
        <w:t>SECTION B: ESSENTIAL FUNCTIONS</w:t>
      </w:r>
    </w:p>
    <w:p w14:paraId="735E9E88" w14:textId="77777777" w:rsidR="00E00085" w:rsidRPr="007D596D" w:rsidRDefault="00E00085" w:rsidP="00326FBB">
      <w:pPr>
        <w:jc w:val="both"/>
        <w:rPr>
          <w:rFonts w:ascii="Arial" w:hAnsi="Arial" w:cs="Arial"/>
        </w:rPr>
      </w:pPr>
    </w:p>
    <w:p w14:paraId="0FF4B388" w14:textId="77777777" w:rsidR="00E00085" w:rsidRPr="007D596D" w:rsidRDefault="00E00085" w:rsidP="00326FBB">
      <w:pPr>
        <w:jc w:val="both"/>
        <w:rPr>
          <w:rFonts w:ascii="Arial" w:hAnsi="Arial" w:cs="Arial"/>
        </w:rPr>
      </w:pPr>
      <w:r w:rsidRPr="007D596D">
        <w:rPr>
          <w:rFonts w:ascii="Arial" w:hAnsi="Arial" w:cs="Arial"/>
          <w:i/>
        </w:rPr>
        <w:t>Candidates must have the ability to perform the following essential functions with or without reasonable accommodations</w:t>
      </w:r>
      <w:r w:rsidRPr="007D596D">
        <w:rPr>
          <w:rFonts w:ascii="Arial" w:hAnsi="Arial" w:cs="Arial"/>
        </w:rPr>
        <w:t>.</w:t>
      </w:r>
    </w:p>
    <w:p w14:paraId="39982014" w14:textId="77777777" w:rsidR="00E00085" w:rsidRPr="007D596D" w:rsidRDefault="00E00085" w:rsidP="00326FBB">
      <w:pPr>
        <w:jc w:val="both"/>
        <w:rPr>
          <w:rFonts w:ascii="Arial" w:hAnsi="Arial" w:cs="Arial"/>
        </w:rPr>
      </w:pPr>
    </w:p>
    <w:p w14:paraId="1C137789" w14:textId="77777777" w:rsidR="00E00085" w:rsidRPr="007D596D" w:rsidRDefault="00E00085" w:rsidP="00326FBB">
      <w:pPr>
        <w:jc w:val="both"/>
        <w:rPr>
          <w:rFonts w:ascii="Arial" w:hAnsi="Arial" w:cs="Arial"/>
        </w:rPr>
      </w:pPr>
    </w:p>
    <w:p w14:paraId="31DD7533" w14:textId="77777777" w:rsidR="00E00085" w:rsidRPr="007D596D" w:rsidRDefault="00E00085" w:rsidP="00326FBB">
      <w:pPr>
        <w:jc w:val="both"/>
        <w:rPr>
          <w:rFonts w:ascii="Arial" w:hAnsi="Arial" w:cs="Arial"/>
          <w:u w:val="single"/>
        </w:rPr>
      </w:pPr>
      <w:r w:rsidRPr="007D596D">
        <w:rPr>
          <w:rFonts w:ascii="Arial" w:hAnsi="Arial" w:cs="Arial"/>
          <w:u w:val="single"/>
        </w:rPr>
        <w:t>Percentage of</w:t>
      </w:r>
    </w:p>
    <w:p w14:paraId="17E5E25F" w14:textId="77777777" w:rsidR="00E00085" w:rsidRPr="007D596D" w:rsidRDefault="00E00085" w:rsidP="00326FBB">
      <w:pPr>
        <w:jc w:val="both"/>
        <w:rPr>
          <w:rFonts w:ascii="Arial" w:hAnsi="Arial" w:cs="Arial"/>
        </w:rPr>
      </w:pPr>
      <w:r w:rsidRPr="007D596D">
        <w:rPr>
          <w:rFonts w:ascii="Arial" w:hAnsi="Arial" w:cs="Arial"/>
        </w:rPr>
        <w:t xml:space="preserve">  </w:t>
      </w:r>
      <w:r w:rsidRPr="007D596D">
        <w:rPr>
          <w:rFonts w:ascii="Arial" w:hAnsi="Arial" w:cs="Arial"/>
          <w:u w:val="single"/>
        </w:rPr>
        <w:t>Time Spent</w:t>
      </w:r>
      <w:r w:rsidRPr="007D596D">
        <w:rPr>
          <w:rFonts w:ascii="Arial" w:hAnsi="Arial" w:cs="Arial"/>
          <w:u w:val="single"/>
        </w:rPr>
        <w:tab/>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u w:val="single"/>
        </w:rPr>
        <w:t>Typical Task</w:t>
      </w:r>
    </w:p>
    <w:p w14:paraId="692A1CDE" w14:textId="77777777" w:rsidR="00E00085" w:rsidRPr="007D596D" w:rsidRDefault="00E00085" w:rsidP="00326FBB">
      <w:pPr>
        <w:jc w:val="both"/>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1705"/>
        <w:gridCol w:w="6457"/>
      </w:tblGrid>
      <w:tr w:rsidR="002D2AA5" w:rsidRPr="007D596D" w14:paraId="0A8FB505" w14:textId="77777777" w:rsidTr="00A534C3">
        <w:tc>
          <w:tcPr>
            <w:tcW w:w="1705" w:type="dxa"/>
          </w:tcPr>
          <w:p w14:paraId="0FA25FFF" w14:textId="3AF518C5" w:rsidR="002D2AA5" w:rsidRPr="007D596D" w:rsidRDefault="00A534C3" w:rsidP="007F37A3">
            <w:pPr>
              <w:tabs>
                <w:tab w:val="left" w:pos="360"/>
                <w:tab w:val="left" w:pos="2880"/>
              </w:tabs>
              <w:jc w:val="both"/>
              <w:rPr>
                <w:rFonts w:ascii="Arial" w:eastAsia="Calibri" w:hAnsi="Arial" w:cs="Arial"/>
              </w:rPr>
            </w:pPr>
            <w:r w:rsidRPr="007D596D">
              <w:rPr>
                <w:rFonts w:ascii="Arial" w:eastAsia="Calibri" w:hAnsi="Arial" w:cs="Arial"/>
              </w:rPr>
              <w:t>30</w:t>
            </w:r>
            <w:r w:rsidR="00A24168" w:rsidRPr="007D596D">
              <w:rPr>
                <w:rFonts w:ascii="Arial" w:eastAsia="Calibri" w:hAnsi="Arial" w:cs="Arial"/>
              </w:rPr>
              <w:t>%</w:t>
            </w:r>
          </w:p>
        </w:tc>
        <w:tc>
          <w:tcPr>
            <w:tcW w:w="6457" w:type="dxa"/>
          </w:tcPr>
          <w:p w14:paraId="214FB998" w14:textId="161F8A3C" w:rsidR="00A24168" w:rsidRPr="007D596D" w:rsidRDefault="00A534C3" w:rsidP="003768C5">
            <w:pPr>
              <w:tabs>
                <w:tab w:val="left" w:pos="360"/>
                <w:tab w:val="left" w:pos="2880"/>
              </w:tabs>
              <w:spacing w:after="120"/>
              <w:jc w:val="both"/>
              <w:rPr>
                <w:rFonts w:ascii="Arial" w:eastAsia="Calibri" w:hAnsi="Arial" w:cs="Arial"/>
              </w:rPr>
            </w:pPr>
            <w:r w:rsidRPr="007D596D">
              <w:rPr>
                <w:rFonts w:ascii="Arial" w:hAnsi="Arial" w:cs="Arial"/>
              </w:rPr>
              <w:t xml:space="preserve">Plan, organize, direct, monitor, coordinate, and evaluate the accounting activities of professional and technical staff to </w:t>
            </w:r>
            <w:r w:rsidRPr="007D596D">
              <w:rPr>
                <w:rFonts w:ascii="Arial" w:hAnsi="Arial" w:cs="Arial"/>
              </w:rPr>
              <w:lastRenderedPageBreak/>
              <w:t>carry out the goals and objectives of the unit.  Communicate effectively with all levels of management; staff; State Controller’s Office (SCO) customers; SCO Departmental Accounting Office; taxpayers and their representatives; and other state agencies to ensure accurate and timely financial and management reports; deposits; billings; and refunds.</w:t>
            </w:r>
          </w:p>
        </w:tc>
      </w:tr>
      <w:tr w:rsidR="002D2AA5" w:rsidRPr="007D596D" w14:paraId="334C2F04" w14:textId="77777777" w:rsidTr="00A534C3">
        <w:tc>
          <w:tcPr>
            <w:tcW w:w="1705" w:type="dxa"/>
          </w:tcPr>
          <w:p w14:paraId="46202827" w14:textId="74C54BC5" w:rsidR="002D2AA5" w:rsidRPr="007D596D" w:rsidRDefault="00A534C3" w:rsidP="007F37A3">
            <w:pPr>
              <w:tabs>
                <w:tab w:val="left" w:pos="360"/>
                <w:tab w:val="left" w:pos="2880"/>
              </w:tabs>
              <w:jc w:val="both"/>
              <w:rPr>
                <w:rFonts w:ascii="Arial" w:eastAsia="Calibri" w:hAnsi="Arial" w:cs="Arial"/>
              </w:rPr>
            </w:pPr>
            <w:r w:rsidRPr="007D596D">
              <w:rPr>
                <w:rFonts w:ascii="Arial" w:eastAsia="Calibri" w:hAnsi="Arial" w:cs="Arial"/>
              </w:rPr>
              <w:lastRenderedPageBreak/>
              <w:t>30</w:t>
            </w:r>
            <w:r w:rsidR="00A24168" w:rsidRPr="007D596D">
              <w:rPr>
                <w:rFonts w:ascii="Arial" w:eastAsia="Calibri" w:hAnsi="Arial" w:cs="Arial"/>
              </w:rPr>
              <w:t>%</w:t>
            </w:r>
          </w:p>
        </w:tc>
        <w:tc>
          <w:tcPr>
            <w:tcW w:w="6457" w:type="dxa"/>
          </w:tcPr>
          <w:p w14:paraId="3B4A7A8C" w14:textId="06225067" w:rsidR="00A24168" w:rsidRPr="007D596D" w:rsidRDefault="00A534C3" w:rsidP="003768C5">
            <w:pPr>
              <w:tabs>
                <w:tab w:val="left" w:pos="360"/>
                <w:tab w:val="left" w:pos="2880"/>
              </w:tabs>
              <w:spacing w:after="120"/>
              <w:jc w:val="both"/>
              <w:rPr>
                <w:rFonts w:ascii="Arial" w:eastAsia="Calibri" w:hAnsi="Arial" w:cs="Arial"/>
              </w:rPr>
            </w:pPr>
            <w:r w:rsidRPr="007D596D">
              <w:rPr>
                <w:rFonts w:ascii="Arial" w:eastAsia="Calibri" w:hAnsi="Arial" w:cs="Arial"/>
              </w:rPr>
              <w:t>Monitor and evaluate the accuracy of accounting transactions and output from the accounting systems utilized. Review the monthly reconciliations and financial reports for each program to ensure accuracy.  Provide training and development to staff to ensure that prescribed procedures are followed. Coordinate the timely response to customer inquiries and assist staff with problem resolution.  Participate as a leader and/or team member on improvement projects that involve the accounting and collection activities of the bureau. Coordinate with staff from the Information Systems Division to enhance or modify automated system and/or processes when necessary.</w:t>
            </w:r>
          </w:p>
        </w:tc>
      </w:tr>
      <w:tr w:rsidR="002D2AA5" w:rsidRPr="007D596D" w14:paraId="11621052" w14:textId="77777777" w:rsidTr="00A534C3">
        <w:tc>
          <w:tcPr>
            <w:tcW w:w="1705" w:type="dxa"/>
          </w:tcPr>
          <w:p w14:paraId="0CB48459" w14:textId="2BC52026" w:rsidR="002D2AA5" w:rsidRPr="007D596D" w:rsidRDefault="00A534C3" w:rsidP="007F37A3">
            <w:pPr>
              <w:tabs>
                <w:tab w:val="left" w:pos="360"/>
                <w:tab w:val="left" w:pos="2880"/>
              </w:tabs>
              <w:jc w:val="both"/>
              <w:rPr>
                <w:rFonts w:ascii="Arial" w:eastAsia="Calibri" w:hAnsi="Arial" w:cs="Arial"/>
              </w:rPr>
            </w:pPr>
            <w:r w:rsidRPr="007D596D">
              <w:rPr>
                <w:rFonts w:ascii="Arial" w:eastAsia="Calibri" w:hAnsi="Arial" w:cs="Arial"/>
              </w:rPr>
              <w:t>15</w:t>
            </w:r>
            <w:r w:rsidR="00A24168" w:rsidRPr="007D596D">
              <w:rPr>
                <w:rFonts w:ascii="Arial" w:eastAsia="Calibri" w:hAnsi="Arial" w:cs="Arial"/>
              </w:rPr>
              <w:t>%</w:t>
            </w:r>
          </w:p>
        </w:tc>
        <w:tc>
          <w:tcPr>
            <w:tcW w:w="6457" w:type="dxa"/>
          </w:tcPr>
          <w:p w14:paraId="1F6F7180" w14:textId="2E079C1F" w:rsidR="00A24168" w:rsidRPr="007D596D" w:rsidRDefault="00A534C3" w:rsidP="003768C5">
            <w:pPr>
              <w:tabs>
                <w:tab w:val="left" w:pos="360"/>
                <w:tab w:val="left" w:pos="2880"/>
              </w:tabs>
              <w:spacing w:after="120"/>
              <w:jc w:val="both"/>
              <w:rPr>
                <w:rFonts w:ascii="Arial" w:eastAsia="Calibri" w:hAnsi="Arial" w:cs="Arial"/>
              </w:rPr>
            </w:pPr>
            <w:r w:rsidRPr="007D596D">
              <w:rPr>
                <w:rFonts w:ascii="Arial" w:eastAsia="Calibri" w:hAnsi="Arial" w:cs="Arial"/>
              </w:rPr>
              <w:t>Oversee the development and implementation of unit procedures and policies. Cross-train staff within the unit to ensure that each function can be performed when primary staff are unavailable.  Evaluate employee performance and prepare performance reports timely. Communicate with the manager and upper management effectively, especially concerning personnel and other sensitive issues.  Coordinate the hiring and development of accounting personnel.</w:t>
            </w:r>
          </w:p>
        </w:tc>
      </w:tr>
      <w:tr w:rsidR="002D2AA5" w:rsidRPr="007D596D" w14:paraId="0E393370" w14:textId="77777777" w:rsidTr="00A534C3">
        <w:tc>
          <w:tcPr>
            <w:tcW w:w="1705" w:type="dxa"/>
          </w:tcPr>
          <w:p w14:paraId="7A18E4F0" w14:textId="76F2FBA2" w:rsidR="002D2AA5" w:rsidRPr="007D596D" w:rsidRDefault="00A534C3" w:rsidP="007F37A3">
            <w:pPr>
              <w:tabs>
                <w:tab w:val="left" w:pos="360"/>
                <w:tab w:val="left" w:pos="2880"/>
              </w:tabs>
              <w:jc w:val="both"/>
              <w:rPr>
                <w:rFonts w:ascii="Arial" w:eastAsia="Calibri" w:hAnsi="Arial" w:cs="Arial"/>
              </w:rPr>
            </w:pPr>
            <w:r w:rsidRPr="007D596D">
              <w:rPr>
                <w:rFonts w:ascii="Arial" w:eastAsia="Calibri" w:hAnsi="Arial" w:cs="Arial"/>
              </w:rPr>
              <w:t>15</w:t>
            </w:r>
            <w:r w:rsidR="00A24168" w:rsidRPr="007D596D">
              <w:rPr>
                <w:rFonts w:ascii="Arial" w:eastAsia="Calibri" w:hAnsi="Arial" w:cs="Arial"/>
              </w:rPr>
              <w:t>%</w:t>
            </w:r>
          </w:p>
        </w:tc>
        <w:tc>
          <w:tcPr>
            <w:tcW w:w="6457" w:type="dxa"/>
          </w:tcPr>
          <w:p w14:paraId="4A1B23CC" w14:textId="183D3D3E" w:rsidR="00A24168" w:rsidRPr="007D596D" w:rsidRDefault="00A534C3" w:rsidP="003768C5">
            <w:pPr>
              <w:tabs>
                <w:tab w:val="left" w:pos="360"/>
                <w:tab w:val="left" w:pos="2880"/>
              </w:tabs>
              <w:spacing w:after="120"/>
              <w:jc w:val="both"/>
              <w:rPr>
                <w:rFonts w:ascii="Arial" w:eastAsia="Calibri" w:hAnsi="Arial" w:cs="Arial"/>
              </w:rPr>
            </w:pPr>
            <w:r w:rsidRPr="007D596D">
              <w:rPr>
                <w:rFonts w:ascii="Arial" w:eastAsia="Calibri" w:hAnsi="Arial" w:cs="Arial"/>
              </w:rPr>
              <w:t>Special projects as assigned. Participate as a member of the management team in developing solutions to bureau issues, changes in accounting systems, policies, procedures, and/or business plans.</w:t>
            </w:r>
          </w:p>
        </w:tc>
      </w:tr>
      <w:tr w:rsidR="00A534C3" w:rsidRPr="007D596D" w14:paraId="3D53455D" w14:textId="77777777" w:rsidTr="00A534C3">
        <w:tc>
          <w:tcPr>
            <w:tcW w:w="1705" w:type="dxa"/>
          </w:tcPr>
          <w:p w14:paraId="691BB05E" w14:textId="1E670435" w:rsidR="00A534C3" w:rsidRPr="007D596D" w:rsidRDefault="00A534C3" w:rsidP="007F37A3">
            <w:pPr>
              <w:tabs>
                <w:tab w:val="left" w:pos="360"/>
                <w:tab w:val="left" w:pos="2880"/>
              </w:tabs>
              <w:jc w:val="both"/>
              <w:rPr>
                <w:rFonts w:ascii="Arial" w:eastAsia="Calibri" w:hAnsi="Arial" w:cs="Arial"/>
              </w:rPr>
            </w:pPr>
            <w:r w:rsidRPr="007D596D">
              <w:rPr>
                <w:rFonts w:ascii="Arial" w:eastAsia="Calibri" w:hAnsi="Arial" w:cs="Arial"/>
              </w:rPr>
              <w:t>10%</w:t>
            </w:r>
          </w:p>
        </w:tc>
        <w:tc>
          <w:tcPr>
            <w:tcW w:w="6457" w:type="dxa"/>
          </w:tcPr>
          <w:p w14:paraId="6649EE99" w14:textId="3A8F582A" w:rsidR="00A534C3" w:rsidRPr="007D596D" w:rsidRDefault="00A534C3" w:rsidP="003768C5">
            <w:pPr>
              <w:tabs>
                <w:tab w:val="left" w:pos="360"/>
                <w:tab w:val="left" w:pos="2880"/>
              </w:tabs>
              <w:spacing w:after="120"/>
              <w:jc w:val="both"/>
              <w:rPr>
                <w:rFonts w:ascii="Arial" w:eastAsia="Calibri" w:hAnsi="Arial" w:cs="Arial"/>
              </w:rPr>
            </w:pPr>
            <w:r w:rsidRPr="007D596D">
              <w:rPr>
                <w:rFonts w:ascii="Arial" w:eastAsia="Calibri" w:hAnsi="Arial" w:cs="Arial"/>
              </w:rPr>
              <w:t>Plan, organize, direct, and monitor technical staff engaged in file management and various other support functions to ensure that mail is delivered promptly, and the daily cashiering logs are prepared accurately. Review and provide analysis on proposed legislation to determine impact to the unit. Propose law changes when appropriate.</w:t>
            </w:r>
          </w:p>
        </w:tc>
      </w:tr>
    </w:tbl>
    <w:p w14:paraId="4376F97F" w14:textId="77777777" w:rsidR="002E6D8D" w:rsidRPr="007D596D" w:rsidRDefault="00E00085" w:rsidP="00E00085">
      <w:pPr>
        <w:tabs>
          <w:tab w:val="left" w:pos="360"/>
          <w:tab w:val="left" w:pos="2880"/>
        </w:tabs>
        <w:ind w:left="2880" w:hanging="2880"/>
        <w:jc w:val="both"/>
        <w:rPr>
          <w:rFonts w:ascii="Arial" w:hAnsi="Arial" w:cs="Arial"/>
        </w:rPr>
      </w:pPr>
      <w:r w:rsidRPr="007D596D">
        <w:rPr>
          <w:rFonts w:ascii="Arial" w:hAnsi="Arial" w:cs="Arial"/>
        </w:rPr>
        <w:tab/>
      </w:r>
      <w:r w:rsidRPr="007D596D">
        <w:rPr>
          <w:rFonts w:ascii="Arial" w:hAnsi="Arial" w:cs="Arial"/>
        </w:rPr>
        <w:tab/>
      </w:r>
    </w:p>
    <w:p w14:paraId="464E649D" w14:textId="77777777" w:rsidR="00096119" w:rsidRPr="007D596D" w:rsidRDefault="002E6D8D" w:rsidP="00096119">
      <w:pPr>
        <w:tabs>
          <w:tab w:val="left" w:pos="360"/>
          <w:tab w:val="left" w:pos="2880"/>
        </w:tabs>
        <w:ind w:left="2880" w:hanging="2880"/>
        <w:jc w:val="both"/>
        <w:rPr>
          <w:rFonts w:ascii="Arial" w:hAnsi="Arial" w:cs="Arial"/>
        </w:rPr>
      </w:pPr>
      <w:r w:rsidRPr="007D596D">
        <w:rPr>
          <w:rFonts w:ascii="Arial" w:hAnsi="Arial" w:cs="Arial"/>
        </w:rPr>
        <w:tab/>
      </w:r>
      <w:r w:rsidR="000C1C6A" w:rsidRPr="007D596D">
        <w:rPr>
          <w:rFonts w:ascii="Arial" w:hAnsi="Arial" w:cs="Arial"/>
        </w:rPr>
        <w:tab/>
      </w:r>
    </w:p>
    <w:p w14:paraId="4876AEF4" w14:textId="77777777" w:rsidR="00096119" w:rsidRPr="007D596D" w:rsidRDefault="00096119" w:rsidP="00096119">
      <w:pPr>
        <w:tabs>
          <w:tab w:val="left" w:pos="360"/>
          <w:tab w:val="left" w:pos="2880"/>
        </w:tabs>
        <w:ind w:left="2880" w:hanging="2880"/>
        <w:jc w:val="both"/>
        <w:rPr>
          <w:rFonts w:ascii="Arial" w:hAnsi="Arial" w:cs="Arial"/>
          <w:b/>
        </w:rPr>
      </w:pPr>
      <w:r w:rsidRPr="007D596D">
        <w:rPr>
          <w:rFonts w:ascii="Arial" w:hAnsi="Arial" w:cs="Arial"/>
          <w:b/>
        </w:rPr>
        <w:t>SECTION C: NON-ESSENTIAL FUNCTIONS</w:t>
      </w:r>
    </w:p>
    <w:p w14:paraId="0C22B144" w14:textId="77777777" w:rsidR="00096119" w:rsidRPr="007D596D" w:rsidRDefault="00096119" w:rsidP="00096119">
      <w:pPr>
        <w:tabs>
          <w:tab w:val="left" w:pos="360"/>
          <w:tab w:val="left" w:pos="2880"/>
        </w:tabs>
        <w:ind w:left="2880" w:hanging="2880"/>
        <w:jc w:val="both"/>
        <w:rPr>
          <w:rFonts w:ascii="Arial" w:hAnsi="Arial" w:cs="Arial"/>
        </w:rPr>
      </w:pPr>
    </w:p>
    <w:p w14:paraId="29F74363" w14:textId="77777777" w:rsidR="00A24168" w:rsidRPr="007D596D" w:rsidRDefault="00096119" w:rsidP="00096119">
      <w:pPr>
        <w:tabs>
          <w:tab w:val="left" w:pos="360"/>
          <w:tab w:val="left" w:pos="2880"/>
        </w:tabs>
        <w:ind w:left="2880" w:hanging="2880"/>
        <w:jc w:val="both"/>
        <w:rPr>
          <w:rFonts w:ascii="Arial" w:hAnsi="Arial" w:cs="Arial"/>
        </w:rPr>
      </w:pPr>
      <w:r w:rsidRPr="007D596D">
        <w:rPr>
          <w:rFonts w:ascii="Arial" w:hAnsi="Arial" w:cs="Arial"/>
        </w:rPr>
        <w:tab/>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728"/>
        <w:gridCol w:w="6457"/>
      </w:tblGrid>
      <w:tr w:rsidR="00A24168" w:rsidRPr="007D596D" w14:paraId="13A7C6DC" w14:textId="77777777" w:rsidTr="00D25013">
        <w:tc>
          <w:tcPr>
            <w:tcW w:w="1728" w:type="dxa"/>
          </w:tcPr>
          <w:p w14:paraId="0DE103F6" w14:textId="1AD33894" w:rsidR="00A24168" w:rsidRPr="007D596D" w:rsidRDefault="001C73F0" w:rsidP="007F37A3">
            <w:pPr>
              <w:tabs>
                <w:tab w:val="left" w:pos="360"/>
                <w:tab w:val="left" w:pos="2880"/>
              </w:tabs>
              <w:jc w:val="both"/>
              <w:rPr>
                <w:rFonts w:ascii="Arial" w:eastAsia="Calibri" w:hAnsi="Arial" w:cs="Arial"/>
              </w:rPr>
            </w:pPr>
            <w:r w:rsidRPr="007D596D">
              <w:rPr>
                <w:rFonts w:ascii="Arial" w:eastAsia="Calibri" w:hAnsi="Arial" w:cs="Arial"/>
              </w:rPr>
              <w:t>0%</w:t>
            </w:r>
          </w:p>
        </w:tc>
        <w:tc>
          <w:tcPr>
            <w:tcW w:w="6457" w:type="dxa"/>
          </w:tcPr>
          <w:p w14:paraId="2F5965EB" w14:textId="177715F6" w:rsidR="00A24168" w:rsidRPr="007D596D" w:rsidRDefault="00A534C3" w:rsidP="003768C5">
            <w:pPr>
              <w:tabs>
                <w:tab w:val="left" w:pos="360"/>
                <w:tab w:val="left" w:pos="2880"/>
              </w:tabs>
              <w:spacing w:after="120"/>
              <w:jc w:val="both"/>
              <w:rPr>
                <w:rFonts w:ascii="Arial" w:eastAsia="Calibri" w:hAnsi="Arial" w:cs="Arial"/>
              </w:rPr>
            </w:pPr>
            <w:r w:rsidRPr="007D596D">
              <w:rPr>
                <w:rFonts w:ascii="Arial" w:eastAsia="Calibri" w:hAnsi="Arial" w:cs="Arial"/>
              </w:rPr>
              <w:t>None</w:t>
            </w:r>
          </w:p>
        </w:tc>
      </w:tr>
    </w:tbl>
    <w:p w14:paraId="26849B46" w14:textId="77777777" w:rsidR="00096119" w:rsidRPr="007D596D" w:rsidRDefault="00096119" w:rsidP="00096119">
      <w:pPr>
        <w:tabs>
          <w:tab w:val="left" w:pos="360"/>
          <w:tab w:val="left" w:pos="2880"/>
        </w:tabs>
        <w:ind w:left="2880" w:hanging="2880"/>
        <w:jc w:val="both"/>
        <w:rPr>
          <w:rFonts w:ascii="Arial" w:hAnsi="Arial" w:cs="Arial"/>
        </w:rPr>
      </w:pPr>
    </w:p>
    <w:p w14:paraId="48458C7E" w14:textId="77777777" w:rsidR="00694463" w:rsidRPr="007D596D" w:rsidRDefault="00694463" w:rsidP="00096119">
      <w:pPr>
        <w:tabs>
          <w:tab w:val="left" w:pos="360"/>
        </w:tabs>
        <w:jc w:val="both"/>
        <w:rPr>
          <w:rFonts w:ascii="Arial" w:hAnsi="Arial" w:cs="Arial"/>
        </w:rPr>
      </w:pPr>
    </w:p>
    <w:p w14:paraId="2F2BA33A" w14:textId="77777777" w:rsidR="00694463" w:rsidRPr="007D596D" w:rsidRDefault="00694463" w:rsidP="00096119">
      <w:pPr>
        <w:tabs>
          <w:tab w:val="left" w:pos="360"/>
        </w:tabs>
        <w:jc w:val="both"/>
        <w:rPr>
          <w:rFonts w:ascii="Arial" w:hAnsi="Arial" w:cs="Arial"/>
          <w:b/>
        </w:rPr>
      </w:pPr>
      <w:r w:rsidRPr="007D596D">
        <w:rPr>
          <w:rFonts w:ascii="Arial" w:hAnsi="Arial" w:cs="Arial"/>
          <w:b/>
        </w:rPr>
        <w:t>SECTION D:  ADA REQUIREMENT</w:t>
      </w:r>
    </w:p>
    <w:p w14:paraId="3821BFAA" w14:textId="77777777" w:rsidR="00694463" w:rsidRPr="007D596D" w:rsidRDefault="00694463" w:rsidP="00096119">
      <w:pPr>
        <w:tabs>
          <w:tab w:val="left" w:pos="360"/>
        </w:tabs>
        <w:jc w:val="both"/>
        <w:rPr>
          <w:rFonts w:ascii="Arial" w:hAnsi="Arial" w:cs="Arial"/>
        </w:rPr>
      </w:pPr>
    </w:p>
    <w:p w14:paraId="01C29D33" w14:textId="77777777" w:rsidR="00096119" w:rsidRPr="007D596D" w:rsidRDefault="00096119" w:rsidP="00096119">
      <w:pPr>
        <w:tabs>
          <w:tab w:val="left" w:pos="360"/>
        </w:tabs>
        <w:jc w:val="both"/>
        <w:rPr>
          <w:rFonts w:ascii="Arial" w:hAnsi="Arial" w:cs="Arial"/>
        </w:rPr>
      </w:pPr>
      <w:r w:rsidRPr="007D596D">
        <w:rPr>
          <w:rFonts w:ascii="Arial" w:hAnsi="Arial" w:cs="Arial"/>
        </w:rPr>
        <w:t>Alternative will be provided for incumbents who are unable to perform the non-essential functions of the job because of a disability as defined by the Americans with Disabilities Act.</w:t>
      </w:r>
    </w:p>
    <w:p w14:paraId="22156919" w14:textId="77777777" w:rsidR="00694C4B" w:rsidRPr="007D596D" w:rsidRDefault="00694C4B" w:rsidP="00096119">
      <w:pPr>
        <w:tabs>
          <w:tab w:val="left" w:pos="360"/>
        </w:tabs>
        <w:jc w:val="both"/>
        <w:rPr>
          <w:rFonts w:ascii="Arial" w:hAnsi="Arial" w:cs="Arial"/>
        </w:rPr>
      </w:pPr>
    </w:p>
    <w:p w14:paraId="2A6DA712" w14:textId="77777777" w:rsidR="005C30A5" w:rsidRPr="007D596D" w:rsidRDefault="005C30A5" w:rsidP="00096119">
      <w:pPr>
        <w:tabs>
          <w:tab w:val="left" w:pos="360"/>
        </w:tabs>
        <w:jc w:val="both"/>
        <w:rPr>
          <w:rFonts w:ascii="Arial" w:hAnsi="Arial" w:cs="Arial"/>
          <w:b/>
        </w:rPr>
      </w:pPr>
      <w:r w:rsidRPr="007D596D">
        <w:rPr>
          <w:rFonts w:ascii="Arial" w:hAnsi="Arial" w:cs="Arial"/>
          <w:b/>
        </w:rPr>
        <w:t xml:space="preserve">SECTION </w:t>
      </w:r>
      <w:r w:rsidR="00DF2A12" w:rsidRPr="007D596D">
        <w:rPr>
          <w:rFonts w:ascii="Arial" w:hAnsi="Arial" w:cs="Arial"/>
          <w:b/>
        </w:rPr>
        <w:t>E</w:t>
      </w:r>
      <w:r w:rsidRPr="007D596D">
        <w:rPr>
          <w:rFonts w:ascii="Arial" w:hAnsi="Arial" w:cs="Arial"/>
          <w:b/>
        </w:rPr>
        <w:t>: KNOWLEDGE</w:t>
      </w:r>
      <w:r w:rsidR="00B00EE6" w:rsidRPr="007D596D">
        <w:rPr>
          <w:rFonts w:ascii="Arial" w:hAnsi="Arial" w:cs="Arial"/>
          <w:b/>
        </w:rPr>
        <w:t>, SKILLS</w:t>
      </w:r>
      <w:r w:rsidRPr="007D596D">
        <w:rPr>
          <w:rFonts w:ascii="Arial" w:hAnsi="Arial" w:cs="Arial"/>
          <w:b/>
        </w:rPr>
        <w:t xml:space="preserve"> AND ABILITIES</w:t>
      </w:r>
    </w:p>
    <w:p w14:paraId="4BAF36DA" w14:textId="77777777" w:rsidR="005C30A5" w:rsidRPr="007D596D" w:rsidRDefault="005C30A5" w:rsidP="00096119">
      <w:pPr>
        <w:tabs>
          <w:tab w:val="left" w:pos="360"/>
        </w:tabs>
        <w:jc w:val="both"/>
        <w:rPr>
          <w:rFonts w:ascii="Arial" w:hAnsi="Arial" w:cs="Arial"/>
        </w:rPr>
      </w:pPr>
    </w:p>
    <w:p w14:paraId="1CA267CC" w14:textId="3F0CCB46" w:rsidR="001C73F0" w:rsidRPr="007D596D" w:rsidRDefault="001C73F0" w:rsidP="001C73F0">
      <w:pPr>
        <w:tabs>
          <w:tab w:val="left" w:pos="360"/>
        </w:tabs>
        <w:jc w:val="both"/>
        <w:rPr>
          <w:rFonts w:ascii="Arial" w:hAnsi="Arial" w:cs="Arial"/>
        </w:rPr>
      </w:pPr>
      <w:r w:rsidRPr="007D596D">
        <w:rPr>
          <w:rFonts w:ascii="Arial" w:hAnsi="Arial" w:cs="Arial"/>
        </w:rPr>
        <w:t>Under the general direction of the S</w:t>
      </w:r>
      <w:r w:rsidR="00506E29" w:rsidRPr="007D596D">
        <w:rPr>
          <w:rFonts w:ascii="Arial" w:hAnsi="Arial" w:cs="Arial"/>
        </w:rPr>
        <w:t>upervisor</w:t>
      </w:r>
      <w:r w:rsidRPr="007D596D">
        <w:rPr>
          <w:rFonts w:ascii="Arial" w:hAnsi="Arial" w:cs="Arial"/>
        </w:rPr>
        <w:t xml:space="preserve"> II, the incumbent functions as the supervisor of the Tax Accounting Unit. The incumbent performs supervisory functions relative to the policy, accounting, billing and collection, and reporting of various state and local tax programs. The incumbent also performs supervisory functions relative to policy guidance to state and local government agencies. The incumbent should have knowledge of accounting principles and procedures, governmental accounting and budgeting, the Uniform Accounting System, </w:t>
      </w:r>
      <w:r w:rsidR="00506E29" w:rsidRPr="007D596D">
        <w:rPr>
          <w:rFonts w:ascii="Arial" w:hAnsi="Arial" w:cs="Arial"/>
        </w:rPr>
        <w:t>Fi</w:t>
      </w:r>
      <w:r w:rsidR="004E3632">
        <w:rPr>
          <w:rFonts w:ascii="Arial" w:hAnsi="Arial" w:cs="Arial"/>
        </w:rPr>
        <w:t>$</w:t>
      </w:r>
      <w:r w:rsidR="00506E29" w:rsidRPr="007D596D">
        <w:rPr>
          <w:rFonts w:ascii="Arial" w:hAnsi="Arial" w:cs="Arial"/>
        </w:rPr>
        <w:t xml:space="preserve">CAL, </w:t>
      </w:r>
      <w:r w:rsidRPr="007D596D">
        <w:rPr>
          <w:rFonts w:ascii="Arial" w:hAnsi="Arial" w:cs="Arial"/>
        </w:rPr>
        <w:t>Financial Organization and procedures of the State of California, principles of business management, office methods and procedures, principles of public finance, business law, personnel, management analysis, and planning and program evaluation. The incumbent should have an understanding of the State legislative process, and organization of governmental functions at the State and local level.</w:t>
      </w:r>
    </w:p>
    <w:p w14:paraId="1D74CE1C" w14:textId="77777777" w:rsidR="001C73F0" w:rsidRPr="007D596D" w:rsidRDefault="001C73F0" w:rsidP="001C73F0">
      <w:pPr>
        <w:tabs>
          <w:tab w:val="left" w:pos="360"/>
        </w:tabs>
        <w:jc w:val="both"/>
        <w:rPr>
          <w:rFonts w:ascii="Arial" w:hAnsi="Arial" w:cs="Arial"/>
        </w:rPr>
      </w:pPr>
    </w:p>
    <w:p w14:paraId="2513C936" w14:textId="77777777" w:rsidR="001C73F0" w:rsidRPr="007D596D" w:rsidRDefault="001C73F0" w:rsidP="001C73F0">
      <w:pPr>
        <w:tabs>
          <w:tab w:val="left" w:pos="360"/>
        </w:tabs>
        <w:jc w:val="both"/>
        <w:rPr>
          <w:rFonts w:ascii="Arial" w:hAnsi="Arial" w:cs="Arial"/>
        </w:rPr>
      </w:pPr>
      <w:r w:rsidRPr="007D596D">
        <w:rPr>
          <w:rFonts w:ascii="Arial" w:hAnsi="Arial" w:cs="Arial"/>
        </w:rPr>
        <w:t xml:space="preserve">The incumbent plans, organizes, and directs, the work activities of professional accounting staff. The staff supervised by the incumbent perform accounting, billing and collection, and reporting activities related to various tax programs. </w:t>
      </w:r>
    </w:p>
    <w:p w14:paraId="031AE993" w14:textId="77777777" w:rsidR="001C73F0" w:rsidRPr="007D596D" w:rsidRDefault="001C73F0" w:rsidP="001C73F0">
      <w:pPr>
        <w:tabs>
          <w:tab w:val="left" w:pos="360"/>
        </w:tabs>
        <w:jc w:val="both"/>
        <w:rPr>
          <w:rFonts w:ascii="Arial" w:hAnsi="Arial" w:cs="Arial"/>
        </w:rPr>
      </w:pPr>
    </w:p>
    <w:p w14:paraId="3A7F4E6C" w14:textId="77777777" w:rsidR="001C73F0" w:rsidRPr="007D596D" w:rsidRDefault="001C73F0" w:rsidP="001C73F0">
      <w:pPr>
        <w:tabs>
          <w:tab w:val="left" w:pos="360"/>
        </w:tabs>
        <w:jc w:val="both"/>
        <w:rPr>
          <w:rFonts w:ascii="Arial" w:hAnsi="Arial" w:cs="Arial"/>
        </w:rPr>
      </w:pPr>
      <w:r w:rsidRPr="007D596D">
        <w:rPr>
          <w:rFonts w:ascii="Arial" w:hAnsi="Arial" w:cs="Arial"/>
        </w:rPr>
        <w:t>The incumbent is expected to have the ability to apply accounting principles and procedures, analyze data and draw sound conclusions, analyze situations and accurately adopt an effective course of action, prepare clear, comprehensive and concise reports, make sound decisions and recommendations with regard to accounting problems, maintain control of a departmental budget, establish and maintain cooperative relationships with those contacted in the work, speak and write effectively, and communicate effectively with staff at all levels within the organization including upper management, staff from other state departments, private businesses, Certified Public Accountants, attorneys, elected officials, and the public. The incumbent is also expected to foster a positive working environment, utilize appropriate interpersonal skills, and maintain regular and consistent attendance.</w:t>
      </w:r>
    </w:p>
    <w:p w14:paraId="40F04A8C" w14:textId="77777777" w:rsidR="001C73F0" w:rsidRPr="007D596D" w:rsidRDefault="001C73F0" w:rsidP="001C73F0">
      <w:pPr>
        <w:tabs>
          <w:tab w:val="left" w:pos="360"/>
        </w:tabs>
        <w:jc w:val="both"/>
        <w:rPr>
          <w:rFonts w:ascii="Arial" w:hAnsi="Arial" w:cs="Arial"/>
        </w:rPr>
      </w:pPr>
    </w:p>
    <w:p w14:paraId="50BBBFCC" w14:textId="2C4F491E" w:rsidR="005C30A5" w:rsidRPr="007D596D" w:rsidRDefault="001C73F0" w:rsidP="001C73F0">
      <w:pPr>
        <w:tabs>
          <w:tab w:val="left" w:pos="360"/>
        </w:tabs>
        <w:jc w:val="both"/>
        <w:rPr>
          <w:rFonts w:ascii="Arial" w:hAnsi="Arial" w:cs="Arial"/>
        </w:rPr>
      </w:pPr>
      <w:r w:rsidRPr="007D596D">
        <w:rPr>
          <w:rFonts w:ascii="Arial" w:hAnsi="Arial" w:cs="Arial"/>
        </w:rPr>
        <w:t xml:space="preserve">The </w:t>
      </w:r>
      <w:r w:rsidR="00506E29" w:rsidRPr="007D596D">
        <w:rPr>
          <w:rFonts w:ascii="Arial" w:hAnsi="Arial" w:cs="Arial"/>
        </w:rPr>
        <w:t>incumbent</w:t>
      </w:r>
      <w:r w:rsidRPr="007D596D">
        <w:rPr>
          <w:rFonts w:ascii="Arial" w:hAnsi="Arial" w:cs="Arial"/>
        </w:rPr>
        <w:t xml:space="preserve"> must have the ability to reason logically and use analytical techniques to solve difficult problems and must be able to express/present information clearly and logically to managers and executive management. The </w:t>
      </w:r>
      <w:r w:rsidR="00506E29" w:rsidRPr="007D596D">
        <w:rPr>
          <w:rFonts w:ascii="Arial" w:hAnsi="Arial" w:cs="Arial"/>
        </w:rPr>
        <w:t>incumbent</w:t>
      </w:r>
      <w:r w:rsidRPr="007D596D">
        <w:rPr>
          <w:rFonts w:ascii="Arial" w:hAnsi="Arial" w:cs="Arial"/>
        </w:rPr>
        <w:t xml:space="preserve"> must demonstrate a positive attitude and commitment to conduct business in a professional manner in dealing with the public and department clients and provide quality customer service to all customers.</w:t>
      </w:r>
    </w:p>
    <w:p w14:paraId="4DB9E713" w14:textId="77777777" w:rsidR="00B00EE6" w:rsidRPr="007D596D" w:rsidRDefault="00B00EE6" w:rsidP="00096119">
      <w:pPr>
        <w:tabs>
          <w:tab w:val="left" w:pos="360"/>
        </w:tabs>
        <w:jc w:val="both"/>
        <w:rPr>
          <w:rFonts w:ascii="Arial" w:hAnsi="Arial" w:cs="Arial"/>
          <w:b/>
        </w:rPr>
      </w:pPr>
      <w:r w:rsidRPr="007D596D">
        <w:rPr>
          <w:rFonts w:ascii="Arial" w:hAnsi="Arial" w:cs="Arial"/>
          <w:b/>
        </w:rPr>
        <w:lastRenderedPageBreak/>
        <w:t xml:space="preserve">SECTION </w:t>
      </w:r>
      <w:r w:rsidR="00DF2A12" w:rsidRPr="007D596D">
        <w:rPr>
          <w:rFonts w:ascii="Arial" w:hAnsi="Arial" w:cs="Arial"/>
          <w:b/>
        </w:rPr>
        <w:t>F</w:t>
      </w:r>
      <w:r w:rsidRPr="007D596D">
        <w:rPr>
          <w:rFonts w:ascii="Arial" w:hAnsi="Arial" w:cs="Arial"/>
          <w:b/>
        </w:rPr>
        <w:t>: RESPONSIBILITY FOR D</w:t>
      </w:r>
      <w:r w:rsidR="00DF2A12" w:rsidRPr="007D596D">
        <w:rPr>
          <w:rFonts w:ascii="Arial" w:hAnsi="Arial" w:cs="Arial"/>
          <w:b/>
        </w:rPr>
        <w:t>E</w:t>
      </w:r>
      <w:r w:rsidRPr="007D596D">
        <w:rPr>
          <w:rFonts w:ascii="Arial" w:hAnsi="Arial" w:cs="Arial"/>
          <w:b/>
        </w:rPr>
        <w:t>CISIONS (CONSEQUENCE OF ERROR)</w:t>
      </w:r>
    </w:p>
    <w:p w14:paraId="6FE2A84E" w14:textId="77777777" w:rsidR="00B00EE6" w:rsidRPr="007D596D" w:rsidRDefault="00B00EE6" w:rsidP="00096119">
      <w:pPr>
        <w:tabs>
          <w:tab w:val="left" w:pos="360"/>
        </w:tabs>
        <w:jc w:val="both"/>
        <w:rPr>
          <w:rFonts w:ascii="Arial" w:hAnsi="Arial" w:cs="Arial"/>
        </w:rPr>
      </w:pPr>
    </w:p>
    <w:p w14:paraId="20C1FFB7" w14:textId="3012CC17" w:rsidR="00B00EE6" w:rsidRPr="007D596D" w:rsidRDefault="001C73F0" w:rsidP="00096119">
      <w:pPr>
        <w:tabs>
          <w:tab w:val="left" w:pos="360"/>
        </w:tabs>
        <w:jc w:val="both"/>
        <w:rPr>
          <w:rFonts w:ascii="Arial" w:hAnsi="Arial" w:cs="Arial"/>
        </w:rPr>
      </w:pPr>
      <w:r w:rsidRPr="007D596D">
        <w:rPr>
          <w:rFonts w:ascii="Arial" w:hAnsi="Arial" w:cs="Arial"/>
        </w:rPr>
        <w:t>The incumbent will have access to sensitive and confidential information related to the affairs of individuals, businesses, other State departments, and their offices and programs. Careless, accidental, or intentional disclosure of information to unauthorized persons can have significant effects, which may result in civil or criminal actions against those involved or jeopardize the ability of SCO to fulfill its statutory responsibilities.</w:t>
      </w:r>
    </w:p>
    <w:p w14:paraId="2BD4984C" w14:textId="77777777" w:rsidR="001C73F0" w:rsidRPr="007D596D" w:rsidRDefault="001C73F0" w:rsidP="00096119">
      <w:pPr>
        <w:tabs>
          <w:tab w:val="left" w:pos="360"/>
        </w:tabs>
        <w:jc w:val="both"/>
        <w:rPr>
          <w:rFonts w:ascii="Arial" w:hAnsi="Arial" w:cs="Arial"/>
        </w:rPr>
      </w:pPr>
    </w:p>
    <w:p w14:paraId="4D7BCCC5" w14:textId="77777777" w:rsidR="00B00EE6" w:rsidRPr="007D596D" w:rsidRDefault="00B00EE6" w:rsidP="00096119">
      <w:pPr>
        <w:tabs>
          <w:tab w:val="left" w:pos="360"/>
        </w:tabs>
        <w:jc w:val="both"/>
        <w:rPr>
          <w:rFonts w:ascii="Arial" w:hAnsi="Arial" w:cs="Arial"/>
          <w:b/>
        </w:rPr>
      </w:pPr>
      <w:r w:rsidRPr="007D596D">
        <w:rPr>
          <w:rFonts w:ascii="Arial" w:hAnsi="Arial" w:cs="Arial"/>
          <w:b/>
        </w:rPr>
        <w:t xml:space="preserve">SECTION </w:t>
      </w:r>
      <w:r w:rsidR="00DF2A12" w:rsidRPr="007D596D">
        <w:rPr>
          <w:rFonts w:ascii="Arial" w:hAnsi="Arial" w:cs="Arial"/>
          <w:b/>
        </w:rPr>
        <w:t>G</w:t>
      </w:r>
      <w:r w:rsidRPr="007D596D">
        <w:rPr>
          <w:rFonts w:ascii="Arial" w:hAnsi="Arial" w:cs="Arial"/>
          <w:b/>
        </w:rPr>
        <w:t>: PERSONAL CONTACT</w:t>
      </w:r>
    </w:p>
    <w:p w14:paraId="216B91BC" w14:textId="77777777" w:rsidR="00B00EE6" w:rsidRPr="007D596D" w:rsidRDefault="00B00EE6" w:rsidP="00096119">
      <w:pPr>
        <w:tabs>
          <w:tab w:val="left" w:pos="360"/>
        </w:tabs>
        <w:jc w:val="both"/>
        <w:rPr>
          <w:rFonts w:ascii="Arial" w:hAnsi="Arial" w:cs="Arial"/>
        </w:rPr>
      </w:pPr>
    </w:p>
    <w:p w14:paraId="36C2AFEA" w14:textId="2ED28D5B" w:rsidR="00B00EE6" w:rsidRPr="007D596D" w:rsidRDefault="001C73F0" w:rsidP="00096119">
      <w:pPr>
        <w:tabs>
          <w:tab w:val="left" w:pos="360"/>
        </w:tabs>
        <w:jc w:val="both"/>
        <w:rPr>
          <w:rFonts w:ascii="Arial" w:hAnsi="Arial" w:cs="Arial"/>
        </w:rPr>
      </w:pPr>
      <w:r w:rsidRPr="007D596D">
        <w:rPr>
          <w:rFonts w:ascii="Arial" w:hAnsi="Arial" w:cs="Arial"/>
        </w:rPr>
        <w:t xml:space="preserve">The incumbent will independently confer with all levels of staff and management in the department on a daily basis. The incumbent will also confer and consult with staff and high-ranking officials at other state departments and at all levels of local governments and businesses.  </w:t>
      </w:r>
    </w:p>
    <w:p w14:paraId="65E37CF2" w14:textId="77777777" w:rsidR="00B00EE6" w:rsidRPr="007D596D" w:rsidRDefault="00B00EE6" w:rsidP="00096119">
      <w:pPr>
        <w:tabs>
          <w:tab w:val="left" w:pos="360"/>
        </w:tabs>
        <w:jc w:val="both"/>
        <w:rPr>
          <w:rFonts w:ascii="Arial" w:hAnsi="Arial" w:cs="Arial"/>
        </w:rPr>
      </w:pPr>
    </w:p>
    <w:p w14:paraId="633D410E" w14:textId="77777777" w:rsidR="00A24168" w:rsidRPr="007D596D" w:rsidRDefault="00A24168" w:rsidP="00096119">
      <w:pPr>
        <w:tabs>
          <w:tab w:val="left" w:pos="360"/>
        </w:tabs>
        <w:jc w:val="both"/>
        <w:rPr>
          <w:rFonts w:ascii="Arial" w:hAnsi="Arial" w:cs="Arial"/>
        </w:rPr>
      </w:pPr>
    </w:p>
    <w:p w14:paraId="3FF59A91" w14:textId="77777777" w:rsidR="00B00EE6" w:rsidRPr="007D596D" w:rsidRDefault="00B00EE6" w:rsidP="00096119">
      <w:pPr>
        <w:tabs>
          <w:tab w:val="left" w:pos="360"/>
        </w:tabs>
        <w:jc w:val="both"/>
        <w:rPr>
          <w:rFonts w:ascii="Arial" w:hAnsi="Arial" w:cs="Arial"/>
          <w:b/>
        </w:rPr>
      </w:pPr>
      <w:r w:rsidRPr="007D596D">
        <w:rPr>
          <w:rFonts w:ascii="Arial" w:hAnsi="Arial" w:cs="Arial"/>
          <w:b/>
        </w:rPr>
        <w:t xml:space="preserve">SECTION </w:t>
      </w:r>
      <w:r w:rsidR="00DF2A12" w:rsidRPr="007D596D">
        <w:rPr>
          <w:rFonts w:ascii="Arial" w:hAnsi="Arial" w:cs="Arial"/>
          <w:b/>
        </w:rPr>
        <w:t>H</w:t>
      </w:r>
      <w:r w:rsidRPr="007D596D">
        <w:rPr>
          <w:rFonts w:ascii="Arial" w:hAnsi="Arial" w:cs="Arial"/>
          <w:b/>
        </w:rPr>
        <w:t>: WORK ENV</w:t>
      </w:r>
      <w:r w:rsidR="00180253" w:rsidRPr="007D596D">
        <w:rPr>
          <w:rFonts w:ascii="Arial" w:hAnsi="Arial" w:cs="Arial"/>
          <w:b/>
        </w:rPr>
        <w:t xml:space="preserve">IRONMENT </w:t>
      </w:r>
    </w:p>
    <w:p w14:paraId="4C377668" w14:textId="77777777" w:rsidR="00B00EE6" w:rsidRPr="007D596D" w:rsidRDefault="00B00EE6" w:rsidP="00096119">
      <w:pPr>
        <w:tabs>
          <w:tab w:val="left" w:pos="360"/>
        </w:tabs>
        <w:jc w:val="both"/>
        <w:rPr>
          <w:rFonts w:ascii="Arial" w:hAnsi="Arial" w:cs="Arial"/>
        </w:rPr>
      </w:pPr>
    </w:p>
    <w:p w14:paraId="51BCC4EE" w14:textId="1743A796" w:rsidR="001C73F0" w:rsidRPr="007D596D" w:rsidRDefault="004E3632" w:rsidP="001C73F0">
      <w:pPr>
        <w:tabs>
          <w:tab w:val="left" w:pos="360"/>
        </w:tabs>
        <w:jc w:val="both"/>
        <w:rPr>
          <w:rFonts w:ascii="Arial" w:hAnsi="Arial" w:cs="Arial"/>
        </w:rPr>
      </w:pPr>
      <w:r w:rsidRPr="00656DF9">
        <w:rPr>
          <w:rFonts w:ascii="Arial" w:hAnsi="Arial" w:cs="Arial"/>
          <w:b/>
          <w:bCs/>
        </w:rPr>
        <w:t>While at Headquarters</w:t>
      </w:r>
      <w:r>
        <w:rPr>
          <w:rFonts w:ascii="Arial" w:hAnsi="Arial" w:cs="Arial"/>
        </w:rPr>
        <w:t xml:space="preserve">: </w:t>
      </w:r>
      <w:r w:rsidR="001C73F0" w:rsidRPr="007D596D">
        <w:rPr>
          <w:rFonts w:ascii="Arial" w:hAnsi="Arial" w:cs="Arial"/>
        </w:rPr>
        <w:t>While at the base of operation, employees will work in a climate-controlled office under artificial lighting</w:t>
      </w:r>
      <w:r>
        <w:rPr>
          <w:rFonts w:ascii="Arial" w:hAnsi="Arial" w:cs="Arial"/>
        </w:rPr>
        <w:t xml:space="preserve"> with standar</w:t>
      </w:r>
      <w:r w:rsidR="008E59AD">
        <w:rPr>
          <w:rFonts w:ascii="Arial" w:hAnsi="Arial" w:cs="Arial"/>
        </w:rPr>
        <w:t>d</w:t>
      </w:r>
      <w:r>
        <w:rPr>
          <w:rFonts w:ascii="Arial" w:hAnsi="Arial" w:cs="Arial"/>
        </w:rPr>
        <w:t xml:space="preserve"> office furniture and equipment</w:t>
      </w:r>
      <w:r w:rsidR="001C73F0" w:rsidRPr="007D596D">
        <w:rPr>
          <w:rFonts w:ascii="Arial" w:hAnsi="Arial" w:cs="Arial"/>
        </w:rPr>
        <w:t>. When traveling, the incumbent may be subject to the elements of the destination.</w:t>
      </w:r>
    </w:p>
    <w:p w14:paraId="51DBD1C6" w14:textId="77777777" w:rsidR="001C73F0" w:rsidRPr="007D596D" w:rsidRDefault="001C73F0" w:rsidP="001C73F0">
      <w:pPr>
        <w:tabs>
          <w:tab w:val="left" w:pos="360"/>
        </w:tabs>
        <w:jc w:val="both"/>
        <w:rPr>
          <w:rFonts w:ascii="Arial" w:hAnsi="Arial" w:cs="Arial"/>
        </w:rPr>
      </w:pPr>
    </w:p>
    <w:p w14:paraId="7F15B005" w14:textId="68DF1033" w:rsidR="00B00EE6" w:rsidRPr="007D596D" w:rsidRDefault="004E3632" w:rsidP="001C73F0">
      <w:pPr>
        <w:tabs>
          <w:tab w:val="left" w:pos="360"/>
        </w:tabs>
        <w:jc w:val="both"/>
        <w:rPr>
          <w:rFonts w:ascii="Arial" w:hAnsi="Arial" w:cs="Arial"/>
        </w:rPr>
      </w:pPr>
      <w:r w:rsidRPr="00656DF9">
        <w:rPr>
          <w:rFonts w:ascii="Arial" w:hAnsi="Arial" w:cs="Arial"/>
          <w:b/>
          <w:bCs/>
        </w:rPr>
        <w:t>While Teleworking</w:t>
      </w:r>
      <w:r>
        <w:rPr>
          <w:rFonts w:ascii="Arial" w:hAnsi="Arial" w:cs="Arial"/>
        </w:rPr>
        <w:t>: Employee will be expected to adhere to all requirements of the signed telework agreement.</w:t>
      </w:r>
    </w:p>
    <w:p w14:paraId="7C45821E" w14:textId="77777777" w:rsidR="001C73F0" w:rsidRPr="007D596D" w:rsidRDefault="001C73F0" w:rsidP="001C73F0">
      <w:pPr>
        <w:tabs>
          <w:tab w:val="left" w:pos="360"/>
        </w:tabs>
        <w:jc w:val="both"/>
        <w:rPr>
          <w:rFonts w:ascii="Arial" w:hAnsi="Arial" w:cs="Arial"/>
        </w:rPr>
      </w:pPr>
    </w:p>
    <w:p w14:paraId="7E0EA094" w14:textId="77777777" w:rsidR="00B00EE6" w:rsidRPr="007D596D" w:rsidRDefault="00B00EE6" w:rsidP="00096119">
      <w:pPr>
        <w:tabs>
          <w:tab w:val="left" w:pos="360"/>
        </w:tabs>
        <w:jc w:val="both"/>
        <w:rPr>
          <w:rFonts w:ascii="Arial" w:hAnsi="Arial" w:cs="Arial"/>
          <w:b/>
        </w:rPr>
      </w:pPr>
      <w:r w:rsidRPr="007D596D">
        <w:rPr>
          <w:rFonts w:ascii="Arial" w:hAnsi="Arial" w:cs="Arial"/>
          <w:b/>
        </w:rPr>
        <w:t xml:space="preserve">SECTION </w:t>
      </w:r>
      <w:r w:rsidR="00DF2A12" w:rsidRPr="007D596D">
        <w:rPr>
          <w:rFonts w:ascii="Arial" w:hAnsi="Arial" w:cs="Arial"/>
          <w:b/>
        </w:rPr>
        <w:t>I</w:t>
      </w:r>
      <w:r w:rsidRPr="007D596D">
        <w:rPr>
          <w:rFonts w:ascii="Arial" w:hAnsi="Arial" w:cs="Arial"/>
          <w:b/>
        </w:rPr>
        <w:t>: PHYSICAL REQUIREMENTS</w:t>
      </w:r>
    </w:p>
    <w:p w14:paraId="12335C35" w14:textId="77777777" w:rsidR="00B00EE6" w:rsidRPr="007D596D" w:rsidRDefault="00B00EE6" w:rsidP="00096119">
      <w:pPr>
        <w:tabs>
          <w:tab w:val="left" w:pos="360"/>
        </w:tabs>
        <w:jc w:val="both"/>
        <w:rPr>
          <w:rFonts w:ascii="Arial" w:hAnsi="Arial" w:cs="Arial"/>
        </w:rPr>
      </w:pPr>
    </w:p>
    <w:p w14:paraId="50683869" w14:textId="77777777" w:rsidR="004E3632" w:rsidRDefault="004E3632" w:rsidP="004E3632">
      <w:pPr>
        <w:tabs>
          <w:tab w:val="left" w:pos="360"/>
        </w:tabs>
        <w:jc w:val="both"/>
        <w:rPr>
          <w:rFonts w:ascii="Arial" w:hAnsi="Arial" w:cs="Arial"/>
        </w:rPr>
      </w:pPr>
      <w:r>
        <w:rPr>
          <w:rFonts w:ascii="Arial" w:hAnsi="Arial" w:cs="Arial"/>
        </w:rPr>
        <w:t>The incumbent may be required to sit for long periods of time using a personal computer.  Please note that the job description or physical requirements are not designed to cover or contain a comprehensive listing of activities, duties or responsibilities that are required of the employee for this job.  Duties, responsibilities, and activities may change.</w:t>
      </w:r>
    </w:p>
    <w:p w14:paraId="5CFA53B0" w14:textId="77777777" w:rsidR="008C1963" w:rsidRPr="007D596D" w:rsidRDefault="00B00EE6" w:rsidP="00096119">
      <w:pPr>
        <w:tabs>
          <w:tab w:val="left" w:pos="360"/>
        </w:tabs>
        <w:jc w:val="both"/>
        <w:rPr>
          <w:rFonts w:ascii="Arial" w:hAnsi="Arial" w:cs="Arial"/>
        </w:rPr>
      </w:pPr>
      <w:r w:rsidRPr="007D596D">
        <w:rPr>
          <w:rFonts w:ascii="Arial" w:hAnsi="Arial" w:cs="Arial"/>
        </w:rPr>
        <w:t xml:space="preserve"> </w:t>
      </w:r>
    </w:p>
    <w:p w14:paraId="0A6971DD" w14:textId="77777777" w:rsidR="008C1963" w:rsidRPr="007D596D" w:rsidRDefault="008C1963" w:rsidP="00096119">
      <w:pPr>
        <w:tabs>
          <w:tab w:val="left" w:pos="360"/>
        </w:tabs>
        <w:jc w:val="both"/>
        <w:rPr>
          <w:rFonts w:ascii="Arial" w:hAnsi="Arial" w:cs="Aria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538"/>
        <w:gridCol w:w="1640"/>
        <w:gridCol w:w="1687"/>
        <w:gridCol w:w="1591"/>
        <w:gridCol w:w="1606"/>
      </w:tblGrid>
      <w:tr w:rsidR="00834B6A" w:rsidRPr="007D596D" w14:paraId="1D33C332" w14:textId="77777777" w:rsidTr="001C73F0">
        <w:tc>
          <w:tcPr>
            <w:tcW w:w="9062" w:type="dxa"/>
            <w:gridSpan w:val="5"/>
          </w:tcPr>
          <w:p w14:paraId="0A41E67B" w14:textId="77777777" w:rsidR="00834B6A" w:rsidRPr="007D596D" w:rsidRDefault="00834B6A" w:rsidP="001E7CDA">
            <w:pPr>
              <w:rPr>
                <w:rFonts w:ascii="Calibri" w:eastAsia="Calibri" w:hAnsi="Calibri"/>
              </w:rPr>
            </w:pPr>
            <w:r w:rsidRPr="007D596D">
              <w:rPr>
                <w:rFonts w:ascii="Calibri" w:eastAsia="Calibri" w:hAnsi="Calibri"/>
              </w:rPr>
              <w:t>Check the frequency of activity required of the employee to perform the job</w:t>
            </w:r>
          </w:p>
        </w:tc>
      </w:tr>
      <w:tr w:rsidR="00834B6A" w:rsidRPr="007D596D" w14:paraId="495BF2DD" w14:textId="77777777" w:rsidTr="001C73F0">
        <w:tc>
          <w:tcPr>
            <w:tcW w:w="2538" w:type="dxa"/>
          </w:tcPr>
          <w:p w14:paraId="65D405B7" w14:textId="77777777" w:rsidR="00834B6A" w:rsidRPr="007D596D" w:rsidRDefault="00834B6A" w:rsidP="001E7CDA">
            <w:pPr>
              <w:jc w:val="center"/>
              <w:rPr>
                <w:rFonts w:ascii="Calibri" w:eastAsia="Calibri" w:hAnsi="Calibri"/>
              </w:rPr>
            </w:pPr>
            <w:r w:rsidRPr="007D596D">
              <w:rPr>
                <w:rFonts w:ascii="Calibri" w:eastAsia="Calibri" w:hAnsi="Calibri"/>
              </w:rPr>
              <w:t>Activity</w:t>
            </w:r>
          </w:p>
          <w:p w14:paraId="11EC324C" w14:textId="77777777" w:rsidR="00834B6A" w:rsidRPr="007D596D" w:rsidRDefault="00834B6A" w:rsidP="001E7CDA">
            <w:pPr>
              <w:jc w:val="center"/>
              <w:rPr>
                <w:rFonts w:ascii="Calibri" w:eastAsia="Calibri" w:hAnsi="Calibri"/>
              </w:rPr>
            </w:pPr>
            <w:r w:rsidRPr="007D596D">
              <w:rPr>
                <w:rFonts w:ascii="Calibri" w:eastAsia="Calibri" w:hAnsi="Calibri"/>
              </w:rPr>
              <w:t>(Hours per day)</w:t>
            </w:r>
          </w:p>
        </w:tc>
        <w:tc>
          <w:tcPr>
            <w:tcW w:w="1640" w:type="dxa"/>
          </w:tcPr>
          <w:p w14:paraId="2D5247E8" w14:textId="77777777" w:rsidR="00834B6A" w:rsidRPr="007D596D" w:rsidRDefault="00834B6A" w:rsidP="001E7CDA">
            <w:pPr>
              <w:jc w:val="center"/>
              <w:rPr>
                <w:rFonts w:ascii="Calibri" w:eastAsia="Calibri" w:hAnsi="Calibri"/>
              </w:rPr>
            </w:pPr>
            <w:r w:rsidRPr="007D596D">
              <w:rPr>
                <w:rFonts w:ascii="Calibri" w:eastAsia="Calibri" w:hAnsi="Calibri"/>
              </w:rPr>
              <w:t>Never</w:t>
            </w:r>
          </w:p>
          <w:p w14:paraId="489D4EE5" w14:textId="77777777" w:rsidR="00834B6A" w:rsidRPr="007D596D" w:rsidRDefault="00834B6A" w:rsidP="001E7CDA">
            <w:pPr>
              <w:jc w:val="center"/>
              <w:rPr>
                <w:rFonts w:ascii="Calibri" w:eastAsia="Calibri" w:hAnsi="Calibri"/>
              </w:rPr>
            </w:pPr>
            <w:r w:rsidRPr="007D596D">
              <w:rPr>
                <w:rFonts w:ascii="Calibri" w:eastAsia="Calibri" w:hAnsi="Calibri"/>
              </w:rPr>
              <w:t>(0 Hours)</w:t>
            </w:r>
          </w:p>
        </w:tc>
        <w:tc>
          <w:tcPr>
            <w:tcW w:w="1687" w:type="dxa"/>
          </w:tcPr>
          <w:p w14:paraId="55E88932" w14:textId="77777777" w:rsidR="00834B6A" w:rsidRPr="007D596D" w:rsidRDefault="00834B6A" w:rsidP="001E7CDA">
            <w:pPr>
              <w:jc w:val="center"/>
              <w:rPr>
                <w:rFonts w:ascii="Calibri" w:eastAsia="Calibri" w:hAnsi="Calibri"/>
              </w:rPr>
            </w:pPr>
            <w:r w:rsidRPr="007D596D">
              <w:rPr>
                <w:rFonts w:ascii="Calibri" w:eastAsia="Calibri" w:hAnsi="Calibri"/>
              </w:rPr>
              <w:t>Occasionally</w:t>
            </w:r>
          </w:p>
          <w:p w14:paraId="54E4337B" w14:textId="77777777" w:rsidR="00834B6A" w:rsidRPr="007D596D" w:rsidRDefault="00834B6A" w:rsidP="001E7CDA">
            <w:pPr>
              <w:jc w:val="center"/>
              <w:rPr>
                <w:rFonts w:ascii="Calibri" w:eastAsia="Calibri" w:hAnsi="Calibri"/>
              </w:rPr>
            </w:pPr>
            <w:r w:rsidRPr="007D596D">
              <w:rPr>
                <w:rFonts w:ascii="Calibri" w:eastAsia="Calibri" w:hAnsi="Calibri"/>
              </w:rPr>
              <w:t>(up to 3 hours)</w:t>
            </w:r>
          </w:p>
        </w:tc>
        <w:tc>
          <w:tcPr>
            <w:tcW w:w="1591" w:type="dxa"/>
          </w:tcPr>
          <w:p w14:paraId="5197DA3D" w14:textId="77777777" w:rsidR="00834B6A" w:rsidRPr="007D596D" w:rsidRDefault="00834B6A" w:rsidP="001E7CDA">
            <w:pPr>
              <w:jc w:val="center"/>
              <w:rPr>
                <w:rFonts w:ascii="Calibri" w:eastAsia="Calibri" w:hAnsi="Calibri"/>
              </w:rPr>
            </w:pPr>
            <w:r w:rsidRPr="007D596D">
              <w:rPr>
                <w:rFonts w:ascii="Calibri" w:eastAsia="Calibri" w:hAnsi="Calibri"/>
              </w:rPr>
              <w:t>Frequently</w:t>
            </w:r>
          </w:p>
          <w:p w14:paraId="499C26DC" w14:textId="77777777" w:rsidR="00834B6A" w:rsidRPr="007D596D" w:rsidRDefault="00834B6A" w:rsidP="001E7CDA">
            <w:pPr>
              <w:jc w:val="center"/>
              <w:rPr>
                <w:rFonts w:ascii="Calibri" w:eastAsia="Calibri" w:hAnsi="Calibri"/>
              </w:rPr>
            </w:pPr>
            <w:r w:rsidRPr="007D596D">
              <w:rPr>
                <w:rFonts w:ascii="Calibri" w:eastAsia="Calibri" w:hAnsi="Calibri"/>
              </w:rPr>
              <w:t>(3 to 6 hours)</w:t>
            </w:r>
          </w:p>
        </w:tc>
        <w:tc>
          <w:tcPr>
            <w:tcW w:w="1606" w:type="dxa"/>
          </w:tcPr>
          <w:p w14:paraId="068B9174" w14:textId="77777777" w:rsidR="00834B6A" w:rsidRPr="007D596D" w:rsidRDefault="00834B6A" w:rsidP="001E7CDA">
            <w:pPr>
              <w:jc w:val="center"/>
              <w:rPr>
                <w:rFonts w:ascii="Calibri" w:eastAsia="Calibri" w:hAnsi="Calibri"/>
              </w:rPr>
            </w:pPr>
            <w:r w:rsidRPr="007D596D">
              <w:rPr>
                <w:rFonts w:ascii="Calibri" w:eastAsia="Calibri" w:hAnsi="Calibri"/>
              </w:rPr>
              <w:t>Constantly</w:t>
            </w:r>
          </w:p>
          <w:p w14:paraId="3357C637" w14:textId="77777777" w:rsidR="00834B6A" w:rsidRPr="007D596D" w:rsidRDefault="00834B6A" w:rsidP="001E7CDA">
            <w:pPr>
              <w:jc w:val="center"/>
              <w:rPr>
                <w:rFonts w:ascii="Calibri" w:eastAsia="Calibri" w:hAnsi="Calibri"/>
              </w:rPr>
            </w:pPr>
            <w:r w:rsidRPr="007D596D">
              <w:rPr>
                <w:rFonts w:ascii="Calibri" w:eastAsia="Calibri" w:hAnsi="Calibri"/>
              </w:rPr>
              <w:t>(6 to 8 hours)</w:t>
            </w:r>
          </w:p>
        </w:tc>
      </w:tr>
      <w:tr w:rsidR="001C73F0" w:rsidRPr="007D596D" w14:paraId="552252AD" w14:textId="77777777" w:rsidTr="001C73F0">
        <w:tc>
          <w:tcPr>
            <w:tcW w:w="2538" w:type="dxa"/>
          </w:tcPr>
          <w:p w14:paraId="6780DBAE" w14:textId="77777777" w:rsidR="001C73F0" w:rsidRPr="007D596D" w:rsidRDefault="001C73F0" w:rsidP="001C73F0">
            <w:pPr>
              <w:rPr>
                <w:rFonts w:ascii="Calibri" w:eastAsia="Calibri" w:hAnsi="Calibri"/>
              </w:rPr>
            </w:pPr>
            <w:r w:rsidRPr="007D596D">
              <w:rPr>
                <w:rFonts w:ascii="Calibri" w:eastAsia="Calibri" w:hAnsi="Calibri"/>
              </w:rPr>
              <w:t>Sitting</w:t>
            </w:r>
          </w:p>
        </w:tc>
        <w:tc>
          <w:tcPr>
            <w:tcW w:w="1640" w:type="dxa"/>
          </w:tcPr>
          <w:p w14:paraId="5578826B" w14:textId="77777777" w:rsidR="001C73F0" w:rsidRPr="007D596D" w:rsidRDefault="001C73F0" w:rsidP="001C73F0">
            <w:pPr>
              <w:jc w:val="center"/>
              <w:rPr>
                <w:rFonts w:ascii="Calibri" w:eastAsia="Calibri" w:hAnsi="Calibri"/>
              </w:rPr>
            </w:pPr>
          </w:p>
        </w:tc>
        <w:tc>
          <w:tcPr>
            <w:tcW w:w="1687" w:type="dxa"/>
          </w:tcPr>
          <w:p w14:paraId="0B302568" w14:textId="77777777" w:rsidR="001C73F0" w:rsidRPr="007D596D" w:rsidRDefault="001C73F0" w:rsidP="001C73F0">
            <w:pPr>
              <w:jc w:val="center"/>
              <w:rPr>
                <w:rFonts w:ascii="Calibri" w:eastAsia="Calibri" w:hAnsi="Calibri"/>
              </w:rPr>
            </w:pPr>
          </w:p>
        </w:tc>
        <w:tc>
          <w:tcPr>
            <w:tcW w:w="1591" w:type="dxa"/>
          </w:tcPr>
          <w:p w14:paraId="5117B4C9" w14:textId="77777777" w:rsidR="001C73F0" w:rsidRPr="007D596D" w:rsidRDefault="001C73F0" w:rsidP="001C73F0">
            <w:pPr>
              <w:jc w:val="center"/>
              <w:rPr>
                <w:rFonts w:ascii="Calibri" w:eastAsia="Calibri" w:hAnsi="Calibri"/>
              </w:rPr>
            </w:pPr>
          </w:p>
        </w:tc>
        <w:tc>
          <w:tcPr>
            <w:tcW w:w="1606" w:type="dxa"/>
          </w:tcPr>
          <w:p w14:paraId="157F7118" w14:textId="4711FE21" w:rsidR="001C73F0" w:rsidRPr="007D596D" w:rsidRDefault="001C73F0" w:rsidP="001C73F0">
            <w:pPr>
              <w:jc w:val="center"/>
              <w:rPr>
                <w:rFonts w:ascii="Calibri" w:eastAsia="Calibri" w:hAnsi="Calibri"/>
              </w:rPr>
            </w:pPr>
            <w:r w:rsidRPr="007D596D">
              <w:rPr>
                <w:rFonts w:ascii="Calibri" w:eastAsia="Calibri" w:hAnsi="Calibri"/>
              </w:rPr>
              <w:t>X</w:t>
            </w:r>
          </w:p>
        </w:tc>
      </w:tr>
      <w:tr w:rsidR="001C73F0" w:rsidRPr="007D596D" w14:paraId="3F9310B1" w14:textId="77777777" w:rsidTr="001C73F0">
        <w:tc>
          <w:tcPr>
            <w:tcW w:w="2538" w:type="dxa"/>
          </w:tcPr>
          <w:p w14:paraId="20CA9017" w14:textId="77777777" w:rsidR="001C73F0" w:rsidRPr="007D596D" w:rsidRDefault="001C73F0" w:rsidP="001C73F0">
            <w:pPr>
              <w:rPr>
                <w:rFonts w:ascii="Calibri" w:eastAsia="Calibri" w:hAnsi="Calibri"/>
              </w:rPr>
            </w:pPr>
            <w:r w:rsidRPr="007D596D">
              <w:rPr>
                <w:rFonts w:ascii="Calibri" w:eastAsia="Calibri" w:hAnsi="Calibri"/>
              </w:rPr>
              <w:t>Walking</w:t>
            </w:r>
          </w:p>
        </w:tc>
        <w:tc>
          <w:tcPr>
            <w:tcW w:w="1640" w:type="dxa"/>
          </w:tcPr>
          <w:p w14:paraId="160682A6" w14:textId="77777777" w:rsidR="001C73F0" w:rsidRPr="007D596D" w:rsidRDefault="001C73F0" w:rsidP="001C73F0">
            <w:pPr>
              <w:jc w:val="center"/>
              <w:rPr>
                <w:rFonts w:ascii="Calibri" w:eastAsia="Calibri" w:hAnsi="Calibri"/>
              </w:rPr>
            </w:pPr>
          </w:p>
        </w:tc>
        <w:tc>
          <w:tcPr>
            <w:tcW w:w="1687" w:type="dxa"/>
          </w:tcPr>
          <w:p w14:paraId="12CEC7F0" w14:textId="184F22FD"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21D90D6B" w14:textId="77777777" w:rsidR="001C73F0" w:rsidRPr="007D596D" w:rsidRDefault="001C73F0" w:rsidP="001C73F0">
            <w:pPr>
              <w:jc w:val="center"/>
              <w:rPr>
                <w:rFonts w:ascii="Calibri" w:eastAsia="Calibri" w:hAnsi="Calibri"/>
              </w:rPr>
            </w:pPr>
          </w:p>
        </w:tc>
        <w:tc>
          <w:tcPr>
            <w:tcW w:w="1606" w:type="dxa"/>
          </w:tcPr>
          <w:p w14:paraId="1EE48370" w14:textId="77777777" w:rsidR="001C73F0" w:rsidRPr="007D596D" w:rsidRDefault="001C73F0" w:rsidP="001C73F0">
            <w:pPr>
              <w:jc w:val="center"/>
              <w:rPr>
                <w:rFonts w:ascii="Calibri" w:eastAsia="Calibri" w:hAnsi="Calibri"/>
              </w:rPr>
            </w:pPr>
          </w:p>
        </w:tc>
      </w:tr>
      <w:tr w:rsidR="001C73F0" w:rsidRPr="007D596D" w14:paraId="6FE7423F" w14:textId="77777777" w:rsidTr="001C73F0">
        <w:tc>
          <w:tcPr>
            <w:tcW w:w="2538" w:type="dxa"/>
          </w:tcPr>
          <w:p w14:paraId="07F42833" w14:textId="77777777" w:rsidR="001C73F0" w:rsidRPr="007D596D" w:rsidRDefault="001C73F0" w:rsidP="001C73F0">
            <w:pPr>
              <w:rPr>
                <w:rFonts w:ascii="Calibri" w:eastAsia="Calibri" w:hAnsi="Calibri"/>
              </w:rPr>
            </w:pPr>
            <w:r w:rsidRPr="007D596D">
              <w:rPr>
                <w:rFonts w:ascii="Calibri" w:eastAsia="Calibri" w:hAnsi="Calibri"/>
              </w:rPr>
              <w:t>Standing</w:t>
            </w:r>
          </w:p>
        </w:tc>
        <w:tc>
          <w:tcPr>
            <w:tcW w:w="1640" w:type="dxa"/>
          </w:tcPr>
          <w:p w14:paraId="3CB6F476" w14:textId="77777777" w:rsidR="001C73F0" w:rsidRPr="007D596D" w:rsidRDefault="001C73F0" w:rsidP="001C73F0">
            <w:pPr>
              <w:jc w:val="center"/>
              <w:rPr>
                <w:rFonts w:ascii="Calibri" w:eastAsia="Calibri" w:hAnsi="Calibri"/>
              </w:rPr>
            </w:pPr>
          </w:p>
        </w:tc>
        <w:tc>
          <w:tcPr>
            <w:tcW w:w="1687" w:type="dxa"/>
          </w:tcPr>
          <w:p w14:paraId="51CD14BA" w14:textId="2EFE0613"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43A116CF" w14:textId="77777777" w:rsidR="001C73F0" w:rsidRPr="007D596D" w:rsidRDefault="001C73F0" w:rsidP="001C73F0">
            <w:pPr>
              <w:jc w:val="center"/>
              <w:rPr>
                <w:rFonts w:ascii="Calibri" w:eastAsia="Calibri" w:hAnsi="Calibri"/>
              </w:rPr>
            </w:pPr>
          </w:p>
        </w:tc>
        <w:tc>
          <w:tcPr>
            <w:tcW w:w="1606" w:type="dxa"/>
          </w:tcPr>
          <w:p w14:paraId="15F4EAFA" w14:textId="77777777" w:rsidR="001C73F0" w:rsidRPr="007D596D" w:rsidRDefault="001C73F0" w:rsidP="001C73F0">
            <w:pPr>
              <w:jc w:val="center"/>
              <w:rPr>
                <w:rFonts w:ascii="Calibri" w:eastAsia="Calibri" w:hAnsi="Calibri"/>
              </w:rPr>
            </w:pPr>
          </w:p>
        </w:tc>
      </w:tr>
      <w:tr w:rsidR="001C73F0" w:rsidRPr="007D596D" w14:paraId="6643C029" w14:textId="77777777" w:rsidTr="001C73F0">
        <w:tc>
          <w:tcPr>
            <w:tcW w:w="2538" w:type="dxa"/>
          </w:tcPr>
          <w:p w14:paraId="15E56B64" w14:textId="77777777" w:rsidR="001C73F0" w:rsidRPr="007D596D" w:rsidRDefault="001C73F0" w:rsidP="001C73F0">
            <w:pPr>
              <w:rPr>
                <w:rFonts w:ascii="Calibri" w:eastAsia="Calibri" w:hAnsi="Calibri"/>
              </w:rPr>
            </w:pPr>
            <w:r w:rsidRPr="007D596D">
              <w:rPr>
                <w:rFonts w:ascii="Calibri" w:eastAsia="Calibri" w:hAnsi="Calibri"/>
              </w:rPr>
              <w:t>Bending (neck/waist)</w:t>
            </w:r>
          </w:p>
        </w:tc>
        <w:tc>
          <w:tcPr>
            <w:tcW w:w="1640" w:type="dxa"/>
          </w:tcPr>
          <w:p w14:paraId="1D55A296" w14:textId="77777777" w:rsidR="001C73F0" w:rsidRPr="007D596D" w:rsidRDefault="001C73F0" w:rsidP="001C73F0">
            <w:pPr>
              <w:jc w:val="center"/>
              <w:rPr>
                <w:rFonts w:ascii="Calibri" w:eastAsia="Calibri" w:hAnsi="Calibri"/>
              </w:rPr>
            </w:pPr>
          </w:p>
        </w:tc>
        <w:tc>
          <w:tcPr>
            <w:tcW w:w="1687" w:type="dxa"/>
          </w:tcPr>
          <w:p w14:paraId="794B245D" w14:textId="623BC949"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52BEF5C0" w14:textId="77777777" w:rsidR="001C73F0" w:rsidRPr="007D596D" w:rsidRDefault="001C73F0" w:rsidP="001C73F0">
            <w:pPr>
              <w:jc w:val="center"/>
              <w:rPr>
                <w:rFonts w:ascii="Calibri" w:eastAsia="Calibri" w:hAnsi="Calibri"/>
              </w:rPr>
            </w:pPr>
          </w:p>
        </w:tc>
        <w:tc>
          <w:tcPr>
            <w:tcW w:w="1606" w:type="dxa"/>
          </w:tcPr>
          <w:p w14:paraId="02E6AB3C" w14:textId="77777777" w:rsidR="001C73F0" w:rsidRPr="007D596D" w:rsidRDefault="001C73F0" w:rsidP="001C73F0">
            <w:pPr>
              <w:jc w:val="center"/>
              <w:rPr>
                <w:rFonts w:ascii="Calibri" w:eastAsia="Calibri" w:hAnsi="Calibri"/>
              </w:rPr>
            </w:pPr>
          </w:p>
        </w:tc>
      </w:tr>
      <w:tr w:rsidR="001C73F0" w:rsidRPr="007D596D" w14:paraId="527E328A" w14:textId="77777777" w:rsidTr="001C73F0">
        <w:tc>
          <w:tcPr>
            <w:tcW w:w="2538" w:type="dxa"/>
          </w:tcPr>
          <w:p w14:paraId="502FDAE9" w14:textId="77777777" w:rsidR="001C73F0" w:rsidRPr="007D596D" w:rsidRDefault="001C73F0" w:rsidP="001C73F0">
            <w:pPr>
              <w:rPr>
                <w:rFonts w:ascii="Calibri" w:eastAsia="Calibri" w:hAnsi="Calibri"/>
              </w:rPr>
            </w:pPr>
            <w:r w:rsidRPr="007D596D">
              <w:rPr>
                <w:rFonts w:ascii="Calibri" w:eastAsia="Calibri" w:hAnsi="Calibri"/>
              </w:rPr>
              <w:t>Squatting</w:t>
            </w:r>
          </w:p>
        </w:tc>
        <w:tc>
          <w:tcPr>
            <w:tcW w:w="1640" w:type="dxa"/>
          </w:tcPr>
          <w:p w14:paraId="56EDEA58" w14:textId="77777777" w:rsidR="001C73F0" w:rsidRPr="007D596D" w:rsidRDefault="001C73F0" w:rsidP="001C73F0">
            <w:pPr>
              <w:jc w:val="center"/>
              <w:rPr>
                <w:rFonts w:ascii="Calibri" w:eastAsia="Calibri" w:hAnsi="Calibri"/>
              </w:rPr>
            </w:pPr>
          </w:p>
        </w:tc>
        <w:tc>
          <w:tcPr>
            <w:tcW w:w="1687" w:type="dxa"/>
          </w:tcPr>
          <w:p w14:paraId="004419AC" w14:textId="2AA5F32D"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4F999DF2" w14:textId="77777777" w:rsidR="001C73F0" w:rsidRPr="007D596D" w:rsidRDefault="001C73F0" w:rsidP="001C73F0">
            <w:pPr>
              <w:jc w:val="center"/>
              <w:rPr>
                <w:rFonts w:ascii="Calibri" w:eastAsia="Calibri" w:hAnsi="Calibri"/>
              </w:rPr>
            </w:pPr>
          </w:p>
        </w:tc>
        <w:tc>
          <w:tcPr>
            <w:tcW w:w="1606" w:type="dxa"/>
          </w:tcPr>
          <w:p w14:paraId="534D2B2D" w14:textId="77777777" w:rsidR="001C73F0" w:rsidRPr="007D596D" w:rsidRDefault="001C73F0" w:rsidP="001C73F0">
            <w:pPr>
              <w:jc w:val="center"/>
              <w:rPr>
                <w:rFonts w:ascii="Calibri" w:eastAsia="Calibri" w:hAnsi="Calibri"/>
              </w:rPr>
            </w:pPr>
          </w:p>
        </w:tc>
      </w:tr>
      <w:tr w:rsidR="001C73F0" w:rsidRPr="007D596D" w14:paraId="63E9C23A" w14:textId="77777777" w:rsidTr="001C73F0">
        <w:tc>
          <w:tcPr>
            <w:tcW w:w="2538" w:type="dxa"/>
          </w:tcPr>
          <w:p w14:paraId="4E65C621" w14:textId="77777777" w:rsidR="001C73F0" w:rsidRPr="007D596D" w:rsidRDefault="001C73F0" w:rsidP="001C73F0">
            <w:pPr>
              <w:rPr>
                <w:rFonts w:ascii="Calibri" w:eastAsia="Calibri" w:hAnsi="Calibri"/>
              </w:rPr>
            </w:pPr>
            <w:r w:rsidRPr="007D596D">
              <w:rPr>
                <w:rFonts w:ascii="Calibri" w:eastAsia="Calibri" w:hAnsi="Calibri"/>
              </w:rPr>
              <w:t>Climbing</w:t>
            </w:r>
          </w:p>
        </w:tc>
        <w:tc>
          <w:tcPr>
            <w:tcW w:w="1640" w:type="dxa"/>
          </w:tcPr>
          <w:p w14:paraId="316EAC57" w14:textId="3B6ED047" w:rsidR="001C73F0" w:rsidRPr="007D596D" w:rsidRDefault="001C73F0" w:rsidP="001C73F0">
            <w:pPr>
              <w:jc w:val="center"/>
              <w:rPr>
                <w:rFonts w:ascii="Calibri" w:eastAsia="Calibri" w:hAnsi="Calibri"/>
              </w:rPr>
            </w:pPr>
            <w:r w:rsidRPr="007D596D">
              <w:rPr>
                <w:rFonts w:ascii="Calibri" w:eastAsia="Calibri" w:hAnsi="Calibri"/>
              </w:rPr>
              <w:t>X</w:t>
            </w:r>
          </w:p>
        </w:tc>
        <w:tc>
          <w:tcPr>
            <w:tcW w:w="1687" w:type="dxa"/>
          </w:tcPr>
          <w:p w14:paraId="7DD662F6" w14:textId="77777777" w:rsidR="001C73F0" w:rsidRPr="007D596D" w:rsidRDefault="001C73F0" w:rsidP="001C73F0">
            <w:pPr>
              <w:jc w:val="center"/>
              <w:rPr>
                <w:rFonts w:ascii="Calibri" w:eastAsia="Calibri" w:hAnsi="Calibri"/>
              </w:rPr>
            </w:pPr>
          </w:p>
        </w:tc>
        <w:tc>
          <w:tcPr>
            <w:tcW w:w="1591" w:type="dxa"/>
          </w:tcPr>
          <w:p w14:paraId="249F8402" w14:textId="77777777" w:rsidR="001C73F0" w:rsidRPr="007D596D" w:rsidRDefault="001C73F0" w:rsidP="001C73F0">
            <w:pPr>
              <w:jc w:val="center"/>
              <w:rPr>
                <w:rFonts w:ascii="Calibri" w:eastAsia="Calibri" w:hAnsi="Calibri"/>
              </w:rPr>
            </w:pPr>
          </w:p>
        </w:tc>
        <w:tc>
          <w:tcPr>
            <w:tcW w:w="1606" w:type="dxa"/>
          </w:tcPr>
          <w:p w14:paraId="16981852" w14:textId="77777777" w:rsidR="001C73F0" w:rsidRPr="007D596D" w:rsidRDefault="001C73F0" w:rsidP="001C73F0">
            <w:pPr>
              <w:jc w:val="center"/>
              <w:rPr>
                <w:rFonts w:ascii="Calibri" w:eastAsia="Calibri" w:hAnsi="Calibri"/>
              </w:rPr>
            </w:pPr>
          </w:p>
        </w:tc>
      </w:tr>
      <w:tr w:rsidR="001C73F0" w:rsidRPr="007D596D" w14:paraId="5A46D69B" w14:textId="77777777" w:rsidTr="001C73F0">
        <w:tc>
          <w:tcPr>
            <w:tcW w:w="2538" w:type="dxa"/>
          </w:tcPr>
          <w:p w14:paraId="19CD0D01" w14:textId="77777777" w:rsidR="001C73F0" w:rsidRPr="007D596D" w:rsidRDefault="001C73F0" w:rsidP="001C73F0">
            <w:pPr>
              <w:rPr>
                <w:rFonts w:ascii="Calibri" w:eastAsia="Calibri" w:hAnsi="Calibri"/>
              </w:rPr>
            </w:pPr>
            <w:r w:rsidRPr="007D596D">
              <w:rPr>
                <w:rFonts w:ascii="Calibri" w:eastAsia="Calibri" w:hAnsi="Calibri"/>
              </w:rPr>
              <w:lastRenderedPageBreak/>
              <w:t>Kneeling</w:t>
            </w:r>
          </w:p>
        </w:tc>
        <w:tc>
          <w:tcPr>
            <w:tcW w:w="1640" w:type="dxa"/>
          </w:tcPr>
          <w:p w14:paraId="6A78A259" w14:textId="77777777" w:rsidR="001C73F0" w:rsidRPr="007D596D" w:rsidRDefault="001C73F0" w:rsidP="001C73F0">
            <w:pPr>
              <w:jc w:val="center"/>
              <w:rPr>
                <w:rFonts w:ascii="Calibri" w:eastAsia="Calibri" w:hAnsi="Calibri"/>
              </w:rPr>
            </w:pPr>
          </w:p>
        </w:tc>
        <w:tc>
          <w:tcPr>
            <w:tcW w:w="1687" w:type="dxa"/>
          </w:tcPr>
          <w:p w14:paraId="30F91902" w14:textId="2538FFD9"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5F41320C" w14:textId="77777777" w:rsidR="001C73F0" w:rsidRPr="007D596D" w:rsidRDefault="001C73F0" w:rsidP="001C73F0">
            <w:pPr>
              <w:jc w:val="center"/>
              <w:rPr>
                <w:rFonts w:ascii="Calibri" w:eastAsia="Calibri" w:hAnsi="Calibri"/>
              </w:rPr>
            </w:pPr>
          </w:p>
        </w:tc>
        <w:tc>
          <w:tcPr>
            <w:tcW w:w="1606" w:type="dxa"/>
          </w:tcPr>
          <w:p w14:paraId="6329EBC5" w14:textId="77777777" w:rsidR="001C73F0" w:rsidRPr="007D596D" w:rsidRDefault="001C73F0" w:rsidP="001C73F0">
            <w:pPr>
              <w:jc w:val="center"/>
              <w:rPr>
                <w:rFonts w:ascii="Calibri" w:eastAsia="Calibri" w:hAnsi="Calibri"/>
              </w:rPr>
            </w:pPr>
          </w:p>
        </w:tc>
      </w:tr>
      <w:tr w:rsidR="001C73F0" w:rsidRPr="007D596D" w14:paraId="0EA6924B" w14:textId="77777777" w:rsidTr="001C73F0">
        <w:tc>
          <w:tcPr>
            <w:tcW w:w="2538" w:type="dxa"/>
          </w:tcPr>
          <w:p w14:paraId="6AA3E3AE" w14:textId="77777777" w:rsidR="001C73F0" w:rsidRPr="007D596D" w:rsidRDefault="001C73F0" w:rsidP="001C73F0">
            <w:pPr>
              <w:rPr>
                <w:rFonts w:ascii="Calibri" w:eastAsia="Calibri" w:hAnsi="Calibri"/>
              </w:rPr>
            </w:pPr>
            <w:r w:rsidRPr="007D596D">
              <w:rPr>
                <w:rFonts w:ascii="Calibri" w:eastAsia="Calibri" w:hAnsi="Calibri"/>
              </w:rPr>
              <w:t>Crawling</w:t>
            </w:r>
          </w:p>
        </w:tc>
        <w:tc>
          <w:tcPr>
            <w:tcW w:w="1640" w:type="dxa"/>
          </w:tcPr>
          <w:p w14:paraId="2C626F37" w14:textId="16BBE952" w:rsidR="001C73F0" w:rsidRPr="007D596D" w:rsidRDefault="001C73F0" w:rsidP="001C73F0">
            <w:pPr>
              <w:jc w:val="center"/>
              <w:rPr>
                <w:rFonts w:ascii="Calibri" w:eastAsia="Calibri" w:hAnsi="Calibri"/>
              </w:rPr>
            </w:pPr>
            <w:r w:rsidRPr="007D596D">
              <w:rPr>
                <w:rFonts w:ascii="Calibri" w:eastAsia="Calibri" w:hAnsi="Calibri"/>
              </w:rPr>
              <w:t>X</w:t>
            </w:r>
          </w:p>
        </w:tc>
        <w:tc>
          <w:tcPr>
            <w:tcW w:w="1687" w:type="dxa"/>
          </w:tcPr>
          <w:p w14:paraId="57516520" w14:textId="77777777" w:rsidR="001C73F0" w:rsidRPr="007D596D" w:rsidRDefault="001C73F0" w:rsidP="001C73F0">
            <w:pPr>
              <w:jc w:val="center"/>
              <w:rPr>
                <w:rFonts w:ascii="Calibri" w:eastAsia="Calibri" w:hAnsi="Calibri"/>
              </w:rPr>
            </w:pPr>
          </w:p>
        </w:tc>
        <w:tc>
          <w:tcPr>
            <w:tcW w:w="1591" w:type="dxa"/>
          </w:tcPr>
          <w:p w14:paraId="68A155CA" w14:textId="77777777" w:rsidR="001C73F0" w:rsidRPr="007D596D" w:rsidRDefault="001C73F0" w:rsidP="001C73F0">
            <w:pPr>
              <w:jc w:val="center"/>
              <w:rPr>
                <w:rFonts w:ascii="Calibri" w:eastAsia="Calibri" w:hAnsi="Calibri"/>
              </w:rPr>
            </w:pPr>
          </w:p>
        </w:tc>
        <w:tc>
          <w:tcPr>
            <w:tcW w:w="1606" w:type="dxa"/>
          </w:tcPr>
          <w:p w14:paraId="10650612" w14:textId="77777777" w:rsidR="001C73F0" w:rsidRPr="007D596D" w:rsidRDefault="001C73F0" w:rsidP="001C73F0">
            <w:pPr>
              <w:jc w:val="center"/>
              <w:rPr>
                <w:rFonts w:ascii="Calibri" w:eastAsia="Calibri" w:hAnsi="Calibri"/>
              </w:rPr>
            </w:pPr>
          </w:p>
        </w:tc>
      </w:tr>
      <w:tr w:rsidR="001C73F0" w:rsidRPr="007D596D" w14:paraId="67D7E2F9" w14:textId="77777777" w:rsidTr="001C73F0">
        <w:tc>
          <w:tcPr>
            <w:tcW w:w="2538" w:type="dxa"/>
          </w:tcPr>
          <w:p w14:paraId="2747121A" w14:textId="77777777" w:rsidR="001C73F0" w:rsidRPr="007D596D" w:rsidRDefault="001C73F0" w:rsidP="001C73F0">
            <w:pPr>
              <w:rPr>
                <w:rFonts w:ascii="Calibri" w:eastAsia="Calibri" w:hAnsi="Calibri"/>
              </w:rPr>
            </w:pPr>
            <w:r w:rsidRPr="007D596D">
              <w:rPr>
                <w:rFonts w:ascii="Calibri" w:eastAsia="Calibri" w:hAnsi="Calibri"/>
              </w:rPr>
              <w:t>Twisting (neck/waist)</w:t>
            </w:r>
          </w:p>
        </w:tc>
        <w:tc>
          <w:tcPr>
            <w:tcW w:w="1640" w:type="dxa"/>
          </w:tcPr>
          <w:p w14:paraId="6C8E3487" w14:textId="77777777" w:rsidR="001C73F0" w:rsidRPr="007D596D" w:rsidRDefault="001C73F0" w:rsidP="001C73F0">
            <w:pPr>
              <w:jc w:val="center"/>
              <w:rPr>
                <w:rFonts w:ascii="Calibri" w:eastAsia="Calibri" w:hAnsi="Calibri"/>
              </w:rPr>
            </w:pPr>
          </w:p>
        </w:tc>
        <w:tc>
          <w:tcPr>
            <w:tcW w:w="1687" w:type="dxa"/>
          </w:tcPr>
          <w:p w14:paraId="26820B04" w14:textId="77777777" w:rsidR="001C73F0" w:rsidRPr="007D596D" w:rsidRDefault="001C73F0" w:rsidP="001C73F0">
            <w:pPr>
              <w:jc w:val="center"/>
              <w:rPr>
                <w:rFonts w:ascii="Calibri" w:eastAsia="Calibri" w:hAnsi="Calibri"/>
              </w:rPr>
            </w:pPr>
          </w:p>
        </w:tc>
        <w:tc>
          <w:tcPr>
            <w:tcW w:w="1591" w:type="dxa"/>
          </w:tcPr>
          <w:p w14:paraId="65ED688D" w14:textId="2A4F5421" w:rsidR="001C73F0" w:rsidRPr="007D596D" w:rsidRDefault="001C73F0" w:rsidP="001C73F0">
            <w:pPr>
              <w:jc w:val="center"/>
              <w:rPr>
                <w:rFonts w:ascii="Calibri" w:eastAsia="Calibri" w:hAnsi="Calibri"/>
              </w:rPr>
            </w:pPr>
            <w:r w:rsidRPr="007D596D">
              <w:rPr>
                <w:rFonts w:ascii="Calibri" w:eastAsia="Calibri" w:hAnsi="Calibri"/>
              </w:rPr>
              <w:t>X</w:t>
            </w:r>
          </w:p>
        </w:tc>
        <w:tc>
          <w:tcPr>
            <w:tcW w:w="1606" w:type="dxa"/>
          </w:tcPr>
          <w:p w14:paraId="5FD0C9BB" w14:textId="77777777" w:rsidR="001C73F0" w:rsidRPr="007D596D" w:rsidRDefault="001C73F0" w:rsidP="001C73F0">
            <w:pPr>
              <w:jc w:val="center"/>
              <w:rPr>
                <w:rFonts w:ascii="Calibri" w:eastAsia="Calibri" w:hAnsi="Calibri"/>
              </w:rPr>
            </w:pPr>
          </w:p>
        </w:tc>
      </w:tr>
      <w:tr w:rsidR="001C73F0" w:rsidRPr="007D596D" w14:paraId="52B53BE0" w14:textId="77777777" w:rsidTr="001C73F0">
        <w:tc>
          <w:tcPr>
            <w:tcW w:w="2538" w:type="dxa"/>
          </w:tcPr>
          <w:p w14:paraId="602B54B4" w14:textId="77777777" w:rsidR="001C73F0" w:rsidRPr="007D596D" w:rsidRDefault="001C73F0" w:rsidP="001C73F0">
            <w:pPr>
              <w:rPr>
                <w:rFonts w:ascii="Calibri" w:eastAsia="Calibri" w:hAnsi="Calibri"/>
              </w:rPr>
            </w:pPr>
            <w:r w:rsidRPr="007D596D">
              <w:rPr>
                <w:rFonts w:ascii="Calibri" w:eastAsia="Calibri" w:hAnsi="Calibri"/>
              </w:rPr>
              <w:t>Is repetitive use of hand(s) required?</w:t>
            </w:r>
          </w:p>
        </w:tc>
        <w:tc>
          <w:tcPr>
            <w:tcW w:w="1640" w:type="dxa"/>
          </w:tcPr>
          <w:p w14:paraId="795D6CF5" w14:textId="77777777" w:rsidR="001C73F0" w:rsidRPr="007D596D" w:rsidRDefault="001C73F0" w:rsidP="001C73F0">
            <w:pPr>
              <w:jc w:val="center"/>
              <w:rPr>
                <w:rFonts w:ascii="Calibri" w:eastAsia="Calibri" w:hAnsi="Calibri"/>
              </w:rPr>
            </w:pPr>
          </w:p>
        </w:tc>
        <w:tc>
          <w:tcPr>
            <w:tcW w:w="1687" w:type="dxa"/>
          </w:tcPr>
          <w:p w14:paraId="1029DE9B" w14:textId="77777777" w:rsidR="001C73F0" w:rsidRPr="007D596D" w:rsidRDefault="001C73F0" w:rsidP="001C73F0">
            <w:pPr>
              <w:jc w:val="center"/>
              <w:rPr>
                <w:rFonts w:ascii="Calibri" w:eastAsia="Calibri" w:hAnsi="Calibri"/>
              </w:rPr>
            </w:pPr>
          </w:p>
        </w:tc>
        <w:tc>
          <w:tcPr>
            <w:tcW w:w="1591" w:type="dxa"/>
          </w:tcPr>
          <w:p w14:paraId="314D8D7E" w14:textId="77777777" w:rsidR="001C73F0" w:rsidRPr="007D596D" w:rsidRDefault="001C73F0" w:rsidP="001C73F0">
            <w:pPr>
              <w:jc w:val="center"/>
              <w:rPr>
                <w:rFonts w:ascii="Calibri" w:eastAsia="Calibri" w:hAnsi="Calibri"/>
              </w:rPr>
            </w:pPr>
          </w:p>
        </w:tc>
        <w:tc>
          <w:tcPr>
            <w:tcW w:w="1606" w:type="dxa"/>
          </w:tcPr>
          <w:p w14:paraId="0739E28F" w14:textId="405B4A48" w:rsidR="001C73F0" w:rsidRPr="007D596D" w:rsidRDefault="001C73F0" w:rsidP="001C73F0">
            <w:pPr>
              <w:jc w:val="center"/>
              <w:rPr>
                <w:rFonts w:ascii="Calibri" w:eastAsia="Calibri" w:hAnsi="Calibri"/>
              </w:rPr>
            </w:pPr>
            <w:r w:rsidRPr="007D596D">
              <w:rPr>
                <w:rFonts w:ascii="Calibri" w:eastAsia="Calibri" w:hAnsi="Calibri"/>
              </w:rPr>
              <w:t>X</w:t>
            </w:r>
          </w:p>
        </w:tc>
      </w:tr>
      <w:tr w:rsidR="001C73F0" w:rsidRPr="007D596D" w14:paraId="1DEBE6D2" w14:textId="77777777" w:rsidTr="001C73F0">
        <w:tc>
          <w:tcPr>
            <w:tcW w:w="2538" w:type="dxa"/>
          </w:tcPr>
          <w:p w14:paraId="0DC6D57F" w14:textId="77777777" w:rsidR="001C73F0" w:rsidRPr="007D596D" w:rsidRDefault="001C73F0" w:rsidP="001C73F0">
            <w:pPr>
              <w:rPr>
                <w:rFonts w:ascii="Calibri" w:eastAsia="Calibri" w:hAnsi="Calibri"/>
              </w:rPr>
            </w:pPr>
            <w:r w:rsidRPr="007D596D">
              <w:rPr>
                <w:rFonts w:ascii="Calibri" w:eastAsia="Calibri" w:hAnsi="Calibri"/>
              </w:rPr>
              <w:t>Simple Grasping (R or L)</w:t>
            </w:r>
          </w:p>
        </w:tc>
        <w:tc>
          <w:tcPr>
            <w:tcW w:w="1640" w:type="dxa"/>
          </w:tcPr>
          <w:p w14:paraId="1FF929CD" w14:textId="77777777" w:rsidR="001C73F0" w:rsidRPr="007D596D" w:rsidRDefault="001C73F0" w:rsidP="001C73F0">
            <w:pPr>
              <w:jc w:val="center"/>
              <w:rPr>
                <w:rFonts w:ascii="Calibri" w:eastAsia="Calibri" w:hAnsi="Calibri"/>
              </w:rPr>
            </w:pPr>
          </w:p>
        </w:tc>
        <w:tc>
          <w:tcPr>
            <w:tcW w:w="1687" w:type="dxa"/>
          </w:tcPr>
          <w:p w14:paraId="34C56DF2" w14:textId="093D9343"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1517B9E7" w14:textId="77777777" w:rsidR="001C73F0" w:rsidRPr="007D596D" w:rsidRDefault="001C73F0" w:rsidP="001C73F0">
            <w:pPr>
              <w:jc w:val="center"/>
              <w:rPr>
                <w:rFonts w:ascii="Calibri" w:eastAsia="Calibri" w:hAnsi="Calibri"/>
              </w:rPr>
            </w:pPr>
          </w:p>
        </w:tc>
        <w:tc>
          <w:tcPr>
            <w:tcW w:w="1606" w:type="dxa"/>
          </w:tcPr>
          <w:p w14:paraId="4A43965A" w14:textId="77777777" w:rsidR="001C73F0" w:rsidRPr="007D596D" w:rsidRDefault="001C73F0" w:rsidP="001C73F0">
            <w:pPr>
              <w:jc w:val="center"/>
              <w:rPr>
                <w:rFonts w:ascii="Calibri" w:eastAsia="Calibri" w:hAnsi="Calibri"/>
              </w:rPr>
            </w:pPr>
          </w:p>
        </w:tc>
      </w:tr>
      <w:tr w:rsidR="001C73F0" w:rsidRPr="007D596D" w14:paraId="1ECA8F98" w14:textId="77777777" w:rsidTr="001C73F0">
        <w:tc>
          <w:tcPr>
            <w:tcW w:w="2538" w:type="dxa"/>
          </w:tcPr>
          <w:p w14:paraId="7E02BDE2" w14:textId="77777777" w:rsidR="001C73F0" w:rsidRPr="007D596D" w:rsidRDefault="001C73F0" w:rsidP="001C73F0">
            <w:pPr>
              <w:rPr>
                <w:rFonts w:ascii="Calibri" w:eastAsia="Calibri" w:hAnsi="Calibri"/>
              </w:rPr>
            </w:pPr>
            <w:r w:rsidRPr="007D596D">
              <w:rPr>
                <w:rFonts w:ascii="Calibri" w:eastAsia="Calibri" w:hAnsi="Calibri"/>
              </w:rPr>
              <w:t>Power Grasping (R or L)</w:t>
            </w:r>
          </w:p>
        </w:tc>
        <w:tc>
          <w:tcPr>
            <w:tcW w:w="1640" w:type="dxa"/>
          </w:tcPr>
          <w:p w14:paraId="4A3B7EC3" w14:textId="1A47226C" w:rsidR="001C73F0" w:rsidRPr="007D596D" w:rsidRDefault="001C73F0" w:rsidP="001C73F0">
            <w:pPr>
              <w:jc w:val="center"/>
              <w:rPr>
                <w:rFonts w:ascii="Calibri" w:eastAsia="Calibri" w:hAnsi="Calibri"/>
              </w:rPr>
            </w:pPr>
            <w:r w:rsidRPr="007D596D">
              <w:rPr>
                <w:rFonts w:ascii="Calibri" w:eastAsia="Calibri" w:hAnsi="Calibri"/>
              </w:rPr>
              <w:t>X</w:t>
            </w:r>
          </w:p>
        </w:tc>
        <w:tc>
          <w:tcPr>
            <w:tcW w:w="1687" w:type="dxa"/>
          </w:tcPr>
          <w:p w14:paraId="677ADBD3" w14:textId="77777777" w:rsidR="001C73F0" w:rsidRPr="007D596D" w:rsidRDefault="001C73F0" w:rsidP="001C73F0">
            <w:pPr>
              <w:jc w:val="center"/>
              <w:rPr>
                <w:rFonts w:ascii="Calibri" w:eastAsia="Calibri" w:hAnsi="Calibri"/>
              </w:rPr>
            </w:pPr>
          </w:p>
        </w:tc>
        <w:tc>
          <w:tcPr>
            <w:tcW w:w="1591" w:type="dxa"/>
          </w:tcPr>
          <w:p w14:paraId="6F501773" w14:textId="77777777" w:rsidR="001C73F0" w:rsidRPr="007D596D" w:rsidRDefault="001C73F0" w:rsidP="001C73F0">
            <w:pPr>
              <w:jc w:val="center"/>
              <w:rPr>
                <w:rFonts w:ascii="Calibri" w:eastAsia="Calibri" w:hAnsi="Calibri"/>
              </w:rPr>
            </w:pPr>
          </w:p>
        </w:tc>
        <w:tc>
          <w:tcPr>
            <w:tcW w:w="1606" w:type="dxa"/>
          </w:tcPr>
          <w:p w14:paraId="6EA082E5" w14:textId="77777777" w:rsidR="001C73F0" w:rsidRPr="007D596D" w:rsidRDefault="001C73F0" w:rsidP="001C73F0">
            <w:pPr>
              <w:jc w:val="center"/>
              <w:rPr>
                <w:rFonts w:ascii="Calibri" w:eastAsia="Calibri" w:hAnsi="Calibri"/>
              </w:rPr>
            </w:pPr>
          </w:p>
        </w:tc>
      </w:tr>
      <w:tr w:rsidR="001C73F0" w:rsidRPr="007D596D" w14:paraId="5B4600AA" w14:textId="77777777" w:rsidTr="001C73F0">
        <w:tc>
          <w:tcPr>
            <w:tcW w:w="2538" w:type="dxa"/>
          </w:tcPr>
          <w:p w14:paraId="5BF36C32" w14:textId="77777777" w:rsidR="001C73F0" w:rsidRPr="007D596D" w:rsidRDefault="001C73F0" w:rsidP="001C73F0">
            <w:pPr>
              <w:rPr>
                <w:rFonts w:ascii="Calibri" w:eastAsia="Calibri" w:hAnsi="Calibri"/>
              </w:rPr>
            </w:pPr>
            <w:r w:rsidRPr="007D596D">
              <w:rPr>
                <w:rFonts w:ascii="Calibri" w:eastAsia="Calibri" w:hAnsi="Calibri"/>
              </w:rPr>
              <w:t>Fine Manipulation (R or L)</w:t>
            </w:r>
          </w:p>
        </w:tc>
        <w:tc>
          <w:tcPr>
            <w:tcW w:w="1640" w:type="dxa"/>
          </w:tcPr>
          <w:p w14:paraId="248A99ED" w14:textId="36003BBD" w:rsidR="001C73F0" w:rsidRPr="007D596D" w:rsidRDefault="001C73F0" w:rsidP="001C73F0">
            <w:pPr>
              <w:jc w:val="center"/>
              <w:rPr>
                <w:rFonts w:ascii="Calibri" w:eastAsia="Calibri" w:hAnsi="Calibri"/>
              </w:rPr>
            </w:pPr>
            <w:r w:rsidRPr="007D596D">
              <w:rPr>
                <w:rFonts w:ascii="Calibri" w:eastAsia="Calibri" w:hAnsi="Calibri"/>
              </w:rPr>
              <w:t>X</w:t>
            </w:r>
          </w:p>
        </w:tc>
        <w:tc>
          <w:tcPr>
            <w:tcW w:w="1687" w:type="dxa"/>
          </w:tcPr>
          <w:p w14:paraId="743FD1D1" w14:textId="77777777" w:rsidR="001C73F0" w:rsidRPr="007D596D" w:rsidRDefault="001C73F0" w:rsidP="001C73F0">
            <w:pPr>
              <w:jc w:val="center"/>
              <w:rPr>
                <w:rFonts w:ascii="Calibri" w:eastAsia="Calibri" w:hAnsi="Calibri"/>
              </w:rPr>
            </w:pPr>
          </w:p>
        </w:tc>
        <w:tc>
          <w:tcPr>
            <w:tcW w:w="1591" w:type="dxa"/>
          </w:tcPr>
          <w:p w14:paraId="4F612C05" w14:textId="77777777" w:rsidR="001C73F0" w:rsidRPr="007D596D" w:rsidRDefault="001C73F0" w:rsidP="001C73F0">
            <w:pPr>
              <w:jc w:val="center"/>
              <w:rPr>
                <w:rFonts w:ascii="Calibri" w:eastAsia="Calibri" w:hAnsi="Calibri"/>
              </w:rPr>
            </w:pPr>
          </w:p>
        </w:tc>
        <w:tc>
          <w:tcPr>
            <w:tcW w:w="1606" w:type="dxa"/>
          </w:tcPr>
          <w:p w14:paraId="5DE2A7A3" w14:textId="77777777" w:rsidR="001C73F0" w:rsidRPr="007D596D" w:rsidRDefault="001C73F0" w:rsidP="001C73F0">
            <w:pPr>
              <w:jc w:val="center"/>
              <w:rPr>
                <w:rFonts w:ascii="Calibri" w:eastAsia="Calibri" w:hAnsi="Calibri"/>
              </w:rPr>
            </w:pPr>
          </w:p>
        </w:tc>
      </w:tr>
      <w:tr w:rsidR="001C73F0" w:rsidRPr="007D596D" w14:paraId="162215E5" w14:textId="77777777" w:rsidTr="001C73F0">
        <w:tc>
          <w:tcPr>
            <w:tcW w:w="2538" w:type="dxa"/>
          </w:tcPr>
          <w:p w14:paraId="27945B8B" w14:textId="77777777" w:rsidR="001C73F0" w:rsidRPr="007D596D" w:rsidRDefault="001C73F0" w:rsidP="001C73F0">
            <w:pPr>
              <w:rPr>
                <w:rFonts w:ascii="Calibri" w:eastAsia="Calibri" w:hAnsi="Calibri"/>
              </w:rPr>
            </w:pPr>
            <w:r w:rsidRPr="007D596D">
              <w:rPr>
                <w:rFonts w:ascii="Calibri" w:eastAsia="Calibri" w:hAnsi="Calibri"/>
              </w:rPr>
              <w:t>Pushing/Pulling (R or L)</w:t>
            </w:r>
          </w:p>
        </w:tc>
        <w:tc>
          <w:tcPr>
            <w:tcW w:w="1640" w:type="dxa"/>
          </w:tcPr>
          <w:p w14:paraId="0188988D" w14:textId="77777777" w:rsidR="001C73F0" w:rsidRPr="007D596D" w:rsidRDefault="001C73F0" w:rsidP="001C73F0">
            <w:pPr>
              <w:jc w:val="center"/>
              <w:rPr>
                <w:rFonts w:ascii="Calibri" w:eastAsia="Calibri" w:hAnsi="Calibri"/>
              </w:rPr>
            </w:pPr>
          </w:p>
        </w:tc>
        <w:tc>
          <w:tcPr>
            <w:tcW w:w="1687" w:type="dxa"/>
          </w:tcPr>
          <w:p w14:paraId="7050FD69" w14:textId="42008578" w:rsidR="001C73F0" w:rsidRPr="007D596D" w:rsidRDefault="001C73F0" w:rsidP="001C73F0">
            <w:pPr>
              <w:jc w:val="center"/>
              <w:rPr>
                <w:rFonts w:ascii="Calibri" w:eastAsia="Calibri" w:hAnsi="Calibri"/>
              </w:rPr>
            </w:pPr>
            <w:r w:rsidRPr="007D596D">
              <w:rPr>
                <w:rFonts w:ascii="Calibri" w:eastAsia="Calibri" w:hAnsi="Calibri"/>
              </w:rPr>
              <w:t>X</w:t>
            </w:r>
          </w:p>
        </w:tc>
        <w:tc>
          <w:tcPr>
            <w:tcW w:w="1591" w:type="dxa"/>
          </w:tcPr>
          <w:p w14:paraId="6E169B15" w14:textId="77777777" w:rsidR="001C73F0" w:rsidRPr="007D596D" w:rsidRDefault="001C73F0" w:rsidP="001C73F0">
            <w:pPr>
              <w:jc w:val="center"/>
              <w:rPr>
                <w:rFonts w:ascii="Calibri" w:eastAsia="Calibri" w:hAnsi="Calibri"/>
              </w:rPr>
            </w:pPr>
          </w:p>
        </w:tc>
        <w:tc>
          <w:tcPr>
            <w:tcW w:w="1606" w:type="dxa"/>
          </w:tcPr>
          <w:p w14:paraId="74485642" w14:textId="77777777" w:rsidR="001C73F0" w:rsidRPr="007D596D" w:rsidRDefault="001C73F0" w:rsidP="001C73F0">
            <w:pPr>
              <w:jc w:val="center"/>
              <w:rPr>
                <w:rFonts w:ascii="Calibri" w:eastAsia="Calibri" w:hAnsi="Calibri"/>
              </w:rPr>
            </w:pPr>
          </w:p>
        </w:tc>
      </w:tr>
      <w:tr w:rsidR="001C73F0" w:rsidRPr="007D596D" w14:paraId="69EEE850" w14:textId="77777777" w:rsidTr="001C73F0">
        <w:tc>
          <w:tcPr>
            <w:tcW w:w="2538" w:type="dxa"/>
          </w:tcPr>
          <w:p w14:paraId="34AEA5AB" w14:textId="77777777" w:rsidR="001C73F0" w:rsidRPr="007D596D" w:rsidRDefault="001C73F0" w:rsidP="001C73F0">
            <w:pPr>
              <w:rPr>
                <w:rFonts w:ascii="Calibri" w:eastAsia="Calibri" w:hAnsi="Calibri"/>
              </w:rPr>
            </w:pPr>
            <w:r w:rsidRPr="007D596D">
              <w:rPr>
                <w:rFonts w:ascii="Calibri" w:eastAsia="Calibri" w:hAnsi="Calibri"/>
              </w:rPr>
              <w:t>Reaching (above/below shoulder level)</w:t>
            </w:r>
          </w:p>
        </w:tc>
        <w:tc>
          <w:tcPr>
            <w:tcW w:w="1640" w:type="dxa"/>
          </w:tcPr>
          <w:p w14:paraId="2B1662CB" w14:textId="77777777" w:rsidR="001C73F0" w:rsidRPr="007D596D" w:rsidRDefault="001C73F0" w:rsidP="001C73F0">
            <w:pPr>
              <w:jc w:val="center"/>
              <w:rPr>
                <w:rFonts w:ascii="Calibri" w:eastAsia="Calibri" w:hAnsi="Calibri"/>
              </w:rPr>
            </w:pPr>
          </w:p>
        </w:tc>
        <w:tc>
          <w:tcPr>
            <w:tcW w:w="1687" w:type="dxa"/>
          </w:tcPr>
          <w:p w14:paraId="14D8DF23" w14:textId="77777777" w:rsidR="001C73F0" w:rsidRPr="007D596D" w:rsidRDefault="001C73F0" w:rsidP="001C73F0">
            <w:pPr>
              <w:jc w:val="center"/>
              <w:rPr>
                <w:rFonts w:ascii="Calibri" w:eastAsia="Calibri" w:hAnsi="Calibri"/>
              </w:rPr>
            </w:pPr>
          </w:p>
        </w:tc>
        <w:tc>
          <w:tcPr>
            <w:tcW w:w="1591" w:type="dxa"/>
          </w:tcPr>
          <w:p w14:paraId="5EF50FF0" w14:textId="290D3532" w:rsidR="001C73F0" w:rsidRPr="007D596D" w:rsidRDefault="001C73F0" w:rsidP="001C73F0">
            <w:pPr>
              <w:jc w:val="center"/>
              <w:rPr>
                <w:rFonts w:ascii="Calibri" w:eastAsia="Calibri" w:hAnsi="Calibri"/>
              </w:rPr>
            </w:pPr>
            <w:r w:rsidRPr="007D596D">
              <w:rPr>
                <w:rFonts w:ascii="Calibri" w:eastAsia="Calibri" w:hAnsi="Calibri"/>
              </w:rPr>
              <w:t>X</w:t>
            </w:r>
          </w:p>
        </w:tc>
        <w:tc>
          <w:tcPr>
            <w:tcW w:w="1606" w:type="dxa"/>
          </w:tcPr>
          <w:p w14:paraId="7A715C4D" w14:textId="77777777" w:rsidR="001C73F0" w:rsidRPr="007D596D" w:rsidRDefault="001C73F0" w:rsidP="001C73F0">
            <w:pPr>
              <w:jc w:val="center"/>
              <w:rPr>
                <w:rFonts w:ascii="Calibri" w:eastAsia="Calibri" w:hAnsi="Calibri"/>
              </w:rPr>
            </w:pPr>
          </w:p>
        </w:tc>
      </w:tr>
      <w:tr w:rsidR="001C73F0" w:rsidRPr="007D596D" w14:paraId="4BD7CBA2" w14:textId="77777777" w:rsidTr="001C73F0">
        <w:tc>
          <w:tcPr>
            <w:tcW w:w="2538" w:type="dxa"/>
          </w:tcPr>
          <w:p w14:paraId="0D532619" w14:textId="77777777" w:rsidR="001C73F0" w:rsidRPr="007D596D" w:rsidRDefault="001C73F0" w:rsidP="001C73F0">
            <w:pPr>
              <w:rPr>
                <w:rFonts w:ascii="Calibri" w:eastAsia="Calibri" w:hAnsi="Calibri"/>
                <w:sz w:val="22"/>
                <w:szCs w:val="22"/>
              </w:rPr>
            </w:pPr>
            <w:r w:rsidRPr="007D596D">
              <w:rPr>
                <w:rFonts w:ascii="Calibri" w:eastAsia="Calibri" w:hAnsi="Calibri"/>
                <w:sz w:val="22"/>
                <w:szCs w:val="22"/>
              </w:rPr>
              <w:t>Lifting/Carrying</w:t>
            </w:r>
          </w:p>
        </w:tc>
        <w:tc>
          <w:tcPr>
            <w:tcW w:w="6524" w:type="dxa"/>
            <w:gridSpan w:val="4"/>
          </w:tcPr>
          <w:p w14:paraId="0C5C4BE2" w14:textId="6A40E698" w:rsidR="001C73F0" w:rsidRPr="007D596D" w:rsidRDefault="001C73F0" w:rsidP="001C73F0">
            <w:pPr>
              <w:rPr>
                <w:rFonts w:ascii="Calibri" w:eastAsia="Calibri" w:hAnsi="Calibri"/>
                <w:sz w:val="22"/>
                <w:szCs w:val="22"/>
              </w:rPr>
            </w:pPr>
            <w:r w:rsidRPr="007D596D">
              <w:rPr>
                <w:rFonts w:ascii="Calibri" w:eastAsia="Calibri" w:hAnsi="Calibri"/>
              </w:rPr>
              <w:t>May occasionally have to lift and carry boxes weighing up to 25 pounds, averaging one box per month, up to a distance of 100 feet (carts are available in the office).</w:t>
            </w:r>
          </w:p>
        </w:tc>
      </w:tr>
    </w:tbl>
    <w:p w14:paraId="30ABD7F9" w14:textId="77777777" w:rsidR="005C30A5" w:rsidRPr="007D596D" w:rsidRDefault="005C30A5" w:rsidP="00096119">
      <w:pPr>
        <w:tabs>
          <w:tab w:val="left" w:pos="360"/>
        </w:tabs>
        <w:jc w:val="both"/>
        <w:rPr>
          <w:rFonts w:ascii="Arial" w:hAnsi="Arial" w:cs="Arial"/>
        </w:rPr>
      </w:pPr>
    </w:p>
    <w:p w14:paraId="4B89484B" w14:textId="77777777" w:rsidR="008C1963" w:rsidRPr="007D596D" w:rsidRDefault="008C1963" w:rsidP="00096119">
      <w:pPr>
        <w:tabs>
          <w:tab w:val="left" w:pos="360"/>
        </w:tabs>
        <w:jc w:val="both"/>
        <w:rPr>
          <w:rFonts w:ascii="Arial" w:hAnsi="Arial" w:cs="Arial"/>
        </w:rPr>
      </w:pPr>
    </w:p>
    <w:p w14:paraId="6CA7411B" w14:textId="77777777" w:rsidR="008C1963" w:rsidRPr="007D596D" w:rsidRDefault="008C1963" w:rsidP="00096119">
      <w:pPr>
        <w:tabs>
          <w:tab w:val="left" w:pos="360"/>
        </w:tabs>
        <w:jc w:val="both"/>
        <w:rPr>
          <w:rFonts w:ascii="Arial" w:hAnsi="Arial" w:cs="Arial"/>
        </w:rPr>
      </w:pPr>
    </w:p>
    <w:p w14:paraId="67799D2C" w14:textId="77777777" w:rsidR="00B101F1" w:rsidRPr="007D596D" w:rsidRDefault="00B101F1" w:rsidP="00096119">
      <w:pPr>
        <w:tabs>
          <w:tab w:val="left" w:pos="360"/>
        </w:tabs>
        <w:jc w:val="both"/>
        <w:rPr>
          <w:rFonts w:ascii="Arial" w:hAnsi="Arial" w:cs="Arial"/>
        </w:rPr>
      </w:pPr>
    </w:p>
    <w:p w14:paraId="3F8F7E45" w14:textId="77777777" w:rsidR="00B101F1" w:rsidRPr="007D596D" w:rsidRDefault="00B101F1" w:rsidP="00096119">
      <w:pPr>
        <w:tabs>
          <w:tab w:val="left" w:pos="360"/>
        </w:tabs>
        <w:jc w:val="both"/>
        <w:rPr>
          <w:rFonts w:ascii="Arial" w:hAnsi="Arial" w:cs="Arial"/>
        </w:rPr>
      </w:pPr>
    </w:p>
    <w:p w14:paraId="7EEBFC5F" w14:textId="77777777" w:rsidR="00096119" w:rsidRPr="007D596D" w:rsidRDefault="00096119" w:rsidP="00096119">
      <w:pPr>
        <w:tabs>
          <w:tab w:val="left" w:pos="360"/>
        </w:tabs>
        <w:jc w:val="both"/>
        <w:rPr>
          <w:rFonts w:ascii="Arial" w:hAnsi="Arial" w:cs="Arial"/>
          <w:b/>
        </w:rPr>
      </w:pPr>
      <w:r w:rsidRPr="007D596D">
        <w:rPr>
          <w:rFonts w:ascii="Arial" w:hAnsi="Arial" w:cs="Arial"/>
          <w:b/>
        </w:rPr>
        <w:t xml:space="preserve">SECTION </w:t>
      </w:r>
      <w:r w:rsidR="00243E87" w:rsidRPr="007D596D">
        <w:rPr>
          <w:rFonts w:ascii="Arial" w:hAnsi="Arial" w:cs="Arial"/>
          <w:b/>
        </w:rPr>
        <w:t>J</w:t>
      </w:r>
      <w:r w:rsidRPr="007D596D">
        <w:rPr>
          <w:rFonts w:ascii="Arial" w:hAnsi="Arial" w:cs="Arial"/>
          <w:b/>
        </w:rPr>
        <w:t>: SIGNATURE</w:t>
      </w:r>
    </w:p>
    <w:p w14:paraId="3E3DCA83" w14:textId="77777777" w:rsidR="00096119" w:rsidRPr="007D596D" w:rsidRDefault="00096119" w:rsidP="00096119">
      <w:pPr>
        <w:tabs>
          <w:tab w:val="left" w:pos="360"/>
        </w:tabs>
        <w:jc w:val="both"/>
        <w:rPr>
          <w:rFonts w:ascii="Arial" w:hAnsi="Arial" w:cs="Arial"/>
        </w:rPr>
      </w:pPr>
    </w:p>
    <w:p w14:paraId="638EE31F" w14:textId="77777777" w:rsidR="00096119" w:rsidRPr="007D596D" w:rsidRDefault="00096119" w:rsidP="00096119">
      <w:pPr>
        <w:tabs>
          <w:tab w:val="left" w:pos="360"/>
        </w:tabs>
        <w:jc w:val="both"/>
        <w:rPr>
          <w:rFonts w:ascii="Arial" w:hAnsi="Arial" w:cs="Arial"/>
        </w:rPr>
      </w:pPr>
      <w:r w:rsidRPr="007D596D">
        <w:rPr>
          <w:rFonts w:ascii="Arial" w:hAnsi="Arial" w:cs="Arial"/>
        </w:rPr>
        <w:t xml:space="preserve">By signing this document, I acknowledge </w:t>
      </w:r>
      <w:r w:rsidR="00AF272C" w:rsidRPr="007D596D">
        <w:rPr>
          <w:rFonts w:ascii="Arial" w:hAnsi="Arial" w:cs="Arial"/>
        </w:rPr>
        <w:t xml:space="preserve">I understand all requirements and information stated above </w:t>
      </w:r>
      <w:r w:rsidRPr="007D596D">
        <w:rPr>
          <w:rFonts w:ascii="Arial" w:hAnsi="Arial" w:cs="Arial"/>
        </w:rPr>
        <w:t xml:space="preserve">and understand </w:t>
      </w:r>
      <w:r w:rsidR="00AF272C" w:rsidRPr="007D596D">
        <w:rPr>
          <w:rFonts w:ascii="Arial" w:hAnsi="Arial" w:cs="Arial"/>
        </w:rPr>
        <w:t xml:space="preserve">the </w:t>
      </w:r>
      <w:r w:rsidRPr="007D596D">
        <w:rPr>
          <w:rFonts w:ascii="Arial" w:hAnsi="Arial" w:cs="Arial"/>
        </w:rPr>
        <w:t>duties may be modified in accordance with the established job specifications for the class and in conjunction with office needs</w:t>
      </w:r>
      <w:r w:rsidR="00AF272C" w:rsidRPr="007D596D">
        <w:rPr>
          <w:rFonts w:ascii="Arial" w:hAnsi="Arial" w:cs="Arial"/>
        </w:rPr>
        <w:t xml:space="preserve"> and have received a copy of this duty statement</w:t>
      </w:r>
      <w:r w:rsidRPr="007D596D">
        <w:rPr>
          <w:rFonts w:ascii="Arial" w:hAnsi="Arial" w:cs="Arial"/>
        </w:rPr>
        <w:t>.</w:t>
      </w:r>
    </w:p>
    <w:p w14:paraId="7BAC0CCD" w14:textId="77777777" w:rsidR="00096119" w:rsidRPr="007D596D" w:rsidRDefault="00096119" w:rsidP="00096119">
      <w:pPr>
        <w:tabs>
          <w:tab w:val="left" w:pos="360"/>
        </w:tabs>
        <w:jc w:val="both"/>
        <w:rPr>
          <w:rFonts w:ascii="Arial" w:hAnsi="Arial" w:cs="Arial"/>
        </w:rPr>
      </w:pPr>
    </w:p>
    <w:p w14:paraId="12740DEF" w14:textId="77777777" w:rsidR="00096119" w:rsidRPr="007D596D" w:rsidRDefault="00096119" w:rsidP="00096119">
      <w:pPr>
        <w:tabs>
          <w:tab w:val="left" w:pos="360"/>
        </w:tabs>
        <w:jc w:val="both"/>
        <w:rPr>
          <w:rFonts w:ascii="Arial" w:hAnsi="Arial" w:cs="Arial"/>
        </w:rPr>
      </w:pPr>
    </w:p>
    <w:p w14:paraId="09474E3D" w14:textId="77777777" w:rsidR="00096119" w:rsidRPr="007D596D" w:rsidRDefault="00096119" w:rsidP="00096119">
      <w:pPr>
        <w:tabs>
          <w:tab w:val="left" w:pos="360"/>
        </w:tabs>
        <w:jc w:val="both"/>
        <w:rPr>
          <w:rFonts w:ascii="Arial" w:hAnsi="Arial" w:cs="Arial"/>
        </w:rPr>
      </w:pPr>
    </w:p>
    <w:p w14:paraId="0F91276C" w14:textId="77777777" w:rsidR="00096119" w:rsidRPr="007D596D" w:rsidRDefault="00096119" w:rsidP="00096119">
      <w:pPr>
        <w:tabs>
          <w:tab w:val="left" w:pos="360"/>
        </w:tabs>
        <w:jc w:val="both"/>
        <w:rPr>
          <w:rFonts w:ascii="Arial" w:hAnsi="Arial" w:cs="Arial"/>
        </w:rPr>
      </w:pPr>
      <w:r w:rsidRPr="007D596D">
        <w:rPr>
          <w:rFonts w:ascii="Arial" w:hAnsi="Arial" w:cs="Arial"/>
        </w:rPr>
        <w:t>________________________________________</w:t>
      </w:r>
      <w:r w:rsidRPr="007D596D">
        <w:rPr>
          <w:rFonts w:ascii="Arial" w:hAnsi="Arial" w:cs="Arial"/>
        </w:rPr>
        <w:tab/>
        <w:t>_____________________</w:t>
      </w:r>
    </w:p>
    <w:p w14:paraId="4EA2029F" w14:textId="77777777" w:rsidR="00096119" w:rsidRPr="007D596D" w:rsidRDefault="00096119" w:rsidP="007470B6">
      <w:pPr>
        <w:tabs>
          <w:tab w:val="left" w:pos="360"/>
        </w:tabs>
        <w:jc w:val="both"/>
        <w:rPr>
          <w:rFonts w:ascii="Arial" w:hAnsi="Arial" w:cs="Arial"/>
        </w:rPr>
      </w:pPr>
      <w:r w:rsidRPr="007D596D">
        <w:rPr>
          <w:rFonts w:ascii="Arial" w:hAnsi="Arial" w:cs="Arial"/>
        </w:rPr>
        <w:t>Employee’s Signature</w:t>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rPr>
        <w:tab/>
        <w:t>Date</w:t>
      </w:r>
    </w:p>
    <w:p w14:paraId="384B63EE" w14:textId="77777777" w:rsidR="00DF2A12" w:rsidRPr="007D596D" w:rsidRDefault="00DF2A12" w:rsidP="007470B6">
      <w:pPr>
        <w:tabs>
          <w:tab w:val="left" w:pos="360"/>
        </w:tabs>
        <w:jc w:val="both"/>
        <w:rPr>
          <w:rFonts w:ascii="Arial" w:hAnsi="Arial" w:cs="Arial"/>
        </w:rPr>
      </w:pPr>
    </w:p>
    <w:p w14:paraId="3F4576F4" w14:textId="77777777" w:rsidR="00272DD4" w:rsidRPr="007D596D" w:rsidRDefault="00272DD4" w:rsidP="00272DD4">
      <w:pPr>
        <w:tabs>
          <w:tab w:val="left" w:pos="0"/>
        </w:tabs>
        <w:jc w:val="both"/>
        <w:rPr>
          <w:rFonts w:ascii="Arial" w:hAnsi="Arial" w:cs="Arial"/>
        </w:rPr>
      </w:pPr>
    </w:p>
    <w:p w14:paraId="66F15225" w14:textId="77777777" w:rsidR="00272DD4" w:rsidRPr="007D596D" w:rsidRDefault="00272DD4" w:rsidP="00272DD4">
      <w:pPr>
        <w:tabs>
          <w:tab w:val="left" w:pos="0"/>
        </w:tabs>
        <w:jc w:val="both"/>
        <w:rPr>
          <w:rFonts w:ascii="Arial" w:hAnsi="Arial" w:cs="Arial"/>
        </w:rPr>
      </w:pPr>
      <w:r w:rsidRPr="007D596D">
        <w:rPr>
          <w:rFonts w:ascii="Arial" w:hAnsi="Arial" w:cs="Arial"/>
        </w:rPr>
        <w:t>I have discussed and provided a copy of this duty statement to the employee named above.</w:t>
      </w:r>
    </w:p>
    <w:p w14:paraId="52E937AC" w14:textId="77777777" w:rsidR="00F014E9" w:rsidRPr="007D596D" w:rsidRDefault="00F014E9" w:rsidP="00DF2A12">
      <w:pPr>
        <w:tabs>
          <w:tab w:val="left" w:pos="360"/>
        </w:tabs>
        <w:jc w:val="both"/>
        <w:rPr>
          <w:rFonts w:ascii="Arial" w:hAnsi="Arial" w:cs="Arial"/>
        </w:rPr>
      </w:pPr>
    </w:p>
    <w:p w14:paraId="5809A058" w14:textId="77777777" w:rsidR="00F014E9" w:rsidRPr="007D596D" w:rsidRDefault="00F014E9" w:rsidP="00DF2A12">
      <w:pPr>
        <w:tabs>
          <w:tab w:val="left" w:pos="360"/>
        </w:tabs>
        <w:jc w:val="both"/>
        <w:rPr>
          <w:rFonts w:ascii="Arial" w:hAnsi="Arial" w:cs="Arial"/>
        </w:rPr>
      </w:pPr>
    </w:p>
    <w:p w14:paraId="0459282A" w14:textId="77777777" w:rsidR="00DF2A12" w:rsidRPr="007D596D" w:rsidRDefault="00DF2A12" w:rsidP="00DF2A12">
      <w:pPr>
        <w:tabs>
          <w:tab w:val="left" w:pos="360"/>
        </w:tabs>
        <w:jc w:val="both"/>
        <w:rPr>
          <w:rFonts w:ascii="Arial" w:hAnsi="Arial" w:cs="Arial"/>
        </w:rPr>
      </w:pPr>
      <w:r w:rsidRPr="007D596D">
        <w:rPr>
          <w:rFonts w:ascii="Arial" w:hAnsi="Arial" w:cs="Arial"/>
        </w:rPr>
        <w:t>_______________________________________</w:t>
      </w:r>
      <w:r w:rsidRPr="007D596D">
        <w:rPr>
          <w:rFonts w:ascii="Arial" w:hAnsi="Arial" w:cs="Arial"/>
        </w:rPr>
        <w:tab/>
        <w:t>_____________________</w:t>
      </w:r>
    </w:p>
    <w:p w14:paraId="6B667EB7" w14:textId="77777777" w:rsidR="00DF2A12" w:rsidRPr="007D596D" w:rsidRDefault="00DF2A12" w:rsidP="00DF2A12">
      <w:pPr>
        <w:tabs>
          <w:tab w:val="left" w:pos="360"/>
        </w:tabs>
        <w:jc w:val="both"/>
        <w:rPr>
          <w:rFonts w:ascii="Arial" w:hAnsi="Arial" w:cs="Arial"/>
          <w:sz w:val="28"/>
          <w:szCs w:val="28"/>
        </w:rPr>
      </w:pPr>
      <w:r w:rsidRPr="007D596D">
        <w:rPr>
          <w:rFonts w:ascii="Arial" w:hAnsi="Arial" w:cs="Arial"/>
        </w:rPr>
        <w:t>Supervisor’s Signature</w:t>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rPr>
        <w:tab/>
      </w:r>
      <w:r w:rsidRPr="007D596D">
        <w:rPr>
          <w:rFonts w:ascii="Arial" w:hAnsi="Arial" w:cs="Arial"/>
        </w:rPr>
        <w:tab/>
        <w:t>Date</w:t>
      </w:r>
    </w:p>
    <w:p w14:paraId="561819CE" w14:textId="77777777" w:rsidR="00DF2A12" w:rsidRPr="007D596D" w:rsidRDefault="00DF2A12" w:rsidP="007470B6">
      <w:pPr>
        <w:tabs>
          <w:tab w:val="left" w:pos="360"/>
        </w:tabs>
        <w:jc w:val="both"/>
        <w:rPr>
          <w:rFonts w:ascii="Arial" w:hAnsi="Arial" w:cs="Arial"/>
          <w:sz w:val="28"/>
          <w:szCs w:val="28"/>
        </w:rPr>
      </w:pPr>
    </w:p>
    <w:sectPr w:rsidR="00DF2A12" w:rsidRPr="007D596D" w:rsidSect="005F33D2">
      <w:headerReference w:type="default" r:id="rId7"/>
      <w:footerReference w:type="default" r:id="rId8"/>
      <w:footerReference w:type="first" r:id="rId9"/>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D980" w14:textId="77777777" w:rsidR="002B29A2" w:rsidRDefault="002B29A2">
      <w:r>
        <w:separator/>
      </w:r>
    </w:p>
  </w:endnote>
  <w:endnote w:type="continuationSeparator" w:id="0">
    <w:p w14:paraId="6F03CB04" w14:textId="77777777" w:rsidR="002B29A2" w:rsidRDefault="002B2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9465"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04A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15D5" w14:textId="77777777" w:rsidR="002B29A2" w:rsidRDefault="002B29A2">
      <w:r>
        <w:separator/>
      </w:r>
    </w:p>
  </w:footnote>
  <w:footnote w:type="continuationSeparator" w:id="0">
    <w:p w14:paraId="18FF1A94" w14:textId="77777777" w:rsidR="002B29A2" w:rsidRDefault="002B2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A9A3" w14:textId="4C26AFC9" w:rsidR="00DF2A12" w:rsidRDefault="00B839D9">
    <w:pPr>
      <w:pStyle w:val="Header"/>
    </w:pPr>
    <w:r>
      <w:t>051-421</w:t>
    </w:r>
    <w:r w:rsidR="004E3632">
      <w:t>-4549</w:t>
    </w:r>
    <w:r>
      <w:t>-</w:t>
    </w:r>
    <w:r w:rsidR="003768C5">
      <w:t>038</w:t>
    </w:r>
    <w:r w:rsidR="00DF2A12">
      <w:tab/>
    </w:r>
    <w:r w:rsidR="004E3632">
      <w:t>V</w:t>
    </w:r>
    <w:r w:rsidR="003768C5">
      <w:t>ACANT</w:t>
    </w:r>
    <w:r w:rsidR="00DF2A12">
      <w:tab/>
    </w:r>
    <w:r>
      <w:t>TBD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109BC"/>
    <w:rsid w:val="00053CA3"/>
    <w:rsid w:val="00096119"/>
    <w:rsid w:val="000B75BD"/>
    <w:rsid w:val="000C1C6A"/>
    <w:rsid w:val="000C7C6D"/>
    <w:rsid w:val="001411DD"/>
    <w:rsid w:val="00160ACF"/>
    <w:rsid w:val="00180253"/>
    <w:rsid w:val="001C73F0"/>
    <w:rsid w:val="001D71A3"/>
    <w:rsid w:val="001E7CDA"/>
    <w:rsid w:val="001F0B1A"/>
    <w:rsid w:val="00205136"/>
    <w:rsid w:val="002327D2"/>
    <w:rsid w:val="00235A55"/>
    <w:rsid w:val="00243E87"/>
    <w:rsid w:val="00244E89"/>
    <w:rsid w:val="00272DD4"/>
    <w:rsid w:val="00273A57"/>
    <w:rsid w:val="002B29A2"/>
    <w:rsid w:val="002D2AA5"/>
    <w:rsid w:val="002E6D8D"/>
    <w:rsid w:val="00315BE1"/>
    <w:rsid w:val="003247C6"/>
    <w:rsid w:val="00326FBB"/>
    <w:rsid w:val="00345711"/>
    <w:rsid w:val="00364E87"/>
    <w:rsid w:val="003768C5"/>
    <w:rsid w:val="003F1580"/>
    <w:rsid w:val="0040398E"/>
    <w:rsid w:val="0044061B"/>
    <w:rsid w:val="00443A39"/>
    <w:rsid w:val="004E3632"/>
    <w:rsid w:val="00504060"/>
    <w:rsid w:val="00506E29"/>
    <w:rsid w:val="005818D4"/>
    <w:rsid w:val="005C30A5"/>
    <w:rsid w:val="005D34AB"/>
    <w:rsid w:val="005E33C3"/>
    <w:rsid w:val="005E5016"/>
    <w:rsid w:val="005F33D2"/>
    <w:rsid w:val="00613D76"/>
    <w:rsid w:val="0061405C"/>
    <w:rsid w:val="00656DF9"/>
    <w:rsid w:val="00661C35"/>
    <w:rsid w:val="00694463"/>
    <w:rsid w:val="00694C4B"/>
    <w:rsid w:val="006A4BB5"/>
    <w:rsid w:val="006F5325"/>
    <w:rsid w:val="00704944"/>
    <w:rsid w:val="007073F6"/>
    <w:rsid w:val="00717307"/>
    <w:rsid w:val="0072134A"/>
    <w:rsid w:val="007470B6"/>
    <w:rsid w:val="007513E0"/>
    <w:rsid w:val="00762E68"/>
    <w:rsid w:val="00763468"/>
    <w:rsid w:val="00763D00"/>
    <w:rsid w:val="007A5202"/>
    <w:rsid w:val="007B0316"/>
    <w:rsid w:val="007C4098"/>
    <w:rsid w:val="007D596D"/>
    <w:rsid w:val="007E62D7"/>
    <w:rsid w:val="007F2A5A"/>
    <w:rsid w:val="007F37A3"/>
    <w:rsid w:val="0083263C"/>
    <w:rsid w:val="00834B6A"/>
    <w:rsid w:val="00835B08"/>
    <w:rsid w:val="00861653"/>
    <w:rsid w:val="00867D7B"/>
    <w:rsid w:val="008C1963"/>
    <w:rsid w:val="008C59E1"/>
    <w:rsid w:val="008E4ADE"/>
    <w:rsid w:val="008E59AD"/>
    <w:rsid w:val="009C1063"/>
    <w:rsid w:val="009D13FF"/>
    <w:rsid w:val="009E2B93"/>
    <w:rsid w:val="009E7B4D"/>
    <w:rsid w:val="00A10437"/>
    <w:rsid w:val="00A24168"/>
    <w:rsid w:val="00A5038A"/>
    <w:rsid w:val="00A534C3"/>
    <w:rsid w:val="00A6371C"/>
    <w:rsid w:val="00A8613A"/>
    <w:rsid w:val="00AA3C67"/>
    <w:rsid w:val="00AB4183"/>
    <w:rsid w:val="00AB7008"/>
    <w:rsid w:val="00AD53D4"/>
    <w:rsid w:val="00AF272C"/>
    <w:rsid w:val="00B00EE6"/>
    <w:rsid w:val="00B101F1"/>
    <w:rsid w:val="00B73B39"/>
    <w:rsid w:val="00B839D9"/>
    <w:rsid w:val="00B92572"/>
    <w:rsid w:val="00B932E6"/>
    <w:rsid w:val="00BA5E15"/>
    <w:rsid w:val="00BB3212"/>
    <w:rsid w:val="00BC262B"/>
    <w:rsid w:val="00BD1EF8"/>
    <w:rsid w:val="00C019B3"/>
    <w:rsid w:val="00C07867"/>
    <w:rsid w:val="00CA3A7E"/>
    <w:rsid w:val="00CB3812"/>
    <w:rsid w:val="00CC35E2"/>
    <w:rsid w:val="00CD73C8"/>
    <w:rsid w:val="00CF16AD"/>
    <w:rsid w:val="00D02EA4"/>
    <w:rsid w:val="00D073F1"/>
    <w:rsid w:val="00D25013"/>
    <w:rsid w:val="00D3099E"/>
    <w:rsid w:val="00D80973"/>
    <w:rsid w:val="00D929D3"/>
    <w:rsid w:val="00DB7B4F"/>
    <w:rsid w:val="00DE7A5D"/>
    <w:rsid w:val="00DF2A12"/>
    <w:rsid w:val="00E00085"/>
    <w:rsid w:val="00E14AEB"/>
    <w:rsid w:val="00E45144"/>
    <w:rsid w:val="00E714B4"/>
    <w:rsid w:val="00E82F8E"/>
    <w:rsid w:val="00E83BA4"/>
    <w:rsid w:val="00E9560E"/>
    <w:rsid w:val="00EE256F"/>
    <w:rsid w:val="00F014E9"/>
    <w:rsid w:val="00F10EF5"/>
    <w:rsid w:val="00F4717F"/>
    <w:rsid w:val="00F7680A"/>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D87A3"/>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Revision">
    <w:name w:val="Revision"/>
    <w:hidden/>
    <w:uiPriority w:val="99"/>
    <w:semiHidden/>
    <w:rsid w:val="004E36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D0DA0-14A5-4052-B9D6-45444409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Saeteurn, Cindy</cp:lastModifiedBy>
  <cp:revision>4</cp:revision>
  <cp:lastPrinted>2016-04-25T18:55:00Z</cp:lastPrinted>
  <dcterms:created xsi:type="dcterms:W3CDTF">2026-08-13T21:45:00Z</dcterms:created>
  <dcterms:modified xsi:type="dcterms:W3CDTF">2026-08-17T15:22:00Z</dcterms:modified>
  <cp:category>SCO Internal Forms</cp:category>
</cp:coreProperties>
</file>