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EDB78" w14:textId="77777777" w:rsidR="007304C9" w:rsidRPr="00301391" w:rsidRDefault="007304C9" w:rsidP="007304C9">
      <w:pPr>
        <w:pStyle w:val="Header"/>
        <w:tabs>
          <w:tab w:val="clear" w:pos="4680"/>
          <w:tab w:val="clear" w:pos="9360"/>
        </w:tabs>
        <w:jc w:val="center"/>
        <w:rPr>
          <w:b/>
          <w:bCs/>
          <w:sz w:val="16"/>
          <w:szCs w:val="16"/>
        </w:rPr>
      </w:pPr>
      <w:r w:rsidRPr="00301391">
        <w:rPr>
          <w:b/>
          <w:bCs/>
          <w:noProof/>
          <w:sz w:val="20"/>
          <w:szCs w:val="20"/>
        </w:rPr>
        <w:drawing>
          <wp:anchor distT="0" distB="0" distL="114300" distR="114300" simplePos="0" relativeHeight="251659264" behindDoc="1" locked="0" layoutInCell="1" allowOverlap="1" wp14:anchorId="6FEF5696" wp14:editId="0E6305D6">
            <wp:simplePos x="0" y="0"/>
            <wp:positionH relativeFrom="column">
              <wp:posOffset>10633</wp:posOffset>
            </wp:positionH>
            <wp:positionV relativeFrom="paragraph">
              <wp:posOffset>-135683</wp:posOffset>
            </wp:positionV>
            <wp:extent cx="563526" cy="556569"/>
            <wp:effectExtent l="0" t="0" r="825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3526" cy="556569"/>
                    </a:xfrm>
                    <a:prstGeom prst="rect">
                      <a:avLst/>
                    </a:prstGeom>
                  </pic:spPr>
                </pic:pic>
              </a:graphicData>
            </a:graphic>
          </wp:anchor>
        </w:drawing>
      </w:r>
      <w:r w:rsidRPr="00301391">
        <w:rPr>
          <w:b/>
          <w:bCs/>
          <w:sz w:val="16"/>
          <w:szCs w:val="16"/>
        </w:rPr>
        <w:t>State of California – Natural Resources Agency</w:t>
      </w:r>
    </w:p>
    <w:p w14:paraId="3156670E" w14:textId="77777777" w:rsidR="007304C9" w:rsidRPr="00301391" w:rsidRDefault="007304C9" w:rsidP="007304C9">
      <w:pPr>
        <w:pStyle w:val="Header"/>
        <w:tabs>
          <w:tab w:val="clear" w:pos="4680"/>
          <w:tab w:val="clear" w:pos="9360"/>
        </w:tabs>
        <w:jc w:val="center"/>
        <w:rPr>
          <w:sz w:val="16"/>
          <w:szCs w:val="16"/>
        </w:rPr>
      </w:pPr>
      <w:r w:rsidRPr="00301391">
        <w:rPr>
          <w:b/>
          <w:bCs/>
          <w:sz w:val="16"/>
          <w:szCs w:val="16"/>
        </w:rPr>
        <w:t>DEPARTMENT OF PARKS AND RECREATION</w:t>
      </w:r>
    </w:p>
    <w:p w14:paraId="5ABC6378" w14:textId="77777777" w:rsidR="007304C9" w:rsidRPr="00EA7580" w:rsidRDefault="007304C9" w:rsidP="007304C9">
      <w:pPr>
        <w:pStyle w:val="Heading1"/>
        <w:spacing w:before="120"/>
        <w:jc w:val="center"/>
        <w:rPr>
          <w:rFonts w:ascii="Arial" w:hAnsi="Arial" w:cs="Arial"/>
          <w:b/>
          <w:bCs/>
          <w:color w:val="auto"/>
          <w:sz w:val="32"/>
          <w:szCs w:val="32"/>
        </w:rPr>
      </w:pPr>
      <w:r w:rsidRPr="007304C9">
        <w:rPr>
          <w:rFonts w:ascii="Arial" w:hAnsi="Arial" w:cs="Arial"/>
          <w:b/>
          <w:bCs/>
          <w:color w:val="auto"/>
          <w:sz w:val="32"/>
          <w:szCs w:val="32"/>
        </w:rPr>
        <w:t>DUTY STATEMENT</w:t>
      </w:r>
    </w:p>
    <w:tbl>
      <w:tblPr>
        <w:tblStyle w:val="TableGrid"/>
        <w:tblW w:w="0" w:type="auto"/>
        <w:tblLook w:val="04A0" w:firstRow="1" w:lastRow="0" w:firstColumn="1" w:lastColumn="0" w:noHBand="0" w:noVBand="1"/>
      </w:tblPr>
      <w:tblGrid>
        <w:gridCol w:w="3325"/>
        <w:gridCol w:w="3690"/>
        <w:gridCol w:w="3775"/>
      </w:tblGrid>
      <w:tr w:rsidR="007304C9" w:rsidRPr="0032366C" w14:paraId="245E4C7E" w14:textId="77777777" w:rsidTr="004A7391">
        <w:tc>
          <w:tcPr>
            <w:tcW w:w="3325" w:type="dxa"/>
            <w:shd w:val="clear" w:color="auto" w:fill="F2F2F2" w:themeFill="background1" w:themeFillShade="F2"/>
          </w:tcPr>
          <w:p w14:paraId="0840D534" w14:textId="77777777" w:rsidR="007304C9" w:rsidRPr="00301391" w:rsidRDefault="007304C9" w:rsidP="004A7391">
            <w:pPr>
              <w:pStyle w:val="Heading"/>
            </w:pPr>
            <w:r w:rsidRPr="00301391">
              <w:t>DIVISION</w:t>
            </w:r>
          </w:p>
        </w:tc>
        <w:tc>
          <w:tcPr>
            <w:tcW w:w="3690" w:type="dxa"/>
            <w:shd w:val="clear" w:color="auto" w:fill="F2F2F2" w:themeFill="background1" w:themeFillShade="F2"/>
          </w:tcPr>
          <w:p w14:paraId="3A3FE0DE" w14:textId="77777777" w:rsidR="007304C9" w:rsidRPr="00301391" w:rsidRDefault="007304C9" w:rsidP="004A7391">
            <w:pPr>
              <w:pStyle w:val="Heading"/>
            </w:pPr>
            <w:r w:rsidRPr="00301391">
              <w:t>CLASSIFICATION</w:t>
            </w:r>
          </w:p>
        </w:tc>
        <w:tc>
          <w:tcPr>
            <w:tcW w:w="3775" w:type="dxa"/>
            <w:shd w:val="clear" w:color="auto" w:fill="F2F2F2" w:themeFill="background1" w:themeFillShade="F2"/>
          </w:tcPr>
          <w:p w14:paraId="3FA2683C" w14:textId="77777777" w:rsidR="007304C9" w:rsidRPr="00301391" w:rsidRDefault="007304C9" w:rsidP="004A7391">
            <w:pPr>
              <w:pStyle w:val="Heading"/>
            </w:pPr>
            <w:r w:rsidRPr="00301391">
              <w:t xml:space="preserve">POSITION NUMBER </w:t>
            </w:r>
          </w:p>
          <w:p w14:paraId="5485997E" w14:textId="77777777" w:rsidR="007304C9" w:rsidRPr="00301391" w:rsidRDefault="007304C9" w:rsidP="004A7391">
            <w:pPr>
              <w:pStyle w:val="Heading"/>
            </w:pPr>
            <w:r w:rsidRPr="00301391">
              <w:t>(Agency-Unit-Class-Serial)</w:t>
            </w:r>
          </w:p>
        </w:tc>
      </w:tr>
      <w:tr w:rsidR="007304C9" w:rsidRPr="0032366C" w14:paraId="71550493" w14:textId="77777777" w:rsidTr="004A7391">
        <w:trPr>
          <w:trHeight w:val="432"/>
        </w:trPr>
        <w:tc>
          <w:tcPr>
            <w:tcW w:w="3325" w:type="dxa"/>
          </w:tcPr>
          <w:p w14:paraId="50A94FD2" w14:textId="441BD08B" w:rsidR="007304C9" w:rsidRPr="00301391" w:rsidRDefault="000E1672" w:rsidP="004A7391">
            <w:pPr>
              <w:spacing w:before="60" w:after="60"/>
            </w:pPr>
            <w:r>
              <w:t>Coastal Field</w:t>
            </w:r>
          </w:p>
        </w:tc>
        <w:tc>
          <w:tcPr>
            <w:tcW w:w="3690" w:type="dxa"/>
          </w:tcPr>
          <w:p w14:paraId="0A680129" w14:textId="6B3111AE" w:rsidR="007304C9" w:rsidRPr="00301391" w:rsidRDefault="00384821" w:rsidP="004A7391">
            <w:pPr>
              <w:spacing w:before="60" w:after="60"/>
            </w:pPr>
            <w:r>
              <w:t xml:space="preserve">State Park Peace Officer Supervisor II Lifeguard </w:t>
            </w:r>
            <w:r w:rsidR="00881287">
              <w:t xml:space="preserve"> </w:t>
            </w:r>
          </w:p>
        </w:tc>
        <w:tc>
          <w:tcPr>
            <w:tcW w:w="3775" w:type="dxa"/>
          </w:tcPr>
          <w:p w14:paraId="53013B83" w14:textId="046E8096" w:rsidR="007304C9" w:rsidRPr="00301391" w:rsidRDefault="000E1672" w:rsidP="004A7391">
            <w:pPr>
              <w:spacing w:before="60" w:after="60"/>
            </w:pPr>
            <w:r>
              <w:t>54</w:t>
            </w:r>
            <w:r w:rsidR="00384821">
              <w:t>8</w:t>
            </w:r>
            <w:r>
              <w:t>-91</w:t>
            </w:r>
            <w:r w:rsidR="00E542DA">
              <w:t>5</w:t>
            </w:r>
            <w:r>
              <w:t>-</w:t>
            </w:r>
            <w:r w:rsidR="00384821">
              <w:t>0988</w:t>
            </w:r>
            <w:r>
              <w:t>-</w:t>
            </w:r>
            <w:r w:rsidR="00E542DA">
              <w:t>001</w:t>
            </w:r>
          </w:p>
        </w:tc>
      </w:tr>
      <w:tr w:rsidR="007304C9" w:rsidRPr="0032366C" w14:paraId="1D45FA2D" w14:textId="77777777" w:rsidTr="004A7391">
        <w:tc>
          <w:tcPr>
            <w:tcW w:w="3325" w:type="dxa"/>
            <w:shd w:val="clear" w:color="auto" w:fill="F2F2F2" w:themeFill="background1" w:themeFillShade="F2"/>
          </w:tcPr>
          <w:p w14:paraId="659D827F" w14:textId="77777777" w:rsidR="007304C9" w:rsidRPr="00301391" w:rsidRDefault="007304C9" w:rsidP="004A7391">
            <w:pPr>
              <w:rPr>
                <w:b/>
                <w:bCs/>
                <w:sz w:val="20"/>
                <w:szCs w:val="20"/>
              </w:rPr>
            </w:pPr>
            <w:r w:rsidRPr="00301391">
              <w:rPr>
                <w:b/>
                <w:bCs/>
                <w:sz w:val="20"/>
                <w:szCs w:val="20"/>
              </w:rPr>
              <w:t>DISTRICT/HQ SECTION</w:t>
            </w:r>
          </w:p>
        </w:tc>
        <w:tc>
          <w:tcPr>
            <w:tcW w:w="3690" w:type="dxa"/>
            <w:shd w:val="clear" w:color="auto" w:fill="F2F2F2" w:themeFill="background1" w:themeFillShade="F2"/>
          </w:tcPr>
          <w:p w14:paraId="66A42F28" w14:textId="77777777" w:rsidR="007304C9" w:rsidRPr="00301391" w:rsidRDefault="007304C9" w:rsidP="004A7391">
            <w:pPr>
              <w:rPr>
                <w:b/>
                <w:bCs/>
                <w:sz w:val="20"/>
                <w:szCs w:val="20"/>
              </w:rPr>
            </w:pPr>
            <w:r w:rsidRPr="00301391">
              <w:rPr>
                <w:b/>
                <w:bCs/>
                <w:sz w:val="20"/>
                <w:szCs w:val="20"/>
              </w:rPr>
              <w:t>WORKING TITLE</w:t>
            </w:r>
          </w:p>
        </w:tc>
        <w:tc>
          <w:tcPr>
            <w:tcW w:w="3775" w:type="dxa"/>
            <w:shd w:val="clear" w:color="auto" w:fill="F2F2F2" w:themeFill="background1" w:themeFillShade="F2"/>
          </w:tcPr>
          <w:p w14:paraId="43B1F663" w14:textId="77777777" w:rsidR="007304C9" w:rsidRPr="00301391" w:rsidRDefault="007304C9" w:rsidP="004A7391">
            <w:pPr>
              <w:pStyle w:val="Heading"/>
            </w:pPr>
            <w:r w:rsidRPr="00301391">
              <w:t>CBID</w:t>
            </w:r>
          </w:p>
        </w:tc>
      </w:tr>
      <w:tr w:rsidR="007304C9" w:rsidRPr="0032366C" w14:paraId="5E370B33" w14:textId="77777777" w:rsidTr="004A7391">
        <w:trPr>
          <w:trHeight w:val="432"/>
        </w:trPr>
        <w:tc>
          <w:tcPr>
            <w:tcW w:w="3325" w:type="dxa"/>
          </w:tcPr>
          <w:p w14:paraId="209B4B65" w14:textId="78FDD161" w:rsidR="007304C9" w:rsidRPr="00301391" w:rsidRDefault="000E1672" w:rsidP="004A7391">
            <w:pPr>
              <w:spacing w:before="60" w:after="60"/>
            </w:pPr>
            <w:r>
              <w:t>Angeles District</w:t>
            </w:r>
          </w:p>
        </w:tc>
        <w:tc>
          <w:tcPr>
            <w:tcW w:w="3690" w:type="dxa"/>
          </w:tcPr>
          <w:p w14:paraId="00A81A44" w14:textId="125AEE99" w:rsidR="007304C9" w:rsidRPr="00301391" w:rsidRDefault="00384821" w:rsidP="004A7391">
            <w:pPr>
              <w:spacing w:before="60" w:after="60"/>
            </w:pPr>
            <w:r>
              <w:t xml:space="preserve">State Park Peace Officer Supervisor II Lifeguard  </w:t>
            </w:r>
          </w:p>
        </w:tc>
        <w:tc>
          <w:tcPr>
            <w:tcW w:w="3775" w:type="dxa"/>
          </w:tcPr>
          <w:p w14:paraId="4C045B80" w14:textId="5083FB3A" w:rsidR="007304C9" w:rsidRPr="00301391" w:rsidRDefault="00881287" w:rsidP="004A7391">
            <w:pPr>
              <w:spacing w:before="60" w:after="60"/>
            </w:pPr>
            <w:r>
              <w:t>S</w:t>
            </w:r>
            <w:r w:rsidR="00384821">
              <w:t>07</w:t>
            </w:r>
          </w:p>
        </w:tc>
      </w:tr>
      <w:tr w:rsidR="007304C9" w:rsidRPr="0032366C" w14:paraId="3AE60E70" w14:textId="77777777" w:rsidTr="004A7391">
        <w:tc>
          <w:tcPr>
            <w:tcW w:w="3325" w:type="dxa"/>
            <w:shd w:val="clear" w:color="auto" w:fill="F2F2F2" w:themeFill="background1" w:themeFillShade="F2"/>
          </w:tcPr>
          <w:p w14:paraId="00B596B2" w14:textId="77777777" w:rsidR="007304C9" w:rsidRPr="00301391" w:rsidRDefault="007304C9" w:rsidP="004A7391">
            <w:pPr>
              <w:pStyle w:val="Heading"/>
            </w:pPr>
            <w:r w:rsidRPr="00301391">
              <w:t>SECTOR/HQ UNIT</w:t>
            </w:r>
          </w:p>
        </w:tc>
        <w:tc>
          <w:tcPr>
            <w:tcW w:w="3690" w:type="dxa"/>
            <w:shd w:val="clear" w:color="auto" w:fill="F2F2F2" w:themeFill="background1" w:themeFillShade="F2"/>
          </w:tcPr>
          <w:p w14:paraId="5162E51B" w14:textId="77777777" w:rsidR="007304C9" w:rsidRPr="00301391" w:rsidRDefault="007304C9" w:rsidP="004A7391">
            <w:pPr>
              <w:pStyle w:val="Heading"/>
            </w:pPr>
            <w:r w:rsidRPr="00301391">
              <w:t>REPORTING LOCATION</w:t>
            </w:r>
          </w:p>
        </w:tc>
        <w:tc>
          <w:tcPr>
            <w:tcW w:w="3775" w:type="dxa"/>
            <w:shd w:val="clear" w:color="auto" w:fill="F2F2F2" w:themeFill="background1" w:themeFillShade="F2"/>
          </w:tcPr>
          <w:p w14:paraId="59FC30B9" w14:textId="77777777" w:rsidR="007304C9" w:rsidRPr="00301391" w:rsidRDefault="007304C9" w:rsidP="004A7391">
            <w:pPr>
              <w:pStyle w:val="Heading"/>
            </w:pPr>
            <w:r w:rsidRPr="00301391">
              <w:t>INCUMBENT</w:t>
            </w:r>
          </w:p>
        </w:tc>
      </w:tr>
      <w:tr w:rsidR="007304C9" w:rsidRPr="0032366C" w14:paraId="38567F95" w14:textId="77777777" w:rsidTr="004A7391">
        <w:trPr>
          <w:trHeight w:val="432"/>
        </w:trPr>
        <w:tc>
          <w:tcPr>
            <w:tcW w:w="3325" w:type="dxa"/>
          </w:tcPr>
          <w:p w14:paraId="26C4A160" w14:textId="55FF0AC9" w:rsidR="007304C9" w:rsidRPr="00301391" w:rsidRDefault="004F7E0D" w:rsidP="004A7391">
            <w:pPr>
              <w:spacing w:before="60" w:after="60"/>
            </w:pPr>
            <w:r>
              <w:t>Santa Monica Bay Sector</w:t>
            </w:r>
          </w:p>
        </w:tc>
        <w:tc>
          <w:tcPr>
            <w:tcW w:w="3690" w:type="dxa"/>
          </w:tcPr>
          <w:p w14:paraId="606FACAD" w14:textId="3CA96B0B" w:rsidR="007304C9" w:rsidRPr="00301391" w:rsidRDefault="004F7E0D" w:rsidP="004A7391">
            <w:pPr>
              <w:spacing w:before="60" w:after="60"/>
            </w:pPr>
            <w:r>
              <w:t xml:space="preserve">Dockweiler State Beach </w:t>
            </w:r>
          </w:p>
        </w:tc>
        <w:tc>
          <w:tcPr>
            <w:tcW w:w="3775" w:type="dxa"/>
          </w:tcPr>
          <w:p w14:paraId="374049A8" w14:textId="0F0F31E9" w:rsidR="007304C9" w:rsidRPr="00301391" w:rsidRDefault="000E1672" w:rsidP="004A7391">
            <w:pPr>
              <w:spacing w:before="60" w:after="60"/>
            </w:pPr>
            <w:r>
              <w:t>Vacant</w:t>
            </w:r>
          </w:p>
        </w:tc>
      </w:tr>
      <w:tr w:rsidR="006F0760" w:rsidRPr="00301391" w14:paraId="2D0DCDB4" w14:textId="77777777" w:rsidTr="004A7391">
        <w:tc>
          <w:tcPr>
            <w:tcW w:w="7015" w:type="dxa"/>
            <w:gridSpan w:val="2"/>
            <w:shd w:val="clear" w:color="auto" w:fill="F2F2F2" w:themeFill="background1" w:themeFillShade="F2"/>
          </w:tcPr>
          <w:p w14:paraId="696950E4" w14:textId="77777777" w:rsidR="006F0760" w:rsidRPr="00686AF4" w:rsidRDefault="006F0760" w:rsidP="004A7391">
            <w:pPr>
              <w:pStyle w:val="Heading"/>
            </w:pPr>
            <w:r w:rsidRPr="00686AF4">
              <w:t>STATE HOUSING</w:t>
            </w:r>
            <w:r w:rsidR="006E0546" w:rsidRPr="00686AF4">
              <w:t>: (Check one)</w:t>
            </w:r>
          </w:p>
        </w:tc>
        <w:tc>
          <w:tcPr>
            <w:tcW w:w="3775" w:type="dxa"/>
            <w:tcBorders>
              <w:bottom w:val="single" w:sz="4" w:space="0" w:color="auto"/>
            </w:tcBorders>
            <w:shd w:val="clear" w:color="auto" w:fill="F2F2F2" w:themeFill="background1" w:themeFillShade="F2"/>
          </w:tcPr>
          <w:p w14:paraId="08512BE6" w14:textId="77777777" w:rsidR="006F0760" w:rsidRPr="00301391" w:rsidRDefault="006F0760" w:rsidP="004A7391">
            <w:pPr>
              <w:pStyle w:val="Heading"/>
            </w:pPr>
            <w:r w:rsidRPr="00301391">
              <w:t>IMMEDIATE SUPERVISOR</w:t>
            </w:r>
          </w:p>
        </w:tc>
      </w:tr>
      <w:tr w:rsidR="007304C9" w:rsidRPr="002E61F9" w14:paraId="3EA8B04F" w14:textId="77777777" w:rsidTr="004A7391">
        <w:trPr>
          <w:trHeight w:val="432"/>
        </w:trPr>
        <w:tc>
          <w:tcPr>
            <w:tcW w:w="7015" w:type="dxa"/>
            <w:gridSpan w:val="2"/>
            <w:vAlign w:val="center"/>
          </w:tcPr>
          <w:p w14:paraId="0599403F" w14:textId="4D5EEE50" w:rsidR="002B4D4C" w:rsidRPr="00686AF4" w:rsidRDefault="006B7486" w:rsidP="004A7391">
            <w:sdt>
              <w:sdtPr>
                <w:id w:val="-864353096"/>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required</w:t>
            </w:r>
            <w:r w:rsidR="004A7391" w:rsidRPr="00686AF4">
              <w:tab/>
            </w:r>
            <w:r w:rsidR="00397DE0" w:rsidRPr="00686AF4">
              <w:t xml:space="preserve"> </w:t>
            </w:r>
            <w:sdt>
              <w:sdtPr>
                <w:id w:val="607786264"/>
                <w14:checkbox>
                  <w14:checked w14:val="1"/>
                  <w14:checkedState w14:val="2612" w14:font="MS Gothic"/>
                  <w14:uncheckedState w14:val="2610" w14:font="MS Gothic"/>
                </w14:checkbox>
              </w:sdtPr>
              <w:sdtEndPr/>
              <w:sdtContent>
                <w:r w:rsidR="00B61488">
                  <w:rPr>
                    <w:rFonts w:ascii="MS Gothic" w:eastAsia="MS Gothic" w:hAnsi="MS Gothic" w:hint="eastAsia"/>
                  </w:rPr>
                  <w:t>☒</w:t>
                </w:r>
              </w:sdtContent>
            </w:sdt>
            <w:r w:rsidR="00397DE0" w:rsidRPr="00686AF4">
              <w:t xml:space="preserve"> Housing may be required</w:t>
            </w:r>
          </w:p>
          <w:p w14:paraId="634259CC" w14:textId="77777777" w:rsidR="00397DE0" w:rsidRPr="00686AF4" w:rsidRDefault="006B7486" w:rsidP="002B4D4C">
            <w:pPr>
              <w:spacing w:before="40" w:after="40"/>
            </w:pPr>
            <w:sdt>
              <w:sdtPr>
                <w:id w:val="-46762734"/>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Housing is not available</w:t>
            </w:r>
          </w:p>
        </w:tc>
        <w:tc>
          <w:tcPr>
            <w:tcW w:w="3775" w:type="dxa"/>
            <w:tcBorders>
              <w:bottom w:val="single" w:sz="4" w:space="0" w:color="auto"/>
            </w:tcBorders>
          </w:tcPr>
          <w:p w14:paraId="037BC7B2" w14:textId="47D8718F" w:rsidR="007304C9" w:rsidRPr="00301391" w:rsidRDefault="00384821" w:rsidP="004A7391">
            <w:pPr>
              <w:spacing w:before="60" w:after="60"/>
            </w:pPr>
            <w:r>
              <w:t xml:space="preserve">State Park Superintendent II </w:t>
            </w:r>
          </w:p>
        </w:tc>
      </w:tr>
      <w:tr w:rsidR="003140F3" w:rsidRPr="002E61F9" w14:paraId="2B730A99" w14:textId="77777777" w:rsidTr="002E61F9">
        <w:tc>
          <w:tcPr>
            <w:tcW w:w="10790" w:type="dxa"/>
            <w:gridSpan w:val="3"/>
            <w:tcBorders>
              <w:left w:val="nil"/>
              <w:bottom w:val="single" w:sz="4" w:space="0" w:color="auto"/>
              <w:right w:val="nil"/>
            </w:tcBorders>
          </w:tcPr>
          <w:p w14:paraId="6880ACD3" w14:textId="77777777" w:rsidR="003140F3" w:rsidRPr="00686AF4" w:rsidRDefault="003140F3">
            <w:pPr>
              <w:rPr>
                <w:b/>
                <w:bCs/>
                <w:sz w:val="2"/>
                <w:szCs w:val="2"/>
              </w:rPr>
            </w:pPr>
          </w:p>
        </w:tc>
      </w:tr>
      <w:tr w:rsidR="00325E60" w:rsidRPr="002E61F9" w14:paraId="44BD8F8D" w14:textId="77777777" w:rsidTr="003D5324">
        <w:trPr>
          <w:trHeight w:hRule="exact" w:val="325"/>
        </w:trPr>
        <w:tc>
          <w:tcPr>
            <w:tcW w:w="10790" w:type="dxa"/>
            <w:gridSpan w:val="3"/>
            <w:tcBorders>
              <w:top w:val="single" w:sz="4" w:space="0" w:color="auto"/>
            </w:tcBorders>
            <w:shd w:val="clear" w:color="auto" w:fill="F2F2F2" w:themeFill="background1" w:themeFillShade="F2"/>
            <w:vAlign w:val="center"/>
          </w:tcPr>
          <w:p w14:paraId="776A514B" w14:textId="77777777" w:rsidR="00325E60" w:rsidRPr="00686AF4" w:rsidRDefault="00325E60" w:rsidP="00DC258C">
            <w:pPr>
              <w:pStyle w:val="Heading"/>
            </w:pPr>
            <w:r w:rsidRPr="00686AF4">
              <w:t>SENSITIVE POSITION DESIGNATION</w:t>
            </w:r>
            <w:r w:rsidR="006E0546" w:rsidRPr="00686AF4">
              <w:t>:</w:t>
            </w:r>
            <w:r w:rsidRPr="00686AF4">
              <w:t xml:space="preserve"> (Check if applicable)</w:t>
            </w:r>
          </w:p>
        </w:tc>
      </w:tr>
      <w:tr w:rsidR="00325E60" w:rsidRPr="00301391" w14:paraId="1BA4C96C" w14:textId="77777777" w:rsidTr="007D4B37">
        <w:trPr>
          <w:trHeight w:hRule="exact" w:val="432"/>
        </w:trPr>
        <w:tc>
          <w:tcPr>
            <w:tcW w:w="10790" w:type="dxa"/>
            <w:gridSpan w:val="3"/>
            <w:vAlign w:val="center"/>
          </w:tcPr>
          <w:p w14:paraId="3738DDE1" w14:textId="13398990" w:rsidR="00325E60" w:rsidRPr="00301391" w:rsidRDefault="006B7486" w:rsidP="007D4B37">
            <w:pPr>
              <w:spacing w:before="60" w:after="60"/>
            </w:pPr>
            <w:sdt>
              <w:sdtPr>
                <w:id w:val="-2112421659"/>
                <w14:checkbox>
                  <w14:checked w14:val="1"/>
                  <w14:checkedState w14:val="2612" w14:font="MS Gothic"/>
                  <w14:uncheckedState w14:val="2610" w14:font="MS Gothic"/>
                </w14:checkbox>
              </w:sdtPr>
              <w:sdtEndPr/>
              <w:sdtContent>
                <w:r w:rsidR="00881287">
                  <w:rPr>
                    <w:rFonts w:ascii="MS Gothic" w:eastAsia="MS Gothic" w:hAnsi="MS Gothic" w:hint="eastAsia"/>
                  </w:rPr>
                  <w:t>☒</w:t>
                </w:r>
              </w:sdtContent>
            </w:sdt>
            <w:r w:rsidR="00325E60" w:rsidRPr="00301391">
              <w:t xml:space="preserve"> </w:t>
            </w:r>
            <w:r w:rsidR="00325E60" w:rsidRPr="00607FBD">
              <w:t xml:space="preserve">Sensitive Position as designated by the Department per </w:t>
            </w:r>
            <w:hyperlink r:id="rId11" w:history="1">
              <w:r w:rsidR="00325E60" w:rsidRPr="00325E60">
                <w:rPr>
                  <w:rStyle w:val="Hyperlink"/>
                  <w:color w:val="0000FF"/>
                </w:rPr>
                <w:t>California Code of Regulation (CCR) 599.961</w:t>
              </w:r>
            </w:hyperlink>
            <w:r w:rsidR="00325E60">
              <w:t xml:space="preserve"> </w:t>
            </w:r>
          </w:p>
        </w:tc>
      </w:tr>
    </w:tbl>
    <w:p w14:paraId="1BCFEF0E" w14:textId="77777777" w:rsidR="003D43F0" w:rsidRPr="003D43F0" w:rsidRDefault="003D43F0" w:rsidP="00DC258C">
      <w:pPr>
        <w:pStyle w:val="Heading"/>
        <w:rPr>
          <w:sz w:val="2"/>
          <w:szCs w:val="2"/>
        </w:rPr>
      </w:pPr>
    </w:p>
    <w:p w14:paraId="1312B61E" w14:textId="77777777" w:rsidR="003D43F0" w:rsidRPr="003D43F0" w:rsidRDefault="003D43F0" w:rsidP="003D43F0">
      <w:pPr>
        <w:rPr>
          <w:sz w:val="2"/>
          <w:szCs w:val="2"/>
        </w:rPr>
        <w:sectPr w:rsidR="003D43F0" w:rsidRPr="003D43F0" w:rsidSect="0027756C">
          <w:footerReference w:type="default" r:id="rId12"/>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1075"/>
        <w:gridCol w:w="9715"/>
      </w:tblGrid>
      <w:tr w:rsidR="007304C9" w:rsidRPr="00301391" w14:paraId="147BA607" w14:textId="77777777" w:rsidTr="003D5324">
        <w:tc>
          <w:tcPr>
            <w:tcW w:w="10790" w:type="dxa"/>
            <w:gridSpan w:val="2"/>
            <w:tcBorders>
              <w:left w:val="single" w:sz="4" w:space="0" w:color="auto"/>
            </w:tcBorders>
            <w:shd w:val="clear" w:color="auto" w:fill="F2F2F2" w:themeFill="background1" w:themeFillShade="F2"/>
          </w:tcPr>
          <w:p w14:paraId="4FE1620E" w14:textId="77777777" w:rsidR="007304C9" w:rsidRPr="005A7827" w:rsidRDefault="007304C9" w:rsidP="00DC258C">
            <w:pPr>
              <w:pStyle w:val="Heading"/>
              <w:rPr>
                <w:rFonts w:asciiTheme="minorHAnsi" w:hAnsiTheme="minorHAnsi"/>
                <w:sz w:val="21"/>
                <w:szCs w:val="21"/>
              </w:rPr>
            </w:pPr>
            <w:r w:rsidRPr="005A7827">
              <w:rPr>
                <w:rFonts w:asciiTheme="minorHAnsi" w:hAnsiTheme="minorHAnsi"/>
                <w:sz w:val="21"/>
                <w:szCs w:val="21"/>
              </w:rPr>
              <w:t>POSITION DESCRIPTION</w:t>
            </w:r>
          </w:p>
        </w:tc>
      </w:tr>
      <w:tr w:rsidR="007304C9" w:rsidRPr="00B94964" w14:paraId="35D8BD54" w14:textId="77777777" w:rsidTr="00B94964">
        <w:tc>
          <w:tcPr>
            <w:tcW w:w="10790" w:type="dxa"/>
            <w:gridSpan w:val="2"/>
            <w:shd w:val="clear" w:color="auto" w:fill="FFFFFF" w:themeFill="background1"/>
          </w:tcPr>
          <w:p w14:paraId="6478C862" w14:textId="321DE357" w:rsidR="00364EA4" w:rsidRPr="008B2166" w:rsidRDefault="00364EA4" w:rsidP="00364EA4">
            <w:pPr>
              <w:pStyle w:val="p1"/>
              <w:rPr>
                <w:rFonts w:ascii="Arial" w:hAnsi="Arial" w:cs="Arial"/>
                <w:sz w:val="20"/>
                <w:szCs w:val="20"/>
              </w:rPr>
            </w:pPr>
            <w:r w:rsidRPr="008B2166">
              <w:rPr>
                <w:rFonts w:ascii="Arial" w:hAnsi="Arial" w:cs="Arial"/>
                <w:sz w:val="20"/>
                <w:szCs w:val="20"/>
              </w:rPr>
              <w:t>Under direction of the Chief Ranger (</w:t>
            </w:r>
            <w:r w:rsidR="008A64AC" w:rsidRPr="008B2166">
              <w:rPr>
                <w:rFonts w:ascii="Arial" w:hAnsi="Arial" w:cs="Arial"/>
                <w:sz w:val="20"/>
                <w:szCs w:val="20"/>
              </w:rPr>
              <w:t>State Park Superintendent III</w:t>
            </w:r>
            <w:r w:rsidRPr="008B2166">
              <w:rPr>
                <w:rFonts w:ascii="Arial" w:hAnsi="Arial" w:cs="Arial"/>
                <w:sz w:val="20"/>
                <w:szCs w:val="20"/>
              </w:rPr>
              <w:t>), the State Park Peace Officer Sup II Lifeguard, is responsible</w:t>
            </w:r>
            <w:r w:rsidR="008A64AC" w:rsidRPr="008B2166">
              <w:rPr>
                <w:rFonts w:ascii="Arial" w:hAnsi="Arial" w:cs="Arial"/>
                <w:sz w:val="20"/>
                <w:szCs w:val="20"/>
              </w:rPr>
              <w:t xml:space="preserve"> </w:t>
            </w:r>
            <w:r w:rsidRPr="008B2166">
              <w:rPr>
                <w:rFonts w:ascii="Arial" w:hAnsi="Arial" w:cs="Arial"/>
                <w:sz w:val="20"/>
                <w:szCs w:val="20"/>
              </w:rPr>
              <w:t xml:space="preserve">for aquatic operations </w:t>
            </w:r>
            <w:r w:rsidR="004F7E0D">
              <w:rPr>
                <w:rFonts w:ascii="Arial" w:hAnsi="Arial" w:cs="Arial"/>
                <w:sz w:val="20"/>
                <w:szCs w:val="20"/>
              </w:rPr>
              <w:t xml:space="preserve">in the Santa Monica Bay Sector of Angeles District </w:t>
            </w:r>
            <w:r w:rsidRPr="008B2166">
              <w:rPr>
                <w:rFonts w:ascii="Arial" w:hAnsi="Arial" w:cs="Arial"/>
                <w:sz w:val="20"/>
                <w:szCs w:val="20"/>
              </w:rPr>
              <w:t>and will be responsible for the Aquatic Safety</w:t>
            </w:r>
            <w:r w:rsidR="008A64AC" w:rsidRPr="008B2166">
              <w:rPr>
                <w:rFonts w:ascii="Arial" w:hAnsi="Arial" w:cs="Arial"/>
                <w:sz w:val="20"/>
                <w:szCs w:val="20"/>
              </w:rPr>
              <w:t xml:space="preserve"> </w:t>
            </w:r>
            <w:r w:rsidRPr="008B2166">
              <w:rPr>
                <w:rFonts w:ascii="Arial" w:hAnsi="Arial" w:cs="Arial"/>
                <w:sz w:val="20"/>
                <w:szCs w:val="20"/>
              </w:rPr>
              <w:t>operations, including providing field-level management for the district's aquatic services, which includes the following</w:t>
            </w:r>
            <w:r w:rsidR="008A64AC" w:rsidRPr="008B2166">
              <w:rPr>
                <w:rFonts w:ascii="Arial" w:hAnsi="Arial" w:cs="Arial"/>
                <w:sz w:val="20"/>
                <w:szCs w:val="20"/>
              </w:rPr>
              <w:t xml:space="preserve"> </w:t>
            </w:r>
            <w:r w:rsidRPr="008B2166">
              <w:rPr>
                <w:rFonts w:ascii="Arial" w:hAnsi="Arial" w:cs="Arial"/>
                <w:sz w:val="20"/>
                <w:szCs w:val="20"/>
              </w:rPr>
              <w:t>programs: aquatic budget oversight, emergency medical response, law enforcement, aquatic resource protection,</w:t>
            </w:r>
            <w:r w:rsidR="008A64AC" w:rsidRPr="008B2166">
              <w:rPr>
                <w:rFonts w:ascii="Arial" w:hAnsi="Arial" w:cs="Arial"/>
                <w:sz w:val="20"/>
                <w:szCs w:val="20"/>
              </w:rPr>
              <w:t xml:space="preserve"> </w:t>
            </w:r>
            <w:r w:rsidRPr="008B2166">
              <w:rPr>
                <w:rFonts w:ascii="Arial" w:hAnsi="Arial" w:cs="Arial"/>
                <w:sz w:val="20"/>
                <w:szCs w:val="20"/>
              </w:rPr>
              <w:t>Rescue Watercraft &amp; boat operations, Swift Water Rescue response, shark protocols program, Lifeguard tower</w:t>
            </w:r>
            <w:r w:rsidR="00E542DA">
              <w:rPr>
                <w:rFonts w:ascii="Arial" w:hAnsi="Arial" w:cs="Arial"/>
                <w:sz w:val="20"/>
                <w:szCs w:val="20"/>
              </w:rPr>
              <w:t xml:space="preserve"> </w:t>
            </w:r>
            <w:r w:rsidRPr="008B2166">
              <w:rPr>
                <w:rFonts w:ascii="Arial" w:hAnsi="Arial" w:cs="Arial"/>
                <w:sz w:val="20"/>
                <w:szCs w:val="20"/>
              </w:rPr>
              <w:t xml:space="preserve">operations, annual aquatic reporting, Dive program, Surfline </w:t>
            </w:r>
            <w:r w:rsidRPr="008B2166">
              <w:rPr>
                <w:rStyle w:val="s1"/>
                <w:rFonts w:ascii="Arial" w:hAnsi="Arial" w:cs="Arial"/>
                <w:sz w:val="20"/>
                <w:szCs w:val="20"/>
              </w:rPr>
              <w:t>contract, Lifeguard dispatch system (ATT First Net),</w:t>
            </w:r>
          </w:p>
          <w:p w14:paraId="08AC51E3" w14:textId="77777777" w:rsidR="00364EA4" w:rsidRPr="008B2166" w:rsidRDefault="00364EA4" w:rsidP="00364EA4">
            <w:pPr>
              <w:pStyle w:val="p2"/>
              <w:rPr>
                <w:rFonts w:ascii="Arial" w:hAnsi="Arial" w:cs="Arial"/>
                <w:sz w:val="20"/>
                <w:szCs w:val="20"/>
              </w:rPr>
            </w:pPr>
            <w:r w:rsidRPr="008B2166">
              <w:rPr>
                <w:rFonts w:ascii="Arial" w:hAnsi="Arial" w:cs="Arial"/>
                <w:sz w:val="20"/>
                <w:szCs w:val="20"/>
              </w:rPr>
              <w:t xml:space="preserve">seasonal lifeguard operations (200+), Lifeguard training, rescue </w:t>
            </w:r>
            <w:r w:rsidRPr="008B2166">
              <w:rPr>
                <w:rStyle w:val="s2"/>
                <w:rFonts w:ascii="Arial" w:hAnsi="Arial" w:cs="Arial"/>
                <w:sz w:val="20"/>
                <w:szCs w:val="20"/>
              </w:rPr>
              <w:t>equipment response and management, Tsunami</w:t>
            </w:r>
          </w:p>
          <w:p w14:paraId="55CE35B9" w14:textId="77777777" w:rsidR="00364EA4" w:rsidRPr="008B2166" w:rsidRDefault="00364EA4" w:rsidP="00364EA4">
            <w:pPr>
              <w:pStyle w:val="p3"/>
              <w:rPr>
                <w:rFonts w:ascii="Arial" w:hAnsi="Arial" w:cs="Arial"/>
                <w:sz w:val="20"/>
                <w:szCs w:val="20"/>
              </w:rPr>
            </w:pPr>
            <w:r w:rsidRPr="008B2166">
              <w:rPr>
                <w:rFonts w:ascii="Arial" w:hAnsi="Arial" w:cs="Arial"/>
                <w:sz w:val="20"/>
                <w:szCs w:val="20"/>
              </w:rPr>
              <w:t>Response Plan, Junior Lifeguard program oversight and interpretation, employee evaluations, and related</w:t>
            </w:r>
          </w:p>
          <w:p w14:paraId="66DE2EF9" w14:textId="77777777" w:rsidR="008A64AC" w:rsidRPr="008B2166" w:rsidRDefault="00364EA4" w:rsidP="008A64AC">
            <w:pPr>
              <w:pStyle w:val="p3"/>
              <w:rPr>
                <w:rFonts w:ascii="Arial" w:hAnsi="Arial" w:cs="Arial"/>
                <w:sz w:val="20"/>
                <w:szCs w:val="20"/>
              </w:rPr>
            </w:pPr>
            <w:r w:rsidRPr="008B2166">
              <w:rPr>
                <w:rFonts w:ascii="Arial" w:hAnsi="Arial" w:cs="Arial"/>
                <w:sz w:val="20"/>
                <w:szCs w:val="20"/>
              </w:rPr>
              <w:t>administrative functions for the aquatic services program.</w:t>
            </w:r>
          </w:p>
          <w:p w14:paraId="119E7F9D" w14:textId="77777777" w:rsidR="008A64AC" w:rsidRPr="008B2166" w:rsidRDefault="008A64AC" w:rsidP="008A64AC">
            <w:pPr>
              <w:pStyle w:val="p3"/>
              <w:rPr>
                <w:rFonts w:ascii="Arial" w:hAnsi="Arial" w:cs="Arial"/>
                <w:sz w:val="20"/>
                <w:szCs w:val="20"/>
              </w:rPr>
            </w:pPr>
          </w:p>
          <w:p w14:paraId="2861229B" w14:textId="74BCFF63" w:rsidR="00364EA4" w:rsidRPr="008B2166" w:rsidRDefault="00364EA4" w:rsidP="008A64AC">
            <w:pPr>
              <w:pStyle w:val="p3"/>
              <w:rPr>
                <w:rFonts w:ascii="Arial" w:hAnsi="Arial" w:cs="Arial"/>
                <w:sz w:val="20"/>
                <w:szCs w:val="20"/>
              </w:rPr>
            </w:pPr>
            <w:r w:rsidRPr="008B2166">
              <w:rPr>
                <w:rFonts w:ascii="Arial" w:hAnsi="Arial" w:cs="Arial"/>
                <w:sz w:val="20"/>
                <w:szCs w:val="20"/>
              </w:rPr>
              <w:t>The Lifeguard Supervisor II is expected to work with a high degree of independence and is also expected to model</w:t>
            </w:r>
          </w:p>
          <w:p w14:paraId="317969BA" w14:textId="77777777" w:rsidR="00364EA4" w:rsidRPr="008B2166" w:rsidRDefault="00364EA4" w:rsidP="00364EA4">
            <w:pPr>
              <w:pStyle w:val="p1"/>
              <w:rPr>
                <w:rFonts w:ascii="Arial" w:hAnsi="Arial" w:cs="Arial"/>
                <w:sz w:val="20"/>
                <w:szCs w:val="20"/>
              </w:rPr>
            </w:pPr>
            <w:r w:rsidRPr="008B2166">
              <w:rPr>
                <w:rFonts w:ascii="Arial" w:hAnsi="Arial" w:cs="Arial"/>
                <w:sz w:val="20"/>
                <w:szCs w:val="20"/>
              </w:rPr>
              <w:t>multidisciplinary cooperation with all Department and District staff in meeting Department and District goals. The</w:t>
            </w:r>
          </w:p>
          <w:p w14:paraId="19D9E11C" w14:textId="77777777" w:rsidR="00364EA4" w:rsidRPr="008B2166" w:rsidRDefault="00364EA4" w:rsidP="00364EA4">
            <w:pPr>
              <w:pStyle w:val="p1"/>
              <w:rPr>
                <w:rFonts w:ascii="Arial" w:hAnsi="Arial" w:cs="Arial"/>
                <w:sz w:val="20"/>
                <w:szCs w:val="20"/>
              </w:rPr>
            </w:pPr>
            <w:r w:rsidRPr="008B2166">
              <w:rPr>
                <w:rFonts w:ascii="Arial" w:hAnsi="Arial" w:cs="Arial"/>
                <w:sz w:val="20"/>
                <w:szCs w:val="20"/>
              </w:rPr>
              <w:t>Lifeguard Supervisor II is responsible for keeping the District Superintendent and all appropriate district management</w:t>
            </w:r>
          </w:p>
          <w:p w14:paraId="569DAF29" w14:textId="77777777" w:rsidR="00364EA4" w:rsidRPr="008B2166" w:rsidRDefault="00364EA4" w:rsidP="00364EA4">
            <w:pPr>
              <w:pStyle w:val="p1"/>
              <w:rPr>
                <w:rFonts w:ascii="Arial" w:hAnsi="Arial" w:cs="Arial"/>
                <w:sz w:val="20"/>
                <w:szCs w:val="20"/>
              </w:rPr>
            </w:pPr>
            <w:r w:rsidRPr="008B2166">
              <w:rPr>
                <w:rFonts w:ascii="Arial" w:hAnsi="Arial" w:cs="Arial"/>
                <w:sz w:val="20"/>
                <w:szCs w:val="20"/>
              </w:rPr>
              <w:t>team members appropriately informed and involved on all Aquatic Services operations. All employees are</w:t>
            </w:r>
          </w:p>
          <w:p w14:paraId="7A559660" w14:textId="77777777" w:rsidR="00364EA4" w:rsidRPr="008B2166" w:rsidRDefault="00364EA4" w:rsidP="00364EA4">
            <w:pPr>
              <w:pStyle w:val="p1"/>
              <w:rPr>
                <w:rFonts w:ascii="Arial" w:hAnsi="Arial" w:cs="Arial"/>
                <w:sz w:val="20"/>
                <w:szCs w:val="20"/>
              </w:rPr>
            </w:pPr>
            <w:r w:rsidRPr="008B2166">
              <w:rPr>
                <w:rFonts w:ascii="Arial" w:hAnsi="Arial" w:cs="Arial"/>
                <w:sz w:val="20"/>
                <w:szCs w:val="20"/>
              </w:rPr>
              <w:t>responsible for contributing to an inclusive, safe, and secure work environment that values diverse cultures,</w:t>
            </w:r>
          </w:p>
          <w:p w14:paraId="4076E2F3" w14:textId="77777777" w:rsidR="00364EA4" w:rsidRPr="008B2166" w:rsidRDefault="00364EA4" w:rsidP="00364EA4">
            <w:pPr>
              <w:pStyle w:val="p1"/>
              <w:rPr>
                <w:rFonts w:ascii="Arial" w:hAnsi="Arial" w:cs="Arial"/>
                <w:sz w:val="20"/>
                <w:szCs w:val="20"/>
              </w:rPr>
            </w:pPr>
            <w:r w:rsidRPr="008B2166">
              <w:rPr>
                <w:rFonts w:ascii="Arial" w:hAnsi="Arial" w:cs="Arial"/>
                <w:sz w:val="20"/>
                <w:szCs w:val="20"/>
              </w:rPr>
              <w:t>perspectives, and experiences, and is free from discrimination.</w:t>
            </w:r>
          </w:p>
          <w:p w14:paraId="669D2671" w14:textId="3FA74085" w:rsidR="003D43F0" w:rsidRPr="008B2166" w:rsidRDefault="003D43F0" w:rsidP="008B2166">
            <w:pPr>
              <w:pStyle w:val="p1"/>
              <w:rPr>
                <w:rFonts w:ascii="Arial" w:hAnsi="Arial" w:cs="Arial"/>
                <w:sz w:val="20"/>
                <w:szCs w:val="20"/>
              </w:rPr>
            </w:pPr>
          </w:p>
        </w:tc>
      </w:tr>
      <w:tr w:rsidR="007304C9" w:rsidRPr="00B94964" w14:paraId="077F8BCE" w14:textId="77777777">
        <w:tc>
          <w:tcPr>
            <w:tcW w:w="10790" w:type="dxa"/>
            <w:gridSpan w:val="2"/>
            <w:shd w:val="clear" w:color="auto" w:fill="FFFFFF" w:themeFill="background1"/>
          </w:tcPr>
          <w:p w14:paraId="56E41828" w14:textId="77777777" w:rsidR="007304C9" w:rsidRPr="00301391" w:rsidRDefault="007304C9">
            <w:r w:rsidRPr="00301391">
              <w:rPr>
                <w:b/>
                <w:bCs/>
              </w:rPr>
              <w:t>ALL EMPLOYEES ARE RESPONSIBLE FOR CONTRIBUTING TO AN INCLUSIVE, SAFE, AND SECURE WORK ENVIRONMENT THAT VALUES DIVERSE CULTURES, PERSPECTIVES, AND EXPERIENCES, AND IS FREE FROM DISCRIMINATION.</w:t>
            </w:r>
          </w:p>
        </w:tc>
      </w:tr>
      <w:tr w:rsidR="007304C9" w:rsidRPr="00B94964" w14:paraId="31ACCF22" w14:textId="77777777" w:rsidTr="003D5324">
        <w:tc>
          <w:tcPr>
            <w:tcW w:w="10790" w:type="dxa"/>
            <w:gridSpan w:val="2"/>
            <w:shd w:val="clear" w:color="auto" w:fill="F2F2F2" w:themeFill="background1" w:themeFillShade="F2"/>
          </w:tcPr>
          <w:p w14:paraId="43230613" w14:textId="77777777" w:rsidR="007304C9" w:rsidRPr="00301391" w:rsidRDefault="007304C9" w:rsidP="00DC258C">
            <w:pPr>
              <w:pStyle w:val="Heading"/>
            </w:pPr>
            <w:r w:rsidRPr="00301391">
              <w:t>ESSENTIAL FUNCTIONS:</w:t>
            </w:r>
          </w:p>
        </w:tc>
      </w:tr>
      <w:tr w:rsidR="007304C9" w:rsidRPr="00B94964" w14:paraId="7BAE6FA8" w14:textId="77777777" w:rsidTr="003D5324">
        <w:tc>
          <w:tcPr>
            <w:tcW w:w="1075" w:type="dxa"/>
            <w:shd w:val="clear" w:color="auto" w:fill="F2F2F2" w:themeFill="background1" w:themeFillShade="F2"/>
          </w:tcPr>
          <w:p w14:paraId="4D932916"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219C13C0" w14:textId="77777777" w:rsidR="007304C9" w:rsidRPr="008B2166" w:rsidRDefault="007304C9" w:rsidP="00DC258C">
            <w:pPr>
              <w:pStyle w:val="Heading"/>
            </w:pPr>
            <w:r w:rsidRPr="008B2166">
              <w:t>TASK/DUTIES</w:t>
            </w:r>
          </w:p>
        </w:tc>
      </w:tr>
      <w:tr w:rsidR="00B61488" w:rsidRPr="00B94964" w14:paraId="2AF8F694" w14:textId="77777777">
        <w:tc>
          <w:tcPr>
            <w:tcW w:w="1075" w:type="dxa"/>
            <w:shd w:val="clear" w:color="auto" w:fill="FFFFFF" w:themeFill="background1"/>
          </w:tcPr>
          <w:p w14:paraId="6DFE8819" w14:textId="7475E11A" w:rsidR="00B61488" w:rsidRPr="00301391" w:rsidRDefault="008A64AC" w:rsidP="00B61488">
            <w:pPr>
              <w:pStyle w:val="Heading"/>
              <w:jc w:val="center"/>
            </w:pPr>
            <w:r>
              <w:t>35</w:t>
            </w:r>
            <w:r w:rsidR="00B61488">
              <w:t>%</w:t>
            </w:r>
          </w:p>
        </w:tc>
        <w:tc>
          <w:tcPr>
            <w:tcW w:w="9715" w:type="dxa"/>
            <w:shd w:val="clear" w:color="auto" w:fill="FFFFFF" w:themeFill="background1"/>
          </w:tcPr>
          <w:p w14:paraId="7CB97A84" w14:textId="77777777" w:rsidR="00B61488" w:rsidRPr="008B2166" w:rsidRDefault="008A64AC" w:rsidP="00770878">
            <w:pPr>
              <w:rPr>
                <w:rFonts w:eastAsia="Times New Roman"/>
                <w:b/>
                <w:bCs/>
                <w:sz w:val="21"/>
                <w:szCs w:val="21"/>
              </w:rPr>
            </w:pPr>
            <w:r w:rsidRPr="008B2166">
              <w:rPr>
                <w:rFonts w:eastAsia="Times New Roman"/>
                <w:b/>
                <w:bCs/>
                <w:sz w:val="21"/>
                <w:szCs w:val="21"/>
              </w:rPr>
              <w:t xml:space="preserve">MANAGEMENT AND SUPERVISION </w:t>
            </w:r>
          </w:p>
          <w:p w14:paraId="346738D6" w14:textId="77777777" w:rsidR="008A64AC" w:rsidRPr="008B2166" w:rsidRDefault="008A64AC" w:rsidP="00770878">
            <w:pPr>
              <w:rPr>
                <w:rFonts w:eastAsia="Times New Roman"/>
                <w:sz w:val="21"/>
                <w:szCs w:val="21"/>
              </w:rPr>
            </w:pPr>
          </w:p>
          <w:p w14:paraId="19BF455E" w14:textId="77777777" w:rsidR="008A64AC" w:rsidRPr="008B2166" w:rsidRDefault="008A64AC" w:rsidP="00770878">
            <w:pPr>
              <w:rPr>
                <w:rFonts w:eastAsia="Times New Roman"/>
                <w:sz w:val="21"/>
                <w:szCs w:val="21"/>
              </w:rPr>
            </w:pPr>
            <w:r w:rsidRPr="008B2166">
              <w:rPr>
                <w:rFonts w:eastAsia="Times New Roman"/>
                <w:sz w:val="21"/>
                <w:szCs w:val="21"/>
              </w:rPr>
              <w:t>Plans,</w:t>
            </w:r>
            <w:r w:rsidR="005B1911" w:rsidRPr="008B2166">
              <w:rPr>
                <w:rFonts w:eastAsia="Times New Roman"/>
                <w:sz w:val="21"/>
                <w:szCs w:val="21"/>
              </w:rPr>
              <w:t xml:space="preserve"> Organizes implements, directs, reviews, and is accountable for district programs and projects as directed by the chief Ranger. Serves on the departmental, intergovernmental, and community boards and committees as needed for the departmental interests. Directly supervised State Park peace officer supervisor (lifeguard closed parentheses assigned to Will Rogers and Dockweiler State Beaches. Serves as a liaison with public and private sector decision makers in the community who can assist with support for the park system. Plans, conducts, and participates in staff meetings period to promote workplace diversity and ensure a safe, discrimination free workplace.</w:t>
            </w:r>
          </w:p>
          <w:p w14:paraId="55DF7D47" w14:textId="77777777" w:rsidR="0085098B" w:rsidRPr="008B2166" w:rsidRDefault="0085098B" w:rsidP="00770878">
            <w:pPr>
              <w:rPr>
                <w:rFonts w:eastAsia="Times New Roman"/>
                <w:sz w:val="21"/>
                <w:szCs w:val="21"/>
              </w:rPr>
            </w:pPr>
          </w:p>
          <w:p w14:paraId="2DFF1194" w14:textId="77777777" w:rsidR="0085098B" w:rsidRPr="008B2166" w:rsidRDefault="0085098B" w:rsidP="00770878">
            <w:pPr>
              <w:rPr>
                <w:rFonts w:eastAsia="Times New Roman"/>
                <w:sz w:val="21"/>
                <w:szCs w:val="21"/>
              </w:rPr>
            </w:pPr>
            <w:r w:rsidRPr="008B2166">
              <w:rPr>
                <w:rFonts w:eastAsia="Times New Roman"/>
                <w:sz w:val="21"/>
                <w:szCs w:val="21"/>
              </w:rPr>
              <w:t xml:space="preserve">Assist with hiring employees to fill vacancies, provides employee counseling, rights, and reviews performance appraisals, enters into performance agreements, maintains, and monitors performance measurements, consults with appropriate management staff and takes disciplinary actions of up to 29 </w:t>
            </w:r>
            <w:r w:rsidRPr="008B2166">
              <w:rPr>
                <w:rFonts w:eastAsia="Times New Roman"/>
                <w:sz w:val="21"/>
                <w:szCs w:val="21"/>
              </w:rPr>
              <w:lastRenderedPageBreak/>
              <w:t>days suspension without pay period undertakes the speedy resolution of grievances, issuing decisions at the first level of review in the departmental grievance process. Directs complaints to the appropriate level of investigator or handles the complaint personally as needed.</w:t>
            </w:r>
          </w:p>
          <w:p w14:paraId="43E744EE" w14:textId="77777777" w:rsidR="0085098B" w:rsidRPr="008B2166" w:rsidRDefault="0085098B" w:rsidP="00770878">
            <w:pPr>
              <w:rPr>
                <w:rFonts w:eastAsia="Times New Roman"/>
                <w:sz w:val="21"/>
                <w:szCs w:val="21"/>
              </w:rPr>
            </w:pPr>
          </w:p>
          <w:p w14:paraId="58B821E3" w14:textId="0229C52B" w:rsidR="0085098B" w:rsidRPr="008B2166" w:rsidRDefault="0085098B" w:rsidP="00770878">
            <w:pPr>
              <w:rPr>
                <w:rFonts w:eastAsia="Times New Roman"/>
                <w:sz w:val="21"/>
                <w:szCs w:val="21"/>
              </w:rPr>
            </w:pPr>
            <w:r w:rsidRPr="008B2166">
              <w:rPr>
                <w:rFonts w:eastAsia="Times New Roman"/>
                <w:sz w:val="21"/>
                <w:szCs w:val="21"/>
              </w:rPr>
              <w:t>Actively promotes safe conditions and work habits in the workplace. Investigates, analyzes, and reports employee accidents in a timely manner attend staff meetings and trainings and prepare administrative paperwork to meet operational needs. Assures industrial safety orders and general safety practices are met. Reviews, submits, and implements district emergency plans. Works with allied agencies on special projects, assignments and/or in unified command as directed.</w:t>
            </w:r>
          </w:p>
        </w:tc>
      </w:tr>
      <w:tr w:rsidR="00B61488" w:rsidRPr="00B94964" w14:paraId="322A7DEF" w14:textId="77777777">
        <w:tc>
          <w:tcPr>
            <w:tcW w:w="1075" w:type="dxa"/>
            <w:shd w:val="clear" w:color="auto" w:fill="FFFFFF" w:themeFill="background1"/>
          </w:tcPr>
          <w:p w14:paraId="2C1861EF" w14:textId="4BFF2C43" w:rsidR="00B61488" w:rsidRPr="00301391" w:rsidRDefault="0085098B" w:rsidP="00B61488">
            <w:pPr>
              <w:pStyle w:val="Heading"/>
              <w:jc w:val="center"/>
            </w:pPr>
            <w:r>
              <w:lastRenderedPageBreak/>
              <w:t>25</w:t>
            </w:r>
            <w:r w:rsidR="00B61488">
              <w:t>%</w:t>
            </w:r>
          </w:p>
        </w:tc>
        <w:tc>
          <w:tcPr>
            <w:tcW w:w="9715" w:type="dxa"/>
            <w:shd w:val="clear" w:color="auto" w:fill="FFFFFF" w:themeFill="background1"/>
          </w:tcPr>
          <w:p w14:paraId="5CE7AC9C" w14:textId="5EA1BF2E" w:rsidR="00B61488" w:rsidRPr="008B2166" w:rsidRDefault="0085098B" w:rsidP="00C463BA">
            <w:pPr>
              <w:rPr>
                <w:b/>
                <w:bCs/>
              </w:rPr>
            </w:pPr>
            <w:r w:rsidRPr="008B2166">
              <w:rPr>
                <w:b/>
                <w:bCs/>
              </w:rPr>
              <w:t xml:space="preserve">PUBLIC PROTECTION, AQUATIC SERVICES, AND LAW ENFORCEMENT </w:t>
            </w:r>
          </w:p>
          <w:p w14:paraId="3FE5BC89" w14:textId="77777777" w:rsidR="004507AA" w:rsidRPr="008B2166" w:rsidRDefault="004507AA" w:rsidP="00C463BA"/>
          <w:p w14:paraId="3BEBB265" w14:textId="4AF312A6" w:rsidR="00C27AB5" w:rsidRPr="008B2166" w:rsidRDefault="00C27AB5" w:rsidP="00C27AB5">
            <w:pPr>
              <w:pStyle w:val="p1"/>
              <w:rPr>
                <w:rFonts w:ascii="Arial" w:hAnsi="Arial" w:cs="Arial"/>
                <w:sz w:val="20"/>
                <w:szCs w:val="20"/>
              </w:rPr>
            </w:pPr>
            <w:r w:rsidRPr="008B2166">
              <w:rPr>
                <w:rFonts w:ascii="Arial" w:hAnsi="Arial" w:cs="Arial"/>
                <w:sz w:val="20"/>
                <w:szCs w:val="20"/>
              </w:rPr>
              <w:t>Ensures that the district's public safety and protection program is comprehensive and balances. Assures</w:t>
            </w:r>
          </w:p>
          <w:p w14:paraId="5C279286" w14:textId="77777777" w:rsidR="00C27AB5" w:rsidRPr="008B2166" w:rsidRDefault="00C27AB5" w:rsidP="00C27AB5">
            <w:pPr>
              <w:pStyle w:val="p1"/>
              <w:rPr>
                <w:rFonts w:ascii="Arial" w:hAnsi="Arial" w:cs="Arial"/>
                <w:sz w:val="20"/>
                <w:szCs w:val="20"/>
              </w:rPr>
            </w:pPr>
            <w:r w:rsidRPr="008B2166">
              <w:rPr>
                <w:rFonts w:ascii="Arial" w:hAnsi="Arial" w:cs="Arial"/>
                <w:sz w:val="20"/>
                <w:szCs w:val="20"/>
              </w:rPr>
              <w:t>the quality and effectiveness of the law enforcement program by analyzing problems, data</w:t>
            </w:r>
          </w:p>
          <w:p w14:paraId="752D0F12" w14:textId="77777777" w:rsidR="00C27AB5" w:rsidRPr="008B2166" w:rsidRDefault="00C27AB5" w:rsidP="00C27AB5">
            <w:pPr>
              <w:pStyle w:val="p1"/>
              <w:rPr>
                <w:rFonts w:ascii="Arial" w:hAnsi="Arial" w:cs="Arial"/>
                <w:sz w:val="20"/>
                <w:szCs w:val="20"/>
              </w:rPr>
            </w:pPr>
            <w:r w:rsidRPr="008B2166">
              <w:rPr>
                <w:rFonts w:ascii="Arial" w:hAnsi="Arial" w:cs="Arial"/>
                <w:sz w:val="20"/>
                <w:szCs w:val="20"/>
              </w:rPr>
              <w:t>collection/interpretation, inspecting public safety equipment, reviewing training programs, improving</w:t>
            </w:r>
          </w:p>
          <w:p w14:paraId="5CA8110F" w14:textId="77777777" w:rsidR="00C27AB5" w:rsidRPr="008B2166" w:rsidRDefault="00C27AB5" w:rsidP="00C27AB5">
            <w:pPr>
              <w:pStyle w:val="p1"/>
              <w:rPr>
                <w:rFonts w:ascii="Arial" w:hAnsi="Arial" w:cs="Arial"/>
                <w:sz w:val="20"/>
                <w:szCs w:val="20"/>
              </w:rPr>
            </w:pPr>
            <w:r w:rsidRPr="008B2166">
              <w:rPr>
                <w:rFonts w:ascii="Arial" w:hAnsi="Arial" w:cs="Arial"/>
                <w:sz w:val="20"/>
                <w:szCs w:val="20"/>
              </w:rPr>
              <w:t>practices, and providing supervision of law enforcement activities. Manages Aquatic services</w:t>
            </w:r>
          </w:p>
          <w:p w14:paraId="36A35F77" w14:textId="77777777" w:rsidR="00C27AB5" w:rsidRPr="008B2166" w:rsidRDefault="00C27AB5" w:rsidP="00C27AB5">
            <w:pPr>
              <w:pStyle w:val="p1"/>
              <w:rPr>
                <w:rFonts w:ascii="Arial" w:hAnsi="Arial" w:cs="Arial"/>
                <w:sz w:val="20"/>
                <w:szCs w:val="20"/>
              </w:rPr>
            </w:pPr>
            <w:r w:rsidRPr="008B2166">
              <w:rPr>
                <w:rFonts w:ascii="Arial" w:hAnsi="Arial" w:cs="Arial"/>
                <w:sz w:val="20"/>
                <w:szCs w:val="20"/>
              </w:rPr>
              <w:t>programming, including hiring, training, and oversight of the Seasonal Lifeguard Programs for the Los</w:t>
            </w:r>
          </w:p>
          <w:p w14:paraId="34922B1A" w14:textId="77777777" w:rsidR="00C27AB5" w:rsidRPr="008B2166" w:rsidRDefault="00C27AB5" w:rsidP="00C27AB5">
            <w:pPr>
              <w:pStyle w:val="p1"/>
              <w:rPr>
                <w:rFonts w:ascii="Arial" w:hAnsi="Arial" w:cs="Arial"/>
                <w:sz w:val="20"/>
                <w:szCs w:val="20"/>
              </w:rPr>
            </w:pPr>
            <w:r w:rsidRPr="008B2166">
              <w:rPr>
                <w:rFonts w:ascii="Arial" w:hAnsi="Arial" w:cs="Arial"/>
                <w:sz w:val="20"/>
                <w:szCs w:val="20"/>
              </w:rPr>
              <w:t>Angeles and Topanga Sectors. Oversees the Junior Lifeguard programs, as well as oversight for Aquatic</w:t>
            </w:r>
          </w:p>
          <w:p w14:paraId="668C5A3C" w14:textId="77777777" w:rsidR="00C27AB5" w:rsidRPr="008B2166" w:rsidRDefault="00C27AB5" w:rsidP="00C27AB5">
            <w:pPr>
              <w:pStyle w:val="p2"/>
              <w:rPr>
                <w:rFonts w:ascii="Arial" w:hAnsi="Arial" w:cs="Arial"/>
                <w:sz w:val="20"/>
                <w:szCs w:val="20"/>
              </w:rPr>
            </w:pPr>
            <w:r w:rsidRPr="008B2166">
              <w:rPr>
                <w:rStyle w:val="s1"/>
                <w:rFonts w:ascii="Arial" w:hAnsi="Arial" w:cs="Arial"/>
                <w:sz w:val="20"/>
                <w:szCs w:val="20"/>
              </w:rPr>
              <w:t xml:space="preserve">O&amp;E budgeting as well </w:t>
            </w:r>
            <w:r w:rsidRPr="008B2166">
              <w:rPr>
                <w:rFonts w:ascii="Arial" w:hAnsi="Arial" w:cs="Arial"/>
                <w:sz w:val="20"/>
                <w:szCs w:val="20"/>
              </w:rPr>
              <w:t>as seasonal budgeting. Serves as the lead for special projects or programs. Attends</w:t>
            </w:r>
          </w:p>
          <w:p w14:paraId="316EAF2D" w14:textId="77777777" w:rsidR="00C27AB5" w:rsidRPr="008B2166" w:rsidRDefault="00C27AB5" w:rsidP="00C27AB5">
            <w:pPr>
              <w:pStyle w:val="p2"/>
              <w:rPr>
                <w:rFonts w:ascii="Arial" w:hAnsi="Arial" w:cs="Arial"/>
                <w:sz w:val="20"/>
                <w:szCs w:val="20"/>
              </w:rPr>
            </w:pPr>
            <w:r w:rsidRPr="008B2166">
              <w:rPr>
                <w:rFonts w:ascii="Arial" w:hAnsi="Arial" w:cs="Arial"/>
                <w:sz w:val="20"/>
                <w:szCs w:val="20"/>
              </w:rPr>
              <w:t>required trainings as they are available. Coordinate/review plans/</w:t>
            </w:r>
            <w:proofErr w:type="spellStart"/>
            <w:r w:rsidRPr="008B2166">
              <w:rPr>
                <w:rFonts w:ascii="Arial" w:hAnsi="Arial" w:cs="Arial"/>
                <w:sz w:val="20"/>
                <w:szCs w:val="20"/>
              </w:rPr>
              <w:t>lAPs</w:t>
            </w:r>
            <w:proofErr w:type="spellEnd"/>
            <w:r w:rsidRPr="008B2166">
              <w:rPr>
                <w:rFonts w:ascii="Arial" w:hAnsi="Arial" w:cs="Arial"/>
                <w:sz w:val="20"/>
                <w:szCs w:val="20"/>
              </w:rPr>
              <w:t xml:space="preserve"> for special events and holidays.</w:t>
            </w:r>
          </w:p>
          <w:p w14:paraId="7E432317" w14:textId="77777777" w:rsidR="00C27AB5" w:rsidRPr="008B2166" w:rsidRDefault="00C27AB5" w:rsidP="00C27AB5">
            <w:pPr>
              <w:pStyle w:val="p2"/>
              <w:rPr>
                <w:rFonts w:ascii="Arial" w:hAnsi="Arial" w:cs="Arial"/>
                <w:sz w:val="20"/>
                <w:szCs w:val="20"/>
              </w:rPr>
            </w:pPr>
            <w:r w:rsidRPr="008B2166">
              <w:rPr>
                <w:rFonts w:ascii="Arial" w:hAnsi="Arial" w:cs="Arial"/>
                <w:sz w:val="20"/>
                <w:szCs w:val="20"/>
              </w:rPr>
              <w:t>Equipment Maintenance including all efforts devoted to the service, repair and maintenance of sector</w:t>
            </w:r>
          </w:p>
          <w:p w14:paraId="70A63013" w14:textId="77777777" w:rsidR="00C27AB5" w:rsidRPr="008B2166" w:rsidRDefault="00C27AB5" w:rsidP="00C27AB5">
            <w:pPr>
              <w:pStyle w:val="p2"/>
              <w:rPr>
                <w:rFonts w:ascii="Arial" w:hAnsi="Arial" w:cs="Arial"/>
                <w:sz w:val="20"/>
                <w:szCs w:val="20"/>
              </w:rPr>
            </w:pPr>
            <w:r w:rsidRPr="008B2166">
              <w:rPr>
                <w:rFonts w:ascii="Arial" w:hAnsi="Arial" w:cs="Arial"/>
                <w:sz w:val="20"/>
                <w:szCs w:val="20"/>
              </w:rPr>
              <w:t>equipment assigned to the Lifeguard Service function. This includes making sure vehicles are fueled,</w:t>
            </w:r>
          </w:p>
          <w:p w14:paraId="328F395F" w14:textId="77777777" w:rsidR="00C27AB5" w:rsidRPr="008B2166" w:rsidRDefault="00C27AB5" w:rsidP="00C27AB5">
            <w:pPr>
              <w:pStyle w:val="p2"/>
              <w:rPr>
                <w:rFonts w:ascii="Arial" w:hAnsi="Arial" w:cs="Arial"/>
                <w:sz w:val="20"/>
                <w:szCs w:val="20"/>
              </w:rPr>
            </w:pPr>
            <w:r w:rsidRPr="008B2166">
              <w:rPr>
                <w:rFonts w:ascii="Arial" w:hAnsi="Arial" w:cs="Arial"/>
                <w:sz w:val="20"/>
                <w:szCs w:val="20"/>
              </w:rPr>
              <w:t>logged in and out and maintained at maximum readiness to respond to emergencies</w:t>
            </w:r>
          </w:p>
          <w:p w14:paraId="54047B17" w14:textId="77777777" w:rsidR="00C27AB5" w:rsidRPr="008B2166" w:rsidRDefault="00C27AB5" w:rsidP="00C27AB5">
            <w:pPr>
              <w:pStyle w:val="p2"/>
              <w:rPr>
                <w:rFonts w:ascii="Arial" w:hAnsi="Arial" w:cs="Arial"/>
                <w:sz w:val="20"/>
                <w:szCs w:val="20"/>
              </w:rPr>
            </w:pPr>
          </w:p>
          <w:p w14:paraId="3B98BDB7" w14:textId="77777777" w:rsidR="00C27AB5" w:rsidRPr="008B2166" w:rsidRDefault="00C27AB5" w:rsidP="00C27AB5">
            <w:pPr>
              <w:pStyle w:val="p3"/>
              <w:rPr>
                <w:rFonts w:ascii="Arial" w:hAnsi="Arial" w:cs="Arial"/>
                <w:sz w:val="20"/>
                <w:szCs w:val="20"/>
              </w:rPr>
            </w:pPr>
            <w:r w:rsidRPr="008B2166">
              <w:rPr>
                <w:rFonts w:ascii="Arial" w:hAnsi="Arial" w:cs="Arial"/>
                <w:sz w:val="20"/>
                <w:szCs w:val="20"/>
              </w:rPr>
              <w:t>Coordinates with the Management Team in identifying and correcting visitor and employee safety</w:t>
            </w:r>
          </w:p>
          <w:p w14:paraId="6DB2E4E7" w14:textId="77777777" w:rsidR="00C27AB5" w:rsidRPr="008B2166" w:rsidRDefault="00C27AB5" w:rsidP="00C27AB5">
            <w:pPr>
              <w:pStyle w:val="p3"/>
              <w:rPr>
                <w:rFonts w:ascii="Arial" w:hAnsi="Arial" w:cs="Arial"/>
                <w:sz w:val="20"/>
                <w:szCs w:val="20"/>
              </w:rPr>
            </w:pPr>
            <w:r w:rsidRPr="008B2166">
              <w:rPr>
                <w:rFonts w:ascii="Arial" w:hAnsi="Arial" w:cs="Arial"/>
                <w:sz w:val="20"/>
                <w:szCs w:val="20"/>
              </w:rPr>
              <w:t>hazards. Serves as Incident Commander for incidents such as, natural disasters, accidents, and officer</w:t>
            </w:r>
          </w:p>
          <w:p w14:paraId="03046071" w14:textId="77777777" w:rsidR="00C27AB5" w:rsidRPr="008B2166" w:rsidRDefault="00C27AB5" w:rsidP="00C27AB5">
            <w:pPr>
              <w:pStyle w:val="p3"/>
              <w:rPr>
                <w:rFonts w:ascii="Arial" w:hAnsi="Arial" w:cs="Arial"/>
                <w:sz w:val="20"/>
                <w:szCs w:val="20"/>
              </w:rPr>
            </w:pPr>
            <w:r w:rsidRPr="008B2166">
              <w:rPr>
                <w:rFonts w:ascii="Arial" w:hAnsi="Arial" w:cs="Arial"/>
                <w:sz w:val="20"/>
                <w:szCs w:val="20"/>
              </w:rPr>
              <w:t>involved shootings, or other occurrences requiring on scene management oversight. Assures proper</w:t>
            </w:r>
          </w:p>
          <w:p w14:paraId="59F47F87" w14:textId="77777777" w:rsidR="00C27AB5" w:rsidRPr="008B2166" w:rsidRDefault="00C27AB5" w:rsidP="00C27AB5">
            <w:pPr>
              <w:pStyle w:val="p3"/>
              <w:rPr>
                <w:rFonts w:ascii="Arial" w:hAnsi="Arial" w:cs="Arial"/>
                <w:sz w:val="20"/>
                <w:szCs w:val="20"/>
              </w:rPr>
            </w:pPr>
            <w:r w:rsidRPr="008B2166">
              <w:rPr>
                <w:rFonts w:ascii="Arial" w:hAnsi="Arial" w:cs="Arial"/>
                <w:sz w:val="20"/>
                <w:szCs w:val="20"/>
              </w:rPr>
              <w:t>conduct of peace officers in the Sector and provides for mandated protection of peace officers under the</w:t>
            </w:r>
          </w:p>
          <w:p w14:paraId="13CD4BE5" w14:textId="77777777" w:rsidR="00C27AB5" w:rsidRPr="008B2166" w:rsidRDefault="00C27AB5" w:rsidP="00C27AB5">
            <w:pPr>
              <w:pStyle w:val="p3"/>
              <w:rPr>
                <w:rFonts w:ascii="Arial" w:hAnsi="Arial" w:cs="Arial"/>
                <w:sz w:val="20"/>
                <w:szCs w:val="20"/>
              </w:rPr>
            </w:pPr>
            <w:r w:rsidRPr="008B2166">
              <w:rPr>
                <w:rFonts w:ascii="Arial" w:hAnsi="Arial" w:cs="Arial"/>
                <w:sz w:val="20"/>
                <w:szCs w:val="20"/>
              </w:rPr>
              <w:t xml:space="preserve">Peace Officer Bill of Rights. Acts as liaison with concurrent law enforcement agencies, the </w:t>
            </w:r>
            <w:proofErr w:type="gramStart"/>
            <w:r w:rsidRPr="008B2166">
              <w:rPr>
                <w:rFonts w:ascii="Arial" w:hAnsi="Arial" w:cs="Arial"/>
                <w:sz w:val="20"/>
                <w:szCs w:val="20"/>
              </w:rPr>
              <w:t>District</w:t>
            </w:r>
            <w:proofErr w:type="gramEnd"/>
          </w:p>
          <w:p w14:paraId="3E71E351" w14:textId="6CB87411" w:rsidR="0085098B" w:rsidRPr="008B2166" w:rsidRDefault="00C27AB5" w:rsidP="008B2166">
            <w:pPr>
              <w:pStyle w:val="p3"/>
              <w:rPr>
                <w:rFonts w:ascii="Arial" w:hAnsi="Arial" w:cs="Arial"/>
                <w:sz w:val="20"/>
                <w:szCs w:val="20"/>
              </w:rPr>
            </w:pPr>
            <w:r w:rsidRPr="008B2166">
              <w:rPr>
                <w:rFonts w:ascii="Arial" w:hAnsi="Arial" w:cs="Arial"/>
                <w:sz w:val="20"/>
                <w:szCs w:val="20"/>
              </w:rPr>
              <w:t>Attorney's office, and local courts.</w:t>
            </w:r>
          </w:p>
        </w:tc>
      </w:tr>
      <w:tr w:rsidR="00B61488" w:rsidRPr="00B94964" w14:paraId="29570B16" w14:textId="77777777">
        <w:tc>
          <w:tcPr>
            <w:tcW w:w="1075" w:type="dxa"/>
            <w:shd w:val="clear" w:color="auto" w:fill="FFFFFF" w:themeFill="background1"/>
          </w:tcPr>
          <w:p w14:paraId="232DF5B2" w14:textId="6448E1AE" w:rsidR="00B61488" w:rsidRPr="00301391" w:rsidRDefault="00274FC3" w:rsidP="00B61488">
            <w:pPr>
              <w:pStyle w:val="Heading"/>
              <w:jc w:val="center"/>
            </w:pPr>
            <w:r>
              <w:t>20</w:t>
            </w:r>
            <w:r w:rsidR="00B61488">
              <w:t xml:space="preserve">% </w:t>
            </w:r>
          </w:p>
        </w:tc>
        <w:tc>
          <w:tcPr>
            <w:tcW w:w="9715" w:type="dxa"/>
            <w:shd w:val="clear" w:color="auto" w:fill="FFFFFF" w:themeFill="background1"/>
          </w:tcPr>
          <w:p w14:paraId="1722C694" w14:textId="77777777" w:rsidR="00274FC3" w:rsidRPr="008B2166" w:rsidRDefault="00274FC3" w:rsidP="00274FC3">
            <w:pPr>
              <w:pStyle w:val="p1"/>
              <w:rPr>
                <w:rFonts w:ascii="Arial" w:hAnsi="Arial" w:cs="Arial"/>
                <w:b/>
                <w:bCs/>
                <w:sz w:val="20"/>
                <w:szCs w:val="20"/>
              </w:rPr>
            </w:pPr>
            <w:r w:rsidRPr="008B2166">
              <w:rPr>
                <w:rFonts w:ascii="Arial" w:hAnsi="Arial" w:cs="Arial"/>
                <w:b/>
                <w:bCs/>
                <w:sz w:val="20"/>
                <w:szCs w:val="20"/>
              </w:rPr>
              <w:t>ADMINISTRATION</w:t>
            </w:r>
          </w:p>
          <w:p w14:paraId="6BA3C5B8" w14:textId="77777777" w:rsidR="00274FC3" w:rsidRPr="008B2166" w:rsidRDefault="00274FC3" w:rsidP="00274FC3">
            <w:pPr>
              <w:pStyle w:val="p1"/>
              <w:rPr>
                <w:rFonts w:ascii="Arial" w:hAnsi="Arial" w:cs="Arial"/>
                <w:b/>
                <w:bCs/>
                <w:sz w:val="20"/>
                <w:szCs w:val="20"/>
              </w:rPr>
            </w:pPr>
          </w:p>
          <w:p w14:paraId="2C28E3EC"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Prepare and review budget materials, personnel documents, equipment, and property records, and</w:t>
            </w:r>
          </w:p>
          <w:p w14:paraId="37BCAB81"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purchase documents for the Los Angeles and Topanga Sector's Aquatics Services program. Monitor</w:t>
            </w:r>
          </w:p>
          <w:p w14:paraId="5C0C3460"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seasonal funds and operating expense spending within program supervised. Establish and maintain sector</w:t>
            </w:r>
          </w:p>
          <w:p w14:paraId="5B422FC6"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guidelines and procedures consistent with Departmental and District policies, guidelines, programs, goals</w:t>
            </w:r>
          </w:p>
          <w:p w14:paraId="152FA429"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and objectives. Attend District, Sector, and safety and committee meetings as directed. Supervise</w:t>
            </w:r>
          </w:p>
          <w:p w14:paraId="5FB97B94"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completion of routine reports, monthly statistical data, and special assignments as directed.</w:t>
            </w:r>
          </w:p>
          <w:p w14:paraId="69C6CFEE"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Complete annual Appraisal and Development Plans for Lifeguard Supervisory staff and facilitate career</w:t>
            </w:r>
          </w:p>
          <w:p w14:paraId="0B23BE46"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development programs for all permanent employees directly supervised. Work cooperatively with the</w:t>
            </w:r>
          </w:p>
          <w:p w14:paraId="75472A9D"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sector's Supervising Rangers and Maintenance Supervisors to coordinate sector expenditures. Prepare</w:t>
            </w:r>
          </w:p>
          <w:p w14:paraId="35376629" w14:textId="5899F9F0" w:rsidR="00B61488" w:rsidRPr="00274FC3" w:rsidRDefault="00274FC3" w:rsidP="008B2166">
            <w:pPr>
              <w:pStyle w:val="p2"/>
              <w:rPr>
                <w:rFonts w:asciiTheme="minorHAnsi" w:hAnsiTheme="minorHAnsi"/>
                <w:sz w:val="20"/>
                <w:szCs w:val="20"/>
              </w:rPr>
            </w:pPr>
            <w:r w:rsidRPr="008B2166">
              <w:rPr>
                <w:rFonts w:ascii="Arial" w:hAnsi="Arial" w:cs="Arial"/>
                <w:sz w:val="20"/>
                <w:szCs w:val="20"/>
              </w:rPr>
              <w:t>District Superintendent orders for review as directed.</w:t>
            </w:r>
          </w:p>
        </w:tc>
      </w:tr>
      <w:tr w:rsidR="007304C9" w:rsidRPr="00B94964" w14:paraId="2D3876D0" w14:textId="77777777">
        <w:tc>
          <w:tcPr>
            <w:tcW w:w="1075" w:type="dxa"/>
            <w:shd w:val="clear" w:color="auto" w:fill="FFFFFF" w:themeFill="background1"/>
          </w:tcPr>
          <w:p w14:paraId="0B511CD1" w14:textId="061A081C" w:rsidR="007304C9" w:rsidRPr="00301391" w:rsidRDefault="008B2166" w:rsidP="00DC258C">
            <w:pPr>
              <w:pStyle w:val="Heading"/>
              <w:jc w:val="center"/>
            </w:pPr>
            <w:r>
              <w:t xml:space="preserve">10% </w:t>
            </w:r>
          </w:p>
        </w:tc>
        <w:tc>
          <w:tcPr>
            <w:tcW w:w="9715" w:type="dxa"/>
            <w:shd w:val="clear" w:color="auto" w:fill="FFFFFF" w:themeFill="background1"/>
          </w:tcPr>
          <w:p w14:paraId="2C23436E" w14:textId="77777777" w:rsidR="00274FC3" w:rsidRPr="008B2166" w:rsidRDefault="00274FC3" w:rsidP="00274FC3">
            <w:pPr>
              <w:pStyle w:val="p1"/>
              <w:rPr>
                <w:rFonts w:ascii="Arial" w:hAnsi="Arial" w:cs="Arial"/>
                <w:b/>
                <w:bCs/>
                <w:sz w:val="20"/>
                <w:szCs w:val="20"/>
              </w:rPr>
            </w:pPr>
            <w:r w:rsidRPr="008B2166">
              <w:rPr>
                <w:rFonts w:ascii="Arial" w:hAnsi="Arial" w:cs="Arial"/>
                <w:b/>
                <w:bCs/>
                <w:sz w:val="20"/>
                <w:szCs w:val="20"/>
              </w:rPr>
              <w:t>RESOURCE MANAGEMENT</w:t>
            </w:r>
          </w:p>
          <w:p w14:paraId="67849FBE" w14:textId="77777777" w:rsidR="008B2166" w:rsidRPr="008B2166" w:rsidRDefault="008B2166" w:rsidP="00274FC3">
            <w:pPr>
              <w:pStyle w:val="p1"/>
              <w:rPr>
                <w:rFonts w:ascii="Arial" w:hAnsi="Arial" w:cs="Arial"/>
                <w:b/>
                <w:bCs/>
                <w:sz w:val="20"/>
                <w:szCs w:val="20"/>
              </w:rPr>
            </w:pPr>
          </w:p>
          <w:p w14:paraId="5FDEA6BB"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Work with the District's Natural &amp; Cultural programs to supervise, monitor and participate in the unit</w:t>
            </w:r>
          </w:p>
          <w:p w14:paraId="7BAF309E"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activities involving wildlife and vegetation management, insect and pest control, beach and cliff erosion</w:t>
            </w:r>
          </w:p>
          <w:p w14:paraId="0AE911B1"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control, and coastal marine protection as they relate to aquatic operations. Review PEFs, permit</w:t>
            </w:r>
          </w:p>
          <w:p w14:paraId="2A58632E"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documents and project proposals developed by Aquatics staff. Maintain current resource management</w:t>
            </w:r>
          </w:p>
          <w:p w14:paraId="1BE1B82D"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projects. Report and assist in protecting natural, cultural and historic resources from fire, erosion,</w:t>
            </w:r>
          </w:p>
          <w:p w14:paraId="3D634F5E"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trespass and encroachment. Document and propose solutions to sector safety hazards. Document and</w:t>
            </w:r>
          </w:p>
          <w:p w14:paraId="25E8ABC2" w14:textId="77777777" w:rsidR="00274FC3" w:rsidRPr="008B2166" w:rsidRDefault="00274FC3" w:rsidP="00274FC3">
            <w:pPr>
              <w:pStyle w:val="p2"/>
              <w:rPr>
                <w:rFonts w:ascii="Arial" w:hAnsi="Arial" w:cs="Arial"/>
                <w:sz w:val="20"/>
                <w:szCs w:val="20"/>
              </w:rPr>
            </w:pPr>
            <w:r w:rsidRPr="008B2166">
              <w:rPr>
                <w:rFonts w:ascii="Arial" w:hAnsi="Arial" w:cs="Arial"/>
                <w:sz w:val="20"/>
                <w:szCs w:val="20"/>
              </w:rPr>
              <w:t>propose solutions to terrestrial and aquatic safety problems. Ensure appropriate management staff and</w:t>
            </w:r>
          </w:p>
          <w:p w14:paraId="7524CBAF" w14:textId="77777777" w:rsidR="007304C9" w:rsidRDefault="00274FC3" w:rsidP="008B2166">
            <w:pPr>
              <w:pStyle w:val="p2"/>
              <w:rPr>
                <w:rFonts w:ascii="Arial" w:hAnsi="Arial" w:cs="Arial"/>
                <w:sz w:val="20"/>
                <w:szCs w:val="20"/>
              </w:rPr>
            </w:pPr>
            <w:proofErr w:type="gramStart"/>
            <w:r w:rsidRPr="008B2166">
              <w:rPr>
                <w:rFonts w:ascii="Arial" w:hAnsi="Arial" w:cs="Arial"/>
                <w:sz w:val="20"/>
                <w:szCs w:val="20"/>
              </w:rPr>
              <w:t>outside</w:t>
            </w:r>
            <w:proofErr w:type="gramEnd"/>
            <w:r w:rsidRPr="008B2166">
              <w:rPr>
                <w:rFonts w:ascii="Arial" w:hAnsi="Arial" w:cs="Arial"/>
                <w:sz w:val="20"/>
                <w:szCs w:val="20"/>
              </w:rPr>
              <w:t xml:space="preserve"> agency personnel are contacted in the event of a resource emergency.</w:t>
            </w:r>
          </w:p>
          <w:p w14:paraId="79E30111" w14:textId="77777777" w:rsidR="00E542DA" w:rsidRPr="00E542DA" w:rsidRDefault="00E542DA" w:rsidP="00E542DA">
            <w:pPr>
              <w:pStyle w:val="p2"/>
              <w:rPr>
                <w:rFonts w:ascii="Arial" w:hAnsi="Arial" w:cs="Arial"/>
                <w:b/>
                <w:bCs/>
                <w:sz w:val="22"/>
                <w:szCs w:val="22"/>
              </w:rPr>
            </w:pPr>
            <w:r w:rsidRPr="00E542DA">
              <w:rPr>
                <w:rFonts w:ascii="Arial" w:hAnsi="Arial" w:cs="Arial"/>
                <w:b/>
                <w:bCs/>
                <w:sz w:val="22"/>
                <w:szCs w:val="22"/>
              </w:rPr>
              <w:t xml:space="preserve">INTERPRETATION </w:t>
            </w:r>
          </w:p>
          <w:p w14:paraId="14ACDDFE" w14:textId="77777777" w:rsidR="00E542DA" w:rsidRPr="00E542DA" w:rsidRDefault="00E542DA" w:rsidP="00E542DA">
            <w:pPr>
              <w:pStyle w:val="p2"/>
              <w:rPr>
                <w:rFonts w:ascii="Arial" w:hAnsi="Arial" w:cs="Arial"/>
                <w:sz w:val="22"/>
                <w:szCs w:val="22"/>
              </w:rPr>
            </w:pPr>
          </w:p>
          <w:p w14:paraId="46CD13A4" w14:textId="77777777" w:rsidR="00E542DA" w:rsidRPr="00E542DA" w:rsidRDefault="00E542DA" w:rsidP="00E542DA">
            <w:pPr>
              <w:pStyle w:val="p2"/>
              <w:rPr>
                <w:rFonts w:ascii="Arial" w:hAnsi="Arial" w:cs="Arial"/>
                <w:sz w:val="22"/>
                <w:szCs w:val="22"/>
              </w:rPr>
            </w:pPr>
            <w:r w:rsidRPr="00E542DA">
              <w:rPr>
                <w:rFonts w:ascii="Arial" w:hAnsi="Arial" w:cs="Arial"/>
                <w:sz w:val="22"/>
                <w:szCs w:val="22"/>
              </w:rPr>
              <w:t>Supervise the aquatic interpretive, education and public relations programs. Facilitate</w:t>
            </w:r>
          </w:p>
          <w:p w14:paraId="44776786" w14:textId="77777777" w:rsidR="00E542DA" w:rsidRPr="00E542DA" w:rsidRDefault="00E542DA" w:rsidP="00E542DA">
            <w:pPr>
              <w:pStyle w:val="p2"/>
              <w:rPr>
                <w:rFonts w:ascii="Arial" w:hAnsi="Arial" w:cs="Arial"/>
                <w:sz w:val="22"/>
                <w:szCs w:val="22"/>
              </w:rPr>
            </w:pPr>
            <w:r w:rsidRPr="00E542DA">
              <w:rPr>
                <w:rFonts w:ascii="Arial" w:hAnsi="Arial" w:cs="Arial"/>
                <w:sz w:val="22"/>
                <w:szCs w:val="22"/>
              </w:rPr>
              <w:t>and/or delegate the planning, organizing, and presentation of aquatic related interpretive and</w:t>
            </w:r>
          </w:p>
          <w:p w14:paraId="0E5DF124" w14:textId="38CB7992" w:rsidR="00E542DA" w:rsidRPr="00E542DA" w:rsidRDefault="00E542DA" w:rsidP="00E542DA">
            <w:pPr>
              <w:pStyle w:val="p2"/>
              <w:rPr>
                <w:rFonts w:ascii="Arial" w:hAnsi="Arial" w:cs="Arial"/>
                <w:sz w:val="22"/>
                <w:szCs w:val="22"/>
              </w:rPr>
            </w:pPr>
            <w:r w:rsidRPr="00E542DA">
              <w:rPr>
                <w:rFonts w:ascii="Arial" w:hAnsi="Arial" w:cs="Arial"/>
                <w:sz w:val="22"/>
                <w:szCs w:val="22"/>
              </w:rPr>
              <w:t>educational activities. Ensure the Junior Lifeguard educational programming is up to standard and</w:t>
            </w:r>
            <w:r>
              <w:rPr>
                <w:rFonts w:ascii="Arial" w:hAnsi="Arial" w:cs="Arial"/>
                <w:sz w:val="22"/>
                <w:szCs w:val="22"/>
              </w:rPr>
              <w:t xml:space="preserve"> </w:t>
            </w:r>
            <w:r w:rsidRPr="00E542DA">
              <w:rPr>
                <w:rFonts w:ascii="Arial" w:hAnsi="Arial" w:cs="Arial"/>
                <w:sz w:val="22"/>
                <w:szCs w:val="22"/>
              </w:rPr>
              <w:t>serves the community youth. Integrate community involvement activities into the district's community</w:t>
            </w:r>
            <w:r>
              <w:rPr>
                <w:rFonts w:ascii="Arial" w:hAnsi="Arial" w:cs="Arial"/>
                <w:sz w:val="22"/>
                <w:szCs w:val="22"/>
              </w:rPr>
              <w:t xml:space="preserve"> </w:t>
            </w:r>
            <w:r w:rsidRPr="00E542DA">
              <w:rPr>
                <w:rFonts w:ascii="Arial" w:hAnsi="Arial" w:cs="Arial"/>
                <w:sz w:val="22"/>
                <w:szCs w:val="22"/>
              </w:rPr>
              <w:t xml:space="preserve">involvement program. Monitor and assess park programs and operations, changes to natural and cultural resources, and emergency situations that may impact park use and visitor </w:t>
            </w:r>
            <w:r w:rsidRPr="00E542DA">
              <w:rPr>
                <w:rFonts w:ascii="Arial" w:hAnsi="Arial" w:cs="Arial"/>
                <w:sz w:val="22"/>
                <w:szCs w:val="22"/>
              </w:rPr>
              <w:lastRenderedPageBreak/>
              <w:t xml:space="preserve">satisfaction. Seek out new opportunities for grants partnerships with local agencies and </w:t>
            </w:r>
            <w:proofErr w:type="gramStart"/>
            <w:r w:rsidRPr="00E542DA">
              <w:rPr>
                <w:rFonts w:ascii="Arial" w:hAnsi="Arial" w:cs="Arial"/>
                <w:sz w:val="22"/>
                <w:szCs w:val="22"/>
              </w:rPr>
              <w:t>organization</w:t>
            </w:r>
            <w:proofErr w:type="gramEnd"/>
            <w:r w:rsidRPr="00E542DA">
              <w:rPr>
                <w:rFonts w:ascii="Arial" w:hAnsi="Arial" w:cs="Arial"/>
                <w:sz w:val="22"/>
                <w:szCs w:val="22"/>
              </w:rPr>
              <w:t>. Develop innovative ways to accomplish interpretive goals through maximizing resources.</w:t>
            </w:r>
          </w:p>
          <w:p w14:paraId="41CB3EE4" w14:textId="1B9007EE" w:rsidR="00E542DA" w:rsidRPr="008B2166" w:rsidRDefault="00E542DA" w:rsidP="008B2166">
            <w:pPr>
              <w:pStyle w:val="p2"/>
              <w:rPr>
                <w:rFonts w:asciiTheme="minorHAnsi" w:hAnsiTheme="minorHAnsi"/>
                <w:sz w:val="20"/>
                <w:szCs w:val="20"/>
              </w:rPr>
            </w:pPr>
          </w:p>
        </w:tc>
      </w:tr>
      <w:tr w:rsidR="007304C9" w:rsidRPr="00B94964" w14:paraId="3B4B0F1C" w14:textId="77777777" w:rsidTr="003D5324">
        <w:tc>
          <w:tcPr>
            <w:tcW w:w="10790" w:type="dxa"/>
            <w:gridSpan w:val="2"/>
            <w:shd w:val="clear" w:color="auto" w:fill="F2F2F2" w:themeFill="background1" w:themeFillShade="F2"/>
          </w:tcPr>
          <w:p w14:paraId="6A32D610" w14:textId="77777777" w:rsidR="007304C9" w:rsidRPr="00301391" w:rsidRDefault="007304C9" w:rsidP="00DC258C">
            <w:pPr>
              <w:pStyle w:val="Heading"/>
            </w:pPr>
            <w:r w:rsidRPr="00301391">
              <w:lastRenderedPageBreak/>
              <w:t>MARGINAL FUNCTIONS:</w:t>
            </w:r>
          </w:p>
        </w:tc>
      </w:tr>
      <w:tr w:rsidR="007304C9" w:rsidRPr="00B94964" w14:paraId="79E8A71A" w14:textId="77777777" w:rsidTr="003D5324">
        <w:tc>
          <w:tcPr>
            <w:tcW w:w="1075" w:type="dxa"/>
            <w:shd w:val="clear" w:color="auto" w:fill="F2F2F2" w:themeFill="background1" w:themeFillShade="F2"/>
          </w:tcPr>
          <w:p w14:paraId="498F8335" w14:textId="77777777" w:rsidR="007304C9" w:rsidRPr="00301391" w:rsidRDefault="007304C9" w:rsidP="00DC258C">
            <w:pPr>
              <w:pStyle w:val="Heading"/>
              <w:jc w:val="center"/>
            </w:pPr>
            <w:r w:rsidRPr="00301391">
              <w:t>%</w:t>
            </w:r>
          </w:p>
        </w:tc>
        <w:tc>
          <w:tcPr>
            <w:tcW w:w="9715" w:type="dxa"/>
            <w:shd w:val="clear" w:color="auto" w:fill="F2F2F2" w:themeFill="background1" w:themeFillShade="F2"/>
          </w:tcPr>
          <w:p w14:paraId="21A96086" w14:textId="77777777" w:rsidR="007304C9" w:rsidRPr="00301391" w:rsidRDefault="007304C9" w:rsidP="00DC258C">
            <w:pPr>
              <w:pStyle w:val="Heading"/>
            </w:pPr>
            <w:r w:rsidRPr="00301391">
              <w:t>TASK/DUTIES</w:t>
            </w:r>
          </w:p>
        </w:tc>
      </w:tr>
      <w:tr w:rsidR="007304C9" w:rsidRPr="00B94964" w14:paraId="45E3619E" w14:textId="77777777">
        <w:tc>
          <w:tcPr>
            <w:tcW w:w="1075" w:type="dxa"/>
            <w:shd w:val="clear" w:color="auto" w:fill="FFFFFF" w:themeFill="background1"/>
          </w:tcPr>
          <w:p w14:paraId="6D5F9A03" w14:textId="77777777" w:rsidR="007304C9" w:rsidRPr="00301391" w:rsidRDefault="007304C9">
            <w:pPr>
              <w:jc w:val="center"/>
              <w:rPr>
                <w:b/>
                <w:bCs/>
              </w:rPr>
            </w:pPr>
            <w:r w:rsidRPr="00301391">
              <w:rPr>
                <w:b/>
                <w:bCs/>
              </w:rPr>
              <w:t>5%</w:t>
            </w:r>
          </w:p>
        </w:tc>
        <w:tc>
          <w:tcPr>
            <w:tcW w:w="9715" w:type="dxa"/>
            <w:shd w:val="clear" w:color="auto" w:fill="FFFFFF" w:themeFill="background1"/>
          </w:tcPr>
          <w:p w14:paraId="07A451D1" w14:textId="77777777" w:rsidR="007304C9" w:rsidRPr="00E733AE" w:rsidRDefault="007304C9">
            <w:pPr>
              <w:rPr>
                <w:sz w:val="21"/>
                <w:szCs w:val="21"/>
              </w:rPr>
            </w:pPr>
            <w:r w:rsidRPr="00E733AE">
              <w:rPr>
                <w:sz w:val="21"/>
                <w:szCs w:val="21"/>
              </w:rPr>
              <w:t>Other job-related duties as assigned and necessary for operational continuity. Attend staff meetings and trainings and prepare administrative paperwork to meet operational needs.</w:t>
            </w:r>
          </w:p>
        </w:tc>
      </w:tr>
      <w:tr w:rsidR="007304C9" w:rsidRPr="00B94964" w14:paraId="011BC33E" w14:textId="77777777" w:rsidTr="003D5324">
        <w:tc>
          <w:tcPr>
            <w:tcW w:w="10790" w:type="dxa"/>
            <w:gridSpan w:val="2"/>
            <w:shd w:val="clear" w:color="auto" w:fill="F2F2F2" w:themeFill="background1" w:themeFillShade="F2"/>
          </w:tcPr>
          <w:p w14:paraId="3F24C80F" w14:textId="77777777" w:rsidR="007304C9" w:rsidRPr="00301391" w:rsidRDefault="007304C9" w:rsidP="00DC258C">
            <w:pPr>
              <w:pStyle w:val="Heading"/>
            </w:pPr>
            <w:r w:rsidRPr="00301391">
              <w:t>TYPICAL WORKING CONDITIONS</w:t>
            </w:r>
          </w:p>
        </w:tc>
      </w:tr>
      <w:tr w:rsidR="007304C9" w:rsidRPr="00B94964" w14:paraId="0DAFB323" w14:textId="77777777">
        <w:trPr>
          <w:trHeight w:val="432"/>
        </w:trPr>
        <w:tc>
          <w:tcPr>
            <w:tcW w:w="10790" w:type="dxa"/>
            <w:gridSpan w:val="2"/>
            <w:shd w:val="clear" w:color="auto" w:fill="FFFFFF" w:themeFill="background1"/>
          </w:tcPr>
          <w:p w14:paraId="211DC232" w14:textId="323F6618" w:rsidR="007304C9" w:rsidRPr="008B2166" w:rsidRDefault="00881287" w:rsidP="00881287">
            <w:r w:rsidRPr="008B2166">
              <w:t xml:space="preserve">Work environment is an office/contact station setting, using computers, telephone and other business equipment. Typical work activities involve frequent and prolonged periods of sitting. Typical work involves extended telephone conversations and keyboard operation. Must meet many deadlines within short time frames. Hand dexterity to use telephone, keyboard and calculators are common requirements. Move about, stand, reach, stoop or bend. Use fine motor skills for computer or office machine use. Lift supply boxes minimum weight of 10 pounds to maximum weight of 50 pounds. Use of hand cart to move supplies over 10 pounds of weight. Requires reaching, twisting, turning, kneeling, bending, stooping, squatting, crouching, grasping and making repetitive hand movements in the performance of daily duties. May involve some exposure to aggressive visitors. Will work outdoors in unpredictable weather ranging from extreme heat to extreme cold. May </w:t>
            </w:r>
            <w:proofErr w:type="gramStart"/>
            <w:r w:rsidRPr="008B2166">
              <w:t>come in contact with</w:t>
            </w:r>
            <w:proofErr w:type="gramEnd"/>
            <w:r w:rsidRPr="008B2166">
              <w:t xml:space="preserve"> wild animals. This is a uniformed </w:t>
            </w:r>
            <w:proofErr w:type="gramStart"/>
            <w:r w:rsidRPr="008B2166">
              <w:t>position,</w:t>
            </w:r>
            <w:proofErr w:type="gramEnd"/>
            <w:r w:rsidRPr="008B2166">
              <w:t xml:space="preserve"> uniform standards must be met. Must be willing to work weekends, nights, and holidays as necessary.</w:t>
            </w:r>
          </w:p>
        </w:tc>
      </w:tr>
    </w:tbl>
    <w:p w14:paraId="287802D2" w14:textId="77777777" w:rsidR="003140F3" w:rsidRPr="00AE1518" w:rsidRDefault="003140F3" w:rsidP="00AE1518">
      <w:pPr>
        <w:spacing w:after="0" w:line="240" w:lineRule="auto"/>
        <w:rPr>
          <w:b/>
          <w:bCs/>
          <w:sz w:val="2"/>
        </w:rPr>
        <w:sectPr w:rsidR="003140F3" w:rsidRPr="00AE1518" w:rsidSect="0027756C">
          <w:type w:val="continuous"/>
          <w:pgSz w:w="12240" w:h="15840"/>
          <w:pgMar w:top="720" w:right="720" w:bottom="720" w:left="720" w:header="720" w:footer="720" w:gutter="0"/>
          <w:cols w:space="720"/>
          <w:formProt w:val="0"/>
          <w:docGrid w:linePitch="360"/>
        </w:sectPr>
      </w:pPr>
    </w:p>
    <w:tbl>
      <w:tblPr>
        <w:tblStyle w:val="TableGrid"/>
        <w:tblW w:w="0" w:type="auto"/>
        <w:tblLook w:val="04A0" w:firstRow="1" w:lastRow="0" w:firstColumn="1" w:lastColumn="0" w:noHBand="0" w:noVBand="1"/>
      </w:tblPr>
      <w:tblGrid>
        <w:gridCol w:w="10790"/>
      </w:tblGrid>
      <w:tr w:rsidR="00686AF4" w:rsidRPr="00686AF4" w14:paraId="7264A39C" w14:textId="77777777" w:rsidTr="003D5324">
        <w:tc>
          <w:tcPr>
            <w:tcW w:w="10790" w:type="dxa"/>
            <w:shd w:val="clear" w:color="auto" w:fill="F2F2F2" w:themeFill="background1" w:themeFillShade="F2"/>
          </w:tcPr>
          <w:p w14:paraId="1F10FDDB" w14:textId="77777777" w:rsidR="00D87D7E" w:rsidRPr="00686AF4" w:rsidRDefault="007304C9" w:rsidP="00DC258C">
            <w:pPr>
              <w:pStyle w:val="Heading"/>
            </w:pPr>
            <w:r w:rsidRPr="00686AF4">
              <w:t>TELEWORK DESIGNATION</w:t>
            </w:r>
            <w:r w:rsidR="006E0546" w:rsidRPr="00686AF4">
              <w:t xml:space="preserve"> </w:t>
            </w:r>
          </w:p>
          <w:p w14:paraId="69E7884B" w14:textId="77777777" w:rsidR="007304C9" w:rsidRPr="00686AF4" w:rsidRDefault="00D87D7E" w:rsidP="00DC258C">
            <w:pPr>
              <w:pStyle w:val="Heading"/>
            </w:pPr>
            <w:r w:rsidRPr="00686AF4">
              <w:t xml:space="preserve">This position is designated as: </w:t>
            </w:r>
            <w:r w:rsidR="006E0546" w:rsidRPr="00686AF4">
              <w:t>(Check one)</w:t>
            </w:r>
          </w:p>
        </w:tc>
      </w:tr>
      <w:tr w:rsidR="007304C9" w:rsidRPr="00686AF4" w14:paraId="1711A8C9" w14:textId="77777777" w:rsidTr="0035019F">
        <w:trPr>
          <w:trHeight w:val="422"/>
        </w:trPr>
        <w:tc>
          <w:tcPr>
            <w:tcW w:w="10790" w:type="dxa"/>
            <w:shd w:val="clear" w:color="auto" w:fill="FFFFFF" w:themeFill="background1"/>
          </w:tcPr>
          <w:p w14:paraId="19E591A8" w14:textId="74942AA9" w:rsidR="007304C9" w:rsidRPr="00686AF4" w:rsidRDefault="006B7486" w:rsidP="0035019F">
            <w:pPr>
              <w:spacing w:before="40"/>
            </w:pPr>
            <w:sdt>
              <w:sdtPr>
                <w:id w:val="526679610"/>
                <w14:checkbox>
                  <w14:checked w14:val="0"/>
                  <w14:checkedState w14:val="2612" w14:font="MS Gothic"/>
                  <w14:uncheckedState w14:val="2610" w14:font="MS Gothic"/>
                </w14:checkbox>
              </w:sdtPr>
              <w:sdtEndPr/>
              <w:sdtContent>
                <w:r w:rsidR="00881287">
                  <w:rPr>
                    <w:rFonts w:ascii="MS Gothic" w:eastAsia="MS Gothic" w:hAnsi="MS Gothic" w:hint="eastAsia"/>
                  </w:rPr>
                  <w:t>☐</w:t>
                </w:r>
              </w:sdtContent>
            </w:sdt>
            <w:r w:rsidR="00397DE0" w:rsidRPr="00686AF4">
              <w:t xml:space="preserve"> Telework Eligible – Office Centered</w:t>
            </w:r>
            <w:r w:rsidR="0035019F" w:rsidRPr="00686AF4">
              <w:t xml:space="preserve">    </w:t>
            </w:r>
            <w:sdt>
              <w:sdtPr>
                <w:id w:val="1059135835"/>
                <w14:checkbox>
                  <w14:checked w14:val="0"/>
                  <w14:checkedState w14:val="2612" w14:font="MS Gothic"/>
                  <w14:uncheckedState w14:val="2610" w14:font="MS Gothic"/>
                </w14:checkbox>
              </w:sdtPr>
              <w:sdtEndPr/>
              <w:sdtContent>
                <w:r w:rsidR="00397DE0" w:rsidRPr="00686AF4">
                  <w:rPr>
                    <w:rFonts w:ascii="MS Gothic" w:eastAsia="MS Gothic" w:hAnsi="MS Gothic" w:hint="eastAsia"/>
                  </w:rPr>
                  <w:t>☐</w:t>
                </w:r>
              </w:sdtContent>
            </w:sdt>
            <w:r w:rsidR="00397DE0" w:rsidRPr="00686AF4">
              <w:t xml:space="preserve"> Telework Eligible – Remote Centered</w:t>
            </w:r>
            <w:r w:rsidR="0035019F" w:rsidRPr="00686AF4">
              <w:t xml:space="preserve">     </w:t>
            </w:r>
            <w:sdt>
              <w:sdtPr>
                <w:id w:val="-720894336"/>
                <w14:checkbox>
                  <w14:checked w14:val="1"/>
                  <w14:checkedState w14:val="2612" w14:font="MS Gothic"/>
                  <w14:uncheckedState w14:val="2610" w14:font="MS Gothic"/>
                </w14:checkbox>
              </w:sdtPr>
              <w:sdtEndPr/>
              <w:sdtContent>
                <w:r w:rsidR="00881287">
                  <w:rPr>
                    <w:rFonts w:ascii="MS Gothic" w:eastAsia="MS Gothic" w:hAnsi="MS Gothic" w:hint="eastAsia"/>
                  </w:rPr>
                  <w:t>☒</w:t>
                </w:r>
              </w:sdtContent>
            </w:sdt>
            <w:r w:rsidR="00397DE0" w:rsidRPr="00686AF4">
              <w:t xml:space="preserve"> Not Telework Eligible</w:t>
            </w:r>
          </w:p>
        </w:tc>
      </w:tr>
    </w:tbl>
    <w:p w14:paraId="1B84D6D4" w14:textId="77777777" w:rsidR="003140F3" w:rsidRPr="00686AF4" w:rsidRDefault="003140F3" w:rsidP="00AE1518">
      <w:pPr>
        <w:spacing w:after="0" w:line="240" w:lineRule="auto"/>
        <w:rPr>
          <w:b/>
          <w:bCs/>
          <w:sz w:val="2"/>
          <w:szCs w:val="2"/>
        </w:rPr>
        <w:sectPr w:rsidR="003140F3" w:rsidRPr="00686AF4" w:rsidSect="0027756C">
          <w:type w:val="continuous"/>
          <w:pgSz w:w="12240" w:h="15840"/>
          <w:pgMar w:top="720" w:right="720" w:bottom="720" w:left="720" w:header="720" w:footer="720" w:gutter="0"/>
          <w:cols w:space="720"/>
          <w:docGrid w:linePitch="360"/>
        </w:sectPr>
      </w:pPr>
    </w:p>
    <w:tbl>
      <w:tblPr>
        <w:tblStyle w:val="TableGrid"/>
        <w:tblW w:w="0" w:type="auto"/>
        <w:tblLook w:val="04A0" w:firstRow="1" w:lastRow="0" w:firstColumn="1" w:lastColumn="0" w:noHBand="0" w:noVBand="1"/>
      </w:tblPr>
      <w:tblGrid>
        <w:gridCol w:w="4315"/>
        <w:gridCol w:w="4320"/>
        <w:gridCol w:w="2155"/>
      </w:tblGrid>
      <w:tr w:rsidR="00686AF4" w:rsidRPr="00686AF4" w14:paraId="6ABA98F2" w14:textId="77777777" w:rsidTr="003D5324">
        <w:trPr>
          <w:trHeight w:val="233"/>
        </w:trPr>
        <w:tc>
          <w:tcPr>
            <w:tcW w:w="10790" w:type="dxa"/>
            <w:gridSpan w:val="3"/>
            <w:shd w:val="clear" w:color="auto" w:fill="F2F2F2" w:themeFill="background1" w:themeFillShade="F2"/>
          </w:tcPr>
          <w:p w14:paraId="52323225" w14:textId="77777777" w:rsidR="007304C9" w:rsidRPr="00686AF4" w:rsidRDefault="007304C9" w:rsidP="00DC258C">
            <w:pPr>
              <w:pStyle w:val="Heading"/>
            </w:pPr>
            <w:r w:rsidRPr="00686AF4">
              <w:t>SPECIAL REQUIREMENTS:</w:t>
            </w:r>
          </w:p>
        </w:tc>
      </w:tr>
      <w:tr w:rsidR="00686AF4" w:rsidRPr="00686AF4" w14:paraId="3EACDA06" w14:textId="77777777" w:rsidTr="0032366C">
        <w:trPr>
          <w:trHeight w:val="432"/>
        </w:trPr>
        <w:tc>
          <w:tcPr>
            <w:tcW w:w="10790" w:type="dxa"/>
            <w:gridSpan w:val="3"/>
            <w:tcBorders>
              <w:bottom w:val="single" w:sz="4" w:space="0" w:color="auto"/>
            </w:tcBorders>
            <w:shd w:val="clear" w:color="auto" w:fill="FFFFFF" w:themeFill="background1"/>
          </w:tcPr>
          <w:p w14:paraId="0EDC90D4" w14:textId="68AA7395" w:rsidR="008820B7" w:rsidRPr="00881287" w:rsidRDefault="0017464E" w:rsidP="00881287">
            <w:pPr>
              <w:tabs>
                <w:tab w:val="left" w:pos="1236"/>
              </w:tabs>
              <w:rPr>
                <w:sz w:val="21"/>
                <w:szCs w:val="21"/>
              </w:rPr>
            </w:pPr>
            <w:r w:rsidRPr="00E733AE">
              <w:rPr>
                <w:sz w:val="21"/>
                <w:szCs w:val="21"/>
              </w:rPr>
              <w:t>Possession of a valid class C driver’s license is required.</w:t>
            </w:r>
            <w:r w:rsidR="007304C9" w:rsidRPr="00E733AE">
              <w:rPr>
                <w:sz w:val="21"/>
                <w:szCs w:val="21"/>
              </w:rPr>
              <w:tab/>
            </w:r>
          </w:p>
        </w:tc>
      </w:tr>
      <w:tr w:rsidR="007304C9" w:rsidRPr="00301391" w14:paraId="73E1C837" w14:textId="77777777" w:rsidTr="003D5324">
        <w:tc>
          <w:tcPr>
            <w:tcW w:w="10790" w:type="dxa"/>
            <w:gridSpan w:val="3"/>
            <w:tcBorders>
              <w:bottom w:val="double" w:sz="4" w:space="0" w:color="auto"/>
            </w:tcBorders>
            <w:shd w:val="clear" w:color="auto" w:fill="F2F2F2" w:themeFill="background1" w:themeFillShade="F2"/>
          </w:tcPr>
          <w:p w14:paraId="0834FD30" w14:textId="77777777" w:rsidR="007304C9" w:rsidRPr="00301391" w:rsidRDefault="007304C9" w:rsidP="008D7129">
            <w:pPr>
              <w:keepNext/>
              <w:spacing w:before="20" w:after="20"/>
              <w:rPr>
                <w:b/>
                <w:bCs/>
                <w:sz w:val="20"/>
                <w:szCs w:val="20"/>
              </w:rPr>
            </w:pPr>
            <w:r w:rsidRPr="00301391">
              <w:rPr>
                <w:b/>
                <w:bCs/>
                <w:sz w:val="20"/>
                <w:szCs w:val="20"/>
              </w:rPr>
              <w:t>The statements contained in this job description reflect general details as necessary to describe the principal functions of this job. It should not be considered an all-inclusive listing of work requirements. The incumbent of this position may perform other duties (commensurate with the classification) as assigned, including work in other functional areas to cover during absences, to equalize peak work periods, or to otherwise balance the workload.</w:t>
            </w:r>
          </w:p>
        </w:tc>
      </w:tr>
      <w:tr w:rsidR="007304C9" w:rsidRPr="00301391" w14:paraId="37AB41C3" w14:textId="77777777" w:rsidTr="003D5324">
        <w:tc>
          <w:tcPr>
            <w:tcW w:w="10790" w:type="dxa"/>
            <w:gridSpan w:val="3"/>
            <w:tcBorders>
              <w:top w:val="double" w:sz="4" w:space="0" w:color="auto"/>
            </w:tcBorders>
            <w:shd w:val="clear" w:color="auto" w:fill="F2F2F2" w:themeFill="background1" w:themeFillShade="F2"/>
          </w:tcPr>
          <w:p w14:paraId="37CAE582" w14:textId="77777777" w:rsidR="007304C9" w:rsidRPr="00301391" w:rsidRDefault="007304C9" w:rsidP="008D7129">
            <w:pPr>
              <w:keepNext/>
              <w:spacing w:before="20"/>
              <w:rPr>
                <w:b/>
                <w:bCs/>
                <w:sz w:val="20"/>
                <w:szCs w:val="20"/>
              </w:rPr>
            </w:pPr>
            <w:r w:rsidRPr="00301391">
              <w:rPr>
                <w:b/>
                <w:bCs/>
                <w:sz w:val="20"/>
                <w:szCs w:val="20"/>
              </w:rPr>
              <w:t xml:space="preserve">SUPERVISOR STATEMENT: </w:t>
            </w:r>
          </w:p>
          <w:p w14:paraId="7DD38BE8" w14:textId="77777777" w:rsidR="007304C9" w:rsidRPr="00301391" w:rsidRDefault="007304C9" w:rsidP="008D7129">
            <w:pPr>
              <w:keepNext/>
              <w:spacing w:after="20"/>
            </w:pPr>
            <w:r w:rsidRPr="00301391">
              <w:rPr>
                <w:sz w:val="20"/>
                <w:szCs w:val="20"/>
              </w:rPr>
              <w:t>I CERTIFY THIS DUTY STATEMENT REPRESENTS AN ACCURATE DESCRIPTION OF THE ESSENTIAL FUNCTIONS OF THIS POSITION. I HAVE DISCUSSED THE DUTIES OF THIS POSITION WITH THE EMPLOYEE AND PROVIDED THE EMPLOYEE WITH A COPY OF THIS DUTY STATEMENT.</w:t>
            </w:r>
          </w:p>
        </w:tc>
      </w:tr>
      <w:tr w:rsidR="007304C9" w:rsidRPr="00301391" w14:paraId="3059F172" w14:textId="77777777" w:rsidTr="0032366C">
        <w:trPr>
          <w:cantSplit/>
        </w:trPr>
        <w:tc>
          <w:tcPr>
            <w:tcW w:w="4315" w:type="dxa"/>
            <w:shd w:val="clear" w:color="auto" w:fill="FFFFFF" w:themeFill="background1"/>
          </w:tcPr>
          <w:p w14:paraId="4006A0B2" w14:textId="77777777" w:rsidR="007304C9" w:rsidRPr="00301391" w:rsidRDefault="007304C9" w:rsidP="008329B5">
            <w:pPr>
              <w:pStyle w:val="Heading"/>
              <w:keepNext/>
            </w:pPr>
            <w:r w:rsidRPr="00301391">
              <w:t>SUPERVISOR NAME (PRINT OR TYPE)</w:t>
            </w:r>
          </w:p>
        </w:tc>
        <w:tc>
          <w:tcPr>
            <w:tcW w:w="4320" w:type="dxa"/>
            <w:shd w:val="clear" w:color="auto" w:fill="FFFFFF" w:themeFill="background1"/>
          </w:tcPr>
          <w:p w14:paraId="594F91BF" w14:textId="77777777" w:rsidR="007304C9" w:rsidRPr="00301391" w:rsidRDefault="007304C9" w:rsidP="008329B5">
            <w:pPr>
              <w:pStyle w:val="Heading"/>
              <w:keepNext/>
            </w:pPr>
            <w:r w:rsidRPr="00301391">
              <w:t>SUPERVISOR SIGNATURE</w:t>
            </w:r>
          </w:p>
        </w:tc>
        <w:tc>
          <w:tcPr>
            <w:tcW w:w="2155" w:type="dxa"/>
            <w:shd w:val="clear" w:color="auto" w:fill="FFFFFF" w:themeFill="background1"/>
          </w:tcPr>
          <w:p w14:paraId="5C97385B" w14:textId="77777777" w:rsidR="007304C9" w:rsidRPr="00301391" w:rsidRDefault="007304C9" w:rsidP="008329B5">
            <w:pPr>
              <w:pStyle w:val="Heading"/>
              <w:keepNext/>
            </w:pPr>
            <w:r w:rsidRPr="00301391">
              <w:t>DATE</w:t>
            </w:r>
          </w:p>
        </w:tc>
      </w:tr>
      <w:tr w:rsidR="007304C9" w:rsidRPr="00301391" w14:paraId="3B74300F" w14:textId="77777777">
        <w:trPr>
          <w:trHeight w:val="485"/>
        </w:trPr>
        <w:tc>
          <w:tcPr>
            <w:tcW w:w="4315" w:type="dxa"/>
            <w:shd w:val="clear" w:color="auto" w:fill="FFFFFF" w:themeFill="background1"/>
            <w:vAlign w:val="center"/>
          </w:tcPr>
          <w:p w14:paraId="05907BF5" w14:textId="77777777" w:rsidR="007304C9" w:rsidRPr="00301391" w:rsidRDefault="007304C9" w:rsidP="008329B5">
            <w:pPr>
              <w:keepNext/>
              <w:rPr>
                <w:b/>
                <w:bCs/>
              </w:rPr>
            </w:pPr>
          </w:p>
        </w:tc>
        <w:tc>
          <w:tcPr>
            <w:tcW w:w="4320" w:type="dxa"/>
            <w:shd w:val="clear" w:color="auto" w:fill="FFFFFF" w:themeFill="background1"/>
            <w:vAlign w:val="center"/>
          </w:tcPr>
          <w:p w14:paraId="12F01BCE" w14:textId="77777777" w:rsidR="007304C9" w:rsidRPr="00301391" w:rsidRDefault="007304C9" w:rsidP="008329B5">
            <w:pPr>
              <w:keepNext/>
              <w:rPr>
                <w:b/>
                <w:bCs/>
                <w:sz w:val="20"/>
                <w:szCs w:val="20"/>
              </w:rPr>
            </w:pPr>
          </w:p>
        </w:tc>
        <w:tc>
          <w:tcPr>
            <w:tcW w:w="2155" w:type="dxa"/>
            <w:shd w:val="clear" w:color="auto" w:fill="FFFFFF" w:themeFill="background1"/>
            <w:vAlign w:val="center"/>
          </w:tcPr>
          <w:p w14:paraId="20677159" w14:textId="77777777" w:rsidR="007304C9" w:rsidRPr="00301391" w:rsidRDefault="007304C9" w:rsidP="008329B5">
            <w:pPr>
              <w:keepNext/>
              <w:rPr>
                <w:b/>
                <w:bCs/>
                <w:sz w:val="20"/>
                <w:szCs w:val="20"/>
              </w:rPr>
            </w:pPr>
          </w:p>
        </w:tc>
      </w:tr>
      <w:tr w:rsidR="007304C9" w:rsidRPr="00301391" w14:paraId="0955F9FB" w14:textId="77777777" w:rsidTr="003D5324">
        <w:tc>
          <w:tcPr>
            <w:tcW w:w="10790" w:type="dxa"/>
            <w:gridSpan w:val="3"/>
            <w:shd w:val="clear" w:color="auto" w:fill="F2F2F2" w:themeFill="background1" w:themeFillShade="F2"/>
          </w:tcPr>
          <w:p w14:paraId="73648949" w14:textId="77777777" w:rsidR="007304C9" w:rsidRPr="00301391" w:rsidRDefault="007304C9" w:rsidP="008D7129">
            <w:pPr>
              <w:keepNext/>
              <w:spacing w:before="20"/>
              <w:rPr>
                <w:b/>
                <w:bCs/>
                <w:sz w:val="20"/>
                <w:szCs w:val="20"/>
              </w:rPr>
            </w:pPr>
            <w:r w:rsidRPr="00301391">
              <w:rPr>
                <w:b/>
                <w:bCs/>
                <w:sz w:val="20"/>
                <w:szCs w:val="20"/>
              </w:rPr>
              <w:t>EMPLOYEE STATEMENT:</w:t>
            </w:r>
          </w:p>
          <w:p w14:paraId="72F3AD8D" w14:textId="77777777" w:rsidR="007304C9" w:rsidRPr="00301391" w:rsidRDefault="007304C9" w:rsidP="008D7129">
            <w:pPr>
              <w:keepNext/>
              <w:spacing w:after="20"/>
            </w:pPr>
            <w:r w:rsidRPr="00301391">
              <w:rPr>
                <w:sz w:val="20"/>
                <w:szCs w:val="20"/>
              </w:rPr>
              <w:t>I CERTIFY I HAVE READ, UNDERSTAND, AND CAN PERFORM THE DUTIES OF THIS POSITION EITHER WITH OR WITHOUT REASONABLE ACCOMMODATION. I HAVE DISCUSSED THESE DUTIES WITH MY SUPERVISOR AND HAVE BEEN PROVIDED A COPY OF THIS DUTY STATEMENT.</w:t>
            </w:r>
          </w:p>
        </w:tc>
      </w:tr>
      <w:tr w:rsidR="007304C9" w:rsidRPr="00301391" w14:paraId="6EEEE0AC" w14:textId="77777777">
        <w:tc>
          <w:tcPr>
            <w:tcW w:w="4315" w:type="dxa"/>
            <w:shd w:val="clear" w:color="auto" w:fill="FFFFFF" w:themeFill="background1"/>
          </w:tcPr>
          <w:p w14:paraId="4263BA1F" w14:textId="77777777" w:rsidR="007304C9" w:rsidRPr="00301391" w:rsidRDefault="007304C9" w:rsidP="008329B5">
            <w:pPr>
              <w:pStyle w:val="Heading"/>
              <w:keepNext/>
            </w:pPr>
            <w:r w:rsidRPr="00301391">
              <w:t>EMPLOYEE NAME (PRINT OR TYPE)</w:t>
            </w:r>
          </w:p>
        </w:tc>
        <w:tc>
          <w:tcPr>
            <w:tcW w:w="4320" w:type="dxa"/>
            <w:shd w:val="clear" w:color="auto" w:fill="FFFFFF" w:themeFill="background1"/>
          </w:tcPr>
          <w:p w14:paraId="06E809FD" w14:textId="77777777" w:rsidR="007304C9" w:rsidRPr="00301391" w:rsidRDefault="007304C9" w:rsidP="008329B5">
            <w:pPr>
              <w:pStyle w:val="Heading"/>
              <w:keepNext/>
            </w:pPr>
            <w:r w:rsidRPr="00301391">
              <w:t>EMPLOYEE SIGNATURE</w:t>
            </w:r>
          </w:p>
        </w:tc>
        <w:tc>
          <w:tcPr>
            <w:tcW w:w="2155" w:type="dxa"/>
            <w:shd w:val="clear" w:color="auto" w:fill="FFFFFF" w:themeFill="background1"/>
          </w:tcPr>
          <w:p w14:paraId="0ED3D068" w14:textId="77777777" w:rsidR="007304C9" w:rsidRPr="00301391" w:rsidRDefault="007304C9" w:rsidP="008329B5">
            <w:pPr>
              <w:pStyle w:val="Heading"/>
              <w:keepNext/>
            </w:pPr>
            <w:r w:rsidRPr="00301391">
              <w:t>DATE</w:t>
            </w:r>
          </w:p>
        </w:tc>
      </w:tr>
      <w:tr w:rsidR="007304C9" w:rsidRPr="00301391" w14:paraId="4276EF01" w14:textId="77777777">
        <w:trPr>
          <w:trHeight w:val="485"/>
        </w:trPr>
        <w:tc>
          <w:tcPr>
            <w:tcW w:w="4315" w:type="dxa"/>
            <w:shd w:val="clear" w:color="auto" w:fill="FFFFFF" w:themeFill="background1"/>
            <w:vAlign w:val="center"/>
          </w:tcPr>
          <w:p w14:paraId="5D2E1DD8" w14:textId="77777777" w:rsidR="007304C9" w:rsidRPr="00301391" w:rsidRDefault="007304C9">
            <w:pPr>
              <w:rPr>
                <w:b/>
                <w:bCs/>
              </w:rPr>
            </w:pPr>
          </w:p>
        </w:tc>
        <w:tc>
          <w:tcPr>
            <w:tcW w:w="4320" w:type="dxa"/>
            <w:shd w:val="clear" w:color="auto" w:fill="FFFFFF" w:themeFill="background1"/>
            <w:vAlign w:val="center"/>
          </w:tcPr>
          <w:p w14:paraId="4D3BCEF2" w14:textId="77777777" w:rsidR="007304C9" w:rsidRPr="00301391" w:rsidRDefault="007304C9">
            <w:pPr>
              <w:rPr>
                <w:b/>
                <w:bCs/>
                <w:sz w:val="20"/>
                <w:szCs w:val="20"/>
              </w:rPr>
            </w:pPr>
          </w:p>
        </w:tc>
        <w:tc>
          <w:tcPr>
            <w:tcW w:w="2155" w:type="dxa"/>
            <w:shd w:val="clear" w:color="auto" w:fill="FFFFFF" w:themeFill="background1"/>
            <w:vAlign w:val="center"/>
          </w:tcPr>
          <w:p w14:paraId="0A7EEDD6" w14:textId="77777777" w:rsidR="007304C9" w:rsidRPr="00301391" w:rsidRDefault="007304C9">
            <w:pPr>
              <w:rPr>
                <w:b/>
                <w:bCs/>
                <w:sz w:val="20"/>
                <w:szCs w:val="20"/>
              </w:rPr>
            </w:pPr>
          </w:p>
        </w:tc>
      </w:tr>
    </w:tbl>
    <w:p w14:paraId="67BBBF0B" w14:textId="77777777" w:rsidR="00023120" w:rsidRPr="00023120" w:rsidRDefault="004A7391" w:rsidP="00B94964">
      <w:r>
        <w:tab/>
      </w:r>
    </w:p>
    <w:sectPr w:rsidR="00023120" w:rsidRPr="00023120" w:rsidSect="0027756C">
      <w:type w:val="continuous"/>
      <w:pgSz w:w="12240" w:h="15840"/>
      <w:pgMar w:top="720" w:right="720" w:bottom="720"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37FF4" w14:textId="77777777" w:rsidR="006B7486" w:rsidRDefault="006B7486" w:rsidP="007304C9">
      <w:pPr>
        <w:spacing w:after="0" w:line="240" w:lineRule="auto"/>
      </w:pPr>
      <w:r>
        <w:separator/>
      </w:r>
    </w:p>
  </w:endnote>
  <w:endnote w:type="continuationSeparator" w:id="0">
    <w:p w14:paraId="164649A7" w14:textId="77777777" w:rsidR="006B7486" w:rsidRDefault="006B7486" w:rsidP="0073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BCF2" w14:textId="77777777" w:rsidR="007304C9" w:rsidRPr="00686AF4" w:rsidRDefault="007304C9">
    <w:pPr>
      <w:pStyle w:val="Footer"/>
      <w:rPr>
        <w:sz w:val="18"/>
        <w:szCs w:val="18"/>
      </w:rPr>
    </w:pPr>
    <w:r w:rsidRPr="00686AF4">
      <w:rPr>
        <w:sz w:val="18"/>
        <w:szCs w:val="18"/>
      </w:rPr>
      <w:t>DPR 90 (</w:t>
    </w:r>
    <w:r w:rsidR="00741F02" w:rsidRPr="00686AF4">
      <w:rPr>
        <w:sz w:val="18"/>
        <w:szCs w:val="18"/>
      </w:rPr>
      <w:t xml:space="preserve">Rev. </w:t>
    </w:r>
    <w:r w:rsidR="008820B7" w:rsidRPr="00686AF4">
      <w:rPr>
        <w:sz w:val="18"/>
        <w:szCs w:val="18"/>
      </w:rPr>
      <w:t>1/</w:t>
    </w:r>
    <w:proofErr w:type="gramStart"/>
    <w:r w:rsidR="008820B7" w:rsidRPr="00686AF4">
      <w:rPr>
        <w:sz w:val="18"/>
        <w:szCs w:val="18"/>
      </w:rPr>
      <w:t>2026</w:t>
    </w:r>
    <w:r w:rsidRPr="00686AF4">
      <w:rPr>
        <w:sz w:val="18"/>
        <w:szCs w:val="18"/>
      </w:rPr>
      <w:t>)(</w:t>
    </w:r>
    <w:proofErr w:type="spellStart"/>
    <w:proofErr w:type="gramEnd"/>
    <w:r w:rsidRPr="00686AF4">
      <w:rPr>
        <w:sz w:val="18"/>
        <w:szCs w:val="18"/>
      </w:rPr>
      <w:t>Word</w:t>
    </w:r>
    <w:r w:rsidR="00741F02" w:rsidRPr="00686AF4">
      <w:rPr>
        <w:sz w:val="18"/>
        <w:szCs w:val="18"/>
      </w:rPr>
      <w:t>Template</w:t>
    </w:r>
    <w:proofErr w:type="spellEnd"/>
    <w:r w:rsidRPr="00686AF4">
      <w:rPr>
        <w:sz w:val="18"/>
        <w:szCs w:val="18"/>
      </w:rPr>
      <w:t xml:space="preserve"> </w:t>
    </w:r>
    <w:r w:rsidR="008820B7" w:rsidRPr="00686AF4">
      <w:rPr>
        <w:sz w:val="18"/>
        <w:szCs w:val="18"/>
      </w:rPr>
      <w:t>1/2/</w:t>
    </w:r>
    <w:proofErr w:type="gramStart"/>
    <w:r w:rsidR="008820B7" w:rsidRPr="00686AF4">
      <w:rPr>
        <w:sz w:val="18"/>
        <w:szCs w:val="18"/>
      </w:rPr>
      <w:t>2026</w:t>
    </w:r>
    <w:r w:rsidRPr="00686AF4">
      <w:rPr>
        <w:sz w:val="18"/>
        <w:szCs w:val="18"/>
      </w:rPr>
      <w:t>)(</w:t>
    </w:r>
    <w:proofErr w:type="gramEnd"/>
    <w:r w:rsidRPr="00686AF4">
      <w:rPr>
        <w:sz w:val="18"/>
        <w:szCs w:val="18"/>
      </w:rPr>
      <w:t xml:space="preserve">Page </w:t>
    </w:r>
    <w:r w:rsidRPr="00686AF4">
      <w:rPr>
        <w:b/>
        <w:bCs/>
        <w:sz w:val="18"/>
        <w:szCs w:val="18"/>
      </w:rPr>
      <w:fldChar w:fldCharType="begin"/>
    </w:r>
    <w:r w:rsidRPr="00686AF4">
      <w:rPr>
        <w:b/>
        <w:bCs/>
        <w:sz w:val="18"/>
        <w:szCs w:val="18"/>
      </w:rPr>
      <w:instrText xml:space="preserve"> PAGE  \* Arabic  \* MERGEFORMAT </w:instrText>
    </w:r>
    <w:r w:rsidRPr="00686AF4">
      <w:rPr>
        <w:b/>
        <w:bCs/>
        <w:sz w:val="18"/>
        <w:szCs w:val="18"/>
      </w:rPr>
      <w:fldChar w:fldCharType="separate"/>
    </w:r>
    <w:r w:rsidRPr="00686AF4">
      <w:rPr>
        <w:b/>
        <w:bCs/>
        <w:noProof/>
        <w:sz w:val="18"/>
        <w:szCs w:val="18"/>
      </w:rPr>
      <w:t>1</w:t>
    </w:r>
    <w:r w:rsidRPr="00686AF4">
      <w:rPr>
        <w:b/>
        <w:bCs/>
        <w:sz w:val="18"/>
        <w:szCs w:val="18"/>
      </w:rPr>
      <w:fldChar w:fldCharType="end"/>
    </w:r>
    <w:r w:rsidRPr="00686AF4">
      <w:rPr>
        <w:sz w:val="18"/>
        <w:szCs w:val="18"/>
      </w:rPr>
      <w:t xml:space="preserve"> of </w:t>
    </w:r>
    <w:r w:rsidRPr="00686AF4">
      <w:rPr>
        <w:b/>
        <w:bCs/>
        <w:sz w:val="18"/>
        <w:szCs w:val="18"/>
      </w:rPr>
      <w:fldChar w:fldCharType="begin"/>
    </w:r>
    <w:r w:rsidRPr="00686AF4">
      <w:rPr>
        <w:b/>
        <w:bCs/>
        <w:sz w:val="18"/>
        <w:szCs w:val="18"/>
      </w:rPr>
      <w:instrText xml:space="preserve"> NUMPAGES  \* Arabic  \* MERGEFORMAT </w:instrText>
    </w:r>
    <w:r w:rsidRPr="00686AF4">
      <w:rPr>
        <w:b/>
        <w:bCs/>
        <w:sz w:val="18"/>
        <w:szCs w:val="18"/>
      </w:rPr>
      <w:fldChar w:fldCharType="separate"/>
    </w:r>
    <w:r w:rsidRPr="00686AF4">
      <w:rPr>
        <w:b/>
        <w:bCs/>
        <w:noProof/>
        <w:sz w:val="18"/>
        <w:szCs w:val="18"/>
      </w:rPr>
      <w:t>2</w:t>
    </w:r>
    <w:r w:rsidRPr="00686AF4">
      <w:rPr>
        <w:b/>
        <w:bCs/>
        <w:sz w:val="18"/>
        <w:szCs w:val="18"/>
      </w:rPr>
      <w:fldChar w:fldCharType="end"/>
    </w:r>
    <w:r w:rsidRPr="00686AF4">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EE04D" w14:textId="77777777" w:rsidR="006B7486" w:rsidRDefault="006B7486" w:rsidP="007304C9">
      <w:pPr>
        <w:spacing w:after="0" w:line="240" w:lineRule="auto"/>
      </w:pPr>
      <w:r>
        <w:separator/>
      </w:r>
    </w:p>
  </w:footnote>
  <w:footnote w:type="continuationSeparator" w:id="0">
    <w:p w14:paraId="06F65ADA" w14:textId="77777777" w:rsidR="006B7486" w:rsidRDefault="006B7486" w:rsidP="007304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78"/>
    <w:rsid w:val="0000522F"/>
    <w:rsid w:val="00022A59"/>
    <w:rsid w:val="00023120"/>
    <w:rsid w:val="000432D9"/>
    <w:rsid w:val="000716BD"/>
    <w:rsid w:val="0009508D"/>
    <w:rsid w:val="000B1718"/>
    <w:rsid w:val="000E1672"/>
    <w:rsid w:val="001144B0"/>
    <w:rsid w:val="001278FF"/>
    <w:rsid w:val="001411AC"/>
    <w:rsid w:val="0016371B"/>
    <w:rsid w:val="001657A5"/>
    <w:rsid w:val="0017464E"/>
    <w:rsid w:val="001807E1"/>
    <w:rsid w:val="00186513"/>
    <w:rsid w:val="001D164B"/>
    <w:rsid w:val="001D78C2"/>
    <w:rsid w:val="00250EC6"/>
    <w:rsid w:val="00264AEC"/>
    <w:rsid w:val="0027490B"/>
    <w:rsid w:val="00274FC3"/>
    <w:rsid w:val="0027756C"/>
    <w:rsid w:val="00283E39"/>
    <w:rsid w:val="002B4D4C"/>
    <w:rsid w:val="002E61F9"/>
    <w:rsid w:val="003140F3"/>
    <w:rsid w:val="0032246A"/>
    <w:rsid w:val="0032366C"/>
    <w:rsid w:val="00325E60"/>
    <w:rsid w:val="0035019F"/>
    <w:rsid w:val="00350C30"/>
    <w:rsid w:val="00352A20"/>
    <w:rsid w:val="00362EF8"/>
    <w:rsid w:val="00364EA4"/>
    <w:rsid w:val="00376D7E"/>
    <w:rsid w:val="00384821"/>
    <w:rsid w:val="0038782D"/>
    <w:rsid w:val="00397DE0"/>
    <w:rsid w:val="003B4772"/>
    <w:rsid w:val="003D43F0"/>
    <w:rsid w:val="003D5324"/>
    <w:rsid w:val="003E279E"/>
    <w:rsid w:val="0040233C"/>
    <w:rsid w:val="004407D5"/>
    <w:rsid w:val="004507AA"/>
    <w:rsid w:val="00454910"/>
    <w:rsid w:val="00465E58"/>
    <w:rsid w:val="004A7391"/>
    <w:rsid w:val="004B3476"/>
    <w:rsid w:val="004B6382"/>
    <w:rsid w:val="004F3ECE"/>
    <w:rsid w:val="004F7E0D"/>
    <w:rsid w:val="005305A8"/>
    <w:rsid w:val="00562DD9"/>
    <w:rsid w:val="00584B19"/>
    <w:rsid w:val="0058686B"/>
    <w:rsid w:val="005A206A"/>
    <w:rsid w:val="005A7827"/>
    <w:rsid w:val="005B10D2"/>
    <w:rsid w:val="005B1911"/>
    <w:rsid w:val="005C0B79"/>
    <w:rsid w:val="005C486B"/>
    <w:rsid w:val="005C7B55"/>
    <w:rsid w:val="0060147E"/>
    <w:rsid w:val="006066A9"/>
    <w:rsid w:val="00607FBD"/>
    <w:rsid w:val="00610122"/>
    <w:rsid w:val="0062233E"/>
    <w:rsid w:val="0062637F"/>
    <w:rsid w:val="00633E67"/>
    <w:rsid w:val="00674187"/>
    <w:rsid w:val="006759BE"/>
    <w:rsid w:val="00686AF4"/>
    <w:rsid w:val="006B3A9E"/>
    <w:rsid w:val="006B7486"/>
    <w:rsid w:val="006D0B8B"/>
    <w:rsid w:val="006D3F87"/>
    <w:rsid w:val="006E0546"/>
    <w:rsid w:val="006F0760"/>
    <w:rsid w:val="007304C9"/>
    <w:rsid w:val="00741F02"/>
    <w:rsid w:val="0075100A"/>
    <w:rsid w:val="00764A66"/>
    <w:rsid w:val="00770878"/>
    <w:rsid w:val="007774F3"/>
    <w:rsid w:val="007B5831"/>
    <w:rsid w:val="007C3858"/>
    <w:rsid w:val="007E6B65"/>
    <w:rsid w:val="007F1C04"/>
    <w:rsid w:val="008329B5"/>
    <w:rsid w:val="00842A77"/>
    <w:rsid w:val="0085098B"/>
    <w:rsid w:val="008555CB"/>
    <w:rsid w:val="00881287"/>
    <w:rsid w:val="008820B7"/>
    <w:rsid w:val="00882D44"/>
    <w:rsid w:val="008A64AC"/>
    <w:rsid w:val="008B2166"/>
    <w:rsid w:val="008B5208"/>
    <w:rsid w:val="008C24DE"/>
    <w:rsid w:val="008D3708"/>
    <w:rsid w:val="008D7129"/>
    <w:rsid w:val="00907E27"/>
    <w:rsid w:val="009347E3"/>
    <w:rsid w:val="00942CB1"/>
    <w:rsid w:val="0094773B"/>
    <w:rsid w:val="00955256"/>
    <w:rsid w:val="00961EF6"/>
    <w:rsid w:val="009666E1"/>
    <w:rsid w:val="009B25A4"/>
    <w:rsid w:val="009B36E4"/>
    <w:rsid w:val="009F30B1"/>
    <w:rsid w:val="00A01B97"/>
    <w:rsid w:val="00A22661"/>
    <w:rsid w:val="00A3577E"/>
    <w:rsid w:val="00A425F5"/>
    <w:rsid w:val="00A57766"/>
    <w:rsid w:val="00AB0D35"/>
    <w:rsid w:val="00AD5015"/>
    <w:rsid w:val="00AE1518"/>
    <w:rsid w:val="00AF377F"/>
    <w:rsid w:val="00B14245"/>
    <w:rsid w:val="00B61488"/>
    <w:rsid w:val="00B63174"/>
    <w:rsid w:val="00B7028D"/>
    <w:rsid w:val="00B94964"/>
    <w:rsid w:val="00B97455"/>
    <w:rsid w:val="00BD0CFB"/>
    <w:rsid w:val="00BD26FE"/>
    <w:rsid w:val="00C22D88"/>
    <w:rsid w:val="00C25B78"/>
    <w:rsid w:val="00C27AB5"/>
    <w:rsid w:val="00C44F09"/>
    <w:rsid w:val="00C463BA"/>
    <w:rsid w:val="00C66F4D"/>
    <w:rsid w:val="00C73893"/>
    <w:rsid w:val="00C86D73"/>
    <w:rsid w:val="00C95D9B"/>
    <w:rsid w:val="00CD7C14"/>
    <w:rsid w:val="00D02524"/>
    <w:rsid w:val="00D02B52"/>
    <w:rsid w:val="00D12CF3"/>
    <w:rsid w:val="00D610C3"/>
    <w:rsid w:val="00D7396A"/>
    <w:rsid w:val="00D82B33"/>
    <w:rsid w:val="00D849B7"/>
    <w:rsid w:val="00D87D7E"/>
    <w:rsid w:val="00D954D8"/>
    <w:rsid w:val="00DC258C"/>
    <w:rsid w:val="00DF1C91"/>
    <w:rsid w:val="00DF747A"/>
    <w:rsid w:val="00E032A3"/>
    <w:rsid w:val="00E13BA8"/>
    <w:rsid w:val="00E542DA"/>
    <w:rsid w:val="00E733AE"/>
    <w:rsid w:val="00E82FCC"/>
    <w:rsid w:val="00E94EE3"/>
    <w:rsid w:val="00EA7580"/>
    <w:rsid w:val="00EC3D1C"/>
    <w:rsid w:val="00EC4E35"/>
    <w:rsid w:val="00EC583D"/>
    <w:rsid w:val="00F228E8"/>
    <w:rsid w:val="00F30C16"/>
    <w:rsid w:val="00F47900"/>
    <w:rsid w:val="00F5315E"/>
    <w:rsid w:val="00F7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A9A12"/>
  <w15:chartTrackingRefBased/>
  <w15:docId w15:val="{9885DF20-4AF4-0449-9753-022C1D00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730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locked/>
    <w:rsid w:val="00730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locked/>
    <w:rsid w:val="00730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locked/>
    <w:rsid w:val="00730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locked/>
    <w:rsid w:val="00730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locked/>
    <w:rsid w:val="0073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73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73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73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4C9"/>
    <w:rPr>
      <w:rFonts w:eastAsiaTheme="majorEastAsia" w:cstheme="majorBidi"/>
      <w:color w:val="272727" w:themeColor="text1" w:themeTint="D8"/>
    </w:rPr>
  </w:style>
  <w:style w:type="paragraph" w:styleId="Title">
    <w:name w:val="Title"/>
    <w:basedOn w:val="Normal"/>
    <w:next w:val="Normal"/>
    <w:link w:val="TitleChar"/>
    <w:uiPriority w:val="10"/>
    <w:qFormat/>
    <w:locked/>
    <w:rsid w:val="0073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locked/>
    <w:rsid w:val="0073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7304C9"/>
    <w:pPr>
      <w:spacing w:before="160"/>
      <w:jc w:val="center"/>
    </w:pPr>
    <w:rPr>
      <w:i/>
      <w:iCs/>
      <w:color w:val="404040" w:themeColor="text1" w:themeTint="BF"/>
    </w:rPr>
  </w:style>
  <w:style w:type="character" w:customStyle="1" w:styleId="QuoteChar">
    <w:name w:val="Quote Char"/>
    <w:basedOn w:val="DefaultParagraphFont"/>
    <w:link w:val="Quote"/>
    <w:uiPriority w:val="29"/>
    <w:rsid w:val="007304C9"/>
    <w:rPr>
      <w:i/>
      <w:iCs/>
      <w:color w:val="404040" w:themeColor="text1" w:themeTint="BF"/>
    </w:rPr>
  </w:style>
  <w:style w:type="paragraph" w:styleId="ListParagraph">
    <w:name w:val="List Paragraph"/>
    <w:basedOn w:val="Normal"/>
    <w:uiPriority w:val="34"/>
    <w:qFormat/>
    <w:locked/>
    <w:rsid w:val="007304C9"/>
    <w:pPr>
      <w:ind w:left="720"/>
      <w:contextualSpacing/>
    </w:pPr>
  </w:style>
  <w:style w:type="character" w:styleId="IntenseEmphasis">
    <w:name w:val="Intense Emphasis"/>
    <w:basedOn w:val="DefaultParagraphFont"/>
    <w:uiPriority w:val="21"/>
    <w:qFormat/>
    <w:locked/>
    <w:rsid w:val="007304C9"/>
    <w:rPr>
      <w:i/>
      <w:iCs/>
      <w:color w:val="0F4761" w:themeColor="accent1" w:themeShade="BF"/>
    </w:rPr>
  </w:style>
  <w:style w:type="paragraph" w:styleId="IntenseQuote">
    <w:name w:val="Intense Quote"/>
    <w:basedOn w:val="Normal"/>
    <w:next w:val="Normal"/>
    <w:link w:val="IntenseQuoteChar"/>
    <w:uiPriority w:val="30"/>
    <w:qFormat/>
    <w:locked/>
    <w:rsid w:val="00730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4C9"/>
    <w:rPr>
      <w:i/>
      <w:iCs/>
      <w:color w:val="0F4761" w:themeColor="accent1" w:themeShade="BF"/>
    </w:rPr>
  </w:style>
  <w:style w:type="character" w:styleId="IntenseReference">
    <w:name w:val="Intense Reference"/>
    <w:basedOn w:val="DefaultParagraphFont"/>
    <w:uiPriority w:val="32"/>
    <w:qFormat/>
    <w:locked/>
    <w:rsid w:val="007304C9"/>
    <w:rPr>
      <w:b/>
      <w:bCs/>
      <w:smallCaps/>
      <w:color w:val="0F4761" w:themeColor="accent1" w:themeShade="BF"/>
      <w:spacing w:val="5"/>
    </w:rPr>
  </w:style>
  <w:style w:type="paragraph" w:styleId="Header">
    <w:name w:val="header"/>
    <w:basedOn w:val="Normal"/>
    <w:link w:val="HeaderChar"/>
    <w:uiPriority w:val="99"/>
    <w:unhideWhenUsed/>
    <w:locked/>
    <w:rsid w:val="007304C9"/>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7304C9"/>
    <w:rPr>
      <w:kern w:val="0"/>
      <w:sz w:val="22"/>
      <w:szCs w:val="22"/>
      <w14:ligatures w14:val="none"/>
    </w:rPr>
  </w:style>
  <w:style w:type="table" w:styleId="TableGrid">
    <w:name w:val="Table Grid"/>
    <w:basedOn w:val="TableNormal"/>
    <w:uiPriority w:val="39"/>
    <w:locked/>
    <w:rsid w:val="007304C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locked/>
    <w:rsid w:val="007304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4C9"/>
  </w:style>
  <w:style w:type="character" w:styleId="Hyperlink">
    <w:name w:val="Hyperlink"/>
    <w:basedOn w:val="DefaultParagraphFont"/>
    <w:uiPriority w:val="99"/>
    <w:unhideWhenUsed/>
    <w:locked/>
    <w:rsid w:val="00325E60"/>
    <w:rPr>
      <w:color w:val="467886" w:themeColor="hyperlink"/>
      <w:u w:val="single"/>
    </w:rPr>
  </w:style>
  <w:style w:type="character" w:styleId="FollowedHyperlink">
    <w:name w:val="FollowedHyperlink"/>
    <w:basedOn w:val="DefaultParagraphFont"/>
    <w:uiPriority w:val="99"/>
    <w:semiHidden/>
    <w:unhideWhenUsed/>
    <w:locked/>
    <w:rsid w:val="00325E60"/>
    <w:rPr>
      <w:color w:val="96607D" w:themeColor="followedHyperlink"/>
      <w:u w:val="single"/>
    </w:rPr>
  </w:style>
  <w:style w:type="paragraph" w:styleId="Revision">
    <w:name w:val="Revision"/>
    <w:hidden/>
    <w:uiPriority w:val="99"/>
    <w:semiHidden/>
    <w:rsid w:val="00D12CF3"/>
    <w:pPr>
      <w:spacing w:after="0" w:line="240" w:lineRule="auto"/>
    </w:pPr>
  </w:style>
  <w:style w:type="paragraph" w:customStyle="1" w:styleId="Heading">
    <w:name w:val="Heading"/>
    <w:basedOn w:val="Normal"/>
    <w:link w:val="HeadingChar"/>
    <w:qFormat/>
    <w:locked/>
    <w:rsid w:val="00DC258C"/>
    <w:pPr>
      <w:spacing w:after="0" w:line="240" w:lineRule="auto"/>
    </w:pPr>
    <w:rPr>
      <w:b/>
      <w:bCs/>
    </w:rPr>
  </w:style>
  <w:style w:type="character" w:customStyle="1" w:styleId="HeadingChar">
    <w:name w:val="Heading Char"/>
    <w:basedOn w:val="DefaultParagraphFont"/>
    <w:link w:val="Heading"/>
    <w:rsid w:val="00DC258C"/>
    <w:rPr>
      <w:rFonts w:ascii="Arial" w:hAnsi="Arial" w:cs="Arial"/>
      <w:b/>
      <w:bCs/>
      <w:kern w:val="0"/>
      <w:sz w:val="20"/>
      <w:szCs w:val="20"/>
      <w14:ligatures w14:val="none"/>
    </w:rPr>
  </w:style>
  <w:style w:type="character" w:styleId="PlaceholderText">
    <w:name w:val="Placeholder Text"/>
    <w:basedOn w:val="DefaultParagraphFont"/>
    <w:uiPriority w:val="99"/>
    <w:semiHidden/>
    <w:locked/>
    <w:rsid w:val="00397DE0"/>
    <w:rPr>
      <w:color w:val="666666"/>
    </w:rPr>
  </w:style>
  <w:style w:type="paragraph" w:customStyle="1" w:styleId="TableParagraph">
    <w:name w:val="Table Paragraph"/>
    <w:basedOn w:val="Normal"/>
    <w:uiPriority w:val="1"/>
    <w:qFormat/>
    <w:rsid w:val="00B61488"/>
    <w:pPr>
      <w:widowControl w:val="0"/>
      <w:autoSpaceDE w:val="0"/>
      <w:autoSpaceDN w:val="0"/>
      <w:spacing w:before="13" w:after="0" w:line="240" w:lineRule="auto"/>
      <w:ind w:left="38"/>
    </w:pPr>
    <w:rPr>
      <w:rFonts w:eastAsia="Arial"/>
      <w:sz w:val="22"/>
      <w:szCs w:val="22"/>
    </w:rPr>
  </w:style>
  <w:style w:type="paragraph" w:customStyle="1" w:styleId="p1">
    <w:name w:val="p1"/>
    <w:basedOn w:val="Normal"/>
    <w:rsid w:val="00364EA4"/>
    <w:pPr>
      <w:spacing w:after="0" w:line="240" w:lineRule="auto"/>
    </w:pPr>
    <w:rPr>
      <w:rFonts w:ascii="Helvetica" w:eastAsia="Times New Roman" w:hAnsi="Helvetica" w:cs="Times New Roman"/>
      <w:color w:val="0B0B0B"/>
      <w:sz w:val="14"/>
      <w:szCs w:val="14"/>
    </w:rPr>
  </w:style>
  <w:style w:type="paragraph" w:customStyle="1" w:styleId="p2">
    <w:name w:val="p2"/>
    <w:basedOn w:val="Normal"/>
    <w:rsid w:val="00364EA4"/>
    <w:pPr>
      <w:spacing w:after="0" w:line="240" w:lineRule="auto"/>
    </w:pPr>
    <w:rPr>
      <w:rFonts w:ascii="Helvetica" w:eastAsia="Times New Roman" w:hAnsi="Helvetica" w:cs="Times New Roman"/>
      <w:color w:val="0D0D0D"/>
      <w:sz w:val="14"/>
      <w:szCs w:val="14"/>
    </w:rPr>
  </w:style>
  <w:style w:type="paragraph" w:customStyle="1" w:styleId="p3">
    <w:name w:val="p3"/>
    <w:basedOn w:val="Normal"/>
    <w:rsid w:val="00364EA4"/>
    <w:pPr>
      <w:spacing w:after="0" w:line="240" w:lineRule="auto"/>
    </w:pPr>
    <w:rPr>
      <w:rFonts w:ascii="Helvetica" w:eastAsia="Times New Roman" w:hAnsi="Helvetica" w:cs="Times New Roman"/>
      <w:color w:val="111111"/>
      <w:sz w:val="14"/>
      <w:szCs w:val="14"/>
    </w:rPr>
  </w:style>
  <w:style w:type="paragraph" w:customStyle="1" w:styleId="p4">
    <w:name w:val="p4"/>
    <w:basedOn w:val="Normal"/>
    <w:rsid w:val="00364EA4"/>
    <w:pPr>
      <w:spacing w:after="0" w:line="240" w:lineRule="auto"/>
    </w:pPr>
    <w:rPr>
      <w:rFonts w:ascii="Helvetica" w:eastAsia="Times New Roman" w:hAnsi="Helvetica" w:cs="Times New Roman"/>
      <w:color w:val="0C0C0C"/>
      <w:sz w:val="14"/>
      <w:szCs w:val="14"/>
    </w:rPr>
  </w:style>
  <w:style w:type="character" w:customStyle="1" w:styleId="s1">
    <w:name w:val="s1"/>
    <w:basedOn w:val="DefaultParagraphFont"/>
    <w:rsid w:val="00364EA4"/>
    <w:rPr>
      <w:color w:val="0D0D0D"/>
    </w:rPr>
  </w:style>
  <w:style w:type="character" w:customStyle="1" w:styleId="s2">
    <w:name w:val="s2"/>
    <w:basedOn w:val="DefaultParagraphFont"/>
    <w:rsid w:val="00364EA4"/>
    <w:rPr>
      <w:color w:val="1111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vt.westlaw.com/calregs/Document/I2559D5E35A0A11EC8227000D3A7C4BC3?viewType=FullText&amp;listSource=Search&amp;originationContext=Search+Result&amp;transitionType=SearchItem&amp;contextData=(sc.Search)&amp;navigationPath=Search%2fv1%2fresults%2fnavigation%2fi0a89a8dc0000019789016fe7b398e145%3fppcid%3d0a4145b4f02248218217359f58f4f7aa%26Nav%3dREGULATION_PUBLICVIEW%26fragmentIdentifier%3dI2559D5E35A0A11EC8227000D3A7C4BC3%26startIndex%3d1%26transitionType%3dSearchItem%26contextData%3d%2528sc.Default%2529%26originationContext%3dSearch%2520Result&amp;list=REGULATION_PUBLICVIEW&amp;rank=1&amp;t_querytext=599.961%0d%0a" TargetMode="External"/><Relationship Id="rId5" Type="http://schemas.openxmlformats.org/officeDocument/2006/relationships/styles" Target="styles.xml"/><Relationship Id="rId10" Type="http://schemas.openxmlformats.org/officeDocument/2006/relationships/image" Target="media/image1.jfi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sionDate xmlns="67c07a57-3d68-4625-a994-38c47afc75f9">Rev. 1/2026</RevisionDate>
    <FORM xmlns="67c07a57-3d68-4625-a994-38c47afc75f9">Duty Statement</FOR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87EB92FB0DAB449CC35146BBCBE756" ma:contentTypeVersion="6" ma:contentTypeDescription="Create a new document." ma:contentTypeScope="" ma:versionID="c48b2eab8007f40badc6d8b741692a3c">
  <xsd:schema xmlns:xsd="http://www.w3.org/2001/XMLSchema" xmlns:xs="http://www.w3.org/2001/XMLSchema" xmlns:p="http://schemas.microsoft.com/office/2006/metadata/properties" xmlns:ns2="67c07a57-3d68-4625-a994-38c47afc75f9" targetNamespace="http://schemas.microsoft.com/office/2006/metadata/properties" ma:root="true" ma:fieldsID="85e25875b4dba2e96fe5621573f0160e" ns2:_="">
    <xsd:import namespace="67c07a57-3d68-4625-a994-38c47afc75f9"/>
    <xsd:element name="properties">
      <xsd:complexType>
        <xsd:sequence>
          <xsd:element name="documentManagement">
            <xsd:complexType>
              <xsd:all>
                <xsd:element ref="ns2:MediaServiceMetadata" minOccurs="0"/>
                <xsd:element ref="ns2:MediaServiceFastMetadata" minOccurs="0"/>
                <xsd:element ref="ns2:FORM" minOccurs="0"/>
                <xsd:element ref="ns2:Revis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07a57-3d68-4625-a994-38c47afc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RM" ma:index="10" nillable="true" ma:displayName="FORM NAME" ma:description="FORM NAME" ma:format="Dropdown" ma:internalName="FORM">
      <xsd:simpleType>
        <xsd:restriction base="dms:Text">
          <xsd:maxLength value="255"/>
        </xsd:restriction>
      </xsd:simpleType>
    </xsd:element>
    <xsd:element name="RevisionDate" ma:index="11" nillable="true" ma:displayName="Revision Date" ma:default="Rev. " ma:description="Form Revision Date" ma:format="Dropdown" ma:internalName="RevisionDate">
      <xsd:simpleType>
        <xsd:restriction base="dms:Text">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EFB558-F302-49C3-987C-17D575607225}">
  <ds:schemaRefs>
    <ds:schemaRef ds:uri="http://schemas.microsoft.com/sharepoint/v3/contenttype/forms"/>
  </ds:schemaRefs>
</ds:datastoreItem>
</file>

<file path=customXml/itemProps2.xml><?xml version="1.0" encoding="utf-8"?>
<ds:datastoreItem xmlns:ds="http://schemas.openxmlformats.org/officeDocument/2006/customXml" ds:itemID="{4FA3616C-2996-4CC7-8DFF-19C1E5627B9A}">
  <ds:schemaRefs>
    <ds:schemaRef ds:uri="http://schemas.microsoft.com/office/2006/metadata/properties"/>
    <ds:schemaRef ds:uri="http://schemas.microsoft.com/office/infopath/2007/PartnerControls"/>
    <ds:schemaRef ds:uri="67c07a57-3d68-4625-a994-38c47afc75f9"/>
  </ds:schemaRefs>
</ds:datastoreItem>
</file>

<file path=customXml/itemProps3.xml><?xml version="1.0" encoding="utf-8"?>
<ds:datastoreItem xmlns:ds="http://schemas.openxmlformats.org/officeDocument/2006/customXml" ds:itemID="{628534E8-69B6-4565-9243-9D0517B6F1E5}">
  <ds:schemaRefs>
    <ds:schemaRef ds:uri="http://schemas.openxmlformats.org/officeDocument/2006/bibliography"/>
  </ds:schemaRefs>
</ds:datastoreItem>
</file>

<file path=customXml/itemProps4.xml><?xml version="1.0" encoding="utf-8"?>
<ds:datastoreItem xmlns:ds="http://schemas.openxmlformats.org/officeDocument/2006/customXml" ds:itemID="{BE28C0DD-3328-4EF0-8751-310814E8D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07a57-3d68-4625-a994-38c47afc7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Jacoub Mahshi</dc:creator>
  <cp:keywords/>
  <dc:description/>
  <cp:lastModifiedBy>Nurse, April R@Parks</cp:lastModifiedBy>
  <cp:revision>2</cp:revision>
  <cp:lastPrinted>2025-06-18T15:34:00Z</cp:lastPrinted>
  <dcterms:created xsi:type="dcterms:W3CDTF">2026-08-18T21:44:00Z</dcterms:created>
  <dcterms:modified xsi:type="dcterms:W3CDTF">2026-08-18T21:44:00Z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0x010100C787EB92FB0DAB449CC35146BBCBE756</vt:lpwstr>
  </property>
</Properties>
</file>