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8" w:type="dxa"/>
        <w:jc w:val="center"/>
        <w:tblLook w:val="04A0" w:firstRow="1" w:lastRow="0" w:firstColumn="1" w:lastColumn="0" w:noHBand="0" w:noVBand="1"/>
      </w:tblPr>
      <w:tblGrid>
        <w:gridCol w:w="1437"/>
        <w:gridCol w:w="3060"/>
        <w:gridCol w:w="908"/>
        <w:gridCol w:w="1351"/>
        <w:gridCol w:w="1351"/>
        <w:gridCol w:w="673"/>
        <w:gridCol w:w="341"/>
        <w:gridCol w:w="338"/>
        <w:gridCol w:w="271"/>
        <w:gridCol w:w="1078"/>
      </w:tblGrid>
      <w:tr w:rsidR="002E1CA3" w:rsidRPr="002E1CA3" w14:paraId="2CED1C0D" w14:textId="77777777" w:rsidTr="00D51431">
        <w:trPr>
          <w:jc w:val="center"/>
        </w:trPr>
        <w:tc>
          <w:tcPr>
            <w:tcW w:w="8780" w:type="dxa"/>
            <w:gridSpan w:val="6"/>
            <w:tcBorders>
              <w:top w:val="nil"/>
              <w:left w:val="nil"/>
              <w:bottom w:val="nil"/>
            </w:tcBorders>
          </w:tcPr>
          <w:p w14:paraId="4E6DB626" w14:textId="77777777" w:rsidR="005943C7" w:rsidRPr="002E1CA3" w:rsidRDefault="005943C7">
            <w:pPr>
              <w:rPr>
                <w:b/>
                <w:sz w:val="24"/>
                <w:szCs w:val="24"/>
              </w:rPr>
            </w:pPr>
            <w:r w:rsidRPr="002E1CA3">
              <w:rPr>
                <w:b/>
                <w:sz w:val="24"/>
                <w:szCs w:val="24"/>
              </w:rPr>
              <w:t>CALIFORNIA DEPARTMENT OF CORRECTIONS AND REHABILITATION</w:t>
            </w:r>
          </w:p>
        </w:tc>
        <w:tc>
          <w:tcPr>
            <w:tcW w:w="341" w:type="dxa"/>
            <w:tcBorders>
              <w:top w:val="single" w:sz="4" w:space="0" w:color="auto"/>
              <w:bottom w:val="single" w:sz="4" w:space="0" w:color="auto"/>
            </w:tcBorders>
          </w:tcPr>
          <w:p w14:paraId="61F1ACA4" w14:textId="77777777" w:rsidR="005943C7" w:rsidRPr="002E1CA3" w:rsidRDefault="005943C7" w:rsidP="009C58AD">
            <w:pPr>
              <w:jc w:val="center"/>
              <w:rPr>
                <w:sz w:val="24"/>
                <w:szCs w:val="24"/>
              </w:rPr>
            </w:pPr>
          </w:p>
        </w:tc>
        <w:tc>
          <w:tcPr>
            <w:tcW w:w="1687" w:type="dxa"/>
            <w:gridSpan w:val="3"/>
            <w:tcBorders>
              <w:top w:val="nil"/>
              <w:bottom w:val="nil"/>
              <w:right w:val="nil"/>
            </w:tcBorders>
          </w:tcPr>
          <w:p w14:paraId="0F78EB72" w14:textId="77777777" w:rsidR="005943C7" w:rsidRPr="002E1CA3" w:rsidRDefault="005943C7">
            <w:pPr>
              <w:rPr>
                <w:sz w:val="24"/>
                <w:szCs w:val="24"/>
              </w:rPr>
            </w:pPr>
            <w:r w:rsidRPr="002E1CA3">
              <w:rPr>
                <w:sz w:val="24"/>
                <w:szCs w:val="24"/>
              </w:rPr>
              <w:t>PROPOSED</w:t>
            </w:r>
          </w:p>
        </w:tc>
      </w:tr>
      <w:tr w:rsidR="002E1CA3" w:rsidRPr="002E1CA3" w14:paraId="05CBA305" w14:textId="77777777" w:rsidTr="00D51431">
        <w:trPr>
          <w:jc w:val="center"/>
        </w:trPr>
        <w:tc>
          <w:tcPr>
            <w:tcW w:w="5405" w:type="dxa"/>
            <w:gridSpan w:val="3"/>
            <w:tcBorders>
              <w:top w:val="nil"/>
              <w:left w:val="nil"/>
              <w:bottom w:val="nil"/>
              <w:right w:val="nil"/>
            </w:tcBorders>
          </w:tcPr>
          <w:p w14:paraId="1F59FBF0" w14:textId="77777777" w:rsidR="00CD0D6A" w:rsidRPr="002E1CA3" w:rsidRDefault="005943C7">
            <w:pPr>
              <w:rPr>
                <w:sz w:val="20"/>
                <w:szCs w:val="20"/>
              </w:rPr>
            </w:pPr>
            <w:r w:rsidRPr="002E1CA3">
              <w:rPr>
                <w:sz w:val="20"/>
                <w:szCs w:val="20"/>
              </w:rPr>
              <w:t>POSITION DUTY STATEMENT</w:t>
            </w:r>
          </w:p>
        </w:tc>
        <w:tc>
          <w:tcPr>
            <w:tcW w:w="5403" w:type="dxa"/>
            <w:gridSpan w:val="7"/>
            <w:tcBorders>
              <w:top w:val="nil"/>
              <w:left w:val="nil"/>
              <w:bottom w:val="nil"/>
              <w:right w:val="nil"/>
            </w:tcBorders>
          </w:tcPr>
          <w:p w14:paraId="5A22D82A" w14:textId="77777777" w:rsidR="00CD0D6A" w:rsidRPr="002E1CA3" w:rsidRDefault="00CD0D6A">
            <w:pPr>
              <w:rPr>
                <w:sz w:val="24"/>
                <w:szCs w:val="24"/>
              </w:rPr>
            </w:pPr>
          </w:p>
        </w:tc>
      </w:tr>
      <w:tr w:rsidR="002E1CA3" w:rsidRPr="002E1CA3" w14:paraId="39CA46A1" w14:textId="77777777" w:rsidTr="00D51431">
        <w:trPr>
          <w:jc w:val="center"/>
        </w:trPr>
        <w:tc>
          <w:tcPr>
            <w:tcW w:w="5405" w:type="dxa"/>
            <w:gridSpan w:val="3"/>
            <w:tcBorders>
              <w:top w:val="nil"/>
              <w:left w:val="nil"/>
              <w:bottom w:val="nil"/>
              <w:right w:val="nil"/>
            </w:tcBorders>
          </w:tcPr>
          <w:p w14:paraId="7039AF89" w14:textId="77777777" w:rsidR="00CD0D6A" w:rsidRPr="002E1CA3" w:rsidRDefault="00CD0D6A">
            <w:pPr>
              <w:rPr>
                <w:sz w:val="24"/>
                <w:szCs w:val="24"/>
              </w:rPr>
            </w:pPr>
          </w:p>
        </w:tc>
        <w:tc>
          <w:tcPr>
            <w:tcW w:w="3375" w:type="dxa"/>
            <w:gridSpan w:val="3"/>
            <w:tcBorders>
              <w:top w:val="nil"/>
              <w:left w:val="nil"/>
              <w:bottom w:val="nil"/>
            </w:tcBorders>
          </w:tcPr>
          <w:p w14:paraId="701007DD" w14:textId="77777777" w:rsidR="00CD0D6A" w:rsidRPr="002E1CA3" w:rsidRDefault="00CD0D6A">
            <w:pPr>
              <w:rPr>
                <w:sz w:val="24"/>
                <w:szCs w:val="24"/>
              </w:rPr>
            </w:pPr>
          </w:p>
        </w:tc>
        <w:tc>
          <w:tcPr>
            <w:tcW w:w="341" w:type="dxa"/>
            <w:tcBorders>
              <w:top w:val="single" w:sz="4" w:space="0" w:color="auto"/>
              <w:bottom w:val="single" w:sz="4" w:space="0" w:color="auto"/>
            </w:tcBorders>
          </w:tcPr>
          <w:p w14:paraId="320A951C" w14:textId="296CBBC7" w:rsidR="00CD0D6A" w:rsidRPr="002E1CA3" w:rsidRDefault="009F5C41" w:rsidP="009C58AD">
            <w:pPr>
              <w:jc w:val="center"/>
              <w:rPr>
                <w:sz w:val="24"/>
                <w:szCs w:val="24"/>
              </w:rPr>
            </w:pPr>
            <w:r>
              <w:rPr>
                <w:sz w:val="24"/>
                <w:szCs w:val="24"/>
              </w:rPr>
              <w:t>X</w:t>
            </w:r>
          </w:p>
        </w:tc>
        <w:tc>
          <w:tcPr>
            <w:tcW w:w="1687" w:type="dxa"/>
            <w:gridSpan w:val="3"/>
            <w:tcBorders>
              <w:top w:val="nil"/>
              <w:bottom w:val="nil"/>
              <w:right w:val="nil"/>
            </w:tcBorders>
          </w:tcPr>
          <w:p w14:paraId="5B071555" w14:textId="77777777" w:rsidR="00CD0D6A" w:rsidRPr="002E1CA3" w:rsidRDefault="00CD0D6A">
            <w:pPr>
              <w:rPr>
                <w:sz w:val="24"/>
                <w:szCs w:val="24"/>
              </w:rPr>
            </w:pPr>
            <w:r w:rsidRPr="002E1CA3">
              <w:rPr>
                <w:sz w:val="24"/>
                <w:szCs w:val="24"/>
              </w:rPr>
              <w:t>CURRENT</w:t>
            </w:r>
          </w:p>
        </w:tc>
      </w:tr>
      <w:tr w:rsidR="002E1CA3" w:rsidRPr="002E1CA3" w14:paraId="0FA26A8C" w14:textId="77777777" w:rsidTr="00D51431">
        <w:trPr>
          <w:jc w:val="center"/>
        </w:trPr>
        <w:tc>
          <w:tcPr>
            <w:tcW w:w="5405" w:type="dxa"/>
            <w:gridSpan w:val="3"/>
            <w:tcBorders>
              <w:top w:val="nil"/>
              <w:left w:val="nil"/>
              <w:bottom w:val="single" w:sz="4" w:space="0" w:color="auto"/>
              <w:right w:val="nil"/>
            </w:tcBorders>
          </w:tcPr>
          <w:p w14:paraId="200465C8" w14:textId="77777777" w:rsidR="00CD0D6A" w:rsidRPr="002E1CA3" w:rsidRDefault="00CD0D6A">
            <w:pPr>
              <w:rPr>
                <w:sz w:val="24"/>
                <w:szCs w:val="24"/>
              </w:rPr>
            </w:pPr>
          </w:p>
        </w:tc>
        <w:tc>
          <w:tcPr>
            <w:tcW w:w="5403" w:type="dxa"/>
            <w:gridSpan w:val="7"/>
            <w:tcBorders>
              <w:top w:val="nil"/>
              <w:left w:val="nil"/>
              <w:bottom w:val="single" w:sz="4" w:space="0" w:color="auto"/>
              <w:right w:val="nil"/>
            </w:tcBorders>
          </w:tcPr>
          <w:p w14:paraId="63C17495" w14:textId="77777777" w:rsidR="00CD0D6A" w:rsidRPr="002E1CA3" w:rsidRDefault="00CD0D6A">
            <w:pPr>
              <w:rPr>
                <w:sz w:val="24"/>
                <w:szCs w:val="24"/>
              </w:rPr>
            </w:pPr>
          </w:p>
        </w:tc>
      </w:tr>
      <w:tr w:rsidR="00A06728" w:rsidRPr="002E1CA3" w14:paraId="2BE7F333" w14:textId="77777777" w:rsidTr="00D51431">
        <w:trPr>
          <w:jc w:val="center"/>
        </w:trPr>
        <w:tc>
          <w:tcPr>
            <w:tcW w:w="5405" w:type="dxa"/>
            <w:gridSpan w:val="3"/>
            <w:tcBorders>
              <w:top w:val="single" w:sz="4" w:space="0" w:color="auto"/>
              <w:left w:val="single" w:sz="4" w:space="0" w:color="auto"/>
              <w:bottom w:val="nil"/>
            </w:tcBorders>
          </w:tcPr>
          <w:p w14:paraId="64DE3E58" w14:textId="77777777" w:rsidR="00A06728" w:rsidRPr="002E1CA3" w:rsidRDefault="00A06728">
            <w:pPr>
              <w:rPr>
                <w:b/>
                <w:sz w:val="16"/>
                <w:szCs w:val="16"/>
              </w:rPr>
            </w:pPr>
            <w:r>
              <w:rPr>
                <w:b/>
                <w:color w:val="7F7F7F" w:themeColor="text1" w:themeTint="80"/>
                <w:sz w:val="16"/>
                <w:szCs w:val="16"/>
              </w:rPr>
              <w:t>CDCR INSTITUTION OR HEADQUARTERS PROGRAM</w:t>
            </w:r>
          </w:p>
        </w:tc>
        <w:tc>
          <w:tcPr>
            <w:tcW w:w="4325" w:type="dxa"/>
            <w:gridSpan w:val="6"/>
            <w:tcBorders>
              <w:top w:val="single" w:sz="4" w:space="0" w:color="auto"/>
              <w:bottom w:val="nil"/>
            </w:tcBorders>
          </w:tcPr>
          <w:p w14:paraId="3D0AACBB" w14:textId="77777777" w:rsidR="00A06728" w:rsidRPr="00F77711" w:rsidRDefault="00A06728">
            <w:pPr>
              <w:rPr>
                <w:b/>
                <w:color w:val="7F7F7F" w:themeColor="text1" w:themeTint="80"/>
                <w:sz w:val="16"/>
                <w:szCs w:val="16"/>
              </w:rPr>
            </w:pPr>
            <w:r w:rsidRPr="00F77711">
              <w:rPr>
                <w:b/>
                <w:color w:val="7F7F7F" w:themeColor="text1" w:themeTint="80"/>
                <w:sz w:val="16"/>
                <w:szCs w:val="16"/>
              </w:rPr>
              <w:t>POSITION NUMBER (Agency-Unit-Class-Serial)</w:t>
            </w:r>
          </w:p>
        </w:tc>
        <w:tc>
          <w:tcPr>
            <w:tcW w:w="1078" w:type="dxa"/>
            <w:tcBorders>
              <w:top w:val="single" w:sz="4" w:space="0" w:color="auto"/>
              <w:bottom w:val="nil"/>
            </w:tcBorders>
          </w:tcPr>
          <w:p w14:paraId="5D9157F3" w14:textId="77777777" w:rsidR="00A06728" w:rsidRPr="00F77711" w:rsidRDefault="004120A7" w:rsidP="004120A7">
            <w:pPr>
              <w:rPr>
                <w:b/>
                <w:color w:val="7F7F7F" w:themeColor="text1" w:themeTint="80"/>
                <w:sz w:val="16"/>
                <w:szCs w:val="16"/>
              </w:rPr>
            </w:pPr>
            <w:r>
              <w:rPr>
                <w:b/>
                <w:color w:val="7F7F7F" w:themeColor="text1" w:themeTint="80"/>
                <w:sz w:val="16"/>
                <w:szCs w:val="16"/>
              </w:rPr>
              <w:t>MCR</w:t>
            </w:r>
            <w:r w:rsidR="00474A5B">
              <w:rPr>
                <w:b/>
                <w:color w:val="7F7F7F" w:themeColor="text1" w:themeTint="80"/>
                <w:sz w:val="16"/>
                <w:szCs w:val="16"/>
              </w:rPr>
              <w:t xml:space="preserve"> / HCR</w:t>
            </w:r>
          </w:p>
        </w:tc>
      </w:tr>
      <w:tr w:rsidR="00A06728" w:rsidRPr="002E1CA3" w14:paraId="768ADF06" w14:textId="77777777" w:rsidTr="00D51431">
        <w:trPr>
          <w:jc w:val="center"/>
        </w:trPr>
        <w:tc>
          <w:tcPr>
            <w:tcW w:w="5405" w:type="dxa"/>
            <w:gridSpan w:val="3"/>
            <w:tcBorders>
              <w:top w:val="nil"/>
              <w:left w:val="single" w:sz="4" w:space="0" w:color="auto"/>
              <w:bottom w:val="single" w:sz="4" w:space="0" w:color="auto"/>
            </w:tcBorders>
          </w:tcPr>
          <w:p w14:paraId="7C69B0E8" w14:textId="542AD653" w:rsidR="00A06728" w:rsidRPr="002E1CA3" w:rsidRDefault="00F8108F">
            <w:pPr>
              <w:rPr>
                <w:sz w:val="24"/>
                <w:szCs w:val="24"/>
              </w:rPr>
            </w:pPr>
            <w:r>
              <w:rPr>
                <w:sz w:val="24"/>
                <w:szCs w:val="24"/>
              </w:rPr>
              <w:t>VALLEY STATE PRISON</w:t>
            </w:r>
          </w:p>
        </w:tc>
        <w:tc>
          <w:tcPr>
            <w:tcW w:w="4325" w:type="dxa"/>
            <w:gridSpan w:val="6"/>
            <w:tcBorders>
              <w:top w:val="nil"/>
              <w:bottom w:val="single" w:sz="4" w:space="0" w:color="auto"/>
            </w:tcBorders>
            <w:vAlign w:val="center"/>
          </w:tcPr>
          <w:p w14:paraId="7DB4BC1F" w14:textId="701E22BC" w:rsidR="00A06728" w:rsidRPr="00167A73" w:rsidRDefault="00F8108F" w:rsidP="00C113CA">
            <w:r>
              <w:t>919-261-</w:t>
            </w:r>
            <w:r w:rsidR="00C113CA">
              <w:t>4800</w:t>
            </w:r>
            <w:r>
              <w:t>-</w:t>
            </w:r>
            <w:r w:rsidR="00241A92">
              <w:t>002</w:t>
            </w:r>
          </w:p>
        </w:tc>
        <w:tc>
          <w:tcPr>
            <w:tcW w:w="1078" w:type="dxa"/>
            <w:tcBorders>
              <w:top w:val="nil"/>
              <w:bottom w:val="single" w:sz="4" w:space="0" w:color="auto"/>
            </w:tcBorders>
            <w:vAlign w:val="center"/>
          </w:tcPr>
          <w:p w14:paraId="19A1FD9B" w14:textId="7C17126C" w:rsidR="00A06728" w:rsidRPr="00167A73" w:rsidRDefault="00C113CA" w:rsidP="009C58AD">
            <w:pPr>
              <w:jc w:val="center"/>
            </w:pPr>
            <w:r>
              <w:t>2</w:t>
            </w:r>
          </w:p>
        </w:tc>
      </w:tr>
      <w:tr w:rsidR="004120A7" w:rsidRPr="002E1CA3" w14:paraId="7D25EBD4" w14:textId="77777777" w:rsidTr="00D51431">
        <w:trPr>
          <w:jc w:val="center"/>
        </w:trPr>
        <w:tc>
          <w:tcPr>
            <w:tcW w:w="5405" w:type="dxa"/>
            <w:gridSpan w:val="3"/>
            <w:tcBorders>
              <w:top w:val="single" w:sz="4" w:space="0" w:color="auto"/>
              <w:bottom w:val="nil"/>
            </w:tcBorders>
          </w:tcPr>
          <w:p w14:paraId="489AE077" w14:textId="77777777" w:rsidR="004120A7" w:rsidRPr="00F77711" w:rsidRDefault="004120A7">
            <w:pPr>
              <w:rPr>
                <w:b/>
                <w:color w:val="7F7F7F" w:themeColor="text1" w:themeTint="80"/>
                <w:sz w:val="16"/>
                <w:szCs w:val="16"/>
              </w:rPr>
            </w:pPr>
            <w:r w:rsidRPr="00F77711">
              <w:rPr>
                <w:b/>
                <w:color w:val="7F7F7F" w:themeColor="text1" w:themeTint="80"/>
                <w:sz w:val="16"/>
                <w:szCs w:val="16"/>
              </w:rPr>
              <w:t>DIVISION / UNIT</w:t>
            </w:r>
          </w:p>
        </w:tc>
        <w:tc>
          <w:tcPr>
            <w:tcW w:w="5403" w:type="dxa"/>
            <w:gridSpan w:val="7"/>
            <w:tcBorders>
              <w:bottom w:val="nil"/>
            </w:tcBorders>
          </w:tcPr>
          <w:p w14:paraId="78A215A9" w14:textId="77777777" w:rsidR="004120A7" w:rsidRPr="00F77711" w:rsidRDefault="004120A7">
            <w:pPr>
              <w:rPr>
                <w:b/>
                <w:color w:val="7F7F7F" w:themeColor="text1" w:themeTint="80"/>
                <w:sz w:val="16"/>
                <w:szCs w:val="16"/>
              </w:rPr>
            </w:pPr>
            <w:r w:rsidRPr="00F77711">
              <w:rPr>
                <w:b/>
                <w:color w:val="7F7F7F" w:themeColor="text1" w:themeTint="80"/>
                <w:sz w:val="16"/>
                <w:szCs w:val="16"/>
              </w:rPr>
              <w:t>CLASSIFICATION TITLE</w:t>
            </w:r>
          </w:p>
        </w:tc>
      </w:tr>
      <w:tr w:rsidR="004120A7" w:rsidRPr="00167A73" w14:paraId="0FCC9685" w14:textId="77777777" w:rsidTr="00D51431">
        <w:trPr>
          <w:jc w:val="center"/>
        </w:trPr>
        <w:tc>
          <w:tcPr>
            <w:tcW w:w="5405" w:type="dxa"/>
            <w:gridSpan w:val="3"/>
            <w:vMerge w:val="restart"/>
            <w:tcBorders>
              <w:top w:val="nil"/>
            </w:tcBorders>
            <w:vAlign w:val="center"/>
          </w:tcPr>
          <w:p w14:paraId="62FCD2B6" w14:textId="77777777" w:rsidR="004120A7" w:rsidRDefault="00F8108F" w:rsidP="00D86CC1">
            <w:r>
              <w:t>ADMINISTRATION/ EMPLOYEE RELATIONS OFFICE</w:t>
            </w:r>
          </w:p>
          <w:p w14:paraId="32D51289" w14:textId="0C4F8DBA" w:rsidR="00F8108F" w:rsidRPr="00167A73" w:rsidRDefault="00F8108F" w:rsidP="00D86CC1"/>
        </w:tc>
        <w:tc>
          <w:tcPr>
            <w:tcW w:w="5403" w:type="dxa"/>
            <w:gridSpan w:val="7"/>
            <w:tcBorders>
              <w:top w:val="nil"/>
              <w:bottom w:val="single" w:sz="4" w:space="0" w:color="auto"/>
            </w:tcBorders>
            <w:vAlign w:val="center"/>
          </w:tcPr>
          <w:p w14:paraId="3334E89D" w14:textId="23CD413B" w:rsidR="004120A7" w:rsidRPr="00DA542C" w:rsidRDefault="00C113CA" w:rsidP="00DA542C">
            <w:pPr>
              <w:rPr>
                <w:b/>
              </w:rPr>
            </w:pPr>
            <w:r>
              <w:rPr>
                <w:b/>
              </w:rPr>
              <w:t>S</w:t>
            </w:r>
            <w:r w:rsidR="00D401C0">
              <w:rPr>
                <w:b/>
              </w:rPr>
              <w:t>UPERVISOR</w:t>
            </w:r>
            <w:r>
              <w:rPr>
                <w:b/>
              </w:rPr>
              <w:t xml:space="preserve"> I</w:t>
            </w:r>
          </w:p>
        </w:tc>
      </w:tr>
      <w:tr w:rsidR="004120A7" w:rsidRPr="002E1CA3" w14:paraId="11B2C64D" w14:textId="77777777" w:rsidTr="00D51431">
        <w:trPr>
          <w:jc w:val="center"/>
        </w:trPr>
        <w:tc>
          <w:tcPr>
            <w:tcW w:w="5405" w:type="dxa"/>
            <w:gridSpan w:val="3"/>
            <w:vMerge/>
          </w:tcPr>
          <w:p w14:paraId="36B72ABC" w14:textId="77777777" w:rsidR="004120A7" w:rsidRPr="00F77711" w:rsidRDefault="004120A7" w:rsidP="00D86CC1">
            <w:pPr>
              <w:rPr>
                <w:b/>
                <w:color w:val="7F7F7F" w:themeColor="text1" w:themeTint="80"/>
                <w:sz w:val="16"/>
                <w:szCs w:val="16"/>
              </w:rPr>
            </w:pPr>
          </w:p>
        </w:tc>
        <w:tc>
          <w:tcPr>
            <w:tcW w:w="5403" w:type="dxa"/>
            <w:gridSpan w:val="7"/>
            <w:tcBorders>
              <w:bottom w:val="nil"/>
            </w:tcBorders>
          </w:tcPr>
          <w:p w14:paraId="2BEF2D8A" w14:textId="77777777" w:rsidR="004120A7" w:rsidRPr="00F77711" w:rsidRDefault="004120A7" w:rsidP="00D86CC1">
            <w:pPr>
              <w:rPr>
                <w:b/>
                <w:color w:val="7F7F7F" w:themeColor="text1" w:themeTint="80"/>
                <w:sz w:val="16"/>
                <w:szCs w:val="16"/>
              </w:rPr>
            </w:pPr>
            <w:r w:rsidRPr="00F77711">
              <w:rPr>
                <w:b/>
                <w:color w:val="7F7F7F" w:themeColor="text1" w:themeTint="80"/>
                <w:sz w:val="16"/>
                <w:szCs w:val="16"/>
              </w:rPr>
              <w:t>WORKING TITLE</w:t>
            </w:r>
          </w:p>
        </w:tc>
      </w:tr>
      <w:tr w:rsidR="004120A7" w:rsidRPr="00167A73" w14:paraId="7189A047" w14:textId="77777777" w:rsidTr="00D51431">
        <w:trPr>
          <w:jc w:val="center"/>
        </w:trPr>
        <w:tc>
          <w:tcPr>
            <w:tcW w:w="5405" w:type="dxa"/>
            <w:gridSpan w:val="3"/>
            <w:vMerge/>
            <w:vAlign w:val="center"/>
          </w:tcPr>
          <w:p w14:paraId="126E302C" w14:textId="77777777" w:rsidR="004120A7" w:rsidRPr="00167A73" w:rsidRDefault="004120A7" w:rsidP="00D86CC1"/>
        </w:tc>
        <w:tc>
          <w:tcPr>
            <w:tcW w:w="5403" w:type="dxa"/>
            <w:gridSpan w:val="7"/>
            <w:tcBorders>
              <w:top w:val="nil"/>
              <w:bottom w:val="single" w:sz="4" w:space="0" w:color="auto"/>
            </w:tcBorders>
            <w:vAlign w:val="center"/>
          </w:tcPr>
          <w:p w14:paraId="283AC44E" w14:textId="11FC7722" w:rsidR="004120A7" w:rsidRPr="00167A73" w:rsidRDefault="00C113CA" w:rsidP="00D86CC1">
            <w:r>
              <w:t>EMPLOYEE RELATIONS OFFICER</w:t>
            </w:r>
          </w:p>
        </w:tc>
      </w:tr>
      <w:tr w:rsidR="004120A7" w:rsidRPr="002E1CA3" w14:paraId="07758462" w14:textId="77777777" w:rsidTr="00D51431">
        <w:trPr>
          <w:jc w:val="center"/>
        </w:trPr>
        <w:tc>
          <w:tcPr>
            <w:tcW w:w="5405" w:type="dxa"/>
            <w:gridSpan w:val="3"/>
            <w:vMerge/>
          </w:tcPr>
          <w:p w14:paraId="47D6A99F" w14:textId="77777777" w:rsidR="004120A7" w:rsidRPr="00F77711" w:rsidRDefault="004120A7" w:rsidP="004120A7">
            <w:pPr>
              <w:rPr>
                <w:b/>
                <w:color w:val="7F7F7F" w:themeColor="text1" w:themeTint="80"/>
                <w:sz w:val="16"/>
                <w:szCs w:val="16"/>
              </w:rPr>
            </w:pPr>
          </w:p>
        </w:tc>
        <w:tc>
          <w:tcPr>
            <w:tcW w:w="1351" w:type="dxa"/>
            <w:tcBorders>
              <w:bottom w:val="nil"/>
            </w:tcBorders>
          </w:tcPr>
          <w:p w14:paraId="11360CE9" w14:textId="77777777" w:rsidR="004120A7" w:rsidRPr="00F77711" w:rsidRDefault="003D4110" w:rsidP="004120A7">
            <w:pPr>
              <w:rPr>
                <w:b/>
                <w:color w:val="7F7F7F" w:themeColor="text1" w:themeTint="80"/>
                <w:sz w:val="16"/>
                <w:szCs w:val="16"/>
              </w:rPr>
            </w:pPr>
            <w:r>
              <w:rPr>
                <w:b/>
                <w:color w:val="7F7F7F" w:themeColor="text1" w:themeTint="80"/>
                <w:sz w:val="16"/>
                <w:szCs w:val="16"/>
              </w:rPr>
              <w:t>TIME BASE / TENURE</w:t>
            </w:r>
          </w:p>
        </w:tc>
        <w:tc>
          <w:tcPr>
            <w:tcW w:w="1351" w:type="dxa"/>
            <w:tcBorders>
              <w:bottom w:val="nil"/>
            </w:tcBorders>
          </w:tcPr>
          <w:p w14:paraId="6199F972" w14:textId="77777777" w:rsidR="004120A7" w:rsidRPr="00F77711" w:rsidRDefault="004120A7" w:rsidP="004120A7">
            <w:pPr>
              <w:rPr>
                <w:b/>
                <w:color w:val="7F7F7F" w:themeColor="text1" w:themeTint="80"/>
                <w:sz w:val="16"/>
                <w:szCs w:val="16"/>
              </w:rPr>
            </w:pPr>
            <w:r>
              <w:rPr>
                <w:b/>
                <w:color w:val="7F7F7F" w:themeColor="text1" w:themeTint="80"/>
                <w:sz w:val="16"/>
                <w:szCs w:val="16"/>
              </w:rPr>
              <w:t>CBID</w:t>
            </w:r>
          </w:p>
        </w:tc>
        <w:tc>
          <w:tcPr>
            <w:tcW w:w="1352" w:type="dxa"/>
            <w:gridSpan w:val="3"/>
            <w:tcBorders>
              <w:bottom w:val="nil"/>
            </w:tcBorders>
          </w:tcPr>
          <w:p w14:paraId="6B036A18" w14:textId="77777777" w:rsidR="004120A7" w:rsidRPr="00F77711" w:rsidRDefault="004120A7" w:rsidP="004120A7">
            <w:pPr>
              <w:rPr>
                <w:b/>
                <w:color w:val="7F7F7F" w:themeColor="text1" w:themeTint="80"/>
                <w:sz w:val="16"/>
                <w:szCs w:val="16"/>
              </w:rPr>
            </w:pPr>
            <w:r>
              <w:rPr>
                <w:b/>
                <w:color w:val="7F7F7F" w:themeColor="text1" w:themeTint="80"/>
                <w:sz w:val="16"/>
                <w:szCs w:val="16"/>
              </w:rPr>
              <w:t>WWG</w:t>
            </w:r>
          </w:p>
        </w:tc>
        <w:tc>
          <w:tcPr>
            <w:tcW w:w="1349" w:type="dxa"/>
            <w:gridSpan w:val="2"/>
            <w:tcBorders>
              <w:bottom w:val="nil"/>
            </w:tcBorders>
          </w:tcPr>
          <w:p w14:paraId="7D0A1932" w14:textId="77777777" w:rsidR="004120A7" w:rsidRPr="00F77711" w:rsidRDefault="004120A7" w:rsidP="004120A7">
            <w:pPr>
              <w:rPr>
                <w:b/>
                <w:color w:val="7F7F7F" w:themeColor="text1" w:themeTint="80"/>
                <w:sz w:val="16"/>
                <w:szCs w:val="16"/>
              </w:rPr>
            </w:pPr>
            <w:r>
              <w:rPr>
                <w:b/>
                <w:color w:val="7F7F7F" w:themeColor="text1" w:themeTint="80"/>
                <w:sz w:val="16"/>
                <w:szCs w:val="16"/>
              </w:rPr>
              <w:t>COI</w:t>
            </w:r>
          </w:p>
        </w:tc>
      </w:tr>
      <w:tr w:rsidR="004120A7" w:rsidRPr="00167A73" w14:paraId="0610F072" w14:textId="77777777" w:rsidTr="00D51431">
        <w:trPr>
          <w:jc w:val="center"/>
        </w:trPr>
        <w:tc>
          <w:tcPr>
            <w:tcW w:w="5405" w:type="dxa"/>
            <w:gridSpan w:val="3"/>
            <w:vMerge/>
            <w:tcBorders>
              <w:bottom w:val="single" w:sz="4" w:space="0" w:color="auto"/>
            </w:tcBorders>
            <w:vAlign w:val="center"/>
          </w:tcPr>
          <w:p w14:paraId="426468C3" w14:textId="77777777" w:rsidR="004120A7" w:rsidRPr="00167A73" w:rsidRDefault="004120A7" w:rsidP="004120A7"/>
        </w:tc>
        <w:tc>
          <w:tcPr>
            <w:tcW w:w="1351" w:type="dxa"/>
            <w:tcBorders>
              <w:top w:val="nil"/>
              <w:bottom w:val="single" w:sz="4" w:space="0" w:color="auto"/>
            </w:tcBorders>
            <w:vAlign w:val="center"/>
          </w:tcPr>
          <w:p w14:paraId="2113CD6B" w14:textId="36E79053" w:rsidR="004120A7" w:rsidRPr="00167A73" w:rsidRDefault="00DA542C" w:rsidP="004120A7">
            <w:pPr>
              <w:spacing w:before="40" w:after="40"/>
            </w:pPr>
            <w:r>
              <w:t>P/FT</w:t>
            </w:r>
          </w:p>
        </w:tc>
        <w:tc>
          <w:tcPr>
            <w:tcW w:w="1351" w:type="dxa"/>
            <w:tcBorders>
              <w:top w:val="nil"/>
              <w:bottom w:val="single" w:sz="4" w:space="0" w:color="auto"/>
            </w:tcBorders>
            <w:vAlign w:val="center"/>
          </w:tcPr>
          <w:p w14:paraId="0FBC4DC7" w14:textId="20AD1A1D" w:rsidR="004120A7" w:rsidRPr="00167A73" w:rsidRDefault="00C113CA" w:rsidP="004120A7">
            <w:r>
              <w:t>S01</w:t>
            </w:r>
          </w:p>
        </w:tc>
        <w:tc>
          <w:tcPr>
            <w:tcW w:w="1352" w:type="dxa"/>
            <w:gridSpan w:val="3"/>
            <w:tcBorders>
              <w:top w:val="nil"/>
              <w:bottom w:val="single" w:sz="4" w:space="0" w:color="auto"/>
            </w:tcBorders>
            <w:vAlign w:val="center"/>
          </w:tcPr>
          <w:p w14:paraId="46007ED8" w14:textId="1DB96FA5" w:rsidR="004120A7" w:rsidRPr="00167A73" w:rsidRDefault="00DA542C" w:rsidP="004120A7">
            <w:r>
              <w:t>E</w:t>
            </w:r>
          </w:p>
        </w:tc>
        <w:tc>
          <w:tcPr>
            <w:tcW w:w="1349" w:type="dxa"/>
            <w:gridSpan w:val="2"/>
            <w:tcBorders>
              <w:top w:val="nil"/>
              <w:bottom w:val="single" w:sz="4" w:space="0" w:color="auto"/>
            </w:tcBorders>
            <w:vAlign w:val="center"/>
          </w:tcPr>
          <w:p w14:paraId="1C0EFD1D" w14:textId="7B3E056B" w:rsidR="004120A7" w:rsidRPr="00167A73" w:rsidRDefault="004120A7" w:rsidP="00C113CA">
            <w:pPr>
              <w:spacing w:before="40" w:after="40"/>
            </w:pPr>
            <w:r w:rsidRPr="0035585C">
              <w:rPr>
                <w:sz w:val="16"/>
                <w:szCs w:val="16"/>
              </w:rPr>
              <w:t xml:space="preserve">Yes </w:t>
            </w:r>
            <w:r w:rsidR="00C113CA">
              <w:rPr>
                <w:sz w:val="16"/>
                <w:szCs w:val="16"/>
              </w:rPr>
              <w:fldChar w:fldCharType="begin">
                <w:ffData>
                  <w:name w:val="Check1"/>
                  <w:enabled/>
                  <w:calcOnExit w:val="0"/>
                  <w:checkBox>
                    <w:sizeAuto/>
                    <w:default w:val="1"/>
                  </w:checkBox>
                </w:ffData>
              </w:fldChar>
            </w:r>
            <w:bookmarkStart w:id="0" w:name="Check1"/>
            <w:r w:rsidR="00C113CA">
              <w:rPr>
                <w:sz w:val="16"/>
                <w:szCs w:val="16"/>
              </w:rPr>
              <w:instrText xml:space="preserve"> FORMCHECKBOX </w:instrText>
            </w:r>
            <w:r w:rsidR="00C113CA">
              <w:rPr>
                <w:sz w:val="16"/>
                <w:szCs w:val="16"/>
              </w:rPr>
            </w:r>
            <w:r w:rsidR="00C113CA">
              <w:rPr>
                <w:sz w:val="16"/>
                <w:szCs w:val="16"/>
              </w:rPr>
              <w:fldChar w:fldCharType="separate"/>
            </w:r>
            <w:r w:rsidR="00C113CA">
              <w:rPr>
                <w:sz w:val="16"/>
                <w:szCs w:val="16"/>
              </w:rPr>
              <w:fldChar w:fldCharType="end"/>
            </w:r>
            <w:bookmarkEnd w:id="0"/>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sidR="00C113CA">
              <w:rPr>
                <w:sz w:val="16"/>
                <w:szCs w:val="16"/>
              </w:rPr>
              <w:fldChar w:fldCharType="begin">
                <w:ffData>
                  <w:name w:val="Check2"/>
                  <w:enabled/>
                  <w:calcOnExit w:val="0"/>
                  <w:checkBox>
                    <w:sizeAuto/>
                    <w:default w:val="0"/>
                  </w:checkBox>
                </w:ffData>
              </w:fldChar>
            </w:r>
            <w:bookmarkStart w:id="1" w:name="Check2"/>
            <w:r w:rsidR="00C113CA">
              <w:rPr>
                <w:sz w:val="16"/>
                <w:szCs w:val="16"/>
              </w:rPr>
              <w:instrText xml:space="preserve"> FORMCHECKBOX </w:instrText>
            </w:r>
            <w:r w:rsidR="00C113CA">
              <w:rPr>
                <w:sz w:val="16"/>
                <w:szCs w:val="16"/>
              </w:rPr>
            </w:r>
            <w:r w:rsidR="00C113CA">
              <w:rPr>
                <w:sz w:val="16"/>
                <w:szCs w:val="16"/>
              </w:rPr>
              <w:fldChar w:fldCharType="separate"/>
            </w:r>
            <w:r w:rsidR="00C113CA">
              <w:rPr>
                <w:sz w:val="16"/>
                <w:szCs w:val="16"/>
              </w:rPr>
              <w:fldChar w:fldCharType="end"/>
            </w:r>
            <w:bookmarkEnd w:id="1"/>
          </w:p>
        </w:tc>
      </w:tr>
      <w:tr w:rsidR="004120A7" w:rsidRPr="002E1CA3" w14:paraId="3C4D39A4" w14:textId="77777777" w:rsidTr="00D51431">
        <w:trPr>
          <w:jc w:val="center"/>
        </w:trPr>
        <w:tc>
          <w:tcPr>
            <w:tcW w:w="5405" w:type="dxa"/>
            <w:gridSpan w:val="3"/>
            <w:tcBorders>
              <w:bottom w:val="nil"/>
            </w:tcBorders>
          </w:tcPr>
          <w:p w14:paraId="52E4EDA6" w14:textId="77777777" w:rsidR="004120A7" w:rsidRPr="00F77711" w:rsidRDefault="004120A7" w:rsidP="004120A7">
            <w:pPr>
              <w:rPr>
                <w:b/>
                <w:color w:val="7F7F7F" w:themeColor="text1" w:themeTint="80"/>
                <w:sz w:val="16"/>
                <w:szCs w:val="16"/>
              </w:rPr>
            </w:pPr>
            <w:r w:rsidRPr="00F77711">
              <w:rPr>
                <w:b/>
                <w:color w:val="7F7F7F" w:themeColor="text1" w:themeTint="80"/>
                <w:sz w:val="16"/>
                <w:szCs w:val="16"/>
              </w:rPr>
              <w:t>LOCATION</w:t>
            </w:r>
          </w:p>
        </w:tc>
        <w:tc>
          <w:tcPr>
            <w:tcW w:w="3375" w:type="dxa"/>
            <w:gridSpan w:val="3"/>
            <w:tcBorders>
              <w:bottom w:val="nil"/>
            </w:tcBorders>
          </w:tcPr>
          <w:p w14:paraId="337DE7E6" w14:textId="77777777" w:rsidR="004120A7" w:rsidRPr="00F77711" w:rsidRDefault="004120A7" w:rsidP="004120A7">
            <w:pPr>
              <w:rPr>
                <w:b/>
                <w:color w:val="7F7F7F" w:themeColor="text1" w:themeTint="80"/>
                <w:sz w:val="16"/>
                <w:szCs w:val="16"/>
              </w:rPr>
            </w:pPr>
            <w:r>
              <w:rPr>
                <w:b/>
                <w:color w:val="7F7F7F" w:themeColor="text1" w:themeTint="80"/>
                <w:sz w:val="16"/>
                <w:szCs w:val="16"/>
              </w:rPr>
              <w:t>INCUMBENT</w:t>
            </w:r>
          </w:p>
        </w:tc>
        <w:tc>
          <w:tcPr>
            <w:tcW w:w="2028" w:type="dxa"/>
            <w:gridSpan w:val="4"/>
            <w:tcBorders>
              <w:bottom w:val="nil"/>
            </w:tcBorders>
          </w:tcPr>
          <w:p w14:paraId="0036404B" w14:textId="77777777" w:rsidR="004120A7" w:rsidRPr="00F77711" w:rsidRDefault="004120A7" w:rsidP="004120A7">
            <w:pPr>
              <w:rPr>
                <w:b/>
                <w:color w:val="7F7F7F" w:themeColor="text1" w:themeTint="80"/>
                <w:sz w:val="16"/>
                <w:szCs w:val="16"/>
              </w:rPr>
            </w:pPr>
            <w:r>
              <w:rPr>
                <w:b/>
                <w:color w:val="7F7F7F" w:themeColor="text1" w:themeTint="80"/>
                <w:sz w:val="16"/>
                <w:szCs w:val="16"/>
              </w:rPr>
              <w:t>EFFECTIVE DATE</w:t>
            </w:r>
          </w:p>
        </w:tc>
      </w:tr>
      <w:tr w:rsidR="004120A7" w:rsidRPr="00167A73" w14:paraId="7F270CA6" w14:textId="77777777" w:rsidTr="00D51431">
        <w:trPr>
          <w:jc w:val="center"/>
        </w:trPr>
        <w:tc>
          <w:tcPr>
            <w:tcW w:w="5405" w:type="dxa"/>
            <w:gridSpan w:val="3"/>
            <w:tcBorders>
              <w:top w:val="nil"/>
              <w:bottom w:val="single" w:sz="4" w:space="0" w:color="auto"/>
            </w:tcBorders>
            <w:vAlign w:val="center"/>
          </w:tcPr>
          <w:p w14:paraId="79A90B7D" w14:textId="14AE7F58" w:rsidR="004120A7" w:rsidRPr="00167A73" w:rsidRDefault="00F8108F" w:rsidP="004120A7">
            <w:r>
              <w:t>CHOWCHILLA</w:t>
            </w:r>
          </w:p>
        </w:tc>
        <w:tc>
          <w:tcPr>
            <w:tcW w:w="3375" w:type="dxa"/>
            <w:gridSpan w:val="3"/>
            <w:tcBorders>
              <w:top w:val="nil"/>
              <w:bottom w:val="single" w:sz="4" w:space="0" w:color="auto"/>
            </w:tcBorders>
            <w:vAlign w:val="center"/>
          </w:tcPr>
          <w:p w14:paraId="652AAA80" w14:textId="77777777" w:rsidR="004120A7" w:rsidRPr="00167A73" w:rsidRDefault="004120A7" w:rsidP="004120A7"/>
        </w:tc>
        <w:tc>
          <w:tcPr>
            <w:tcW w:w="2028" w:type="dxa"/>
            <w:gridSpan w:val="4"/>
            <w:tcBorders>
              <w:top w:val="nil"/>
              <w:bottom w:val="single" w:sz="4" w:space="0" w:color="auto"/>
            </w:tcBorders>
            <w:vAlign w:val="center"/>
          </w:tcPr>
          <w:p w14:paraId="30DBE683" w14:textId="77777777" w:rsidR="004120A7" w:rsidRPr="00167A73" w:rsidRDefault="004120A7" w:rsidP="004120A7"/>
        </w:tc>
      </w:tr>
      <w:tr w:rsidR="002E5261" w:rsidRPr="002E1CA3" w14:paraId="3256F39E" w14:textId="77777777" w:rsidTr="00D47ECC">
        <w:trPr>
          <w:jc w:val="center"/>
        </w:trPr>
        <w:tc>
          <w:tcPr>
            <w:tcW w:w="10808" w:type="dxa"/>
            <w:gridSpan w:val="10"/>
            <w:tcBorders>
              <w:bottom w:val="single" w:sz="4" w:space="0" w:color="auto"/>
            </w:tcBorders>
            <w:shd w:val="clear" w:color="auto" w:fill="BFBFBF" w:themeFill="background1" w:themeFillShade="BF"/>
          </w:tcPr>
          <w:p w14:paraId="181D2D13" w14:textId="2FCA0144" w:rsidR="002E5261" w:rsidRPr="002E1CA3" w:rsidRDefault="002E5261" w:rsidP="002E5261">
            <w:pPr>
              <w:rPr>
                <w:b/>
                <w:sz w:val="20"/>
                <w:szCs w:val="20"/>
              </w:rPr>
            </w:pPr>
            <w:r>
              <w:rPr>
                <w:b/>
                <w:sz w:val="20"/>
                <w:szCs w:val="20"/>
              </w:rPr>
              <w:t>CDCR’S MISSION, VISION and COMMITMENT</w:t>
            </w:r>
          </w:p>
        </w:tc>
      </w:tr>
      <w:tr w:rsidR="002E5261" w:rsidRPr="002E1CA3" w14:paraId="6408DA42" w14:textId="77777777" w:rsidTr="004120A7">
        <w:trPr>
          <w:jc w:val="center"/>
        </w:trPr>
        <w:tc>
          <w:tcPr>
            <w:tcW w:w="10808" w:type="dxa"/>
            <w:gridSpan w:val="10"/>
            <w:tcBorders>
              <w:top w:val="nil"/>
              <w:bottom w:val="single" w:sz="4" w:space="0" w:color="auto"/>
            </w:tcBorders>
          </w:tcPr>
          <w:p w14:paraId="30C62F3C" w14:textId="77777777" w:rsidR="00F47173" w:rsidRDefault="00F47173" w:rsidP="00F47173">
            <w:pPr>
              <w:jc w:val="both"/>
              <w:rPr>
                <w:rFonts w:cs="Arial"/>
                <w:b/>
                <w:bCs/>
                <w:sz w:val="20"/>
                <w:szCs w:val="20"/>
              </w:rPr>
            </w:pPr>
            <w:r>
              <w:rPr>
                <w:rFonts w:cs="Arial"/>
                <w:b/>
                <w:bCs/>
                <w:sz w:val="20"/>
                <w:szCs w:val="20"/>
              </w:rPr>
              <w:t>Mission</w:t>
            </w:r>
          </w:p>
          <w:p w14:paraId="3E0EE4A4" w14:textId="77777777" w:rsidR="00F47173" w:rsidRDefault="00F47173" w:rsidP="00F47173">
            <w:pPr>
              <w:jc w:val="both"/>
              <w:rPr>
                <w:rFonts w:cs="Arial"/>
                <w:sz w:val="20"/>
                <w:szCs w:val="20"/>
              </w:rPr>
            </w:pPr>
            <w:r>
              <w:rPr>
                <w:rFonts w:cs="Arial"/>
                <w:sz w:val="20"/>
                <w:szCs w:val="20"/>
              </w:rPr>
              <w:t>To facilitate the successful reintegration of the individuals in our care back to their communities equipped with the tools to be drug-free, healthy, and employable members of society by providing education, treatment, rehabilitative, and restorative justice programs, all in a safe and humane environment.</w:t>
            </w:r>
          </w:p>
          <w:p w14:paraId="5C664B3B" w14:textId="77777777" w:rsidR="00F47173" w:rsidRDefault="00F47173" w:rsidP="00F47173">
            <w:pPr>
              <w:jc w:val="both"/>
              <w:rPr>
                <w:rFonts w:cs="Arial"/>
                <w:b/>
                <w:bCs/>
                <w:sz w:val="20"/>
                <w:szCs w:val="20"/>
              </w:rPr>
            </w:pPr>
          </w:p>
          <w:p w14:paraId="5B61069A" w14:textId="77777777" w:rsidR="00F47173" w:rsidRDefault="00F47173" w:rsidP="00F47173">
            <w:pPr>
              <w:jc w:val="both"/>
              <w:rPr>
                <w:rFonts w:cs="Arial"/>
                <w:b/>
                <w:bCs/>
                <w:sz w:val="20"/>
                <w:szCs w:val="20"/>
              </w:rPr>
            </w:pPr>
            <w:r>
              <w:rPr>
                <w:rFonts w:cs="Arial"/>
                <w:b/>
                <w:bCs/>
                <w:sz w:val="20"/>
                <w:szCs w:val="20"/>
              </w:rPr>
              <w:t>Vision</w:t>
            </w:r>
          </w:p>
          <w:p w14:paraId="34471890" w14:textId="77777777" w:rsidR="00F47173" w:rsidRDefault="00F47173" w:rsidP="00F47173">
            <w:pPr>
              <w:jc w:val="both"/>
              <w:rPr>
                <w:sz w:val="20"/>
                <w:szCs w:val="20"/>
              </w:rPr>
            </w:pPr>
            <w:r>
              <w:rPr>
                <w:sz w:val="20"/>
                <w:szCs w:val="20"/>
              </w:rPr>
              <w:t>We enhance public safety and promote successful community reintegration through education, treatment, and active participation in rehabilitative and restorative justice programs.</w:t>
            </w:r>
          </w:p>
          <w:p w14:paraId="26862541" w14:textId="77777777" w:rsidR="00F47173" w:rsidRDefault="00F47173" w:rsidP="00F47173">
            <w:pPr>
              <w:jc w:val="both"/>
              <w:rPr>
                <w:sz w:val="20"/>
                <w:szCs w:val="20"/>
              </w:rPr>
            </w:pPr>
          </w:p>
          <w:p w14:paraId="034FF965" w14:textId="77777777" w:rsidR="00F47173" w:rsidRDefault="00F47173" w:rsidP="00F47173">
            <w:pPr>
              <w:jc w:val="both"/>
              <w:rPr>
                <w:b/>
                <w:bCs/>
                <w:sz w:val="20"/>
                <w:szCs w:val="20"/>
              </w:rPr>
            </w:pPr>
            <w:r>
              <w:rPr>
                <w:b/>
                <w:bCs/>
                <w:sz w:val="20"/>
                <w:szCs w:val="20"/>
              </w:rPr>
              <w:t>Commitment</w:t>
            </w:r>
          </w:p>
          <w:p w14:paraId="2E1F55CF" w14:textId="77777777" w:rsidR="00F47173" w:rsidRDefault="00F47173" w:rsidP="00F47173">
            <w:pPr>
              <w:jc w:val="both"/>
              <w:rPr>
                <w:sz w:val="20"/>
                <w:szCs w:val="20"/>
              </w:rPr>
            </w:pPr>
            <w:r>
              <w:rPr>
                <w:sz w:val="20"/>
                <w:szCs w:val="20"/>
              </w:rPr>
              <w:t>CDCR and CCHCS are committed to transforming the correctional landscape to create safer, more professional, and more fulfilling environments for our employees, the incarcerated population, and those supervised in our communities. Through systemwide improvements grounded in proven and emerging practices, we aim to strengthen rehabilitation, enhance workplace satisfaction, and support successful reentry into the community through our institutions, parole, and community partnerships. Our shared mission is to promote safety, wellness, and human dignity while fostering positive change for all those who live and work within our institutions and communities.</w:t>
            </w:r>
          </w:p>
          <w:p w14:paraId="032BAFEF" w14:textId="77777777" w:rsidR="00F47173" w:rsidRDefault="00F47173" w:rsidP="00F47173">
            <w:pPr>
              <w:jc w:val="both"/>
              <w:rPr>
                <w:sz w:val="20"/>
                <w:szCs w:val="20"/>
              </w:rPr>
            </w:pPr>
          </w:p>
          <w:p w14:paraId="4CCCB356" w14:textId="75E578E6" w:rsidR="002E5261" w:rsidRPr="002E1CA3" w:rsidRDefault="00F47173" w:rsidP="002E5261">
            <w:pPr>
              <w:jc w:val="both"/>
              <w:rPr>
                <w:sz w:val="20"/>
                <w:szCs w:val="20"/>
              </w:rPr>
            </w:pPr>
            <w:r>
              <w:rPr>
                <w:sz w:val="20"/>
                <w:szCs w:val="20"/>
              </w:rPr>
              <w:t>CDCR and CCHCS are committed to building an inclusive respectful workplace. We are determined to attract and hire candidates from all communities and empower employees from a variety of backgrounds, perspectives, and personal experiences. We are proud to foster inclusion and drive collaborative efforts at all levels of the Department.  </w:t>
            </w:r>
          </w:p>
        </w:tc>
      </w:tr>
      <w:tr w:rsidR="004120A7" w:rsidRPr="002E1CA3" w14:paraId="7AE66C03" w14:textId="77777777" w:rsidTr="003D4110">
        <w:trPr>
          <w:jc w:val="center"/>
        </w:trPr>
        <w:tc>
          <w:tcPr>
            <w:tcW w:w="10808" w:type="dxa"/>
            <w:gridSpan w:val="10"/>
            <w:tcBorders>
              <w:bottom w:val="single" w:sz="4" w:space="0" w:color="auto"/>
            </w:tcBorders>
            <w:shd w:val="clear" w:color="auto" w:fill="A6A6A6" w:themeFill="background1" w:themeFillShade="A6"/>
          </w:tcPr>
          <w:p w14:paraId="3AFC44C1" w14:textId="77777777" w:rsidR="004120A7" w:rsidRPr="002E1CA3" w:rsidRDefault="004120A7" w:rsidP="00D86CC1">
            <w:pPr>
              <w:rPr>
                <w:b/>
                <w:sz w:val="20"/>
                <w:szCs w:val="20"/>
              </w:rPr>
            </w:pPr>
            <w:r>
              <w:rPr>
                <w:b/>
                <w:sz w:val="20"/>
                <w:szCs w:val="20"/>
              </w:rPr>
              <w:t>DIVISION OVERVIEW</w:t>
            </w:r>
          </w:p>
        </w:tc>
      </w:tr>
      <w:tr w:rsidR="004120A7" w:rsidRPr="002E1CA3" w14:paraId="1D26B89B" w14:textId="77777777" w:rsidTr="003D4110">
        <w:trPr>
          <w:jc w:val="center"/>
        </w:trPr>
        <w:tc>
          <w:tcPr>
            <w:tcW w:w="10808" w:type="dxa"/>
            <w:gridSpan w:val="10"/>
            <w:tcBorders>
              <w:top w:val="nil"/>
              <w:bottom w:val="single" w:sz="4" w:space="0" w:color="auto"/>
            </w:tcBorders>
          </w:tcPr>
          <w:p w14:paraId="0B88E0DA" w14:textId="25A75FF7" w:rsidR="004120A7" w:rsidRPr="009D05DF" w:rsidRDefault="006F2D88" w:rsidP="000A33E3">
            <w:pPr>
              <w:jc w:val="both"/>
              <w:rPr>
                <w:rFonts w:cstheme="minorHAnsi"/>
                <w:sz w:val="20"/>
                <w:szCs w:val="20"/>
              </w:rPr>
            </w:pPr>
            <w:r>
              <w:rPr>
                <w:rFonts w:cstheme="minorHAnsi"/>
                <w:sz w:val="20"/>
                <w:szCs w:val="20"/>
              </w:rPr>
              <w:t>This position</w:t>
            </w:r>
            <w:r w:rsidR="000A33E3" w:rsidRPr="002E1334">
              <w:rPr>
                <w:rFonts w:cstheme="minorHAnsi"/>
                <w:sz w:val="20"/>
                <w:szCs w:val="20"/>
              </w:rPr>
              <w:t xml:space="preserve"> is responsible for providing guidance and expertise to management and supervisors </w:t>
            </w:r>
            <w:r w:rsidR="000A33E3">
              <w:rPr>
                <w:rFonts w:cstheme="minorHAnsi"/>
                <w:sz w:val="20"/>
                <w:szCs w:val="20"/>
              </w:rPr>
              <w:t>relating to</w:t>
            </w:r>
            <w:r w:rsidR="000A33E3" w:rsidRPr="002E1334">
              <w:rPr>
                <w:rFonts w:cstheme="minorHAnsi"/>
                <w:sz w:val="20"/>
                <w:szCs w:val="20"/>
              </w:rPr>
              <w:t xml:space="preserve"> employee performance and administration of the department’s disciplinary process</w:t>
            </w:r>
            <w:r w:rsidR="000A33E3">
              <w:rPr>
                <w:rFonts w:cstheme="minorHAnsi"/>
                <w:sz w:val="20"/>
                <w:szCs w:val="20"/>
              </w:rPr>
              <w:t xml:space="preserve">, for the purpose of </w:t>
            </w:r>
            <w:r>
              <w:rPr>
                <w:rFonts w:cstheme="minorHAnsi"/>
                <w:sz w:val="20"/>
                <w:szCs w:val="20"/>
              </w:rPr>
              <w:t>ensur</w:t>
            </w:r>
            <w:r w:rsidR="000A33E3">
              <w:rPr>
                <w:rFonts w:cstheme="minorHAnsi"/>
                <w:sz w:val="20"/>
                <w:szCs w:val="20"/>
              </w:rPr>
              <w:t>ing</w:t>
            </w:r>
            <w:r>
              <w:rPr>
                <w:rFonts w:cstheme="minorHAnsi"/>
                <w:sz w:val="20"/>
                <w:szCs w:val="20"/>
              </w:rPr>
              <w:t xml:space="preserve"> effective and efficient departmenta</w:t>
            </w:r>
            <w:r w:rsidR="000A33E3">
              <w:rPr>
                <w:rFonts w:cstheme="minorHAnsi"/>
                <w:sz w:val="20"/>
                <w:szCs w:val="20"/>
              </w:rPr>
              <w:t>l operation and employee adheren</w:t>
            </w:r>
            <w:r>
              <w:rPr>
                <w:rFonts w:cstheme="minorHAnsi"/>
                <w:sz w:val="20"/>
                <w:szCs w:val="20"/>
              </w:rPr>
              <w:t>ce to reasonable and acceptable rules of conduct and performance.</w:t>
            </w:r>
          </w:p>
        </w:tc>
      </w:tr>
      <w:tr w:rsidR="002E1CA3" w:rsidRPr="002E1CA3" w14:paraId="0E11BCC8" w14:textId="77777777" w:rsidTr="003D4110">
        <w:trPr>
          <w:jc w:val="center"/>
        </w:trPr>
        <w:tc>
          <w:tcPr>
            <w:tcW w:w="10808" w:type="dxa"/>
            <w:gridSpan w:val="10"/>
            <w:tcBorders>
              <w:bottom w:val="single" w:sz="4" w:space="0" w:color="auto"/>
            </w:tcBorders>
            <w:shd w:val="clear" w:color="auto" w:fill="A6A6A6" w:themeFill="background1" w:themeFillShade="A6"/>
          </w:tcPr>
          <w:p w14:paraId="7184C8A1" w14:textId="77777777" w:rsidR="00F20EC9" w:rsidRPr="002E1CA3" w:rsidRDefault="00F20EC9">
            <w:pPr>
              <w:rPr>
                <w:b/>
                <w:sz w:val="20"/>
                <w:szCs w:val="20"/>
              </w:rPr>
            </w:pPr>
            <w:r w:rsidRPr="002E1CA3">
              <w:rPr>
                <w:b/>
                <w:sz w:val="20"/>
                <w:szCs w:val="20"/>
              </w:rPr>
              <w:t>GENERAL STATEMENT</w:t>
            </w:r>
          </w:p>
        </w:tc>
      </w:tr>
      <w:tr w:rsidR="002E1CA3" w:rsidRPr="002E1CA3" w14:paraId="5CB118F8" w14:textId="77777777" w:rsidTr="003D4110">
        <w:trPr>
          <w:jc w:val="center"/>
        </w:trPr>
        <w:tc>
          <w:tcPr>
            <w:tcW w:w="10808" w:type="dxa"/>
            <w:gridSpan w:val="10"/>
            <w:tcBorders>
              <w:top w:val="nil"/>
              <w:bottom w:val="single" w:sz="4" w:space="0" w:color="auto"/>
            </w:tcBorders>
          </w:tcPr>
          <w:p w14:paraId="54FF2EBE" w14:textId="00B70375" w:rsidR="00F20EC9" w:rsidRPr="002E1334" w:rsidRDefault="002E1334" w:rsidP="0007350B">
            <w:pPr>
              <w:pStyle w:val="BodyText2"/>
              <w:spacing w:line="240" w:lineRule="auto"/>
              <w:jc w:val="both"/>
              <w:rPr>
                <w:rFonts w:asciiTheme="minorHAnsi" w:hAnsiTheme="minorHAnsi" w:cstheme="minorHAnsi"/>
                <w:sz w:val="20"/>
              </w:rPr>
            </w:pPr>
            <w:r w:rsidRPr="002E1334">
              <w:rPr>
                <w:rFonts w:asciiTheme="minorHAnsi" w:hAnsiTheme="minorHAnsi" w:cstheme="minorHAnsi"/>
                <w:sz w:val="20"/>
              </w:rPr>
              <w:t xml:space="preserve">Under the direction of the Warden, the </w:t>
            </w:r>
            <w:r w:rsidR="00D51431">
              <w:rPr>
                <w:rFonts w:asciiTheme="minorHAnsi" w:hAnsiTheme="minorHAnsi" w:cstheme="minorHAnsi"/>
                <w:sz w:val="20"/>
              </w:rPr>
              <w:t>Employee Relations Officer (ERO),</w:t>
            </w:r>
            <w:r w:rsidRPr="002E1334">
              <w:rPr>
                <w:rFonts w:asciiTheme="minorHAnsi" w:hAnsiTheme="minorHAnsi" w:cstheme="minorHAnsi"/>
                <w:sz w:val="20"/>
              </w:rPr>
              <w:t xml:space="preserve"> is responsible for providing guidance and expertise to management and supervisors in areas involving employee performance and administration of the department’s disciplinary process. The normal duties will require frequent travel with long hours analyzing and reviewing investigative reports and discovery </w:t>
            </w:r>
            <w:proofErr w:type="gramStart"/>
            <w:r w:rsidRPr="002E1334">
              <w:rPr>
                <w:rFonts w:asciiTheme="minorHAnsi" w:hAnsiTheme="minorHAnsi" w:cstheme="minorHAnsi"/>
                <w:sz w:val="20"/>
              </w:rPr>
              <w:t>documents, and</w:t>
            </w:r>
            <w:proofErr w:type="gramEnd"/>
            <w:r w:rsidRPr="002E1334">
              <w:rPr>
                <w:rFonts w:asciiTheme="minorHAnsi" w:hAnsiTheme="minorHAnsi" w:cstheme="minorHAnsi"/>
                <w:sz w:val="20"/>
              </w:rPr>
              <w:t xml:space="preserve"> writing adverse actions and preparing cases for State Personnel Board Hearings. May act as the Labor Relations Analyst in his/her absence. As a</w:t>
            </w:r>
            <w:r w:rsidR="00D51431">
              <w:rPr>
                <w:rFonts w:asciiTheme="minorHAnsi" w:hAnsiTheme="minorHAnsi" w:cstheme="minorHAnsi"/>
                <w:sz w:val="20"/>
              </w:rPr>
              <w:t>n ERO</w:t>
            </w:r>
            <w:r w:rsidRPr="002E1334">
              <w:rPr>
                <w:rFonts w:asciiTheme="minorHAnsi" w:hAnsiTheme="minorHAnsi" w:cstheme="minorHAnsi"/>
                <w:sz w:val="20"/>
              </w:rPr>
              <w:t>, you are expected to satisfy your duties, which include reporting to work on your scheduled workdays on a continuous basis.</w:t>
            </w:r>
          </w:p>
        </w:tc>
      </w:tr>
      <w:tr w:rsidR="002E1CA3" w:rsidRPr="002E1CA3" w14:paraId="63CD6B82" w14:textId="77777777" w:rsidTr="00D51431">
        <w:trPr>
          <w:jc w:val="center"/>
        </w:trPr>
        <w:tc>
          <w:tcPr>
            <w:tcW w:w="1437" w:type="dxa"/>
            <w:tcBorders>
              <w:top w:val="single" w:sz="4" w:space="0" w:color="auto"/>
              <w:bottom w:val="single" w:sz="4" w:space="0" w:color="auto"/>
            </w:tcBorders>
            <w:shd w:val="clear" w:color="auto" w:fill="A6A6A6" w:themeFill="background1" w:themeFillShade="A6"/>
          </w:tcPr>
          <w:p w14:paraId="1117DC28" w14:textId="77777777" w:rsidR="00F20EC9" w:rsidRPr="002E1CA3" w:rsidRDefault="00F20EC9" w:rsidP="00F20EC9">
            <w:pPr>
              <w:rPr>
                <w:b/>
                <w:sz w:val="16"/>
                <w:szCs w:val="16"/>
              </w:rPr>
            </w:pPr>
            <w:r w:rsidRPr="002E1CA3">
              <w:rPr>
                <w:b/>
                <w:sz w:val="16"/>
                <w:szCs w:val="16"/>
              </w:rPr>
              <w:t>% of time performing duties</w:t>
            </w:r>
          </w:p>
        </w:tc>
        <w:tc>
          <w:tcPr>
            <w:tcW w:w="9371" w:type="dxa"/>
            <w:gridSpan w:val="9"/>
            <w:tcBorders>
              <w:top w:val="single" w:sz="4" w:space="0" w:color="auto"/>
              <w:bottom w:val="single" w:sz="4" w:space="0" w:color="auto"/>
            </w:tcBorders>
            <w:shd w:val="clear" w:color="auto" w:fill="A6A6A6" w:themeFill="background1" w:themeFillShade="A6"/>
          </w:tcPr>
          <w:p w14:paraId="5B6599E2" w14:textId="77777777" w:rsidR="00F20EC9" w:rsidRPr="002E1CA3" w:rsidRDefault="00F20EC9" w:rsidP="00F20EC9">
            <w:pPr>
              <w:rPr>
                <w:b/>
                <w:sz w:val="16"/>
                <w:szCs w:val="16"/>
              </w:rPr>
            </w:pPr>
            <w:r w:rsidRPr="002E1CA3">
              <w:rPr>
                <w:b/>
                <w:sz w:val="16"/>
                <w:szCs w:val="16"/>
              </w:rPr>
              <w:t>Indicate the duties and responsibilities assigned to the position and the percentage of time spent on each.  Group related tasks under the same percentage with the highest percentage first.</w:t>
            </w:r>
          </w:p>
        </w:tc>
      </w:tr>
      <w:tr w:rsidR="002E1CA3" w:rsidRPr="002E1CA3" w14:paraId="72E656C1" w14:textId="77777777" w:rsidTr="00D51431">
        <w:trPr>
          <w:trHeight w:val="1727"/>
          <w:jc w:val="center"/>
        </w:trPr>
        <w:tc>
          <w:tcPr>
            <w:tcW w:w="1437" w:type="dxa"/>
            <w:tcBorders>
              <w:top w:val="single" w:sz="4" w:space="0" w:color="auto"/>
              <w:bottom w:val="single" w:sz="4" w:space="0" w:color="auto"/>
              <w:right w:val="single" w:sz="4" w:space="0" w:color="auto"/>
            </w:tcBorders>
          </w:tcPr>
          <w:p w14:paraId="66B5CDF2" w14:textId="34E074DD" w:rsidR="00BD13EC" w:rsidRDefault="006F2D88" w:rsidP="00CD0D6A">
            <w:pPr>
              <w:jc w:val="center"/>
              <w:rPr>
                <w:sz w:val="20"/>
                <w:szCs w:val="20"/>
              </w:rPr>
            </w:pPr>
            <w:r>
              <w:rPr>
                <w:sz w:val="20"/>
                <w:szCs w:val="20"/>
              </w:rPr>
              <w:t>35</w:t>
            </w:r>
            <w:r w:rsidR="00CD0D6A" w:rsidRPr="002E1CA3">
              <w:rPr>
                <w:sz w:val="20"/>
                <w:szCs w:val="20"/>
              </w:rPr>
              <w:t>%</w:t>
            </w:r>
          </w:p>
          <w:p w14:paraId="7E8DE9FA" w14:textId="25560C71" w:rsidR="000636D0" w:rsidRDefault="000636D0" w:rsidP="00CD0D6A">
            <w:pPr>
              <w:jc w:val="center"/>
              <w:rPr>
                <w:sz w:val="20"/>
                <w:szCs w:val="20"/>
              </w:rPr>
            </w:pPr>
          </w:p>
          <w:p w14:paraId="7127FED3" w14:textId="2667D233" w:rsidR="000636D0" w:rsidRDefault="000636D0" w:rsidP="00CD0D6A">
            <w:pPr>
              <w:jc w:val="center"/>
              <w:rPr>
                <w:sz w:val="20"/>
                <w:szCs w:val="20"/>
              </w:rPr>
            </w:pPr>
          </w:p>
          <w:p w14:paraId="707C6872" w14:textId="638CCED2" w:rsidR="000636D0" w:rsidRDefault="002E1334" w:rsidP="00CD0D6A">
            <w:pPr>
              <w:jc w:val="center"/>
              <w:rPr>
                <w:sz w:val="20"/>
                <w:szCs w:val="20"/>
              </w:rPr>
            </w:pPr>
            <w:r>
              <w:rPr>
                <w:sz w:val="20"/>
                <w:szCs w:val="20"/>
              </w:rPr>
              <w:t>20</w:t>
            </w:r>
            <w:r w:rsidR="000636D0">
              <w:rPr>
                <w:sz w:val="20"/>
                <w:szCs w:val="20"/>
              </w:rPr>
              <w:t>%</w:t>
            </w:r>
          </w:p>
          <w:p w14:paraId="2A3FB12B" w14:textId="687C95D6" w:rsidR="000636D0" w:rsidRDefault="000636D0" w:rsidP="00CD0D6A">
            <w:pPr>
              <w:jc w:val="center"/>
              <w:rPr>
                <w:sz w:val="20"/>
                <w:szCs w:val="20"/>
              </w:rPr>
            </w:pPr>
          </w:p>
          <w:p w14:paraId="0E8D1D12" w14:textId="56A0E559" w:rsidR="000636D0" w:rsidRDefault="000636D0" w:rsidP="00CD0D6A">
            <w:pPr>
              <w:jc w:val="center"/>
              <w:rPr>
                <w:sz w:val="20"/>
                <w:szCs w:val="20"/>
              </w:rPr>
            </w:pPr>
          </w:p>
          <w:p w14:paraId="758B6ECE" w14:textId="4E49EDA3" w:rsidR="000636D0" w:rsidRDefault="000636D0" w:rsidP="00CD0D6A">
            <w:pPr>
              <w:jc w:val="center"/>
              <w:rPr>
                <w:sz w:val="20"/>
                <w:szCs w:val="20"/>
              </w:rPr>
            </w:pPr>
          </w:p>
          <w:p w14:paraId="052E67ED" w14:textId="3D0C696E" w:rsidR="002E1334" w:rsidRDefault="002E1334" w:rsidP="00CD0D6A">
            <w:pPr>
              <w:jc w:val="center"/>
              <w:rPr>
                <w:sz w:val="20"/>
                <w:szCs w:val="20"/>
              </w:rPr>
            </w:pPr>
          </w:p>
          <w:p w14:paraId="4E067950" w14:textId="77777777" w:rsidR="00D51431" w:rsidRDefault="00D51431" w:rsidP="00CD0D6A">
            <w:pPr>
              <w:jc w:val="center"/>
              <w:rPr>
                <w:sz w:val="20"/>
                <w:szCs w:val="20"/>
              </w:rPr>
            </w:pPr>
          </w:p>
          <w:p w14:paraId="294E9B06" w14:textId="7BD24DFA" w:rsidR="000636D0" w:rsidRDefault="002E1334" w:rsidP="00CD0D6A">
            <w:pPr>
              <w:jc w:val="center"/>
              <w:rPr>
                <w:sz w:val="20"/>
                <w:szCs w:val="20"/>
              </w:rPr>
            </w:pPr>
            <w:r>
              <w:rPr>
                <w:sz w:val="20"/>
                <w:szCs w:val="20"/>
              </w:rPr>
              <w:t>10</w:t>
            </w:r>
            <w:r w:rsidR="000636D0">
              <w:rPr>
                <w:sz w:val="20"/>
                <w:szCs w:val="20"/>
              </w:rPr>
              <w:t>%</w:t>
            </w:r>
          </w:p>
          <w:p w14:paraId="25C9F3B8" w14:textId="4F97B22F" w:rsidR="000636D0" w:rsidRDefault="000636D0" w:rsidP="00CD0D6A">
            <w:pPr>
              <w:jc w:val="center"/>
              <w:rPr>
                <w:sz w:val="20"/>
                <w:szCs w:val="20"/>
              </w:rPr>
            </w:pPr>
          </w:p>
          <w:p w14:paraId="099B94D6" w14:textId="02B66967" w:rsidR="000636D0" w:rsidRPr="00D51431" w:rsidRDefault="000636D0" w:rsidP="00CD0D6A">
            <w:pPr>
              <w:jc w:val="center"/>
              <w:rPr>
                <w:sz w:val="18"/>
                <w:szCs w:val="18"/>
              </w:rPr>
            </w:pPr>
          </w:p>
          <w:p w14:paraId="06536811" w14:textId="079B5D67" w:rsidR="000636D0" w:rsidRDefault="002E1334" w:rsidP="00CD0D6A">
            <w:pPr>
              <w:jc w:val="center"/>
              <w:rPr>
                <w:sz w:val="20"/>
                <w:szCs w:val="20"/>
              </w:rPr>
            </w:pPr>
            <w:r>
              <w:rPr>
                <w:sz w:val="20"/>
                <w:szCs w:val="20"/>
              </w:rPr>
              <w:t>10</w:t>
            </w:r>
            <w:r w:rsidR="000636D0">
              <w:rPr>
                <w:sz w:val="20"/>
                <w:szCs w:val="20"/>
              </w:rPr>
              <w:t>%</w:t>
            </w:r>
          </w:p>
          <w:p w14:paraId="6F6F9D5D" w14:textId="4BCA019C" w:rsidR="000636D0" w:rsidRDefault="000636D0" w:rsidP="00CD0D6A">
            <w:pPr>
              <w:jc w:val="center"/>
              <w:rPr>
                <w:sz w:val="20"/>
                <w:szCs w:val="20"/>
              </w:rPr>
            </w:pPr>
          </w:p>
          <w:p w14:paraId="2699923C" w14:textId="77777777" w:rsidR="00D51431" w:rsidRDefault="00D51431" w:rsidP="000636D0">
            <w:pPr>
              <w:jc w:val="center"/>
              <w:rPr>
                <w:sz w:val="20"/>
                <w:szCs w:val="20"/>
              </w:rPr>
            </w:pPr>
          </w:p>
          <w:p w14:paraId="4B3F9433" w14:textId="77777777" w:rsidR="00D51431" w:rsidRPr="00D51431" w:rsidRDefault="00D51431" w:rsidP="000636D0">
            <w:pPr>
              <w:jc w:val="center"/>
              <w:rPr>
                <w:sz w:val="18"/>
                <w:szCs w:val="18"/>
              </w:rPr>
            </w:pPr>
          </w:p>
          <w:p w14:paraId="6E83D567" w14:textId="77777777" w:rsidR="00D51431" w:rsidRDefault="00D51431" w:rsidP="000636D0">
            <w:pPr>
              <w:jc w:val="center"/>
              <w:rPr>
                <w:sz w:val="20"/>
                <w:szCs w:val="20"/>
              </w:rPr>
            </w:pPr>
          </w:p>
          <w:p w14:paraId="07A3EE81" w14:textId="6125498F" w:rsidR="00401674" w:rsidRDefault="002E1334" w:rsidP="000636D0">
            <w:pPr>
              <w:jc w:val="center"/>
              <w:rPr>
                <w:sz w:val="20"/>
                <w:szCs w:val="20"/>
              </w:rPr>
            </w:pPr>
            <w:r>
              <w:rPr>
                <w:sz w:val="20"/>
                <w:szCs w:val="20"/>
              </w:rPr>
              <w:t>5</w:t>
            </w:r>
            <w:r w:rsidR="000636D0">
              <w:rPr>
                <w:sz w:val="20"/>
                <w:szCs w:val="20"/>
              </w:rPr>
              <w:t>%</w:t>
            </w:r>
          </w:p>
          <w:p w14:paraId="32342470" w14:textId="77777777" w:rsidR="000A04FC" w:rsidRDefault="000A04FC" w:rsidP="000636D0">
            <w:pPr>
              <w:jc w:val="center"/>
              <w:rPr>
                <w:sz w:val="20"/>
                <w:szCs w:val="20"/>
              </w:rPr>
            </w:pPr>
          </w:p>
          <w:p w14:paraId="117EA3E9" w14:textId="77777777" w:rsidR="000A04FC" w:rsidRPr="00D51431" w:rsidRDefault="000A04FC" w:rsidP="000636D0">
            <w:pPr>
              <w:jc w:val="center"/>
              <w:rPr>
                <w:sz w:val="18"/>
                <w:szCs w:val="18"/>
              </w:rPr>
            </w:pPr>
          </w:p>
          <w:p w14:paraId="65E02CA6" w14:textId="77777777" w:rsidR="000A04FC" w:rsidRDefault="000A04FC" w:rsidP="000636D0">
            <w:pPr>
              <w:jc w:val="center"/>
              <w:rPr>
                <w:sz w:val="20"/>
                <w:szCs w:val="20"/>
              </w:rPr>
            </w:pPr>
            <w:r w:rsidRPr="002E1CA3">
              <w:rPr>
                <w:sz w:val="20"/>
                <w:szCs w:val="20"/>
              </w:rPr>
              <w:t>5%</w:t>
            </w:r>
          </w:p>
          <w:p w14:paraId="04FF1482" w14:textId="77777777" w:rsidR="006F2D88" w:rsidRDefault="006F2D88" w:rsidP="000636D0">
            <w:pPr>
              <w:jc w:val="center"/>
              <w:rPr>
                <w:sz w:val="20"/>
                <w:szCs w:val="20"/>
              </w:rPr>
            </w:pPr>
          </w:p>
          <w:p w14:paraId="1AD00AC0" w14:textId="77777777" w:rsidR="006F2D88" w:rsidRPr="00D51431" w:rsidRDefault="006F2D88" w:rsidP="000636D0">
            <w:pPr>
              <w:jc w:val="center"/>
              <w:rPr>
                <w:sz w:val="18"/>
                <w:szCs w:val="18"/>
              </w:rPr>
            </w:pPr>
          </w:p>
          <w:p w14:paraId="429A319A" w14:textId="7C4D4274" w:rsidR="006F2D88" w:rsidRDefault="006F2D88" w:rsidP="000636D0">
            <w:pPr>
              <w:jc w:val="center"/>
              <w:rPr>
                <w:sz w:val="20"/>
                <w:szCs w:val="20"/>
              </w:rPr>
            </w:pPr>
            <w:r>
              <w:rPr>
                <w:sz w:val="20"/>
                <w:szCs w:val="20"/>
              </w:rPr>
              <w:t>5%</w:t>
            </w:r>
          </w:p>
          <w:p w14:paraId="34676B6A" w14:textId="77777777" w:rsidR="006F2D88" w:rsidRDefault="006F2D88" w:rsidP="000636D0">
            <w:pPr>
              <w:jc w:val="center"/>
              <w:rPr>
                <w:sz w:val="20"/>
                <w:szCs w:val="20"/>
              </w:rPr>
            </w:pPr>
          </w:p>
          <w:p w14:paraId="7FFD7C9D" w14:textId="77777777" w:rsidR="006F2D88" w:rsidRDefault="006F2D88" w:rsidP="000636D0">
            <w:pPr>
              <w:jc w:val="center"/>
              <w:rPr>
                <w:sz w:val="20"/>
                <w:szCs w:val="20"/>
              </w:rPr>
            </w:pPr>
          </w:p>
          <w:p w14:paraId="07B30384" w14:textId="77777777" w:rsidR="006F2D88" w:rsidRDefault="006F2D88" w:rsidP="000636D0">
            <w:pPr>
              <w:jc w:val="center"/>
              <w:rPr>
                <w:sz w:val="20"/>
                <w:szCs w:val="20"/>
              </w:rPr>
            </w:pPr>
          </w:p>
          <w:p w14:paraId="38C5DA3D" w14:textId="77777777" w:rsidR="00D51431" w:rsidRPr="00D51431" w:rsidRDefault="00D51431" w:rsidP="000636D0">
            <w:pPr>
              <w:jc w:val="center"/>
              <w:rPr>
                <w:sz w:val="18"/>
                <w:szCs w:val="18"/>
              </w:rPr>
            </w:pPr>
          </w:p>
          <w:p w14:paraId="01C03966" w14:textId="77777777" w:rsidR="00D51431" w:rsidRDefault="00D51431" w:rsidP="000636D0">
            <w:pPr>
              <w:jc w:val="center"/>
              <w:rPr>
                <w:sz w:val="20"/>
                <w:szCs w:val="20"/>
              </w:rPr>
            </w:pPr>
          </w:p>
          <w:p w14:paraId="29C665C4" w14:textId="195234CC" w:rsidR="006F2D88" w:rsidRDefault="006F2D88" w:rsidP="000636D0">
            <w:pPr>
              <w:jc w:val="center"/>
              <w:rPr>
                <w:sz w:val="20"/>
                <w:szCs w:val="20"/>
              </w:rPr>
            </w:pPr>
            <w:r>
              <w:rPr>
                <w:sz w:val="20"/>
                <w:szCs w:val="20"/>
              </w:rPr>
              <w:t>5%</w:t>
            </w:r>
          </w:p>
          <w:p w14:paraId="05ECC959" w14:textId="77777777" w:rsidR="006F2D88" w:rsidRDefault="006F2D88" w:rsidP="000636D0">
            <w:pPr>
              <w:jc w:val="center"/>
              <w:rPr>
                <w:sz w:val="20"/>
                <w:szCs w:val="20"/>
              </w:rPr>
            </w:pPr>
          </w:p>
          <w:p w14:paraId="02AC4F10" w14:textId="77777777" w:rsidR="00D51431" w:rsidRDefault="00D51431" w:rsidP="00D51431">
            <w:pPr>
              <w:jc w:val="center"/>
              <w:rPr>
                <w:sz w:val="20"/>
                <w:szCs w:val="20"/>
              </w:rPr>
            </w:pPr>
          </w:p>
          <w:p w14:paraId="705F681A" w14:textId="77777777" w:rsidR="00D51431" w:rsidRDefault="00D51431" w:rsidP="00D51431">
            <w:pPr>
              <w:jc w:val="center"/>
              <w:rPr>
                <w:sz w:val="20"/>
                <w:szCs w:val="20"/>
              </w:rPr>
            </w:pPr>
          </w:p>
          <w:p w14:paraId="34B56DF4" w14:textId="77777777" w:rsidR="00D51431" w:rsidRDefault="00D51431" w:rsidP="00D51431">
            <w:pPr>
              <w:jc w:val="center"/>
              <w:rPr>
                <w:sz w:val="20"/>
                <w:szCs w:val="20"/>
              </w:rPr>
            </w:pPr>
          </w:p>
          <w:p w14:paraId="759E1B2D" w14:textId="77777777" w:rsidR="00D51431" w:rsidRDefault="00D51431" w:rsidP="00D51431">
            <w:pPr>
              <w:jc w:val="center"/>
              <w:rPr>
                <w:sz w:val="20"/>
                <w:szCs w:val="20"/>
              </w:rPr>
            </w:pPr>
          </w:p>
          <w:p w14:paraId="161B9CD7" w14:textId="77777777" w:rsidR="00D51431" w:rsidRPr="00D51431" w:rsidRDefault="00D51431" w:rsidP="00D51431">
            <w:pPr>
              <w:jc w:val="center"/>
              <w:rPr>
                <w:sz w:val="18"/>
                <w:szCs w:val="18"/>
              </w:rPr>
            </w:pPr>
          </w:p>
          <w:p w14:paraId="6B8BE470" w14:textId="4D8583BC" w:rsidR="006F2D88" w:rsidRPr="002E1CA3" w:rsidRDefault="00D51431" w:rsidP="00D51431">
            <w:pPr>
              <w:jc w:val="center"/>
              <w:rPr>
                <w:sz w:val="20"/>
                <w:szCs w:val="20"/>
              </w:rPr>
            </w:pPr>
            <w:r>
              <w:rPr>
                <w:sz w:val="20"/>
                <w:szCs w:val="20"/>
              </w:rPr>
              <w:t>5%</w:t>
            </w:r>
          </w:p>
        </w:tc>
        <w:tc>
          <w:tcPr>
            <w:tcW w:w="9371" w:type="dxa"/>
            <w:gridSpan w:val="9"/>
            <w:tcBorders>
              <w:top w:val="single" w:sz="4" w:space="0" w:color="auto"/>
              <w:left w:val="single" w:sz="4" w:space="0" w:color="auto"/>
              <w:bottom w:val="single" w:sz="4" w:space="0" w:color="auto"/>
            </w:tcBorders>
          </w:tcPr>
          <w:p w14:paraId="2BF4906E" w14:textId="1F7018E8" w:rsidR="00CD0D6A" w:rsidRPr="002E1334" w:rsidRDefault="002E1334" w:rsidP="002E1334">
            <w:pPr>
              <w:jc w:val="both"/>
              <w:rPr>
                <w:rFonts w:cstheme="minorHAnsi"/>
                <w:sz w:val="20"/>
                <w:szCs w:val="20"/>
              </w:rPr>
            </w:pPr>
            <w:r w:rsidRPr="002E1334">
              <w:rPr>
                <w:rFonts w:cstheme="minorHAnsi"/>
                <w:sz w:val="20"/>
                <w:szCs w:val="20"/>
              </w:rPr>
              <w:lastRenderedPageBreak/>
              <w:t>Consults with and advises management and supervisors regarding employee work performance and discipline issues, which include the preparation of formal adverse action packages and rejections on probation.</w:t>
            </w:r>
          </w:p>
          <w:p w14:paraId="2A782E43" w14:textId="0C8AA91D" w:rsidR="002E1334" w:rsidRPr="00D51431" w:rsidRDefault="002E1334" w:rsidP="002E1334">
            <w:pPr>
              <w:jc w:val="both"/>
              <w:rPr>
                <w:rFonts w:cstheme="minorHAnsi"/>
                <w:sz w:val="18"/>
                <w:szCs w:val="18"/>
              </w:rPr>
            </w:pPr>
          </w:p>
          <w:p w14:paraId="3E86738F" w14:textId="50C415B8" w:rsidR="002E1334" w:rsidRPr="002E1334" w:rsidRDefault="002E1334" w:rsidP="002E1334">
            <w:pPr>
              <w:jc w:val="both"/>
              <w:rPr>
                <w:rFonts w:cstheme="minorHAnsi"/>
                <w:sz w:val="20"/>
                <w:szCs w:val="20"/>
              </w:rPr>
            </w:pPr>
            <w:r w:rsidRPr="002E1334">
              <w:rPr>
                <w:rFonts w:cstheme="minorHAnsi"/>
                <w:sz w:val="20"/>
                <w:szCs w:val="20"/>
              </w:rPr>
              <w:t xml:space="preserve">Participates in the settlement agreement process by being responsible for negotiating, writing and obtaining approvals for Stipulated Agreements. Represents the department at State Personnel Board (SPB) appeal hearings, including presentation of the case, witness preparation, cross examination, </w:t>
            </w:r>
            <w:proofErr w:type="spellStart"/>
            <w:r w:rsidRPr="002E1334">
              <w:rPr>
                <w:rFonts w:cstheme="minorHAnsi"/>
                <w:sz w:val="20"/>
                <w:szCs w:val="20"/>
              </w:rPr>
              <w:t>etc</w:t>
            </w:r>
            <w:proofErr w:type="spellEnd"/>
            <w:r w:rsidRPr="002E1334">
              <w:rPr>
                <w:rFonts w:cstheme="minorHAnsi"/>
                <w:sz w:val="20"/>
                <w:szCs w:val="20"/>
              </w:rPr>
              <w:t>; in cooperation with Legal Affairs Division staff, prepares written oral arguments and briefs on appeals to the SPB; interviews witnesses; assembles evidence.</w:t>
            </w:r>
          </w:p>
          <w:p w14:paraId="095F0293" w14:textId="453DA26B" w:rsidR="002E1334" w:rsidRPr="002E1334" w:rsidRDefault="002E1334" w:rsidP="002E1334">
            <w:pPr>
              <w:jc w:val="both"/>
              <w:rPr>
                <w:rFonts w:cstheme="minorHAnsi"/>
                <w:sz w:val="20"/>
                <w:szCs w:val="20"/>
              </w:rPr>
            </w:pPr>
            <w:r w:rsidRPr="002E1334">
              <w:rPr>
                <w:rFonts w:cstheme="minorHAnsi"/>
                <w:sz w:val="20"/>
                <w:szCs w:val="20"/>
              </w:rPr>
              <w:lastRenderedPageBreak/>
              <w:t>Reviews and advises management on request for Administrative Time Off; obtains required approvals, prepares required memos/notices, and acts as liaison to headquarters.</w:t>
            </w:r>
          </w:p>
          <w:p w14:paraId="688CADF2" w14:textId="1B812C53" w:rsidR="002E1334" w:rsidRPr="00D51431" w:rsidRDefault="002E1334" w:rsidP="00F20EC9">
            <w:pPr>
              <w:rPr>
                <w:rFonts w:ascii="Arial" w:hAnsi="Arial" w:cs="Arial"/>
                <w:sz w:val="18"/>
                <w:szCs w:val="20"/>
              </w:rPr>
            </w:pPr>
          </w:p>
          <w:p w14:paraId="458E2386" w14:textId="52C3BE40" w:rsidR="002E1334" w:rsidRPr="002E1334" w:rsidRDefault="002E1334" w:rsidP="002E1334">
            <w:pPr>
              <w:jc w:val="both"/>
              <w:rPr>
                <w:rFonts w:cstheme="minorHAnsi"/>
                <w:sz w:val="20"/>
                <w:szCs w:val="20"/>
              </w:rPr>
            </w:pPr>
            <w:proofErr w:type="gramStart"/>
            <w:r w:rsidRPr="002E1334">
              <w:rPr>
                <w:rFonts w:cstheme="minorHAnsi"/>
                <w:sz w:val="20"/>
                <w:szCs w:val="20"/>
              </w:rPr>
              <w:t>Researches</w:t>
            </w:r>
            <w:proofErr w:type="gramEnd"/>
            <w:r w:rsidRPr="002E1334">
              <w:rPr>
                <w:rFonts w:cstheme="minorHAnsi"/>
                <w:sz w:val="20"/>
                <w:szCs w:val="20"/>
              </w:rPr>
              <w:t>, analyzes, and advises management on institutional policy, i.e., interprets and advises of the proper application of Government codes, California Code of Regulations, Department Operations Manual, etc.</w:t>
            </w:r>
          </w:p>
          <w:p w14:paraId="329E8C28" w14:textId="707B7E0F" w:rsidR="002E1334" w:rsidRPr="002E1334" w:rsidRDefault="002E1334" w:rsidP="002E1334">
            <w:pPr>
              <w:jc w:val="both"/>
              <w:rPr>
                <w:rFonts w:cstheme="minorHAnsi"/>
                <w:sz w:val="20"/>
                <w:szCs w:val="20"/>
              </w:rPr>
            </w:pPr>
            <w:r w:rsidRPr="002E1334">
              <w:rPr>
                <w:rFonts w:cstheme="minorHAnsi"/>
                <w:sz w:val="20"/>
                <w:szCs w:val="20"/>
              </w:rPr>
              <w:t xml:space="preserve">Responds to requests for information from the Attorney General, </w:t>
            </w:r>
            <w:proofErr w:type="spellStart"/>
            <w:r w:rsidRPr="002E1334">
              <w:rPr>
                <w:rFonts w:cstheme="minorHAnsi"/>
                <w:sz w:val="20"/>
                <w:szCs w:val="20"/>
              </w:rPr>
              <w:t>etc</w:t>
            </w:r>
            <w:proofErr w:type="spellEnd"/>
            <w:r w:rsidRPr="002E1334">
              <w:rPr>
                <w:rFonts w:cstheme="minorHAnsi"/>
                <w:sz w:val="20"/>
                <w:szCs w:val="20"/>
              </w:rPr>
              <w:t>; prepares or assists with the preparation of other written legal documents as needed (i.e. Writ of Mandate hearings, legal advocate briefs, etc</w:t>
            </w:r>
            <w:r w:rsidR="000A33E3">
              <w:rPr>
                <w:rFonts w:cstheme="minorHAnsi"/>
                <w:sz w:val="20"/>
                <w:szCs w:val="20"/>
              </w:rPr>
              <w:t>.</w:t>
            </w:r>
            <w:r w:rsidRPr="002E1334">
              <w:rPr>
                <w:rFonts w:cstheme="minorHAnsi"/>
                <w:sz w:val="20"/>
                <w:szCs w:val="20"/>
              </w:rPr>
              <w:t>).</w:t>
            </w:r>
          </w:p>
          <w:p w14:paraId="41CF9F4A" w14:textId="4F8B347E" w:rsidR="002E1334" w:rsidRPr="00D51431" w:rsidRDefault="002E1334" w:rsidP="00F20EC9">
            <w:pPr>
              <w:rPr>
                <w:rFonts w:ascii="Arial" w:hAnsi="Arial" w:cs="Arial"/>
                <w:sz w:val="20"/>
              </w:rPr>
            </w:pPr>
          </w:p>
          <w:p w14:paraId="5810053B" w14:textId="77777777" w:rsidR="00D51431" w:rsidRPr="002E1334" w:rsidRDefault="00D51431" w:rsidP="00D51431">
            <w:pPr>
              <w:jc w:val="both"/>
              <w:rPr>
                <w:rFonts w:cstheme="minorHAnsi"/>
                <w:sz w:val="20"/>
                <w:szCs w:val="20"/>
              </w:rPr>
            </w:pPr>
            <w:r w:rsidRPr="002E1334">
              <w:rPr>
                <w:rFonts w:cstheme="minorHAnsi"/>
                <w:sz w:val="20"/>
                <w:szCs w:val="20"/>
              </w:rPr>
              <w:t xml:space="preserve">Responds to requests for information from the Attorney General, </w:t>
            </w:r>
            <w:proofErr w:type="spellStart"/>
            <w:r w:rsidRPr="002E1334">
              <w:rPr>
                <w:rFonts w:cstheme="minorHAnsi"/>
                <w:sz w:val="20"/>
                <w:szCs w:val="20"/>
              </w:rPr>
              <w:t>etc</w:t>
            </w:r>
            <w:proofErr w:type="spellEnd"/>
            <w:r w:rsidRPr="002E1334">
              <w:rPr>
                <w:rFonts w:cstheme="minorHAnsi"/>
                <w:sz w:val="20"/>
                <w:szCs w:val="20"/>
              </w:rPr>
              <w:t>; prepares or assists with the preparation of other written legal documents as needed (i.e. Writ of Mandate hearings, legal advocate briefs, etc</w:t>
            </w:r>
            <w:r>
              <w:rPr>
                <w:rFonts w:cstheme="minorHAnsi"/>
                <w:sz w:val="20"/>
                <w:szCs w:val="20"/>
              </w:rPr>
              <w:t>.</w:t>
            </w:r>
            <w:r w:rsidRPr="002E1334">
              <w:rPr>
                <w:rFonts w:cstheme="minorHAnsi"/>
                <w:sz w:val="20"/>
                <w:szCs w:val="20"/>
              </w:rPr>
              <w:t>).</w:t>
            </w:r>
          </w:p>
          <w:p w14:paraId="186AE641" w14:textId="77777777" w:rsidR="00D51431" w:rsidRPr="00D51431" w:rsidRDefault="00D51431" w:rsidP="002E1334">
            <w:pPr>
              <w:jc w:val="both"/>
              <w:rPr>
                <w:rFonts w:cstheme="minorHAnsi"/>
                <w:sz w:val="18"/>
                <w:szCs w:val="18"/>
              </w:rPr>
            </w:pPr>
          </w:p>
          <w:p w14:paraId="2A699E1E" w14:textId="5B4C47CA" w:rsidR="002E1334" w:rsidRPr="002E1334" w:rsidRDefault="002E1334" w:rsidP="002E1334">
            <w:pPr>
              <w:jc w:val="both"/>
              <w:rPr>
                <w:rFonts w:cstheme="minorHAnsi"/>
                <w:sz w:val="20"/>
                <w:szCs w:val="20"/>
              </w:rPr>
            </w:pPr>
            <w:r w:rsidRPr="002E1334">
              <w:rPr>
                <w:rFonts w:cstheme="minorHAnsi"/>
                <w:sz w:val="20"/>
                <w:szCs w:val="20"/>
              </w:rPr>
              <w:t>Develops and provides management/supervisory staff training on employee disciplinary matters. Participates in special work groups as required.</w:t>
            </w:r>
          </w:p>
          <w:p w14:paraId="4A716F41" w14:textId="77777777" w:rsidR="002E1334" w:rsidRPr="00D51431" w:rsidRDefault="002E1334" w:rsidP="00F20EC9">
            <w:pPr>
              <w:rPr>
                <w:sz w:val="18"/>
                <w:szCs w:val="18"/>
              </w:rPr>
            </w:pPr>
          </w:p>
          <w:p w14:paraId="2E9606D3" w14:textId="630D5C56" w:rsidR="000A04FC" w:rsidRDefault="002E1334" w:rsidP="004D78DC">
            <w:pPr>
              <w:jc w:val="both"/>
              <w:rPr>
                <w:rFonts w:cstheme="minorHAnsi"/>
                <w:sz w:val="20"/>
                <w:szCs w:val="20"/>
              </w:rPr>
            </w:pPr>
            <w:r w:rsidRPr="002E1334">
              <w:rPr>
                <w:rFonts w:cstheme="minorHAnsi"/>
                <w:sz w:val="20"/>
                <w:szCs w:val="20"/>
              </w:rPr>
              <w:t>Consults with and advises management concerning the discipline penalty disposition regarding the subject adverse action and application of civil service laws and rul</w:t>
            </w:r>
            <w:r>
              <w:rPr>
                <w:rFonts w:cstheme="minorHAnsi"/>
                <w:sz w:val="20"/>
                <w:szCs w:val="20"/>
              </w:rPr>
              <w:t xml:space="preserve">es, and departmental policies. </w:t>
            </w:r>
            <w:r w:rsidRPr="002E1334">
              <w:rPr>
                <w:rFonts w:cstheme="minorHAnsi"/>
                <w:sz w:val="20"/>
                <w:szCs w:val="20"/>
              </w:rPr>
              <w:t>Responsible for maintaining the confidentiality of the highly sensitive and complex issues regarding employee discipline and employee relations. Serves as the Labor Relations Analyst in his/her absence. Responsible for meeting yearly In-Service Training requirements and for obtaining On-the-Job Training as needed.</w:t>
            </w:r>
          </w:p>
          <w:p w14:paraId="129C4C0A" w14:textId="3789EEB4" w:rsidR="006F2D88" w:rsidRPr="00D51431" w:rsidRDefault="006F2D88" w:rsidP="004D78DC">
            <w:pPr>
              <w:jc w:val="both"/>
              <w:rPr>
                <w:rFonts w:cstheme="minorHAnsi"/>
                <w:sz w:val="18"/>
                <w:szCs w:val="18"/>
              </w:rPr>
            </w:pPr>
          </w:p>
          <w:p w14:paraId="41972EC8" w14:textId="6B40A042" w:rsidR="006F2D88" w:rsidRPr="002E1334" w:rsidRDefault="006F2D88" w:rsidP="004D78DC">
            <w:pPr>
              <w:jc w:val="both"/>
              <w:rPr>
                <w:rFonts w:cstheme="minorHAnsi"/>
                <w:sz w:val="20"/>
                <w:szCs w:val="20"/>
              </w:rPr>
            </w:pPr>
            <w:r w:rsidRPr="00401674">
              <w:rPr>
                <w:sz w:val="20"/>
                <w:szCs w:val="20"/>
              </w:rPr>
              <w:t>Plan</w:t>
            </w:r>
            <w:r>
              <w:rPr>
                <w:sz w:val="20"/>
                <w:szCs w:val="20"/>
              </w:rPr>
              <w:t>s</w:t>
            </w:r>
            <w:r w:rsidRPr="00401674">
              <w:rPr>
                <w:sz w:val="20"/>
                <w:szCs w:val="20"/>
              </w:rPr>
              <w:t>, organize</w:t>
            </w:r>
            <w:r>
              <w:rPr>
                <w:sz w:val="20"/>
                <w:szCs w:val="20"/>
              </w:rPr>
              <w:t>s</w:t>
            </w:r>
            <w:r w:rsidRPr="00401674">
              <w:rPr>
                <w:sz w:val="20"/>
                <w:szCs w:val="20"/>
              </w:rPr>
              <w:t>, direct</w:t>
            </w:r>
            <w:r>
              <w:rPr>
                <w:sz w:val="20"/>
                <w:szCs w:val="20"/>
              </w:rPr>
              <w:t>s</w:t>
            </w:r>
            <w:r w:rsidRPr="00401674">
              <w:rPr>
                <w:sz w:val="20"/>
                <w:szCs w:val="20"/>
              </w:rPr>
              <w:t>, and evaluate</w:t>
            </w:r>
            <w:r>
              <w:rPr>
                <w:sz w:val="20"/>
                <w:szCs w:val="20"/>
              </w:rPr>
              <w:t>s</w:t>
            </w:r>
            <w:r w:rsidRPr="00401674">
              <w:rPr>
                <w:sz w:val="20"/>
                <w:szCs w:val="20"/>
              </w:rPr>
              <w:t xml:space="preserve"> the work and performance of </w:t>
            </w:r>
            <w:r>
              <w:rPr>
                <w:sz w:val="20"/>
                <w:szCs w:val="20"/>
              </w:rPr>
              <w:t>staff</w:t>
            </w:r>
            <w:r w:rsidRPr="00401674">
              <w:rPr>
                <w:sz w:val="20"/>
                <w:szCs w:val="20"/>
              </w:rPr>
              <w:t>. This includes but is not limited to the following:</w:t>
            </w:r>
            <w:r>
              <w:rPr>
                <w:sz w:val="20"/>
                <w:szCs w:val="20"/>
              </w:rPr>
              <w:t xml:space="preserve"> </w:t>
            </w:r>
            <w:r w:rsidRPr="00401674">
              <w:rPr>
                <w:sz w:val="20"/>
                <w:szCs w:val="20"/>
              </w:rPr>
              <w:t>Comply with state and federal laws, rules, regulations, bargaining unit</w:t>
            </w:r>
            <w:r>
              <w:rPr>
                <w:sz w:val="20"/>
                <w:szCs w:val="20"/>
              </w:rPr>
              <w:t xml:space="preserve"> </w:t>
            </w:r>
            <w:r w:rsidRPr="00401674">
              <w:rPr>
                <w:sz w:val="20"/>
                <w:szCs w:val="20"/>
              </w:rPr>
              <w:t xml:space="preserve">contracts, and policies in all personnel practices, including, but not limited </w:t>
            </w:r>
            <w:proofErr w:type="gramStart"/>
            <w:r w:rsidRPr="00401674">
              <w:rPr>
                <w:sz w:val="20"/>
                <w:szCs w:val="20"/>
              </w:rPr>
              <w:t>to:</w:t>
            </w:r>
            <w:proofErr w:type="gramEnd"/>
            <w:r w:rsidRPr="00401674">
              <w:rPr>
                <w:sz w:val="20"/>
                <w:szCs w:val="20"/>
              </w:rPr>
              <w:t xml:space="preserve"> hiring,</w:t>
            </w:r>
            <w:r>
              <w:rPr>
                <w:sz w:val="20"/>
                <w:szCs w:val="20"/>
              </w:rPr>
              <w:t xml:space="preserve"> </w:t>
            </w:r>
            <w:r w:rsidRPr="00401674">
              <w:rPr>
                <w:sz w:val="20"/>
                <w:szCs w:val="20"/>
              </w:rPr>
              <w:t>employee development</w:t>
            </w:r>
            <w:r>
              <w:rPr>
                <w:sz w:val="20"/>
                <w:szCs w:val="20"/>
              </w:rPr>
              <w:t>,</w:t>
            </w:r>
            <w:r w:rsidRPr="00401674">
              <w:rPr>
                <w:sz w:val="20"/>
                <w:szCs w:val="20"/>
              </w:rPr>
              <w:t xml:space="preserve"> and management.</w:t>
            </w:r>
            <w:r>
              <w:rPr>
                <w:sz w:val="20"/>
                <w:szCs w:val="20"/>
              </w:rPr>
              <w:t xml:space="preserve"> </w:t>
            </w:r>
            <w:r w:rsidRPr="00401674">
              <w:rPr>
                <w:sz w:val="20"/>
                <w:szCs w:val="20"/>
              </w:rPr>
              <w:t>Recruit, hire, train, develop</w:t>
            </w:r>
            <w:r>
              <w:rPr>
                <w:sz w:val="20"/>
                <w:szCs w:val="20"/>
              </w:rPr>
              <w:t>,</w:t>
            </w:r>
            <w:r w:rsidRPr="00401674">
              <w:rPr>
                <w:sz w:val="20"/>
                <w:szCs w:val="20"/>
              </w:rPr>
              <w:t xml:space="preserve"> and provide leadership to a</w:t>
            </w:r>
            <w:r>
              <w:rPr>
                <w:sz w:val="20"/>
                <w:szCs w:val="20"/>
              </w:rPr>
              <w:t xml:space="preserve"> </w:t>
            </w:r>
            <w:r w:rsidRPr="00401674">
              <w:rPr>
                <w:sz w:val="20"/>
                <w:szCs w:val="20"/>
              </w:rPr>
              <w:t>diverse staff. Monitor, evaluate, and</w:t>
            </w:r>
            <w:r>
              <w:rPr>
                <w:sz w:val="20"/>
                <w:szCs w:val="20"/>
              </w:rPr>
              <w:t xml:space="preserve"> </w:t>
            </w:r>
            <w:r w:rsidRPr="00401674">
              <w:rPr>
                <w:sz w:val="20"/>
                <w:szCs w:val="20"/>
              </w:rPr>
              <w:t>create written performance appraisals of staff. Counsel staff and initiate</w:t>
            </w:r>
            <w:r>
              <w:rPr>
                <w:sz w:val="20"/>
                <w:szCs w:val="20"/>
              </w:rPr>
              <w:t xml:space="preserve"> </w:t>
            </w:r>
            <w:r w:rsidRPr="00401674">
              <w:rPr>
                <w:sz w:val="20"/>
                <w:szCs w:val="20"/>
              </w:rPr>
              <w:t>disciplinary actions as necessary. Identify appropriate long-range plans and</w:t>
            </w:r>
            <w:r>
              <w:rPr>
                <w:sz w:val="20"/>
                <w:szCs w:val="20"/>
              </w:rPr>
              <w:t xml:space="preserve"> </w:t>
            </w:r>
            <w:r w:rsidRPr="00401674">
              <w:rPr>
                <w:sz w:val="20"/>
                <w:szCs w:val="20"/>
              </w:rPr>
              <w:t>goals to address succession planning and knowledge transfer.</w:t>
            </w:r>
          </w:p>
          <w:p w14:paraId="53E70DDB" w14:textId="77777777" w:rsidR="002E1334" w:rsidRPr="00D51431" w:rsidRDefault="002E1334" w:rsidP="004D78DC">
            <w:pPr>
              <w:jc w:val="both"/>
              <w:rPr>
                <w:rFonts w:cstheme="minorHAnsi"/>
                <w:sz w:val="18"/>
                <w:szCs w:val="18"/>
              </w:rPr>
            </w:pPr>
          </w:p>
          <w:p w14:paraId="361F8962" w14:textId="4666B5E0" w:rsidR="000A04FC" w:rsidRPr="000636D0" w:rsidRDefault="000A04FC" w:rsidP="00D51431">
            <w:pPr>
              <w:jc w:val="both"/>
              <w:rPr>
                <w:rFonts w:cstheme="minorHAnsi"/>
                <w:sz w:val="20"/>
                <w:szCs w:val="20"/>
              </w:rPr>
            </w:pPr>
            <w:r w:rsidRPr="00FA4327">
              <w:rPr>
                <w:rFonts w:cs="Arial"/>
                <w:sz w:val="20"/>
              </w:rPr>
              <w:t>Perform</w:t>
            </w:r>
            <w:r>
              <w:rPr>
                <w:rFonts w:cs="Arial"/>
                <w:sz w:val="20"/>
              </w:rPr>
              <w:t>s</w:t>
            </w:r>
            <w:r w:rsidRPr="00FA4327">
              <w:rPr>
                <w:rFonts w:cs="Arial"/>
                <w:sz w:val="20"/>
              </w:rPr>
              <w:t xml:space="preserve"> administrative duties including, but not limited </w:t>
            </w:r>
            <w:proofErr w:type="gramStart"/>
            <w:r w:rsidRPr="00FA4327">
              <w:rPr>
                <w:rFonts w:cs="Arial"/>
                <w:sz w:val="20"/>
              </w:rPr>
              <w:t>to:</w:t>
            </w:r>
            <w:proofErr w:type="gramEnd"/>
            <w:r w:rsidRPr="00FA4327">
              <w:rPr>
                <w:rFonts w:cs="Arial"/>
                <w:sz w:val="20"/>
              </w:rPr>
              <w:t xml:space="preserve"> </w:t>
            </w:r>
            <w:proofErr w:type="gramStart"/>
            <w:r w:rsidRPr="00FA4327">
              <w:rPr>
                <w:rFonts w:cs="Arial"/>
                <w:sz w:val="20"/>
              </w:rPr>
              <w:t>adhere</w:t>
            </w:r>
            <w:proofErr w:type="gramEnd"/>
            <w:r w:rsidRPr="00FA4327">
              <w:rPr>
                <w:rFonts w:cs="Arial"/>
                <w:sz w:val="20"/>
              </w:rPr>
              <w:t xml:space="preserve"> to Department policies, rules and procedures; </w:t>
            </w:r>
            <w:proofErr w:type="gramStart"/>
            <w:r w:rsidRPr="00FA4327">
              <w:rPr>
                <w:rFonts w:cs="Arial"/>
                <w:sz w:val="20"/>
              </w:rPr>
              <w:t>submit</w:t>
            </w:r>
            <w:proofErr w:type="gramEnd"/>
            <w:r w:rsidRPr="00FA4327">
              <w:rPr>
                <w:rFonts w:cs="Arial"/>
                <w:sz w:val="20"/>
              </w:rPr>
              <w:t xml:space="preserve"> administrative requests including leave, travel, and training in a timely and appropriate manner; accurately </w:t>
            </w:r>
            <w:proofErr w:type="gramStart"/>
            <w:r w:rsidRPr="00FA4327">
              <w:rPr>
                <w:rFonts w:cs="Arial"/>
                <w:sz w:val="20"/>
              </w:rPr>
              <w:t>report</w:t>
            </w:r>
            <w:proofErr w:type="gramEnd"/>
            <w:r w:rsidRPr="00FA4327">
              <w:rPr>
                <w:rFonts w:cs="Arial"/>
                <w:sz w:val="20"/>
              </w:rPr>
              <w:t xml:space="preserve"> </w:t>
            </w:r>
            <w:proofErr w:type="gramStart"/>
            <w:r w:rsidRPr="00FA4327">
              <w:rPr>
                <w:rFonts w:cs="Arial"/>
                <w:sz w:val="20"/>
              </w:rPr>
              <w:t>time</w:t>
            </w:r>
            <w:r>
              <w:rPr>
                <w:rFonts w:cs="Arial"/>
                <w:sz w:val="20"/>
              </w:rPr>
              <w:t>,</w:t>
            </w:r>
            <w:r w:rsidRPr="00FA4327">
              <w:rPr>
                <w:rFonts w:cs="Arial"/>
                <w:sz w:val="20"/>
              </w:rPr>
              <w:t xml:space="preserve"> and</w:t>
            </w:r>
            <w:proofErr w:type="gramEnd"/>
            <w:r w:rsidRPr="00FA4327">
              <w:rPr>
                <w:rFonts w:cs="Arial"/>
                <w:sz w:val="20"/>
              </w:rPr>
              <w:t xml:space="preserve"> submit timesheets by the due date.</w:t>
            </w:r>
          </w:p>
        </w:tc>
      </w:tr>
      <w:tr w:rsidR="00D51431" w:rsidRPr="002E1CA3" w14:paraId="72226478" w14:textId="77777777" w:rsidTr="003D4110">
        <w:trPr>
          <w:jc w:val="center"/>
        </w:trPr>
        <w:tc>
          <w:tcPr>
            <w:tcW w:w="10808" w:type="dxa"/>
            <w:gridSpan w:val="10"/>
            <w:tcBorders>
              <w:top w:val="single" w:sz="4" w:space="0" w:color="auto"/>
              <w:bottom w:val="single" w:sz="4" w:space="0" w:color="auto"/>
            </w:tcBorders>
            <w:shd w:val="clear" w:color="auto" w:fill="A6A6A6" w:themeFill="background1" w:themeFillShade="A6"/>
          </w:tcPr>
          <w:p w14:paraId="47891CCB" w14:textId="7F8FE9B3" w:rsidR="00D51431" w:rsidRDefault="00D51431" w:rsidP="00D51431">
            <w:pPr>
              <w:rPr>
                <w:b/>
                <w:sz w:val="20"/>
                <w:szCs w:val="20"/>
              </w:rPr>
            </w:pPr>
            <w:r>
              <w:rPr>
                <w:b/>
                <w:sz w:val="20"/>
                <w:szCs w:val="20"/>
              </w:rPr>
              <w:lastRenderedPageBreak/>
              <w:t>SPECIAL PERSONAL CHARACTERISTICS</w:t>
            </w:r>
          </w:p>
        </w:tc>
      </w:tr>
      <w:tr w:rsidR="00D51431" w:rsidRPr="002E1CA3" w14:paraId="2B8316DC" w14:textId="77777777" w:rsidTr="00D51431">
        <w:trPr>
          <w:jc w:val="center"/>
        </w:trPr>
        <w:tc>
          <w:tcPr>
            <w:tcW w:w="10808" w:type="dxa"/>
            <w:gridSpan w:val="10"/>
            <w:tcBorders>
              <w:top w:val="single" w:sz="4" w:space="0" w:color="auto"/>
              <w:bottom w:val="single" w:sz="4" w:space="0" w:color="auto"/>
            </w:tcBorders>
          </w:tcPr>
          <w:p w14:paraId="4F057B4D" w14:textId="77777777" w:rsidR="00D51431" w:rsidRDefault="00D51431" w:rsidP="00D51431">
            <w:pPr>
              <w:numPr>
                <w:ilvl w:val="0"/>
                <w:numId w:val="1"/>
              </w:numPr>
              <w:tabs>
                <w:tab w:val="left" w:pos="342"/>
                <w:tab w:val="right" w:pos="10620"/>
              </w:tabs>
              <w:jc w:val="both"/>
              <w:rPr>
                <w:rFonts w:cs="Arial"/>
                <w:bCs/>
                <w:sz w:val="20"/>
                <w:szCs w:val="20"/>
              </w:rPr>
            </w:pPr>
            <w:r>
              <w:rPr>
                <w:rFonts w:cs="Arial"/>
                <w:bCs/>
                <w:sz w:val="20"/>
                <w:szCs w:val="20"/>
              </w:rPr>
              <w:t>I</w:t>
            </w:r>
            <w:r w:rsidRPr="00CF481F">
              <w:rPr>
                <w:rFonts w:cs="Arial"/>
                <w:bCs/>
                <w:sz w:val="20"/>
                <w:szCs w:val="20"/>
              </w:rPr>
              <w:t>nfluence</w:t>
            </w:r>
            <w:r>
              <w:rPr>
                <w:rFonts w:cs="Arial"/>
                <w:bCs/>
                <w:sz w:val="20"/>
                <w:szCs w:val="20"/>
              </w:rPr>
              <w:t>,</w:t>
            </w:r>
            <w:r w:rsidRPr="00CF481F">
              <w:rPr>
                <w:rFonts w:cs="Arial"/>
                <w:bCs/>
                <w:sz w:val="20"/>
                <w:szCs w:val="20"/>
              </w:rPr>
              <w:t xml:space="preserve"> change, and strengthen the community.  Set an example each day through positive and pro-social role modeling, utilizing dynamic security concepts through observation and building rapport.</w:t>
            </w:r>
          </w:p>
          <w:p w14:paraId="20581BCE" w14:textId="77777777" w:rsidR="00D51431" w:rsidRPr="0064274D" w:rsidRDefault="00D51431" w:rsidP="00D51431">
            <w:pPr>
              <w:pStyle w:val="ListParagraph"/>
              <w:numPr>
                <w:ilvl w:val="0"/>
                <w:numId w:val="1"/>
              </w:numPr>
              <w:tabs>
                <w:tab w:val="left" w:pos="342"/>
                <w:tab w:val="right" w:pos="10620"/>
              </w:tabs>
              <w:jc w:val="both"/>
              <w:rPr>
                <w:sz w:val="20"/>
                <w:szCs w:val="20"/>
              </w:rPr>
            </w:pPr>
            <w:r w:rsidRPr="00585232">
              <w:rPr>
                <w:sz w:val="20"/>
                <w:szCs w:val="20"/>
              </w:rPr>
              <w:t>Willingness to play a significant role in the collaborative efforts toward rehabilitation and public safety enhancement.</w:t>
            </w:r>
          </w:p>
          <w:p w14:paraId="3FE8C475" w14:textId="77777777" w:rsidR="00D51431" w:rsidRPr="00D51431" w:rsidRDefault="00D51431" w:rsidP="00D51431">
            <w:pPr>
              <w:pStyle w:val="ListParagraph"/>
              <w:numPr>
                <w:ilvl w:val="0"/>
                <w:numId w:val="1"/>
              </w:numPr>
              <w:tabs>
                <w:tab w:val="left" w:pos="342"/>
                <w:tab w:val="right" w:pos="10620"/>
              </w:tabs>
              <w:jc w:val="both"/>
              <w:rPr>
                <w:b/>
                <w:sz w:val="20"/>
                <w:szCs w:val="20"/>
              </w:rPr>
            </w:pPr>
            <w:r>
              <w:rPr>
                <w:sz w:val="20"/>
                <w:szCs w:val="20"/>
              </w:rPr>
              <w:t>Ability to f</w:t>
            </w:r>
            <w:r w:rsidRPr="00585232">
              <w:rPr>
                <w:sz w:val="20"/>
                <w:szCs w:val="20"/>
              </w:rPr>
              <w:t>acilitate conversations as a coach and mentor, engaging in a respectful and understanding manner.</w:t>
            </w:r>
          </w:p>
          <w:p w14:paraId="2C754FCC" w14:textId="32213B32" w:rsidR="00D51431" w:rsidRDefault="00D51431" w:rsidP="00D51431">
            <w:pPr>
              <w:pStyle w:val="ListParagraph"/>
              <w:numPr>
                <w:ilvl w:val="0"/>
                <w:numId w:val="1"/>
              </w:numPr>
              <w:tabs>
                <w:tab w:val="left" w:pos="342"/>
                <w:tab w:val="right" w:pos="10620"/>
              </w:tabs>
              <w:jc w:val="both"/>
              <w:rPr>
                <w:b/>
                <w:sz w:val="20"/>
                <w:szCs w:val="20"/>
              </w:rPr>
            </w:pPr>
            <w:r>
              <w:rPr>
                <w:sz w:val="20"/>
                <w:szCs w:val="20"/>
              </w:rPr>
              <w:t>Ability to b</w:t>
            </w:r>
            <w:r w:rsidRPr="00585232">
              <w:rPr>
                <w:sz w:val="20"/>
                <w:szCs w:val="20"/>
              </w:rPr>
              <w:t xml:space="preserve">uild trust, </w:t>
            </w:r>
            <w:r>
              <w:rPr>
                <w:sz w:val="20"/>
                <w:szCs w:val="20"/>
              </w:rPr>
              <w:t>improve</w:t>
            </w:r>
            <w:r w:rsidRPr="00585232">
              <w:rPr>
                <w:sz w:val="20"/>
                <w:szCs w:val="20"/>
              </w:rPr>
              <w:t xml:space="preserve"> communication, and assist </w:t>
            </w:r>
            <w:r>
              <w:rPr>
                <w:sz w:val="20"/>
                <w:szCs w:val="20"/>
              </w:rPr>
              <w:t xml:space="preserve">with </w:t>
            </w:r>
            <w:r w:rsidRPr="00585232">
              <w:rPr>
                <w:sz w:val="20"/>
                <w:szCs w:val="20"/>
              </w:rPr>
              <w:t>the transformation of correctional culture.</w:t>
            </w:r>
          </w:p>
        </w:tc>
      </w:tr>
      <w:tr w:rsidR="002E1CA3" w:rsidRPr="002E1CA3" w14:paraId="0B4A178A" w14:textId="77777777" w:rsidTr="003D4110">
        <w:trPr>
          <w:jc w:val="center"/>
        </w:trPr>
        <w:tc>
          <w:tcPr>
            <w:tcW w:w="10808" w:type="dxa"/>
            <w:gridSpan w:val="10"/>
            <w:tcBorders>
              <w:top w:val="single" w:sz="4" w:space="0" w:color="auto"/>
              <w:bottom w:val="single" w:sz="4" w:space="0" w:color="auto"/>
            </w:tcBorders>
            <w:shd w:val="clear" w:color="auto" w:fill="A6A6A6" w:themeFill="background1" w:themeFillShade="A6"/>
          </w:tcPr>
          <w:p w14:paraId="3B1E0F9F" w14:textId="77777777" w:rsidR="00CD0D6A" w:rsidRPr="002E1CA3" w:rsidRDefault="00BD13EC" w:rsidP="00BD13EC">
            <w:pPr>
              <w:rPr>
                <w:b/>
                <w:sz w:val="20"/>
                <w:szCs w:val="20"/>
              </w:rPr>
            </w:pPr>
            <w:r>
              <w:rPr>
                <w:b/>
                <w:sz w:val="20"/>
                <w:szCs w:val="20"/>
              </w:rPr>
              <w:t>SPECIAL</w:t>
            </w:r>
            <w:r w:rsidR="00CD0D6A" w:rsidRPr="002E1CA3">
              <w:rPr>
                <w:b/>
                <w:sz w:val="20"/>
                <w:szCs w:val="20"/>
              </w:rPr>
              <w:t xml:space="preserve"> REQUIREMENTS</w:t>
            </w:r>
          </w:p>
        </w:tc>
      </w:tr>
      <w:tr w:rsidR="002E1CA3" w:rsidRPr="002E1CA3" w14:paraId="262A4351" w14:textId="77777777" w:rsidTr="003D4110">
        <w:trPr>
          <w:jc w:val="center"/>
        </w:trPr>
        <w:tc>
          <w:tcPr>
            <w:tcW w:w="10808" w:type="dxa"/>
            <w:gridSpan w:val="10"/>
            <w:tcBorders>
              <w:top w:val="single" w:sz="4" w:space="0" w:color="auto"/>
              <w:bottom w:val="single" w:sz="4" w:space="0" w:color="auto"/>
            </w:tcBorders>
          </w:tcPr>
          <w:p w14:paraId="3475CC45" w14:textId="692E540F" w:rsidR="007B2B75" w:rsidRPr="00BD13EC" w:rsidRDefault="00474A5B" w:rsidP="004D78DC">
            <w:pPr>
              <w:numPr>
                <w:ilvl w:val="0"/>
                <w:numId w:val="1"/>
              </w:numPr>
              <w:tabs>
                <w:tab w:val="left" w:pos="342"/>
                <w:tab w:val="right" w:pos="10620"/>
              </w:tabs>
              <w:jc w:val="both"/>
              <w:rPr>
                <w:rFonts w:cs="Arial"/>
                <w:b/>
                <w:sz w:val="20"/>
                <w:szCs w:val="20"/>
              </w:rPr>
            </w:pPr>
            <w:r w:rsidRPr="00BC70FC">
              <w:rPr>
                <w:sz w:val="20"/>
                <w:szCs w:val="20"/>
              </w:rPr>
              <w:t xml:space="preserve">CDCR does not recognize hostages for bargaining purposes. CDCR has a "NO HOSTAGE" </w:t>
            </w:r>
            <w:proofErr w:type="gramStart"/>
            <w:r w:rsidRPr="00BC70FC">
              <w:rPr>
                <w:sz w:val="20"/>
                <w:szCs w:val="20"/>
              </w:rPr>
              <w:t>policy</w:t>
            </w:r>
            <w:proofErr w:type="gramEnd"/>
            <w:r w:rsidRPr="00BC70FC">
              <w:rPr>
                <w:sz w:val="20"/>
                <w:szCs w:val="20"/>
              </w:rPr>
              <w:t xml:space="preserve"> and all prison </w:t>
            </w:r>
            <w:r w:rsidR="00DF36A1">
              <w:rPr>
                <w:sz w:val="20"/>
                <w:szCs w:val="20"/>
              </w:rPr>
              <w:t xml:space="preserve">incarcerated </w:t>
            </w:r>
            <w:proofErr w:type="gramStart"/>
            <w:r w:rsidR="00DF36A1">
              <w:rPr>
                <w:sz w:val="20"/>
                <w:szCs w:val="20"/>
              </w:rPr>
              <w:t>persons</w:t>
            </w:r>
            <w:proofErr w:type="gramEnd"/>
            <w:r w:rsidRPr="00BC70FC">
              <w:rPr>
                <w:sz w:val="20"/>
                <w:szCs w:val="20"/>
              </w:rPr>
              <w:t xml:space="preserve">, visitors, nonemployees and employees </w:t>
            </w:r>
            <w:proofErr w:type="gramStart"/>
            <w:r w:rsidRPr="00BC70FC">
              <w:rPr>
                <w:sz w:val="20"/>
                <w:szCs w:val="20"/>
              </w:rPr>
              <w:t>shall</w:t>
            </w:r>
            <w:proofErr w:type="gramEnd"/>
            <w:r w:rsidRPr="00BC70FC">
              <w:rPr>
                <w:sz w:val="20"/>
                <w:szCs w:val="20"/>
              </w:rPr>
              <w:t xml:space="preserve"> be made aware of this.</w:t>
            </w:r>
          </w:p>
        </w:tc>
      </w:tr>
      <w:tr w:rsidR="00632FF7" w:rsidRPr="002E1CA3" w14:paraId="7EB1F123" w14:textId="77777777" w:rsidTr="00632FF7">
        <w:trPr>
          <w:jc w:val="center"/>
        </w:trPr>
        <w:tc>
          <w:tcPr>
            <w:tcW w:w="10808" w:type="dxa"/>
            <w:gridSpan w:val="10"/>
            <w:tcBorders>
              <w:top w:val="single" w:sz="4" w:space="0" w:color="auto"/>
              <w:bottom w:val="single" w:sz="4" w:space="0" w:color="auto"/>
            </w:tcBorders>
            <w:shd w:val="clear" w:color="auto" w:fill="A6A6A6" w:themeFill="background1" w:themeFillShade="A6"/>
          </w:tcPr>
          <w:p w14:paraId="78661148" w14:textId="6B3875C9" w:rsidR="00632FF7" w:rsidRPr="00632FF7" w:rsidRDefault="00632FF7" w:rsidP="00632FF7">
            <w:pPr>
              <w:tabs>
                <w:tab w:val="left" w:pos="342"/>
                <w:tab w:val="right" w:pos="10620"/>
              </w:tabs>
              <w:rPr>
                <w:b/>
                <w:bCs/>
                <w:sz w:val="20"/>
                <w:szCs w:val="20"/>
              </w:rPr>
            </w:pPr>
            <w:r w:rsidRPr="00632FF7">
              <w:rPr>
                <w:b/>
                <w:bCs/>
                <w:sz w:val="20"/>
                <w:szCs w:val="20"/>
              </w:rPr>
              <w:t>CONSEQUENCE OF ERROR</w:t>
            </w:r>
          </w:p>
        </w:tc>
      </w:tr>
      <w:tr w:rsidR="00632FF7" w:rsidRPr="002E1CA3" w14:paraId="4BFE5B42" w14:textId="77777777" w:rsidTr="003D4110">
        <w:trPr>
          <w:jc w:val="center"/>
        </w:trPr>
        <w:tc>
          <w:tcPr>
            <w:tcW w:w="10808" w:type="dxa"/>
            <w:gridSpan w:val="10"/>
            <w:tcBorders>
              <w:top w:val="single" w:sz="4" w:space="0" w:color="auto"/>
              <w:bottom w:val="single" w:sz="4" w:space="0" w:color="auto"/>
            </w:tcBorders>
          </w:tcPr>
          <w:p w14:paraId="0B7CC0D5" w14:textId="09641EEF" w:rsidR="00632FF7" w:rsidRPr="00BC70FC" w:rsidRDefault="004D7D9E" w:rsidP="004D78DC">
            <w:pPr>
              <w:pStyle w:val="ListParagraph"/>
              <w:numPr>
                <w:ilvl w:val="0"/>
                <w:numId w:val="1"/>
              </w:numPr>
              <w:tabs>
                <w:tab w:val="left" w:pos="342"/>
                <w:tab w:val="right" w:pos="10620"/>
              </w:tabs>
              <w:jc w:val="both"/>
              <w:rPr>
                <w:sz w:val="20"/>
                <w:szCs w:val="20"/>
              </w:rPr>
            </w:pPr>
            <w:r w:rsidRPr="004D7D9E">
              <w:rPr>
                <w:sz w:val="20"/>
                <w:szCs w:val="20"/>
              </w:rPr>
              <w:t xml:space="preserve">Consequences of error may result in loss of time and could cause significant delays in program production. Such delays can result in inefficient use or misdirection of </w:t>
            </w:r>
            <w:r w:rsidR="003757E8">
              <w:rPr>
                <w:sz w:val="20"/>
                <w:szCs w:val="20"/>
              </w:rPr>
              <w:t>department</w:t>
            </w:r>
            <w:r w:rsidRPr="004D7D9E">
              <w:rPr>
                <w:sz w:val="20"/>
                <w:szCs w:val="20"/>
              </w:rPr>
              <w:t xml:space="preserve"> resources resulting in the inability to meet efficiency and </w:t>
            </w:r>
            <w:proofErr w:type="gramStart"/>
            <w:r w:rsidRPr="004D7D9E">
              <w:rPr>
                <w:sz w:val="20"/>
                <w:szCs w:val="20"/>
              </w:rPr>
              <w:t>time line</w:t>
            </w:r>
            <w:proofErr w:type="gramEnd"/>
            <w:r w:rsidRPr="004D7D9E">
              <w:rPr>
                <w:sz w:val="20"/>
                <w:szCs w:val="20"/>
              </w:rPr>
              <w:t xml:space="preserve"> goals, and</w:t>
            </w:r>
            <w:r>
              <w:rPr>
                <w:sz w:val="20"/>
                <w:szCs w:val="20"/>
              </w:rPr>
              <w:t xml:space="preserve"> </w:t>
            </w:r>
            <w:r w:rsidRPr="004D7D9E">
              <w:rPr>
                <w:sz w:val="20"/>
                <w:szCs w:val="20"/>
              </w:rPr>
              <w:t xml:space="preserve">varying degrees of negative financial impacts </w:t>
            </w:r>
            <w:proofErr w:type="gramStart"/>
            <w:r w:rsidR="00205F73">
              <w:rPr>
                <w:sz w:val="20"/>
                <w:szCs w:val="20"/>
              </w:rPr>
              <w:t>to</w:t>
            </w:r>
            <w:proofErr w:type="gramEnd"/>
            <w:r w:rsidR="00205F73">
              <w:rPr>
                <w:sz w:val="20"/>
                <w:szCs w:val="20"/>
              </w:rPr>
              <w:t xml:space="preserve"> the</w:t>
            </w:r>
            <w:r w:rsidRPr="004D7D9E">
              <w:rPr>
                <w:sz w:val="20"/>
                <w:szCs w:val="20"/>
              </w:rPr>
              <w:t xml:space="preserve"> department.</w:t>
            </w:r>
          </w:p>
        </w:tc>
      </w:tr>
      <w:tr w:rsidR="002E1CA3" w:rsidRPr="002E1CA3" w14:paraId="4E62C0DF" w14:textId="77777777" w:rsidTr="00D51431">
        <w:trPr>
          <w:jc w:val="center"/>
        </w:trPr>
        <w:tc>
          <w:tcPr>
            <w:tcW w:w="10808" w:type="dxa"/>
            <w:gridSpan w:val="10"/>
            <w:tcBorders>
              <w:bottom w:val="single" w:sz="4" w:space="0" w:color="auto"/>
            </w:tcBorders>
            <w:shd w:val="clear" w:color="auto" w:fill="A6A6A6" w:themeFill="background1" w:themeFillShade="A6"/>
          </w:tcPr>
          <w:p w14:paraId="3E654282" w14:textId="77777777" w:rsidR="00CD0D6A" w:rsidRPr="002E1CA3" w:rsidRDefault="005943C7" w:rsidP="005943C7">
            <w:pPr>
              <w:jc w:val="center"/>
              <w:rPr>
                <w:b/>
                <w:sz w:val="24"/>
                <w:szCs w:val="24"/>
              </w:rPr>
            </w:pPr>
            <w:r w:rsidRPr="002E1CA3">
              <w:rPr>
                <w:b/>
                <w:sz w:val="24"/>
                <w:szCs w:val="24"/>
              </w:rPr>
              <w:t>To be reviewed and signed by the supervisor and employee:</w:t>
            </w:r>
          </w:p>
          <w:p w14:paraId="4DB54506" w14:textId="77777777" w:rsidR="005943C7" w:rsidRPr="002E1CA3" w:rsidRDefault="005943C7" w:rsidP="00690AA1">
            <w:pPr>
              <w:rPr>
                <w:b/>
                <w:sz w:val="16"/>
                <w:szCs w:val="16"/>
              </w:rPr>
            </w:pPr>
            <w:r w:rsidRPr="002E1CA3">
              <w:rPr>
                <w:b/>
                <w:sz w:val="16"/>
                <w:szCs w:val="16"/>
              </w:rPr>
              <w:t>EMPLOYEE’S STATEMENT:</w:t>
            </w:r>
          </w:p>
          <w:p w14:paraId="3E25E22D" w14:textId="77777777" w:rsidR="005943C7" w:rsidRPr="002E1CA3" w:rsidRDefault="005943C7" w:rsidP="005943C7">
            <w:pPr>
              <w:pStyle w:val="ListParagraph"/>
              <w:numPr>
                <w:ilvl w:val="0"/>
                <w:numId w:val="2"/>
              </w:numPr>
              <w:rPr>
                <w:i/>
                <w:sz w:val="24"/>
                <w:szCs w:val="24"/>
              </w:rPr>
            </w:pPr>
            <w:r w:rsidRPr="002E1CA3">
              <w:rPr>
                <w:i/>
                <w:sz w:val="16"/>
                <w:szCs w:val="16"/>
              </w:rPr>
              <w:t>I HAVE DISCUSSED THE DUTIES AND RESPONSIBILITIES OF THE POSITION WITH MY SUPERVISOR AND RECEIVED A COPY OF THIS DUTY STATEMENT.</w:t>
            </w:r>
          </w:p>
        </w:tc>
      </w:tr>
      <w:tr w:rsidR="00F77711" w:rsidRPr="00F77711" w14:paraId="45BDFC35" w14:textId="77777777" w:rsidTr="00D51431">
        <w:trPr>
          <w:jc w:val="center"/>
        </w:trPr>
        <w:tc>
          <w:tcPr>
            <w:tcW w:w="4497" w:type="dxa"/>
            <w:gridSpan w:val="2"/>
            <w:tcBorders>
              <w:bottom w:val="single" w:sz="4" w:space="0" w:color="auto"/>
            </w:tcBorders>
          </w:tcPr>
          <w:p w14:paraId="3D8E13C3"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EMPLOYEE’S NAME (Print)</w:t>
            </w:r>
          </w:p>
        </w:tc>
        <w:tc>
          <w:tcPr>
            <w:tcW w:w="4283" w:type="dxa"/>
            <w:gridSpan w:val="4"/>
            <w:tcBorders>
              <w:bottom w:val="single" w:sz="4" w:space="0" w:color="auto"/>
            </w:tcBorders>
          </w:tcPr>
          <w:p w14:paraId="0E98F722"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EMPLOYEE’S SIGNATURE</w:t>
            </w:r>
          </w:p>
        </w:tc>
        <w:tc>
          <w:tcPr>
            <w:tcW w:w="2028" w:type="dxa"/>
            <w:gridSpan w:val="4"/>
            <w:tcBorders>
              <w:bottom w:val="single" w:sz="4" w:space="0" w:color="auto"/>
            </w:tcBorders>
          </w:tcPr>
          <w:p w14:paraId="1D4D9E48"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DATE</w:t>
            </w:r>
          </w:p>
        </w:tc>
      </w:tr>
      <w:tr w:rsidR="002E1CA3" w:rsidRPr="002E1CA3" w14:paraId="6A4544FC" w14:textId="77777777" w:rsidTr="00D51431">
        <w:trPr>
          <w:trHeight w:val="477"/>
          <w:jc w:val="center"/>
        </w:trPr>
        <w:tc>
          <w:tcPr>
            <w:tcW w:w="4497" w:type="dxa"/>
            <w:gridSpan w:val="2"/>
            <w:tcBorders>
              <w:top w:val="single" w:sz="4" w:space="0" w:color="auto"/>
              <w:bottom w:val="single" w:sz="4" w:space="0" w:color="auto"/>
            </w:tcBorders>
            <w:vAlign w:val="center"/>
          </w:tcPr>
          <w:p w14:paraId="2481651B" w14:textId="77777777" w:rsidR="005943C7" w:rsidRPr="00D51431" w:rsidRDefault="005943C7" w:rsidP="00690AA1">
            <w:pPr>
              <w:rPr>
                <w:b/>
              </w:rPr>
            </w:pPr>
          </w:p>
        </w:tc>
        <w:tc>
          <w:tcPr>
            <w:tcW w:w="4283" w:type="dxa"/>
            <w:gridSpan w:val="4"/>
            <w:tcBorders>
              <w:top w:val="single" w:sz="4" w:space="0" w:color="auto"/>
              <w:bottom w:val="single" w:sz="4" w:space="0" w:color="auto"/>
            </w:tcBorders>
            <w:vAlign w:val="center"/>
          </w:tcPr>
          <w:p w14:paraId="13108D36" w14:textId="77777777" w:rsidR="005943C7" w:rsidRPr="002E1CA3" w:rsidRDefault="005943C7" w:rsidP="00690AA1">
            <w:pPr>
              <w:rPr>
                <w:b/>
                <w:sz w:val="24"/>
                <w:szCs w:val="24"/>
              </w:rPr>
            </w:pPr>
          </w:p>
        </w:tc>
        <w:tc>
          <w:tcPr>
            <w:tcW w:w="2028" w:type="dxa"/>
            <w:gridSpan w:val="4"/>
            <w:tcBorders>
              <w:top w:val="single" w:sz="4" w:space="0" w:color="auto"/>
              <w:bottom w:val="single" w:sz="4" w:space="0" w:color="auto"/>
            </w:tcBorders>
            <w:vAlign w:val="center"/>
          </w:tcPr>
          <w:p w14:paraId="7D060045" w14:textId="77777777" w:rsidR="005943C7" w:rsidRPr="002E1CA3" w:rsidRDefault="005943C7" w:rsidP="00690AA1">
            <w:pPr>
              <w:rPr>
                <w:b/>
                <w:sz w:val="24"/>
                <w:szCs w:val="24"/>
              </w:rPr>
            </w:pPr>
          </w:p>
        </w:tc>
      </w:tr>
      <w:tr w:rsidR="002E1CA3" w:rsidRPr="002E1CA3" w14:paraId="7E321AF0" w14:textId="77777777" w:rsidTr="003D4110">
        <w:trPr>
          <w:jc w:val="center"/>
        </w:trPr>
        <w:tc>
          <w:tcPr>
            <w:tcW w:w="10808" w:type="dxa"/>
            <w:gridSpan w:val="10"/>
            <w:shd w:val="clear" w:color="auto" w:fill="A6A6A6" w:themeFill="background1" w:themeFillShade="A6"/>
          </w:tcPr>
          <w:p w14:paraId="7E74635D" w14:textId="77777777" w:rsidR="005943C7" w:rsidRPr="002E1CA3" w:rsidRDefault="005943C7" w:rsidP="00690AA1">
            <w:pPr>
              <w:rPr>
                <w:b/>
                <w:sz w:val="16"/>
                <w:szCs w:val="16"/>
              </w:rPr>
            </w:pPr>
            <w:r w:rsidRPr="002E1CA3">
              <w:rPr>
                <w:b/>
                <w:sz w:val="16"/>
                <w:szCs w:val="16"/>
              </w:rPr>
              <w:t>SUPERVISOR’S STATEMENT:</w:t>
            </w:r>
          </w:p>
          <w:p w14:paraId="5214F599" w14:textId="77777777" w:rsidR="00035671" w:rsidRPr="00035671" w:rsidRDefault="005943C7" w:rsidP="00035671">
            <w:pPr>
              <w:pStyle w:val="ListParagraph"/>
              <w:numPr>
                <w:ilvl w:val="0"/>
                <w:numId w:val="2"/>
              </w:numPr>
              <w:rPr>
                <w:sz w:val="24"/>
                <w:szCs w:val="24"/>
              </w:rPr>
            </w:pPr>
            <w:r w:rsidRPr="00035671">
              <w:rPr>
                <w:i/>
                <w:sz w:val="16"/>
                <w:szCs w:val="16"/>
              </w:rPr>
              <w:t>I CERTIFY THIS DUTY STATEMENT REFLECTS CURRENT AND AN ACCURATE DESCRIPTION OF THE ESSENTIAL FUNCTIONS OF THIS POSITION</w:t>
            </w:r>
          </w:p>
          <w:p w14:paraId="091ED084" w14:textId="77777777" w:rsidR="005943C7" w:rsidRPr="002E1CA3" w:rsidRDefault="005943C7" w:rsidP="00035671">
            <w:pPr>
              <w:pStyle w:val="ListParagraph"/>
              <w:numPr>
                <w:ilvl w:val="0"/>
                <w:numId w:val="2"/>
              </w:numPr>
              <w:rPr>
                <w:sz w:val="24"/>
                <w:szCs w:val="24"/>
              </w:rPr>
            </w:pPr>
            <w:r w:rsidRPr="00035671">
              <w:rPr>
                <w:i/>
                <w:sz w:val="16"/>
                <w:szCs w:val="16"/>
              </w:rPr>
              <w:t>I HAVE DISCUSSED THE DUTIES AND RESPONSIBILITIES OF THE POSITION WITH THE EMPLOYEE AND PROVIDED THE EMPLOYEE A COPY OF THIS DUTY STATEMENT.</w:t>
            </w:r>
          </w:p>
        </w:tc>
      </w:tr>
      <w:tr w:rsidR="00F77711" w:rsidRPr="00F77711" w14:paraId="08DD74C7" w14:textId="77777777" w:rsidTr="00D51431">
        <w:trPr>
          <w:jc w:val="center"/>
        </w:trPr>
        <w:tc>
          <w:tcPr>
            <w:tcW w:w="4497" w:type="dxa"/>
            <w:gridSpan w:val="2"/>
            <w:tcBorders>
              <w:bottom w:val="single" w:sz="4" w:space="0" w:color="auto"/>
            </w:tcBorders>
          </w:tcPr>
          <w:p w14:paraId="634051DC"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SUPERVISOR’S NAME (Print)</w:t>
            </w:r>
          </w:p>
        </w:tc>
        <w:tc>
          <w:tcPr>
            <w:tcW w:w="4283" w:type="dxa"/>
            <w:gridSpan w:val="4"/>
            <w:tcBorders>
              <w:bottom w:val="single" w:sz="4" w:space="0" w:color="auto"/>
            </w:tcBorders>
          </w:tcPr>
          <w:p w14:paraId="35915BAF"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SUPERVISOR’S SIGNATURE</w:t>
            </w:r>
          </w:p>
        </w:tc>
        <w:tc>
          <w:tcPr>
            <w:tcW w:w="2028" w:type="dxa"/>
            <w:gridSpan w:val="4"/>
            <w:tcBorders>
              <w:bottom w:val="single" w:sz="4" w:space="0" w:color="auto"/>
            </w:tcBorders>
          </w:tcPr>
          <w:p w14:paraId="24771E98"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DATE</w:t>
            </w:r>
          </w:p>
        </w:tc>
      </w:tr>
      <w:tr w:rsidR="00D51431" w:rsidRPr="00F77711" w14:paraId="4C860546" w14:textId="77777777" w:rsidTr="00D51431">
        <w:trPr>
          <w:jc w:val="center"/>
        </w:trPr>
        <w:tc>
          <w:tcPr>
            <w:tcW w:w="4497" w:type="dxa"/>
            <w:gridSpan w:val="2"/>
            <w:tcBorders>
              <w:bottom w:val="single" w:sz="4" w:space="0" w:color="auto"/>
            </w:tcBorders>
          </w:tcPr>
          <w:p w14:paraId="60ED0149" w14:textId="77777777" w:rsidR="00D51431" w:rsidRPr="00D51431" w:rsidRDefault="00D51431" w:rsidP="00690AA1">
            <w:pPr>
              <w:rPr>
                <w:b/>
                <w:color w:val="7F7F7F" w:themeColor="text1" w:themeTint="80"/>
                <w:sz w:val="40"/>
                <w:szCs w:val="40"/>
              </w:rPr>
            </w:pPr>
          </w:p>
        </w:tc>
        <w:tc>
          <w:tcPr>
            <w:tcW w:w="4283" w:type="dxa"/>
            <w:gridSpan w:val="4"/>
            <w:tcBorders>
              <w:bottom w:val="single" w:sz="4" w:space="0" w:color="auto"/>
            </w:tcBorders>
          </w:tcPr>
          <w:p w14:paraId="7F573C7C" w14:textId="77777777" w:rsidR="00D51431" w:rsidRPr="00F77711" w:rsidRDefault="00D51431" w:rsidP="00690AA1">
            <w:pPr>
              <w:rPr>
                <w:b/>
                <w:color w:val="7F7F7F" w:themeColor="text1" w:themeTint="80"/>
                <w:sz w:val="16"/>
                <w:szCs w:val="16"/>
              </w:rPr>
            </w:pPr>
          </w:p>
        </w:tc>
        <w:tc>
          <w:tcPr>
            <w:tcW w:w="2028" w:type="dxa"/>
            <w:gridSpan w:val="4"/>
            <w:tcBorders>
              <w:bottom w:val="single" w:sz="4" w:space="0" w:color="auto"/>
            </w:tcBorders>
          </w:tcPr>
          <w:p w14:paraId="50B861A0" w14:textId="77777777" w:rsidR="00D51431" w:rsidRPr="00F77711" w:rsidRDefault="00D51431" w:rsidP="00690AA1">
            <w:pPr>
              <w:rPr>
                <w:b/>
                <w:color w:val="7F7F7F" w:themeColor="text1" w:themeTint="80"/>
                <w:sz w:val="16"/>
                <w:szCs w:val="16"/>
              </w:rPr>
            </w:pPr>
          </w:p>
        </w:tc>
      </w:tr>
    </w:tbl>
    <w:p w14:paraId="5B5B3CCB" w14:textId="77777777" w:rsidR="00C3080F" w:rsidRPr="002E1CA3" w:rsidRDefault="00C3080F"/>
    <w:sectPr w:rsidR="00C3080F" w:rsidRPr="002E1CA3" w:rsidSect="00D51431">
      <w:headerReference w:type="default" r:id="rId10"/>
      <w:pgSz w:w="12240" w:h="15840"/>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78256" w14:textId="77777777" w:rsidR="002A6DEF" w:rsidRDefault="002A6DEF" w:rsidP="00284F62">
      <w:pPr>
        <w:spacing w:after="0" w:line="240" w:lineRule="auto"/>
      </w:pPr>
      <w:r>
        <w:separator/>
      </w:r>
    </w:p>
  </w:endnote>
  <w:endnote w:type="continuationSeparator" w:id="0">
    <w:p w14:paraId="41AC6DCA" w14:textId="77777777" w:rsidR="002A6DEF" w:rsidRDefault="002A6DEF"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029C6" w14:textId="77777777" w:rsidR="002A6DEF" w:rsidRDefault="002A6DEF" w:rsidP="00284F62">
      <w:pPr>
        <w:spacing w:after="0" w:line="240" w:lineRule="auto"/>
      </w:pPr>
      <w:r>
        <w:separator/>
      </w:r>
    </w:p>
  </w:footnote>
  <w:footnote w:type="continuationSeparator" w:id="0">
    <w:p w14:paraId="3F7827FB" w14:textId="77777777" w:rsidR="002A6DEF" w:rsidRDefault="002A6DEF"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0"/>
      <w:gridCol w:w="1298"/>
    </w:tblGrid>
    <w:tr w:rsidR="00F77711" w:rsidRPr="00F77711" w14:paraId="625D8937" w14:textId="77777777" w:rsidTr="00690AA1">
      <w:trPr>
        <w:trHeight w:val="178"/>
        <w:jc w:val="center"/>
      </w:trPr>
      <w:tc>
        <w:tcPr>
          <w:tcW w:w="9630" w:type="dxa"/>
          <w:tcBorders>
            <w:top w:val="single" w:sz="6" w:space="0" w:color="auto"/>
            <w:left w:val="single" w:sz="6" w:space="0" w:color="auto"/>
            <w:bottom w:val="nil"/>
            <w:right w:val="single" w:sz="6" w:space="0" w:color="auto"/>
          </w:tcBorders>
        </w:tcPr>
        <w:p w14:paraId="517ABBDC" w14:textId="77777777"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tcBorders>
            <w:top w:val="single" w:sz="6" w:space="0" w:color="auto"/>
            <w:left w:val="single" w:sz="6" w:space="0" w:color="auto"/>
            <w:bottom w:val="nil"/>
            <w:right w:val="single" w:sz="6" w:space="0" w:color="auto"/>
          </w:tcBorders>
        </w:tcPr>
        <w:p w14:paraId="6C85C182" w14:textId="159C58F2"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9F5C41">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9F5C41">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p>
      </w:tc>
    </w:tr>
    <w:tr w:rsidR="002E1CA3" w:rsidRPr="002E1CA3" w14:paraId="0E3D8C97" w14:textId="77777777" w:rsidTr="00690AA1">
      <w:trPr>
        <w:trHeight w:val="177"/>
        <w:jc w:val="center"/>
      </w:trPr>
      <w:tc>
        <w:tcPr>
          <w:tcW w:w="9630" w:type="dxa"/>
          <w:tcBorders>
            <w:top w:val="nil"/>
            <w:left w:val="single" w:sz="6" w:space="0" w:color="auto"/>
            <w:bottom w:val="single" w:sz="6" w:space="0" w:color="auto"/>
            <w:right w:val="single" w:sz="6" w:space="0" w:color="auto"/>
          </w:tcBorders>
        </w:tcPr>
        <w:p w14:paraId="3965FFE3" w14:textId="28F99EEA" w:rsidR="009C58AD" w:rsidRPr="002E1CA3" w:rsidRDefault="009D05DF" w:rsidP="00C113CA">
          <w:pPr>
            <w:pStyle w:val="Heading2"/>
            <w:jc w:val="left"/>
            <w:rPr>
              <w:rFonts w:asciiTheme="minorHAnsi" w:hAnsiTheme="minorHAnsi" w:cstheme="minorHAnsi"/>
              <w:b w:val="0"/>
              <w:sz w:val="20"/>
            </w:rPr>
          </w:pPr>
          <w:r>
            <w:rPr>
              <w:rFonts w:asciiTheme="minorHAnsi" w:hAnsiTheme="minorHAnsi" w:cstheme="minorHAnsi"/>
              <w:b w:val="0"/>
              <w:sz w:val="20"/>
            </w:rPr>
            <w:t>919-261-</w:t>
          </w:r>
          <w:r w:rsidR="00C113CA">
            <w:rPr>
              <w:rFonts w:asciiTheme="minorHAnsi" w:hAnsiTheme="minorHAnsi" w:cstheme="minorHAnsi"/>
              <w:b w:val="0"/>
              <w:sz w:val="20"/>
            </w:rPr>
            <w:t>4800</w:t>
          </w:r>
          <w:r>
            <w:rPr>
              <w:rFonts w:asciiTheme="minorHAnsi" w:hAnsiTheme="minorHAnsi" w:cstheme="minorHAnsi"/>
              <w:b w:val="0"/>
              <w:sz w:val="20"/>
            </w:rPr>
            <w:t>-</w:t>
          </w:r>
          <w:r w:rsidR="00D51431">
            <w:rPr>
              <w:rFonts w:asciiTheme="minorHAnsi" w:hAnsiTheme="minorHAnsi" w:cstheme="minorHAnsi"/>
              <w:b w:val="0"/>
              <w:sz w:val="20"/>
            </w:rPr>
            <w:t>002</w:t>
          </w:r>
        </w:p>
      </w:tc>
      <w:tc>
        <w:tcPr>
          <w:tcW w:w="1298" w:type="dxa"/>
          <w:tcBorders>
            <w:top w:val="nil"/>
            <w:left w:val="single" w:sz="6" w:space="0" w:color="auto"/>
            <w:bottom w:val="single" w:sz="6" w:space="0" w:color="auto"/>
            <w:right w:val="single" w:sz="6" w:space="0" w:color="auto"/>
          </w:tcBorders>
        </w:tcPr>
        <w:p w14:paraId="19167970" w14:textId="77777777" w:rsidR="009C58AD" w:rsidRPr="002E1CA3" w:rsidRDefault="009C58AD" w:rsidP="009C58AD">
          <w:pPr>
            <w:pStyle w:val="Heading2"/>
            <w:jc w:val="left"/>
            <w:rPr>
              <w:rFonts w:asciiTheme="minorHAnsi" w:hAnsiTheme="minorHAnsi" w:cstheme="minorHAnsi"/>
              <w:b w:val="0"/>
              <w:sz w:val="20"/>
            </w:rPr>
          </w:pPr>
        </w:p>
      </w:tc>
    </w:tr>
  </w:tbl>
  <w:p w14:paraId="6A473A98" w14:textId="77777777" w:rsidR="009C58AD" w:rsidRPr="002E1CA3" w:rsidRDefault="009C58AD" w:rsidP="009C5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461F61"/>
    <w:multiLevelType w:val="hybridMultilevel"/>
    <w:tmpl w:val="B9BCF55C"/>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15834163">
    <w:abstractNumId w:val="1"/>
  </w:num>
  <w:num w:numId="2" w16cid:durableId="2146074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F62"/>
    <w:rsid w:val="0000464F"/>
    <w:rsid w:val="00035671"/>
    <w:rsid w:val="000636D0"/>
    <w:rsid w:val="0007350B"/>
    <w:rsid w:val="000A04FC"/>
    <w:rsid w:val="000A33E3"/>
    <w:rsid w:val="000C04E3"/>
    <w:rsid w:val="000E2954"/>
    <w:rsid w:val="001017A5"/>
    <w:rsid w:val="00167A73"/>
    <w:rsid w:val="001942DB"/>
    <w:rsid w:val="001A39AE"/>
    <w:rsid w:val="001B7F38"/>
    <w:rsid w:val="00205F73"/>
    <w:rsid w:val="00241A92"/>
    <w:rsid w:val="00255857"/>
    <w:rsid w:val="00284F62"/>
    <w:rsid w:val="00290E4F"/>
    <w:rsid w:val="002A6DEF"/>
    <w:rsid w:val="002E1334"/>
    <w:rsid w:val="002E1CA3"/>
    <w:rsid w:val="002E5261"/>
    <w:rsid w:val="002E5CF1"/>
    <w:rsid w:val="0030076B"/>
    <w:rsid w:val="003309EA"/>
    <w:rsid w:val="003757E8"/>
    <w:rsid w:val="00377741"/>
    <w:rsid w:val="003D4110"/>
    <w:rsid w:val="00401674"/>
    <w:rsid w:val="004120A7"/>
    <w:rsid w:val="00474A5B"/>
    <w:rsid w:val="004839A9"/>
    <w:rsid w:val="004D78DC"/>
    <w:rsid w:val="004D7D9E"/>
    <w:rsid w:val="004E090D"/>
    <w:rsid w:val="00503BB5"/>
    <w:rsid w:val="005943C7"/>
    <w:rsid w:val="00632FF7"/>
    <w:rsid w:val="00680F80"/>
    <w:rsid w:val="006F2D88"/>
    <w:rsid w:val="00762CE0"/>
    <w:rsid w:val="007B2B75"/>
    <w:rsid w:val="008B4F6E"/>
    <w:rsid w:val="009226B5"/>
    <w:rsid w:val="00945CE5"/>
    <w:rsid w:val="009A5807"/>
    <w:rsid w:val="009C58AD"/>
    <w:rsid w:val="009D05DF"/>
    <w:rsid w:val="009D4155"/>
    <w:rsid w:val="009F5C41"/>
    <w:rsid w:val="00A06728"/>
    <w:rsid w:val="00AA247F"/>
    <w:rsid w:val="00AA25DD"/>
    <w:rsid w:val="00B04929"/>
    <w:rsid w:val="00BA3667"/>
    <w:rsid w:val="00BD0B27"/>
    <w:rsid w:val="00BD13EC"/>
    <w:rsid w:val="00C113CA"/>
    <w:rsid w:val="00C1593E"/>
    <w:rsid w:val="00C3080F"/>
    <w:rsid w:val="00C75C8C"/>
    <w:rsid w:val="00CD0D6A"/>
    <w:rsid w:val="00D17E2A"/>
    <w:rsid w:val="00D401C0"/>
    <w:rsid w:val="00D51431"/>
    <w:rsid w:val="00DA542C"/>
    <w:rsid w:val="00DE2013"/>
    <w:rsid w:val="00DF36A1"/>
    <w:rsid w:val="00F20EC9"/>
    <w:rsid w:val="00F32283"/>
    <w:rsid w:val="00F47173"/>
    <w:rsid w:val="00F667B8"/>
    <w:rsid w:val="00F75F3E"/>
    <w:rsid w:val="00F77711"/>
    <w:rsid w:val="00F8108F"/>
    <w:rsid w:val="00FA58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38A5"/>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iPriority w:val="99"/>
    <w:semiHidden/>
    <w:unhideWhenUsed/>
    <w:rsid w:val="00F667B8"/>
    <w:rPr>
      <w:sz w:val="16"/>
      <w:szCs w:val="16"/>
    </w:rPr>
  </w:style>
  <w:style w:type="paragraph" w:styleId="CommentText">
    <w:name w:val="annotation text"/>
    <w:basedOn w:val="Normal"/>
    <w:link w:val="CommentTextChar"/>
    <w:uiPriority w:val="99"/>
    <w:unhideWhenUsed/>
    <w:rsid w:val="00F667B8"/>
    <w:pPr>
      <w:spacing w:line="240" w:lineRule="auto"/>
    </w:pPr>
    <w:rPr>
      <w:sz w:val="20"/>
      <w:szCs w:val="20"/>
    </w:rPr>
  </w:style>
  <w:style w:type="character" w:customStyle="1" w:styleId="CommentTextChar">
    <w:name w:val="Comment Text Char"/>
    <w:basedOn w:val="DefaultParagraphFont"/>
    <w:link w:val="CommentText"/>
    <w:uiPriority w:val="99"/>
    <w:rsid w:val="00F667B8"/>
    <w:rPr>
      <w:sz w:val="20"/>
      <w:szCs w:val="20"/>
    </w:rPr>
  </w:style>
  <w:style w:type="paragraph" w:styleId="CommentSubject">
    <w:name w:val="annotation subject"/>
    <w:basedOn w:val="CommentText"/>
    <w:next w:val="CommentText"/>
    <w:link w:val="CommentSubjectChar"/>
    <w:uiPriority w:val="99"/>
    <w:semiHidden/>
    <w:unhideWhenUsed/>
    <w:rsid w:val="00F667B8"/>
    <w:rPr>
      <w:b/>
      <w:bCs/>
    </w:rPr>
  </w:style>
  <w:style w:type="character" w:customStyle="1" w:styleId="CommentSubjectChar">
    <w:name w:val="Comment Subject Char"/>
    <w:basedOn w:val="CommentTextChar"/>
    <w:link w:val="CommentSubject"/>
    <w:uiPriority w:val="99"/>
    <w:semiHidden/>
    <w:rsid w:val="00F667B8"/>
    <w:rPr>
      <w:b/>
      <w:bCs/>
      <w:sz w:val="20"/>
      <w:szCs w:val="20"/>
    </w:rPr>
  </w:style>
  <w:style w:type="paragraph" w:styleId="BodyText2">
    <w:name w:val="Body Text 2"/>
    <w:basedOn w:val="Normal"/>
    <w:link w:val="BodyText2Char"/>
    <w:rsid w:val="002E1334"/>
    <w:pPr>
      <w:spacing w:after="120"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2E1334"/>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2DD971396CE47438C527625936A9616" ma:contentTypeVersion="12" ma:contentTypeDescription="Create a new document." ma:contentTypeScope="" ma:versionID="472850ed180c9c8efb21f89bac6eb707">
  <xsd:schema xmlns:xsd="http://www.w3.org/2001/XMLSchema" xmlns:xs="http://www.w3.org/2001/XMLSchema" xmlns:p="http://schemas.microsoft.com/office/2006/metadata/properties" xmlns:ns2="ee4aadd9-ba60-42c3-9a9d-9a3f69990692" targetNamespace="http://schemas.microsoft.com/office/2006/metadata/properties" ma:root="true" ma:fieldsID="16a84ce84206a27a7038e41dc6fbda46" ns2:_="">
    <xsd:import namespace="ee4aadd9-ba60-42c3-9a9d-9a3f69990692"/>
    <xsd:element name="properties">
      <xsd:complexType>
        <xsd:sequence>
          <xsd:element name="documentManagement">
            <xsd:complexType>
              <xsd:all>
                <xsd:element ref="ns2:Category"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DocumentType" minOccurs="0"/>
                <xsd:element ref="ns2:Unit"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4aadd9-ba60-42c3-9a9d-9a3f69990692"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Attachment"/>
          <xsd:enumeration value="Brochure"/>
          <xsd:enumeration value="Calendar"/>
          <xsd:enumeration value="Checklist"/>
          <xsd:enumeration value="Contact List"/>
          <xsd:enumeration value="Coversheet"/>
          <xsd:enumeration value="Demonstration"/>
          <xsd:enumeration value="Flyer/Handout"/>
          <xsd:enumeration value="Form"/>
          <xsd:enumeration value="Graphic"/>
          <xsd:enumeration value="Icon"/>
          <xsd:enumeration value="Informational"/>
          <xsd:enumeration value="Logo"/>
          <xsd:enumeration value="Manual/Guide"/>
          <xsd:enumeration value="Memo"/>
          <xsd:enumeration value="Newsletter"/>
          <xsd:enumeration value="Notice"/>
          <xsd:enumeration value="Order"/>
          <xsd:enumeration value="Org Chart"/>
          <xsd:enumeration value="PIB"/>
          <xsd:enumeration value="Poster"/>
          <xsd:enumeration value="Procedure"/>
          <xsd:enumeration value="Report"/>
          <xsd:enumeration value="Resource"/>
          <xsd:enumeration value="Roster"/>
          <xsd:enumeration value="Sample"/>
          <xsd:enumeration value="Spreadsheet"/>
          <xsd:enumeration value="Template"/>
          <xsd:enumeration value="Unassigned"/>
          <xsd:enumeration value="Worksheet"/>
          <xsd:enumeration value="Other"/>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DocumentType" ma:index="16" nillable="true" ma:displayName="Document Type" ma:format="Dropdown" ma:internalName="DocumentType">
      <xsd:simpleType>
        <xsd:restriction base="dms:Choice">
          <xsd:enumeration value="Audio"/>
          <xsd:enumeration value="Document"/>
          <xsd:enumeration value="Email"/>
          <xsd:enumeration value="Image"/>
          <xsd:enumeration value="Presentation"/>
          <xsd:enumeration value="Spreadsheet"/>
          <xsd:enumeration value="Video"/>
          <xsd:enumeration value="Other"/>
        </xsd:restriction>
      </xsd:simpleType>
    </xsd:element>
    <xsd:element name="Unit" ma:index="17" nillable="true" ma:displayName="Unit" ma:format="Dropdown" ma:internalName="Unit">
      <xsd:simpleType>
        <xsd:restriction base="dms:Choice">
          <xsd:enumeration value="Employment and Classification Services"/>
          <xsd:enumeration value="HR Exec"/>
          <xsd:enumeration value="Payroll Benefits Operations"/>
          <xsd:enumeration value="Personnel Operations and Support"/>
          <xsd:enumeration value="Policy Admin and Compliance"/>
          <xsd:enumeration value="Return to Work Services"/>
          <xsd:enumeration value="Talent Aquisition and Career Services"/>
          <xsd:enumeration value="Talent Management"/>
          <xsd:enumeration value="Workforce Dev and Digital Innovation"/>
          <xsd:enumeration value="Other"/>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umentType xmlns="ee4aadd9-ba60-42c3-9a9d-9a3f69990692">Document</DocumentType>
    <Category xmlns="ee4aadd9-ba60-42c3-9a9d-9a3f69990692">Template</Category>
    <Unit xmlns="ee4aadd9-ba60-42c3-9a9d-9a3f69990692">Employment and Classification Services</Unit>
  </documentManagement>
</p:properties>
</file>

<file path=customXml/itemProps1.xml><?xml version="1.0" encoding="utf-8"?>
<ds:datastoreItem xmlns:ds="http://schemas.openxmlformats.org/officeDocument/2006/customXml" ds:itemID="{9A21739A-A5C6-4D94-BDEA-B7AE8CF9196E}">
  <ds:schemaRefs>
    <ds:schemaRef ds:uri="http://schemas.microsoft.com/sharepoint/v3/contenttype/forms"/>
  </ds:schemaRefs>
</ds:datastoreItem>
</file>

<file path=customXml/itemProps2.xml><?xml version="1.0" encoding="utf-8"?>
<ds:datastoreItem xmlns:ds="http://schemas.openxmlformats.org/officeDocument/2006/customXml" ds:itemID="{7CD8E6D2-CC1F-46B3-93F5-79597B6543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4aadd9-ba60-42c3-9a9d-9a3f699906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109751-5ECA-48AE-907C-F5B1997E6BFA}">
  <ds:schemaRefs>
    <ds:schemaRef ds:uri="http://schemas.microsoft.com/office/2006/metadata/properties"/>
    <ds:schemaRef ds:uri="http://schemas.microsoft.com/office/infopath/2007/PartnerControls"/>
    <ds:schemaRef ds:uri="ee4aadd9-ba60-42c3-9a9d-9a3f69990692"/>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1227</Words>
  <Characters>6994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New Duty Statement Template_ General_PROPOSED no essential marginal</vt:lpstr>
    </vt:vector>
  </TitlesOfParts>
  <Company>CDCR</Company>
  <LinksUpToDate>false</LinksUpToDate>
  <CharactersWithSpaces>8205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Duty Statement Template_ General_PROPOSED no essential marginal</dc:title>
  <dc:subject/>
  <dc:creator>Castillo, Jenni</dc:creator>
  <cp:keywords/>
  <dc:description/>
  <cp:lastModifiedBy>Iniguez-Ybarra, Carlos</cp:lastModifiedBy>
  <cp:revision>8</cp:revision>
  <cp:lastPrinted>2026-04-01T20:45:00Z</cp:lastPrinted>
  <dcterms:created xsi:type="dcterms:W3CDTF">2026-04-01T20:29:00Z</dcterms:created>
  <dcterms:modified xsi:type="dcterms:W3CDTF">2026-07-27T20:05:00Z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0x010100D2DD971396CE47438C527625936A9616</vt:lpwstr>
  </property>
</Properties>
</file>