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3BDB"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0AFF1128" w14:textId="77777777" w:rsidTr="0A2DF33A">
        <w:trPr>
          <w:cantSplit/>
        </w:trPr>
        <w:tc>
          <w:tcPr>
            <w:tcW w:w="5785" w:type="dxa"/>
            <w:gridSpan w:val="6"/>
            <w:vMerge w:val="restart"/>
            <w:tcBorders>
              <w:top w:val="double" w:sz="4" w:space="0" w:color="auto"/>
              <w:left w:val="double" w:sz="4" w:space="0" w:color="auto"/>
            </w:tcBorders>
          </w:tcPr>
          <w:p w14:paraId="4A770E55" w14:textId="77777777" w:rsidR="004C4340" w:rsidRDefault="004C4340">
            <w:pPr>
              <w:rPr>
                <w:sz w:val="16"/>
              </w:rPr>
            </w:pPr>
          </w:p>
          <w:p w14:paraId="546DC18C" w14:textId="77777777" w:rsidR="004C4340" w:rsidRDefault="004C4340">
            <w:pPr>
              <w:rPr>
                <w:sz w:val="16"/>
              </w:rPr>
            </w:pPr>
            <w:r>
              <w:rPr>
                <w:sz w:val="16"/>
              </w:rPr>
              <w:t>STATE OF CALIFORNIA</w:t>
            </w:r>
          </w:p>
          <w:p w14:paraId="11A6FC91" w14:textId="77777777" w:rsidR="004C4340" w:rsidRDefault="004C4340">
            <w:r>
              <w:rPr>
                <w:sz w:val="16"/>
              </w:rPr>
              <w:t>DEPARTMENT OF FORESTRY AND FIRE PROTECTION</w:t>
            </w:r>
          </w:p>
          <w:p w14:paraId="4E33FEF2" w14:textId="77777777" w:rsidR="004C4340" w:rsidRDefault="004C4340">
            <w:pPr>
              <w:rPr>
                <w:b/>
                <w:bCs/>
              </w:rPr>
            </w:pPr>
            <w:r>
              <w:rPr>
                <w:b/>
                <w:bCs/>
              </w:rPr>
              <w:t>POSITION ESSENTIAL FUNCTIONS DUTIES STATEMENT</w:t>
            </w:r>
          </w:p>
          <w:p w14:paraId="3BC87390"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14063980" w14:textId="77777777" w:rsidR="004C4340" w:rsidRDefault="004C4340">
            <w:r>
              <w:t>Working Title of Position</w:t>
            </w:r>
          </w:p>
          <w:p w14:paraId="4DD8A357" w14:textId="2D792F4A" w:rsidR="004C4340" w:rsidRDefault="00833370">
            <w:pPr>
              <w:rPr>
                <w:color w:val="0000FF"/>
              </w:rPr>
            </w:pPr>
            <w:r w:rsidRPr="00833370">
              <w:rPr>
                <w:color w:val="0000FF"/>
              </w:rPr>
              <w:t>Enterprise Cloud Architect</w:t>
            </w:r>
          </w:p>
        </w:tc>
      </w:tr>
      <w:tr w:rsidR="004C4340" w14:paraId="3F9751E2" w14:textId="77777777" w:rsidTr="0A2DF33A">
        <w:trPr>
          <w:cantSplit/>
        </w:trPr>
        <w:tc>
          <w:tcPr>
            <w:tcW w:w="5785" w:type="dxa"/>
            <w:gridSpan w:val="6"/>
            <w:vMerge/>
          </w:tcPr>
          <w:p w14:paraId="7641E91F" w14:textId="77777777" w:rsidR="004C4340" w:rsidRDefault="004C4340"/>
        </w:tc>
        <w:tc>
          <w:tcPr>
            <w:tcW w:w="4943" w:type="dxa"/>
            <w:gridSpan w:val="5"/>
            <w:tcBorders>
              <w:right w:val="double" w:sz="4" w:space="0" w:color="auto"/>
            </w:tcBorders>
          </w:tcPr>
          <w:p w14:paraId="59992FF0" w14:textId="77777777" w:rsidR="004C4340" w:rsidRDefault="004C4340">
            <w:r>
              <w:t>Division and/or Subdivision</w:t>
            </w:r>
          </w:p>
          <w:p w14:paraId="64D0F6C2" w14:textId="019CC5B5" w:rsidR="004C4340" w:rsidRDefault="00A93283">
            <w:r>
              <w:rPr>
                <w:color w:val="0000FF"/>
              </w:rPr>
              <w:t>Information Technology Services</w:t>
            </w:r>
          </w:p>
        </w:tc>
      </w:tr>
      <w:tr w:rsidR="004C4340" w14:paraId="11D38A2C" w14:textId="77777777" w:rsidTr="0A2DF33A">
        <w:trPr>
          <w:cantSplit/>
        </w:trPr>
        <w:tc>
          <w:tcPr>
            <w:tcW w:w="5785" w:type="dxa"/>
            <w:gridSpan w:val="6"/>
            <w:vMerge w:val="restart"/>
            <w:tcBorders>
              <w:left w:val="double" w:sz="4" w:space="0" w:color="auto"/>
            </w:tcBorders>
          </w:tcPr>
          <w:p w14:paraId="2B2D2A0A"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7EB27A6D" w14:textId="77777777" w:rsidR="004C4340" w:rsidRDefault="004C4340">
            <w:r>
              <w:t>Location of Headquarters</w:t>
            </w:r>
          </w:p>
          <w:p w14:paraId="200F9BAA" w14:textId="31792478" w:rsidR="004C4340" w:rsidRDefault="00FA7974">
            <w:r>
              <w:rPr>
                <w:color w:val="0000FF"/>
              </w:rPr>
              <w:t xml:space="preserve">West </w:t>
            </w:r>
            <w:r w:rsidR="00D91572">
              <w:rPr>
                <w:color w:val="0000FF"/>
              </w:rPr>
              <w:t>Sacramento</w:t>
            </w:r>
          </w:p>
        </w:tc>
      </w:tr>
      <w:tr w:rsidR="004C4340" w14:paraId="5B583A42" w14:textId="77777777" w:rsidTr="0A2DF33A">
        <w:trPr>
          <w:cantSplit/>
        </w:trPr>
        <w:tc>
          <w:tcPr>
            <w:tcW w:w="5785" w:type="dxa"/>
            <w:gridSpan w:val="6"/>
            <w:vMerge/>
          </w:tcPr>
          <w:p w14:paraId="7B688369" w14:textId="77777777" w:rsidR="004C4340" w:rsidRDefault="004C4340"/>
        </w:tc>
        <w:tc>
          <w:tcPr>
            <w:tcW w:w="4943" w:type="dxa"/>
            <w:gridSpan w:val="5"/>
            <w:tcBorders>
              <w:right w:val="double" w:sz="4" w:space="0" w:color="auto"/>
            </w:tcBorders>
          </w:tcPr>
          <w:p w14:paraId="738653A5" w14:textId="77777777" w:rsidR="004C4340" w:rsidRDefault="004C4340">
            <w:r>
              <w:t>Class Title of Position</w:t>
            </w:r>
          </w:p>
          <w:p w14:paraId="0343CE91" w14:textId="77777777" w:rsidR="004C4340" w:rsidRDefault="00643BEC">
            <w:r>
              <w:rPr>
                <w:color w:val="0000FF"/>
              </w:rPr>
              <w:t>Information Technology Specialist III</w:t>
            </w:r>
          </w:p>
        </w:tc>
      </w:tr>
      <w:tr w:rsidR="004C4340" w14:paraId="4AB19357" w14:textId="77777777" w:rsidTr="0A2DF33A">
        <w:trPr>
          <w:cantSplit/>
        </w:trPr>
        <w:tc>
          <w:tcPr>
            <w:tcW w:w="5785" w:type="dxa"/>
            <w:gridSpan w:val="6"/>
            <w:vMerge/>
          </w:tcPr>
          <w:p w14:paraId="62BFEEE9" w14:textId="77777777" w:rsidR="004C4340" w:rsidRDefault="004C4340"/>
        </w:tc>
        <w:tc>
          <w:tcPr>
            <w:tcW w:w="4943" w:type="dxa"/>
            <w:gridSpan w:val="5"/>
            <w:tcBorders>
              <w:right w:val="double" w:sz="4" w:space="0" w:color="auto"/>
            </w:tcBorders>
          </w:tcPr>
          <w:p w14:paraId="783D57ED" w14:textId="77777777" w:rsidR="004C4340" w:rsidRDefault="004C4340">
            <w:r>
              <w:t>Position Number</w:t>
            </w:r>
          </w:p>
          <w:p w14:paraId="646325E4" w14:textId="02D35855" w:rsidR="004C4340" w:rsidRDefault="00643BEC">
            <w:r>
              <w:rPr>
                <w:color w:val="0000FF"/>
              </w:rPr>
              <w:t>541-02</w:t>
            </w:r>
            <w:r w:rsidR="004466C3">
              <w:rPr>
                <w:color w:val="0000FF"/>
              </w:rPr>
              <w:t>6</w:t>
            </w:r>
            <w:r w:rsidRPr="00517E24">
              <w:rPr>
                <w:color w:val="0000FF"/>
              </w:rPr>
              <w:t>-</w:t>
            </w:r>
            <w:r>
              <w:rPr>
                <w:color w:val="0000FF"/>
              </w:rPr>
              <w:t>1415-</w:t>
            </w:r>
            <w:r w:rsidR="00817E0C">
              <w:rPr>
                <w:color w:val="0000FF"/>
              </w:rPr>
              <w:t>002</w:t>
            </w:r>
          </w:p>
        </w:tc>
      </w:tr>
      <w:tr w:rsidR="004C4340" w14:paraId="553A526D" w14:textId="77777777" w:rsidTr="0A2DF33A">
        <w:trPr>
          <w:cantSplit/>
        </w:trPr>
        <w:tc>
          <w:tcPr>
            <w:tcW w:w="5785" w:type="dxa"/>
            <w:gridSpan w:val="6"/>
            <w:vMerge/>
          </w:tcPr>
          <w:p w14:paraId="196E3F95" w14:textId="77777777" w:rsidR="004C4340" w:rsidRDefault="004C4340"/>
        </w:tc>
        <w:tc>
          <w:tcPr>
            <w:tcW w:w="4943" w:type="dxa"/>
            <w:gridSpan w:val="5"/>
            <w:tcBorders>
              <w:right w:val="double" w:sz="4" w:space="0" w:color="auto"/>
            </w:tcBorders>
          </w:tcPr>
          <w:p w14:paraId="3589FBD7" w14:textId="77777777" w:rsidR="004C4340" w:rsidRDefault="004C4340">
            <w:r>
              <w:t>Effective Date</w:t>
            </w:r>
          </w:p>
          <w:p w14:paraId="098F303D" w14:textId="63909C51" w:rsidR="004C4340" w:rsidRDefault="00641BAE">
            <w:r>
              <w:rPr>
                <w:color w:val="0000FF"/>
              </w:rPr>
              <w:t>July</w:t>
            </w:r>
            <w:r w:rsidR="00121288">
              <w:rPr>
                <w:color w:val="0000FF"/>
              </w:rPr>
              <w:t xml:space="preserve"> 202</w:t>
            </w:r>
            <w:r>
              <w:rPr>
                <w:color w:val="0000FF"/>
              </w:rPr>
              <w:t>6</w:t>
            </w:r>
          </w:p>
        </w:tc>
      </w:tr>
      <w:tr w:rsidR="004C4340" w14:paraId="128E16FC" w14:textId="77777777" w:rsidTr="0A2DF33A">
        <w:trPr>
          <w:cantSplit/>
        </w:trPr>
        <w:tc>
          <w:tcPr>
            <w:tcW w:w="1995" w:type="dxa"/>
            <w:tcBorders>
              <w:left w:val="double" w:sz="4" w:space="0" w:color="auto"/>
              <w:bottom w:val="single" w:sz="4" w:space="0" w:color="auto"/>
            </w:tcBorders>
          </w:tcPr>
          <w:p w14:paraId="3978F744" w14:textId="77777777" w:rsidR="004C4340" w:rsidRDefault="004C4340">
            <w:r>
              <w:t>Percentage of Time Required</w:t>
            </w:r>
          </w:p>
        </w:tc>
        <w:tc>
          <w:tcPr>
            <w:tcW w:w="8733" w:type="dxa"/>
            <w:gridSpan w:val="10"/>
            <w:tcBorders>
              <w:bottom w:val="single" w:sz="4" w:space="0" w:color="auto"/>
              <w:right w:val="double" w:sz="4" w:space="0" w:color="auto"/>
            </w:tcBorders>
          </w:tcPr>
          <w:p w14:paraId="70B2B31B" w14:textId="77777777" w:rsidR="004C4340" w:rsidRDefault="004C4340">
            <w:r>
              <w:t>Effective on the date indicated, the employee assigned to the position identified above performs the following duties and responsibilities.</w:t>
            </w:r>
          </w:p>
        </w:tc>
      </w:tr>
      <w:tr w:rsidR="004C4340" w14:paraId="637A0305" w14:textId="77777777" w:rsidTr="002D0D30">
        <w:trPr>
          <w:cantSplit/>
          <w:trHeight w:hRule="exact" w:val="5986"/>
        </w:trPr>
        <w:tc>
          <w:tcPr>
            <w:tcW w:w="1995" w:type="dxa"/>
            <w:vMerge w:val="restart"/>
            <w:tcBorders>
              <w:left w:val="double" w:sz="4" w:space="0" w:color="auto"/>
              <w:right w:val="single" w:sz="4" w:space="0" w:color="auto"/>
            </w:tcBorders>
          </w:tcPr>
          <w:p w14:paraId="701484E8" w14:textId="77777777" w:rsidR="004C4340" w:rsidRDefault="004C4340"/>
          <w:p w14:paraId="5E3B9D6F" w14:textId="77777777" w:rsidR="00643BEC" w:rsidRDefault="00643BEC"/>
          <w:p w14:paraId="30138D8E" w14:textId="77777777" w:rsidR="00643BEC" w:rsidRDefault="00643BEC"/>
          <w:p w14:paraId="792A5F71" w14:textId="77777777" w:rsidR="00643BEC" w:rsidRDefault="00643BEC"/>
          <w:p w14:paraId="699C709A" w14:textId="77777777" w:rsidR="00643BEC" w:rsidRDefault="00643BEC"/>
          <w:p w14:paraId="3198BC35" w14:textId="77777777" w:rsidR="00643BEC" w:rsidRDefault="00643BEC"/>
          <w:p w14:paraId="4B79052F" w14:textId="77777777" w:rsidR="00643BEC" w:rsidRDefault="00643BEC"/>
          <w:p w14:paraId="7CC8C44C" w14:textId="77777777" w:rsidR="00643BEC" w:rsidRDefault="00643BEC"/>
          <w:p w14:paraId="7E1E8EC1" w14:textId="77777777" w:rsidR="00643BEC" w:rsidRDefault="00643BEC"/>
          <w:p w14:paraId="075E4FF7" w14:textId="77777777" w:rsidR="00CE4979" w:rsidRDefault="00CE4979"/>
          <w:p w14:paraId="1AD8DFBD" w14:textId="77777777" w:rsidR="00DE726B" w:rsidRDefault="00DE726B"/>
          <w:p w14:paraId="09530B00" w14:textId="39F49C92" w:rsidR="00C2070E" w:rsidRDefault="00C2070E">
            <w:pPr>
              <w:rPr>
                <w:color w:val="0000FF"/>
              </w:rPr>
            </w:pPr>
          </w:p>
          <w:p w14:paraId="78275E8F" w14:textId="77777777" w:rsidR="0090742D" w:rsidRDefault="0090742D">
            <w:pPr>
              <w:rPr>
                <w:color w:val="0000FF"/>
              </w:rPr>
            </w:pPr>
          </w:p>
          <w:p w14:paraId="75577FD7" w14:textId="60B11F5B" w:rsidR="004C4340" w:rsidRDefault="0090742D" w:rsidP="00AE3EE6">
            <w:pPr>
              <w:jc w:val="center"/>
              <w:rPr>
                <w:color w:val="0000FF"/>
              </w:rPr>
            </w:pPr>
            <w:r>
              <w:rPr>
                <w:color w:val="0000FF"/>
              </w:rPr>
              <w:t>40</w:t>
            </w:r>
            <w:r w:rsidR="00643BEC">
              <w:rPr>
                <w:color w:val="0000FF"/>
              </w:rPr>
              <w:t>%</w:t>
            </w:r>
          </w:p>
          <w:p w14:paraId="38D05384" w14:textId="77777777" w:rsidR="004C4340" w:rsidRDefault="004C4340">
            <w:pPr>
              <w:rPr>
                <w:color w:val="0000FF"/>
              </w:rPr>
            </w:pPr>
          </w:p>
          <w:p w14:paraId="2B20C4E6" w14:textId="77777777" w:rsidR="00643BEC" w:rsidRDefault="00643BEC" w:rsidP="00643BEC">
            <w:pPr>
              <w:rPr>
                <w:color w:val="0000FF"/>
              </w:rPr>
            </w:pPr>
          </w:p>
          <w:p w14:paraId="232E6C25" w14:textId="77777777" w:rsidR="00643BEC" w:rsidRDefault="00643BEC" w:rsidP="00643BEC">
            <w:pPr>
              <w:rPr>
                <w:color w:val="0000FF"/>
              </w:rPr>
            </w:pPr>
          </w:p>
          <w:p w14:paraId="46F790F2" w14:textId="77777777" w:rsidR="00643BEC" w:rsidRDefault="00643BEC" w:rsidP="00643BEC">
            <w:pPr>
              <w:rPr>
                <w:color w:val="0000FF"/>
              </w:rPr>
            </w:pPr>
          </w:p>
          <w:p w14:paraId="22807506" w14:textId="77777777" w:rsidR="00643BEC" w:rsidRDefault="00643BEC" w:rsidP="00643BEC">
            <w:pPr>
              <w:rPr>
                <w:color w:val="0000FF"/>
              </w:rPr>
            </w:pPr>
          </w:p>
          <w:p w14:paraId="35162A3E" w14:textId="77777777" w:rsidR="00643BEC" w:rsidRDefault="00643BEC" w:rsidP="00643BEC">
            <w:pPr>
              <w:rPr>
                <w:color w:val="0000FF"/>
              </w:rPr>
            </w:pPr>
          </w:p>
          <w:p w14:paraId="2E5F55CE" w14:textId="47B7B8D5" w:rsidR="00643BEC" w:rsidRDefault="00643BEC" w:rsidP="00643BEC">
            <w:pPr>
              <w:rPr>
                <w:color w:val="0000FF"/>
              </w:rPr>
            </w:pPr>
          </w:p>
          <w:p w14:paraId="6E3AAE99" w14:textId="5C492103" w:rsidR="00E375CD" w:rsidRDefault="00E375CD" w:rsidP="00643BEC">
            <w:pPr>
              <w:rPr>
                <w:color w:val="0000FF"/>
              </w:rPr>
            </w:pPr>
          </w:p>
          <w:p w14:paraId="7C844C9F" w14:textId="7A7C7C79" w:rsidR="00E375CD" w:rsidRDefault="00E375CD" w:rsidP="00643BEC">
            <w:pPr>
              <w:rPr>
                <w:color w:val="0000FF"/>
              </w:rPr>
            </w:pPr>
          </w:p>
          <w:p w14:paraId="14C032F5" w14:textId="2C6FA45E" w:rsidR="00E375CD" w:rsidRDefault="00E375CD" w:rsidP="00643BEC">
            <w:pPr>
              <w:rPr>
                <w:color w:val="0000FF"/>
              </w:rPr>
            </w:pPr>
          </w:p>
          <w:p w14:paraId="520168F0" w14:textId="77777777" w:rsidR="00E375CD" w:rsidRDefault="00E375CD" w:rsidP="00643BEC">
            <w:pPr>
              <w:rPr>
                <w:color w:val="0000FF"/>
              </w:rPr>
            </w:pPr>
          </w:p>
          <w:p w14:paraId="1A6B8C0A" w14:textId="77777777" w:rsidR="00643BEC" w:rsidRDefault="00643BEC" w:rsidP="00643BEC">
            <w:pPr>
              <w:rPr>
                <w:color w:val="0000FF"/>
              </w:rPr>
            </w:pPr>
          </w:p>
          <w:p w14:paraId="2AE82B0F" w14:textId="78AD0A70" w:rsidR="004C4340" w:rsidRDefault="004C4340" w:rsidP="00643BEC"/>
        </w:tc>
        <w:tc>
          <w:tcPr>
            <w:tcW w:w="8733" w:type="dxa"/>
            <w:gridSpan w:val="10"/>
            <w:tcBorders>
              <w:left w:val="single" w:sz="4" w:space="0" w:color="auto"/>
              <w:bottom w:val="nil"/>
              <w:right w:val="double" w:sz="4" w:space="0" w:color="auto"/>
            </w:tcBorders>
          </w:tcPr>
          <w:p w14:paraId="00DE65EF" w14:textId="25B090A3" w:rsidR="00302DF3" w:rsidRDefault="00833370" w:rsidP="00643BEC">
            <w:pPr>
              <w:rPr>
                <w:color w:val="0000FF"/>
              </w:rPr>
            </w:pPr>
            <w:r w:rsidRPr="00833370">
              <w:rPr>
                <w:color w:val="0000FF"/>
              </w:rPr>
              <w:t xml:space="preserve">Under the </w:t>
            </w:r>
            <w:r w:rsidRPr="00F46A80">
              <w:rPr>
                <w:color w:val="0000FF"/>
              </w:rPr>
              <w:t>administrative direction</w:t>
            </w:r>
            <w:r w:rsidRPr="00833370">
              <w:rPr>
                <w:color w:val="0000FF"/>
              </w:rPr>
              <w:t xml:space="preserve"> of the IT Manager II</w:t>
            </w:r>
            <w:r w:rsidR="00E9454D">
              <w:rPr>
                <w:color w:val="0000FF"/>
              </w:rPr>
              <w:t>,</w:t>
            </w:r>
            <w:r w:rsidRPr="00833370">
              <w:rPr>
                <w:color w:val="0000FF"/>
              </w:rPr>
              <w:t xml:space="preserve"> the incumbent serves as an expert for CAL FIRE enterprise cloud architecture, administration, governance, automation, and operational support. The incumbent leads and collaborates with peers throughout the Information Technology Services Division on the planning, design, implementation, and support of complex cloud technology solutions, with primary emphasis on Microsoft Azure and working knowledge of AWS and other cloud service providers. The incumbent works with the highest degree of independence and exercises expert judgment when evaluating technical options, developing architecture recommendations, supporting procurement decisions, and guiding enterprise cloud solutions. The incumbent provides recurring reports and updates to executives, senior leadership, technical teams, vendors, and business partners. Duties include, but are not limited to:</w:t>
            </w:r>
          </w:p>
          <w:p w14:paraId="52C8A808" w14:textId="77777777" w:rsidR="00833370" w:rsidRDefault="00833370" w:rsidP="00643BEC">
            <w:pPr>
              <w:rPr>
                <w:color w:val="0000FF"/>
              </w:rPr>
            </w:pPr>
          </w:p>
          <w:p w14:paraId="678B3B97" w14:textId="5D062053" w:rsidR="004C4340" w:rsidRDefault="00833370" w:rsidP="00C2070E">
            <w:r w:rsidRPr="00833370">
              <w:rPr>
                <w:color w:val="0000FF"/>
              </w:rPr>
              <w:t>*Leads the design and architecture of enterprise cloud solutions, including Azure Landing Zone components, subscriptions, resource groups, virtual networks, private endpoints, identity and access controls, logging, monitoring, backup, recovery, and operational support models.</w:t>
            </w:r>
            <w:r w:rsidRPr="00833370">
              <w:rPr>
                <w:color w:val="0000FF"/>
              </w:rPr>
              <w:br/>
              <w:t>*Provides architecture guidance for Azure, AWS, and other cloud service provider environments to ensure solutions are secure, scalable, supportable, cost-effective, and aligned with CAL FIRE and State of California policies and standards.*Develops and maintains cloud architecture standards, diagrams, design patterns, technical documentation, implementation guidance, and decision records.*Reviews proposed cloud solutions for architecture, security alignment, identity management, network design, data protection, monitoring, disaster recovery, and lifecycle support.*Provides expert consultation to management, technical teams, business programs, and vendors regarding cloud capabilities, risks, dependencies, costs, procurement impacts, and operational requirements.*Provides recurring technical briefings, reports, recommendations, and status updates to management, senior leadership, and business partners.</w:t>
            </w:r>
          </w:p>
        </w:tc>
      </w:tr>
      <w:tr w:rsidR="004C4340" w14:paraId="5699C09C" w14:textId="77777777" w:rsidTr="0A2DF33A">
        <w:trPr>
          <w:cantSplit/>
          <w:trHeight w:val="179"/>
        </w:trPr>
        <w:tc>
          <w:tcPr>
            <w:tcW w:w="1995" w:type="dxa"/>
            <w:vMerge/>
          </w:tcPr>
          <w:p w14:paraId="5AD2B79F"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60DB42AD"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1CD85D2C" w14:textId="77777777" w:rsidTr="0A2DF33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637F11BD"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 xml:space="preserve">CAL FIRE employees are expected to conduct themselves in a professional manner that demonstrates respect for all employees and others they </w:t>
            </w:r>
            <w:proofErr w:type="gramStart"/>
            <w:r w:rsidRPr="00346C2D">
              <w:t>come in con</w:t>
            </w:r>
            <w:r w:rsidR="00FF359A">
              <w:t>tact with</w:t>
            </w:r>
            <w:proofErr w:type="gramEnd"/>
            <w:r w:rsidR="00FF359A">
              <w:t xml:space="preserve">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526E5509" w14:textId="77777777" w:rsidTr="002D0D30">
        <w:trPr>
          <w:cantSplit/>
          <w:trHeight w:hRule="exact" w:val="802"/>
        </w:trPr>
        <w:tc>
          <w:tcPr>
            <w:tcW w:w="10728" w:type="dxa"/>
            <w:gridSpan w:val="11"/>
            <w:tcBorders>
              <w:top w:val="single" w:sz="4" w:space="0" w:color="auto"/>
              <w:left w:val="double" w:sz="4" w:space="0" w:color="auto"/>
              <w:bottom w:val="single" w:sz="4" w:space="0" w:color="auto"/>
              <w:right w:val="double" w:sz="4" w:space="0" w:color="auto"/>
            </w:tcBorders>
          </w:tcPr>
          <w:p w14:paraId="337B2ED6" w14:textId="1D3217ED" w:rsidR="004C4340" w:rsidRDefault="004C4340">
            <w:pPr>
              <w:rPr>
                <w:color w:val="0000FF"/>
              </w:rPr>
            </w:pPr>
            <w:r>
              <w:t xml:space="preserve">Job qualifications and/or conditions of employment: </w:t>
            </w:r>
            <w:r w:rsidR="007C0C6C">
              <w:rPr>
                <w:noProof/>
                <w:color w:val="0000FF"/>
              </w:rPr>
              <w:t xml:space="preserve">See page </w:t>
            </w:r>
            <w:r w:rsidR="002D0D30">
              <w:rPr>
                <w:noProof/>
                <w:color w:val="0000FF"/>
              </w:rPr>
              <w:t>3</w:t>
            </w:r>
            <w:r w:rsidR="007C0C6C">
              <w:rPr>
                <w:noProof/>
                <w:color w:val="0000FF"/>
              </w:rPr>
              <w:t>.</w:t>
            </w:r>
          </w:p>
          <w:p w14:paraId="17C09705" w14:textId="77777777" w:rsidR="004C4340" w:rsidRDefault="004C4340"/>
        </w:tc>
      </w:tr>
      <w:tr w:rsidR="004C4340" w14:paraId="23F39EEC" w14:textId="77777777" w:rsidTr="00904C03">
        <w:trPr>
          <w:cantSplit/>
          <w:trHeight w:val="512"/>
        </w:trPr>
        <w:tc>
          <w:tcPr>
            <w:tcW w:w="10728" w:type="dxa"/>
            <w:gridSpan w:val="11"/>
            <w:tcBorders>
              <w:top w:val="single" w:sz="4" w:space="0" w:color="auto"/>
              <w:left w:val="double" w:sz="4" w:space="0" w:color="auto"/>
              <w:bottom w:val="nil"/>
              <w:right w:val="double" w:sz="4" w:space="0" w:color="auto"/>
            </w:tcBorders>
          </w:tcPr>
          <w:p w14:paraId="6DC11947" w14:textId="77777777" w:rsidR="004C4340" w:rsidRDefault="004C4340">
            <w:r>
              <w:t>"We have discussed this document in its entirety and understand the duties of this position."</w:t>
            </w:r>
          </w:p>
        </w:tc>
      </w:tr>
      <w:tr w:rsidR="004C4340" w14:paraId="0CD79027" w14:textId="77777777" w:rsidTr="002D0D30">
        <w:trPr>
          <w:cantSplit/>
          <w:trHeight w:val="116"/>
        </w:trPr>
        <w:tc>
          <w:tcPr>
            <w:tcW w:w="2489" w:type="dxa"/>
            <w:gridSpan w:val="2"/>
            <w:tcBorders>
              <w:top w:val="single" w:sz="4" w:space="0" w:color="auto"/>
              <w:left w:val="double" w:sz="4" w:space="0" w:color="auto"/>
              <w:bottom w:val="single" w:sz="4" w:space="0" w:color="auto"/>
              <w:right w:val="nil"/>
            </w:tcBorders>
          </w:tcPr>
          <w:p w14:paraId="54248D63"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1950FE03" w14:textId="77777777" w:rsidR="004C4340" w:rsidRDefault="004C4340">
            <w:pPr>
              <w:rPr>
                <w:sz w:val="16"/>
              </w:rPr>
            </w:pPr>
          </w:p>
        </w:tc>
        <w:tc>
          <w:tcPr>
            <w:tcW w:w="2258" w:type="dxa"/>
            <w:tcBorders>
              <w:top w:val="single" w:sz="4" w:space="0" w:color="auto"/>
              <w:left w:val="nil"/>
              <w:bottom w:val="single" w:sz="4" w:space="0" w:color="auto"/>
              <w:right w:val="nil"/>
            </w:tcBorders>
          </w:tcPr>
          <w:p w14:paraId="532D73E8"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11C47BAD"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39C96102"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7D9B564D"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4B4ABA3D" w14:textId="77777777" w:rsidR="004C4340" w:rsidRDefault="004C4340">
            <w:pPr>
              <w:rPr>
                <w:sz w:val="16"/>
              </w:rPr>
            </w:pPr>
            <w:r>
              <w:rPr>
                <w:sz w:val="16"/>
              </w:rPr>
              <w:t>Date</w:t>
            </w:r>
          </w:p>
        </w:tc>
      </w:tr>
      <w:tr w:rsidR="004C4340" w14:paraId="7F78CAD0" w14:textId="77777777" w:rsidTr="002D0D30">
        <w:trPr>
          <w:cantSplit/>
          <w:trHeight w:val="152"/>
        </w:trPr>
        <w:tc>
          <w:tcPr>
            <w:tcW w:w="2489" w:type="dxa"/>
            <w:gridSpan w:val="2"/>
            <w:vMerge w:val="restart"/>
            <w:tcBorders>
              <w:top w:val="single" w:sz="4" w:space="0" w:color="auto"/>
              <w:left w:val="double" w:sz="4" w:space="0" w:color="auto"/>
              <w:right w:val="nil"/>
            </w:tcBorders>
            <w:shd w:val="clear" w:color="auto" w:fill="C0C0C0"/>
          </w:tcPr>
          <w:p w14:paraId="44C1E16A"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5CF170A7"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nil"/>
              <w:right w:val="nil"/>
            </w:tcBorders>
            <w:shd w:val="clear" w:color="auto" w:fill="C0C0C0"/>
          </w:tcPr>
          <w:p w14:paraId="357BAC02"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64828D6F" w14:textId="77777777" w:rsidR="004C4340" w:rsidRDefault="004C4340">
            <w:pPr>
              <w:rPr>
                <w:sz w:val="12"/>
              </w:rPr>
            </w:pPr>
          </w:p>
        </w:tc>
      </w:tr>
      <w:tr w:rsidR="004C4340" w14:paraId="1070740F" w14:textId="77777777" w:rsidTr="002D0D30">
        <w:trPr>
          <w:cantSplit/>
          <w:trHeight w:val="144"/>
        </w:trPr>
        <w:tc>
          <w:tcPr>
            <w:tcW w:w="2489" w:type="dxa"/>
            <w:gridSpan w:val="2"/>
            <w:vMerge/>
            <w:tcBorders>
              <w:bottom w:val="double" w:sz="4" w:space="0" w:color="auto"/>
            </w:tcBorders>
          </w:tcPr>
          <w:p w14:paraId="5809988E" w14:textId="77777777" w:rsidR="004C4340" w:rsidRDefault="004C4340">
            <w:pPr>
              <w:rPr>
                <w:b/>
                <w:bCs/>
              </w:rPr>
            </w:pPr>
          </w:p>
        </w:tc>
        <w:tc>
          <w:tcPr>
            <w:tcW w:w="2508" w:type="dxa"/>
            <w:gridSpan w:val="2"/>
            <w:vMerge/>
            <w:tcBorders>
              <w:bottom w:val="double" w:sz="4" w:space="0" w:color="auto"/>
              <w:right w:val="nil"/>
            </w:tcBorders>
          </w:tcPr>
          <w:p w14:paraId="032E5755" w14:textId="77777777" w:rsidR="004C4340" w:rsidRDefault="004C4340"/>
        </w:tc>
        <w:tc>
          <w:tcPr>
            <w:tcW w:w="1910" w:type="dxa"/>
            <w:gridSpan w:val="4"/>
            <w:tcBorders>
              <w:top w:val="nil"/>
              <w:left w:val="nil"/>
              <w:bottom w:val="double" w:sz="4" w:space="0" w:color="auto"/>
              <w:right w:val="nil"/>
            </w:tcBorders>
            <w:shd w:val="clear" w:color="auto" w:fill="C0C0C0"/>
          </w:tcPr>
          <w:p w14:paraId="23D8FFE5" w14:textId="77777777" w:rsidR="004C4340" w:rsidRDefault="004C4340">
            <w:pPr>
              <w:jc w:val="center"/>
              <w:rPr>
                <w:sz w:val="12"/>
              </w:rPr>
            </w:pPr>
            <w:r>
              <w:rPr>
                <w:sz w:val="12"/>
              </w:rPr>
              <w:t>Initials and date</w:t>
            </w:r>
          </w:p>
        </w:tc>
        <w:tc>
          <w:tcPr>
            <w:tcW w:w="3821" w:type="dxa"/>
            <w:gridSpan w:val="3"/>
            <w:vMerge/>
            <w:tcBorders>
              <w:left w:val="nil"/>
              <w:bottom w:val="double" w:sz="4" w:space="0" w:color="auto"/>
            </w:tcBorders>
          </w:tcPr>
          <w:p w14:paraId="56DDA785" w14:textId="77777777" w:rsidR="004C4340" w:rsidRDefault="004C4340"/>
        </w:tc>
      </w:tr>
      <w:tr w:rsidR="004C4340" w14:paraId="43999010" w14:textId="77777777" w:rsidTr="002D0D30">
        <w:trPr>
          <w:cantSplit/>
        </w:trPr>
        <w:tc>
          <w:tcPr>
            <w:tcW w:w="6235" w:type="dxa"/>
            <w:gridSpan w:val="7"/>
            <w:tcBorders>
              <w:top w:val="double" w:sz="4" w:space="0" w:color="auto"/>
              <w:left w:val="double" w:sz="4" w:space="0" w:color="auto"/>
            </w:tcBorders>
          </w:tcPr>
          <w:p w14:paraId="452115A7" w14:textId="77777777" w:rsidR="004C4340" w:rsidRDefault="004C4340">
            <w:pPr>
              <w:rPr>
                <w:sz w:val="16"/>
              </w:rPr>
            </w:pPr>
          </w:p>
          <w:p w14:paraId="214875F8" w14:textId="77777777" w:rsidR="004C4340" w:rsidRDefault="004C4340">
            <w:pPr>
              <w:rPr>
                <w:sz w:val="16"/>
              </w:rPr>
            </w:pPr>
            <w:r>
              <w:rPr>
                <w:sz w:val="16"/>
              </w:rPr>
              <w:t>STATE OF CALIFORNIA</w:t>
            </w:r>
          </w:p>
          <w:p w14:paraId="73E27DD0" w14:textId="77777777" w:rsidR="004C4340" w:rsidRDefault="004C4340">
            <w:r>
              <w:rPr>
                <w:sz w:val="16"/>
              </w:rPr>
              <w:t>DEPARTMENT OF FORESTRY AND FIRE PROTECTION</w:t>
            </w:r>
          </w:p>
          <w:p w14:paraId="530182C8" w14:textId="77777777" w:rsidR="004C4340" w:rsidRDefault="004C4340">
            <w:pPr>
              <w:rPr>
                <w:b/>
                <w:bCs/>
              </w:rPr>
            </w:pPr>
            <w:r>
              <w:rPr>
                <w:b/>
                <w:bCs/>
              </w:rPr>
              <w:t>POSITION ESSENTIAL FUNCTIONS DUTIES STATEMENT</w:t>
            </w:r>
          </w:p>
          <w:p w14:paraId="7C0313FC"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1D22A8E1" w14:textId="77777777" w:rsidR="004C4340" w:rsidRDefault="004C4340">
            <w:pPr>
              <w:rPr>
                <w:sz w:val="16"/>
              </w:rPr>
            </w:pPr>
          </w:p>
        </w:tc>
        <w:tc>
          <w:tcPr>
            <w:tcW w:w="4493" w:type="dxa"/>
            <w:gridSpan w:val="4"/>
            <w:tcBorders>
              <w:top w:val="double" w:sz="4" w:space="0" w:color="auto"/>
              <w:right w:val="double" w:sz="4" w:space="0" w:color="auto"/>
            </w:tcBorders>
          </w:tcPr>
          <w:p w14:paraId="55B57CCE" w14:textId="77777777" w:rsidR="004C4340" w:rsidRDefault="004C4340">
            <w:r>
              <w:t>Working Title of Position</w:t>
            </w:r>
          </w:p>
          <w:p w14:paraId="2E81C61A" w14:textId="30827B8B" w:rsidR="004C4340" w:rsidRPr="00981F86" w:rsidRDefault="00833370">
            <w:pPr>
              <w:rPr>
                <w:color w:val="0000FF"/>
              </w:rPr>
            </w:pPr>
            <w:r w:rsidRPr="00981F86">
              <w:rPr>
                <w:color w:val="0000FF"/>
              </w:rPr>
              <w:t>Enterprise Cloud Architect</w:t>
            </w:r>
          </w:p>
        </w:tc>
      </w:tr>
      <w:tr w:rsidR="004C4340" w14:paraId="70777705" w14:textId="77777777" w:rsidTr="0A2DF33A">
        <w:trPr>
          <w:cantSplit/>
        </w:trPr>
        <w:tc>
          <w:tcPr>
            <w:tcW w:w="1995" w:type="dxa"/>
            <w:tcBorders>
              <w:left w:val="double" w:sz="4" w:space="0" w:color="auto"/>
              <w:bottom w:val="single" w:sz="4" w:space="0" w:color="auto"/>
            </w:tcBorders>
          </w:tcPr>
          <w:p w14:paraId="75388DA0" w14:textId="77777777" w:rsidR="004C4340" w:rsidRDefault="004C4340" w:rsidP="009B6655">
            <w:pPr>
              <w:jc w:val="center"/>
            </w:pPr>
            <w:r>
              <w:t>Percentage of Time Required</w:t>
            </w:r>
          </w:p>
        </w:tc>
        <w:tc>
          <w:tcPr>
            <w:tcW w:w="8733" w:type="dxa"/>
            <w:gridSpan w:val="10"/>
            <w:tcBorders>
              <w:bottom w:val="single" w:sz="4" w:space="0" w:color="auto"/>
              <w:right w:val="double" w:sz="4" w:space="0" w:color="auto"/>
            </w:tcBorders>
          </w:tcPr>
          <w:p w14:paraId="159E2ED6" w14:textId="77777777" w:rsidR="004C4340" w:rsidRDefault="004C4340">
            <w:r>
              <w:t>Effective on the date indicated, the employee assigned to the position identified above performs the following duties and responsibilities.</w:t>
            </w:r>
          </w:p>
        </w:tc>
      </w:tr>
      <w:tr w:rsidR="004C4340" w14:paraId="05EC55C4" w14:textId="77777777" w:rsidTr="002D0D30">
        <w:trPr>
          <w:cantSplit/>
          <w:trHeight w:hRule="exact" w:val="8038"/>
        </w:trPr>
        <w:tc>
          <w:tcPr>
            <w:tcW w:w="1995" w:type="dxa"/>
            <w:vMerge w:val="restart"/>
            <w:tcBorders>
              <w:left w:val="double" w:sz="4" w:space="0" w:color="auto"/>
            </w:tcBorders>
          </w:tcPr>
          <w:p w14:paraId="03EDBABD" w14:textId="77777777" w:rsidR="005F2DFA" w:rsidRDefault="005F2DFA" w:rsidP="009B6655">
            <w:pPr>
              <w:jc w:val="center"/>
              <w:rPr>
                <w:color w:val="0000FF"/>
              </w:rPr>
            </w:pPr>
          </w:p>
          <w:p w14:paraId="77B9E0E4" w14:textId="77777777" w:rsidR="00833370" w:rsidRDefault="00833370" w:rsidP="009B6655">
            <w:pPr>
              <w:jc w:val="center"/>
              <w:rPr>
                <w:color w:val="0000FF"/>
              </w:rPr>
            </w:pPr>
          </w:p>
          <w:p w14:paraId="580E7634" w14:textId="77777777" w:rsidR="00833370" w:rsidRDefault="00833370" w:rsidP="009B6655">
            <w:pPr>
              <w:jc w:val="center"/>
              <w:rPr>
                <w:color w:val="0000FF"/>
              </w:rPr>
            </w:pPr>
          </w:p>
          <w:p w14:paraId="5C7631BC" w14:textId="77777777" w:rsidR="00833370" w:rsidRDefault="00833370" w:rsidP="009B6655">
            <w:pPr>
              <w:jc w:val="center"/>
              <w:rPr>
                <w:color w:val="0000FF"/>
              </w:rPr>
            </w:pPr>
          </w:p>
          <w:p w14:paraId="7A63910C" w14:textId="77777777" w:rsidR="00833370" w:rsidRDefault="00833370" w:rsidP="009B6655">
            <w:pPr>
              <w:jc w:val="center"/>
              <w:rPr>
                <w:color w:val="0000FF"/>
              </w:rPr>
            </w:pPr>
          </w:p>
          <w:p w14:paraId="46176A4F" w14:textId="3D5ED6CF" w:rsidR="00E375CD" w:rsidRDefault="002D0D30" w:rsidP="009B6655">
            <w:pPr>
              <w:jc w:val="center"/>
              <w:rPr>
                <w:color w:val="0000FF"/>
              </w:rPr>
            </w:pPr>
            <w:r>
              <w:rPr>
                <w:color w:val="0000FF"/>
              </w:rPr>
              <w:t>25</w:t>
            </w:r>
            <w:r w:rsidR="00E375CD">
              <w:rPr>
                <w:color w:val="0000FF"/>
              </w:rPr>
              <w:t>%</w:t>
            </w:r>
          </w:p>
          <w:p w14:paraId="07674C95" w14:textId="77777777" w:rsidR="00E375CD" w:rsidRDefault="00E375CD" w:rsidP="009B6655">
            <w:pPr>
              <w:jc w:val="center"/>
              <w:rPr>
                <w:color w:val="0000FF"/>
              </w:rPr>
            </w:pPr>
          </w:p>
          <w:p w14:paraId="6F74D61E" w14:textId="77777777" w:rsidR="00E375CD" w:rsidRDefault="00E375CD" w:rsidP="009B6655">
            <w:pPr>
              <w:jc w:val="center"/>
              <w:rPr>
                <w:color w:val="0000FF"/>
              </w:rPr>
            </w:pPr>
          </w:p>
          <w:p w14:paraId="57FD591B" w14:textId="77777777" w:rsidR="009B6655" w:rsidRDefault="009B6655" w:rsidP="009B6655">
            <w:pPr>
              <w:jc w:val="center"/>
              <w:rPr>
                <w:color w:val="0000FF"/>
              </w:rPr>
            </w:pPr>
          </w:p>
          <w:p w14:paraId="7005E198" w14:textId="77777777" w:rsidR="00833370" w:rsidRDefault="00833370" w:rsidP="009B6655">
            <w:pPr>
              <w:jc w:val="center"/>
              <w:rPr>
                <w:color w:val="0000FF"/>
              </w:rPr>
            </w:pPr>
          </w:p>
          <w:p w14:paraId="6CC38A0F" w14:textId="77777777" w:rsidR="00833370" w:rsidRDefault="00833370" w:rsidP="009B6655">
            <w:pPr>
              <w:jc w:val="center"/>
              <w:rPr>
                <w:color w:val="0000FF"/>
              </w:rPr>
            </w:pPr>
          </w:p>
          <w:p w14:paraId="667F6E85" w14:textId="77777777" w:rsidR="00833370" w:rsidRDefault="00833370" w:rsidP="009B6655">
            <w:pPr>
              <w:jc w:val="center"/>
              <w:rPr>
                <w:color w:val="0000FF"/>
              </w:rPr>
            </w:pPr>
          </w:p>
          <w:p w14:paraId="78194638" w14:textId="77777777" w:rsidR="00833370" w:rsidRDefault="00833370" w:rsidP="009B6655">
            <w:pPr>
              <w:jc w:val="center"/>
              <w:rPr>
                <w:color w:val="0000FF"/>
              </w:rPr>
            </w:pPr>
          </w:p>
          <w:p w14:paraId="4E0B6D9B" w14:textId="77777777" w:rsidR="00833370" w:rsidRDefault="00833370" w:rsidP="009B6655">
            <w:pPr>
              <w:jc w:val="center"/>
              <w:rPr>
                <w:color w:val="0000FF"/>
              </w:rPr>
            </w:pPr>
          </w:p>
          <w:p w14:paraId="5EEA3632" w14:textId="77777777" w:rsidR="00833370" w:rsidRDefault="00833370" w:rsidP="009B6655">
            <w:pPr>
              <w:jc w:val="center"/>
              <w:rPr>
                <w:color w:val="0000FF"/>
              </w:rPr>
            </w:pPr>
          </w:p>
          <w:p w14:paraId="40FD7A1E" w14:textId="7ED71832" w:rsidR="00643BEC" w:rsidRDefault="002270BE" w:rsidP="009B6655">
            <w:pPr>
              <w:jc w:val="center"/>
              <w:rPr>
                <w:color w:val="0000FF"/>
              </w:rPr>
            </w:pPr>
            <w:r>
              <w:rPr>
                <w:color w:val="0000FF"/>
              </w:rPr>
              <w:t>1</w:t>
            </w:r>
            <w:r w:rsidR="002D0D30">
              <w:rPr>
                <w:color w:val="0000FF"/>
              </w:rPr>
              <w:t>0</w:t>
            </w:r>
            <w:r w:rsidR="00643BEC">
              <w:rPr>
                <w:color w:val="0000FF"/>
              </w:rPr>
              <w:t>%</w:t>
            </w:r>
          </w:p>
          <w:p w14:paraId="57429814" w14:textId="77777777" w:rsidR="00643BEC" w:rsidRDefault="00643BEC" w:rsidP="009B6655">
            <w:pPr>
              <w:jc w:val="center"/>
              <w:rPr>
                <w:color w:val="0000FF"/>
              </w:rPr>
            </w:pPr>
          </w:p>
          <w:p w14:paraId="30D12689" w14:textId="77777777" w:rsidR="00643BEC" w:rsidRDefault="00643BEC" w:rsidP="009B6655">
            <w:pPr>
              <w:jc w:val="center"/>
              <w:rPr>
                <w:color w:val="0000FF"/>
              </w:rPr>
            </w:pPr>
          </w:p>
          <w:p w14:paraId="62C0257E" w14:textId="77777777" w:rsidR="00643BEC" w:rsidRDefault="00643BEC" w:rsidP="009B6655">
            <w:pPr>
              <w:jc w:val="center"/>
              <w:rPr>
                <w:color w:val="0000FF"/>
              </w:rPr>
            </w:pPr>
          </w:p>
          <w:p w14:paraId="006B36CF" w14:textId="77777777" w:rsidR="00643BEC" w:rsidRDefault="00643BEC" w:rsidP="009B6655">
            <w:pPr>
              <w:jc w:val="center"/>
              <w:rPr>
                <w:color w:val="0000FF"/>
              </w:rPr>
            </w:pPr>
          </w:p>
          <w:p w14:paraId="1EBF3257" w14:textId="18C988AE" w:rsidR="00760F28" w:rsidRDefault="00760F28" w:rsidP="009B6655">
            <w:pPr>
              <w:jc w:val="center"/>
              <w:rPr>
                <w:color w:val="0000FF"/>
              </w:rPr>
            </w:pPr>
          </w:p>
          <w:p w14:paraId="2708F3FD" w14:textId="77777777" w:rsidR="00833370" w:rsidRDefault="00833370" w:rsidP="009B6655">
            <w:pPr>
              <w:jc w:val="center"/>
              <w:rPr>
                <w:color w:val="0000FF"/>
              </w:rPr>
            </w:pPr>
          </w:p>
          <w:p w14:paraId="696F0D5E" w14:textId="77777777" w:rsidR="00833370" w:rsidRDefault="00833370" w:rsidP="009B6655">
            <w:pPr>
              <w:jc w:val="center"/>
              <w:rPr>
                <w:color w:val="0000FF"/>
              </w:rPr>
            </w:pPr>
          </w:p>
          <w:p w14:paraId="6E1CC29A" w14:textId="77777777" w:rsidR="00833370" w:rsidRDefault="00833370" w:rsidP="009B6655">
            <w:pPr>
              <w:jc w:val="center"/>
              <w:rPr>
                <w:color w:val="0000FF"/>
              </w:rPr>
            </w:pPr>
          </w:p>
          <w:p w14:paraId="0F4E6F3A" w14:textId="77777777" w:rsidR="00833370" w:rsidRDefault="00833370" w:rsidP="009B6655">
            <w:pPr>
              <w:jc w:val="center"/>
              <w:rPr>
                <w:color w:val="0000FF"/>
              </w:rPr>
            </w:pPr>
          </w:p>
          <w:p w14:paraId="6B75E6B8" w14:textId="77777777" w:rsidR="00C2070E" w:rsidRDefault="00C2070E" w:rsidP="00904C03">
            <w:pPr>
              <w:rPr>
                <w:color w:val="0000FF"/>
              </w:rPr>
            </w:pPr>
          </w:p>
          <w:p w14:paraId="5DAAF5A5" w14:textId="60035F37" w:rsidR="00643BEC" w:rsidRDefault="00643BEC" w:rsidP="009B6655">
            <w:pPr>
              <w:jc w:val="center"/>
              <w:rPr>
                <w:color w:val="0000FF"/>
              </w:rPr>
            </w:pPr>
            <w:r>
              <w:rPr>
                <w:color w:val="0000FF"/>
              </w:rPr>
              <w:t>10%</w:t>
            </w:r>
          </w:p>
          <w:p w14:paraId="029EB29B" w14:textId="154BE16D" w:rsidR="00643BEC" w:rsidRDefault="00643BEC" w:rsidP="009B6655">
            <w:pPr>
              <w:jc w:val="center"/>
              <w:rPr>
                <w:color w:val="0000FF"/>
              </w:rPr>
            </w:pPr>
          </w:p>
          <w:p w14:paraId="451B9DAB" w14:textId="627C9F0D" w:rsidR="00546E00" w:rsidRDefault="00546E00" w:rsidP="009B6655">
            <w:pPr>
              <w:jc w:val="center"/>
              <w:rPr>
                <w:color w:val="0000FF"/>
              </w:rPr>
            </w:pPr>
          </w:p>
          <w:p w14:paraId="61EEAEE1" w14:textId="1CB7E2EE" w:rsidR="00FA1408" w:rsidRDefault="00FA1408" w:rsidP="009B6655">
            <w:pPr>
              <w:jc w:val="center"/>
              <w:rPr>
                <w:color w:val="0000FF"/>
              </w:rPr>
            </w:pPr>
          </w:p>
          <w:p w14:paraId="5282ECFA" w14:textId="77777777" w:rsidR="00904C03" w:rsidRDefault="00904C03" w:rsidP="00904C03">
            <w:pPr>
              <w:rPr>
                <w:color w:val="0000FF"/>
              </w:rPr>
            </w:pPr>
          </w:p>
          <w:p w14:paraId="3DA1143F" w14:textId="77777777" w:rsidR="00833370" w:rsidRDefault="00833370" w:rsidP="00904C03">
            <w:pPr>
              <w:rPr>
                <w:color w:val="0000FF"/>
              </w:rPr>
            </w:pPr>
          </w:p>
          <w:p w14:paraId="7DC4D85E" w14:textId="77777777" w:rsidR="00833370" w:rsidRDefault="00833370" w:rsidP="00904C03">
            <w:pPr>
              <w:rPr>
                <w:color w:val="0000FF"/>
              </w:rPr>
            </w:pPr>
          </w:p>
          <w:p w14:paraId="32215C8D" w14:textId="77777777" w:rsidR="00833370" w:rsidRDefault="00833370" w:rsidP="00904C03">
            <w:pPr>
              <w:rPr>
                <w:color w:val="0000FF"/>
              </w:rPr>
            </w:pPr>
          </w:p>
          <w:p w14:paraId="5E75CDDF" w14:textId="6867BE13" w:rsidR="00FA1408" w:rsidRDefault="00FA1408" w:rsidP="009B6655">
            <w:pPr>
              <w:jc w:val="center"/>
              <w:rPr>
                <w:color w:val="0000FF"/>
              </w:rPr>
            </w:pPr>
          </w:p>
          <w:p w14:paraId="6EF3C57A" w14:textId="18EBCCB6" w:rsidR="00FA1408" w:rsidRDefault="00FA1408" w:rsidP="009B6655">
            <w:pPr>
              <w:jc w:val="center"/>
              <w:rPr>
                <w:color w:val="0000FF"/>
              </w:rPr>
            </w:pPr>
          </w:p>
          <w:p w14:paraId="6958E5E4" w14:textId="77777777" w:rsidR="002D0D30" w:rsidRDefault="002D0D30" w:rsidP="009B6655">
            <w:pPr>
              <w:jc w:val="center"/>
              <w:rPr>
                <w:color w:val="0000FF"/>
              </w:rPr>
            </w:pPr>
          </w:p>
          <w:p w14:paraId="2BDD2E32" w14:textId="77777777" w:rsidR="002D0D30" w:rsidRDefault="002D0D30" w:rsidP="009B6655">
            <w:pPr>
              <w:jc w:val="center"/>
              <w:rPr>
                <w:color w:val="0000FF"/>
              </w:rPr>
            </w:pPr>
          </w:p>
          <w:p w14:paraId="01C18954" w14:textId="77777777" w:rsidR="002D0D30" w:rsidRDefault="002D0D30" w:rsidP="009B6655">
            <w:pPr>
              <w:jc w:val="center"/>
              <w:rPr>
                <w:color w:val="0000FF"/>
              </w:rPr>
            </w:pPr>
          </w:p>
          <w:p w14:paraId="2C552ED7" w14:textId="77777777" w:rsidR="002D0D30" w:rsidRDefault="002D0D30" w:rsidP="009B6655">
            <w:pPr>
              <w:jc w:val="center"/>
              <w:rPr>
                <w:color w:val="0000FF"/>
              </w:rPr>
            </w:pPr>
          </w:p>
          <w:p w14:paraId="7D351B2D" w14:textId="59D6E3EF" w:rsidR="002A1287" w:rsidRDefault="002A1287" w:rsidP="009B6655">
            <w:pPr>
              <w:jc w:val="center"/>
              <w:rPr>
                <w:color w:val="0000FF"/>
              </w:rPr>
            </w:pPr>
          </w:p>
          <w:p w14:paraId="1D369ADC" w14:textId="1C393442" w:rsidR="004C4340" w:rsidRDefault="004C4340" w:rsidP="009B6655">
            <w:pPr>
              <w:jc w:val="center"/>
            </w:pPr>
          </w:p>
        </w:tc>
        <w:tc>
          <w:tcPr>
            <w:tcW w:w="8733" w:type="dxa"/>
            <w:gridSpan w:val="10"/>
            <w:tcBorders>
              <w:bottom w:val="nil"/>
              <w:right w:val="double" w:sz="4" w:space="0" w:color="auto"/>
            </w:tcBorders>
          </w:tcPr>
          <w:p w14:paraId="5C4D7771" w14:textId="61A82134" w:rsidR="00564E25" w:rsidRDefault="00833370" w:rsidP="00E375CD">
            <w:pPr>
              <w:rPr>
                <w:noProof/>
                <w:color w:val="0000FF"/>
              </w:rPr>
            </w:pPr>
            <w:r w:rsidRPr="00833370">
              <w:rPr>
                <w:noProof/>
                <w:color w:val="0000FF"/>
              </w:rPr>
              <w:t>*Serves as a senior cloud administrator and governance lead for assigned Azure, AWS, and other cloud service provider environments.*Develops, implements, and maintains governance practices for cloud resources, including naming standards, tagging standards, resource organization, role-based access control, privileged access, policy enforcement, lifecycle management, and cost management.*Coordinates with Information Security to ensure cloud environments are designed, configured, monitored, and operated in accordance with CAL FIRE and State of California security requirements.*Implements and maintains cloud policy controls, audit controls, security baselines, monitoring requirements, operational procedures, and compliance reporting.*Monitors service performance, availability, usage, configuration compliance, cost trends, and operational risk areas.*Supports incident response, service restoration, root cause analysis, corrective action planning, and operational improvements for assigned cloud services.</w:t>
            </w:r>
          </w:p>
          <w:p w14:paraId="0BE537FA" w14:textId="77777777" w:rsidR="00833370" w:rsidRDefault="00833370" w:rsidP="00E375CD">
            <w:pPr>
              <w:rPr>
                <w:noProof/>
                <w:color w:val="0000FF"/>
              </w:rPr>
            </w:pPr>
          </w:p>
          <w:p w14:paraId="7C17AAB9" w14:textId="77777777" w:rsidR="00F46A80" w:rsidRDefault="00F46A80" w:rsidP="00E375CD">
            <w:pPr>
              <w:rPr>
                <w:noProof/>
                <w:color w:val="0000FF"/>
              </w:rPr>
            </w:pPr>
          </w:p>
          <w:p w14:paraId="5D80E50C" w14:textId="69B637DA" w:rsidR="00833370" w:rsidRDefault="00833370" w:rsidP="00E375CD">
            <w:pPr>
              <w:rPr>
                <w:noProof/>
                <w:color w:val="0000FF"/>
              </w:rPr>
            </w:pPr>
            <w:r w:rsidRPr="00833370">
              <w:rPr>
                <w:noProof/>
                <w:color w:val="0000FF"/>
              </w:rPr>
              <w:t>*Works with other technical teams on the management and maintenance of enterprise cloud infrastructure.*Translates business, operational, security, and technical requirements into cloud infrastructure components, service designs, and supportable implementation plans.</w:t>
            </w:r>
            <w:r w:rsidRPr="00833370">
              <w:rPr>
                <w:noProof/>
                <w:color w:val="0000FF"/>
              </w:rPr>
              <w:br/>
              <w:t>*Develops and supports automation practices using infrastructure-as-code, templates, scripts, source control, deployment pipelines, and repeatable deployment processes.*Supports DevOps and CI/CD practices for cloud infrastructure deployment, configuration management, testing, validation, release management, and operational support.*Coordinates cloud changes through established change management, security review, testing, and approval processes.</w:t>
            </w:r>
          </w:p>
          <w:p w14:paraId="77177565" w14:textId="77777777" w:rsidR="00833370" w:rsidRDefault="00833370" w:rsidP="00E375CD">
            <w:pPr>
              <w:rPr>
                <w:noProof/>
                <w:color w:val="0000FF"/>
              </w:rPr>
            </w:pPr>
          </w:p>
          <w:p w14:paraId="4F0CA7E5" w14:textId="77777777" w:rsidR="00F46A80" w:rsidRDefault="00F46A80" w:rsidP="00E375CD">
            <w:pPr>
              <w:rPr>
                <w:noProof/>
                <w:color w:val="0000FF"/>
              </w:rPr>
            </w:pPr>
          </w:p>
          <w:p w14:paraId="435B2CE6" w14:textId="77777777" w:rsidR="00833370" w:rsidRDefault="00833370">
            <w:pPr>
              <w:rPr>
                <w:color w:val="0000FF"/>
              </w:rPr>
            </w:pPr>
            <w:r w:rsidRPr="00833370">
              <w:rPr>
                <w:color w:val="0000FF"/>
              </w:rPr>
              <w:t>*Leads and supports the development of enterprise cloud governance, architecture standards, reusable design patterns, operational playbooks, pipeline guidance, and cloud adoption practices.*Provides training, mentoring, and technical guidance to IT staff regarding cloud architecture, administration, governance, security, monitoring, automation, pipelines, cost management, and operational best practices.*Researches emerging Azure, AWS, and other cloud services, platform changes, security practices, and industry best practices to support informed architectural recommendations.*Participates in architecture reviews, technical planning sessions, vendor discussions, project meetings, and management briefings as required.</w:t>
            </w:r>
          </w:p>
          <w:p w14:paraId="121D37A4" w14:textId="14EB0D0A" w:rsidR="008C779B" w:rsidRPr="00643BEC" w:rsidRDefault="00833370" w:rsidP="00833370">
            <w:pPr>
              <w:rPr>
                <w:color w:val="0000FF"/>
              </w:rPr>
            </w:pPr>
            <w:r>
              <w:rPr>
                <w:color w:val="0000FF"/>
              </w:rPr>
              <w:br/>
            </w:r>
          </w:p>
        </w:tc>
      </w:tr>
      <w:tr w:rsidR="004C4340" w14:paraId="0455DB35" w14:textId="77777777" w:rsidTr="0A2DF33A">
        <w:trPr>
          <w:cantSplit/>
          <w:trHeight w:hRule="exact" w:val="622"/>
        </w:trPr>
        <w:tc>
          <w:tcPr>
            <w:tcW w:w="1995" w:type="dxa"/>
            <w:vMerge/>
          </w:tcPr>
          <w:p w14:paraId="56A2E2BE" w14:textId="77777777" w:rsidR="004C4340" w:rsidRDefault="004C4340"/>
        </w:tc>
        <w:tc>
          <w:tcPr>
            <w:tcW w:w="8733" w:type="dxa"/>
            <w:gridSpan w:val="10"/>
            <w:tcBorders>
              <w:top w:val="nil"/>
              <w:bottom w:val="double" w:sz="4" w:space="0" w:color="auto"/>
              <w:right w:val="double" w:sz="4" w:space="0" w:color="auto"/>
            </w:tcBorders>
          </w:tcPr>
          <w:p w14:paraId="41E1891C" w14:textId="039490FD" w:rsidR="004C4340" w:rsidRDefault="004C4340" w:rsidP="00115BA9">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726F6" w14:paraId="2E2A205C" w14:textId="77777777" w:rsidTr="0A2DF33A">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6CC7202C"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1DF09DF3" w14:textId="77777777" w:rsidTr="00A73752">
        <w:trPr>
          <w:cantSplit/>
          <w:trHeight w:hRule="exact" w:val="604"/>
        </w:trPr>
        <w:tc>
          <w:tcPr>
            <w:tcW w:w="10728" w:type="dxa"/>
            <w:gridSpan w:val="11"/>
            <w:tcBorders>
              <w:top w:val="single" w:sz="4" w:space="0" w:color="auto"/>
              <w:left w:val="double" w:sz="4" w:space="0" w:color="auto"/>
              <w:bottom w:val="single" w:sz="4" w:space="0" w:color="auto"/>
              <w:right w:val="double" w:sz="4" w:space="0" w:color="auto"/>
            </w:tcBorders>
          </w:tcPr>
          <w:p w14:paraId="20D17134" w14:textId="112B1F95" w:rsidR="004C4340" w:rsidRDefault="004C4340" w:rsidP="00AE3EE6">
            <w:r>
              <w:t xml:space="preserve">Job qualifications and/or conditions of employment: </w:t>
            </w:r>
            <w:r w:rsidR="002D0D30">
              <w:rPr>
                <w:noProof/>
                <w:color w:val="0000FF"/>
              </w:rPr>
              <w:t>See page 3.</w:t>
            </w:r>
          </w:p>
        </w:tc>
      </w:tr>
      <w:tr w:rsidR="004C4340" w14:paraId="13EEF491" w14:textId="77777777" w:rsidTr="005F38DC">
        <w:trPr>
          <w:cantSplit/>
          <w:trHeight w:hRule="exact" w:val="631"/>
        </w:trPr>
        <w:tc>
          <w:tcPr>
            <w:tcW w:w="10728" w:type="dxa"/>
            <w:gridSpan w:val="11"/>
            <w:tcBorders>
              <w:top w:val="single" w:sz="4" w:space="0" w:color="auto"/>
              <w:left w:val="double" w:sz="4" w:space="0" w:color="auto"/>
              <w:bottom w:val="nil"/>
              <w:right w:val="double" w:sz="4" w:space="0" w:color="auto"/>
            </w:tcBorders>
          </w:tcPr>
          <w:p w14:paraId="32E846C0" w14:textId="77777777" w:rsidR="004C4340" w:rsidRDefault="004C4340">
            <w:r>
              <w:t>"We have discussed this document in its entirety and understand the duties of this position."</w:t>
            </w:r>
          </w:p>
        </w:tc>
      </w:tr>
      <w:tr w:rsidR="004C4340" w14:paraId="6771381D" w14:textId="77777777" w:rsidTr="00A73752">
        <w:trPr>
          <w:cantSplit/>
          <w:trHeight w:hRule="exact" w:val="271"/>
        </w:trPr>
        <w:tc>
          <w:tcPr>
            <w:tcW w:w="2489" w:type="dxa"/>
            <w:gridSpan w:val="2"/>
            <w:tcBorders>
              <w:top w:val="single" w:sz="4" w:space="0" w:color="auto"/>
              <w:left w:val="double" w:sz="4" w:space="0" w:color="auto"/>
              <w:bottom w:val="single" w:sz="4" w:space="0" w:color="auto"/>
              <w:right w:val="nil"/>
            </w:tcBorders>
          </w:tcPr>
          <w:p w14:paraId="512916B9"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30598BF4" w14:textId="77777777" w:rsidR="004C4340" w:rsidRDefault="004C4340">
            <w:pPr>
              <w:rPr>
                <w:sz w:val="16"/>
              </w:rPr>
            </w:pPr>
          </w:p>
        </w:tc>
        <w:tc>
          <w:tcPr>
            <w:tcW w:w="2258" w:type="dxa"/>
            <w:tcBorders>
              <w:top w:val="single" w:sz="4" w:space="0" w:color="auto"/>
              <w:left w:val="nil"/>
              <w:bottom w:val="single" w:sz="4" w:space="0" w:color="auto"/>
              <w:right w:val="nil"/>
            </w:tcBorders>
          </w:tcPr>
          <w:p w14:paraId="765AD3D3"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157D2ABC"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7DDD231E"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27993847"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3C10B15E" w14:textId="77777777" w:rsidR="004C4340" w:rsidRDefault="004C4340">
            <w:pPr>
              <w:rPr>
                <w:sz w:val="16"/>
              </w:rPr>
            </w:pPr>
            <w:r>
              <w:rPr>
                <w:sz w:val="16"/>
              </w:rPr>
              <w:t>Date</w:t>
            </w:r>
          </w:p>
        </w:tc>
      </w:tr>
      <w:tr w:rsidR="004C4340" w14:paraId="18FA3A50" w14:textId="77777777" w:rsidTr="005F38DC">
        <w:trPr>
          <w:cantSplit/>
          <w:trHeight w:val="161"/>
        </w:trPr>
        <w:tc>
          <w:tcPr>
            <w:tcW w:w="2489" w:type="dxa"/>
            <w:gridSpan w:val="2"/>
            <w:tcBorders>
              <w:top w:val="single" w:sz="4" w:space="0" w:color="auto"/>
              <w:left w:val="double" w:sz="4" w:space="0" w:color="auto"/>
              <w:bottom w:val="nil"/>
              <w:right w:val="nil"/>
            </w:tcBorders>
            <w:shd w:val="clear" w:color="auto" w:fill="C0C0C0"/>
          </w:tcPr>
          <w:p w14:paraId="7D82AFFC"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19A655A1"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1D2FB75D"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4A9A3543" w14:textId="77777777" w:rsidR="004C4340" w:rsidRDefault="004C4340">
            <w:pPr>
              <w:rPr>
                <w:sz w:val="14"/>
              </w:rPr>
            </w:pPr>
          </w:p>
        </w:tc>
      </w:tr>
      <w:tr w:rsidR="004C4340" w14:paraId="6427DC34" w14:textId="77777777" w:rsidTr="0A2DF33A">
        <w:trPr>
          <w:cantSplit/>
          <w:trHeight w:hRule="exact" w:val="288"/>
        </w:trPr>
        <w:tc>
          <w:tcPr>
            <w:tcW w:w="2489" w:type="dxa"/>
            <w:gridSpan w:val="2"/>
            <w:tcBorders>
              <w:top w:val="nil"/>
              <w:left w:val="double" w:sz="4" w:space="0" w:color="auto"/>
              <w:right w:val="nil"/>
            </w:tcBorders>
            <w:shd w:val="clear" w:color="auto" w:fill="C0C0C0"/>
          </w:tcPr>
          <w:p w14:paraId="529BC2E9"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3C915929"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2F163EAE"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036F6950" w14:textId="77777777" w:rsidR="004C4340" w:rsidRDefault="004C4340">
            <w:pPr>
              <w:rPr>
                <w:sz w:val="12"/>
              </w:rPr>
            </w:pPr>
          </w:p>
        </w:tc>
      </w:tr>
    </w:tbl>
    <w:p w14:paraId="6837B54B" w14:textId="2C87A3FF" w:rsidR="002D0D30" w:rsidRDefault="002D0D30">
      <w:pPr>
        <w:tabs>
          <w:tab w:val="left" w:pos="360"/>
          <w:tab w:val="left" w:pos="4932"/>
        </w:tabs>
        <w:ind w:left="360" w:hanging="360"/>
        <w:rPr>
          <w:sz w:val="2"/>
          <w:u w:val="single"/>
        </w:rPr>
      </w:pPr>
    </w:p>
    <w:p w14:paraId="45AE7E57" w14:textId="77777777" w:rsidR="002D0D30" w:rsidRDefault="002D0D30">
      <w:pPr>
        <w:tabs>
          <w:tab w:val="left" w:pos="360"/>
          <w:tab w:val="left" w:pos="4932"/>
        </w:tabs>
        <w:ind w:left="360" w:hanging="360"/>
        <w:rPr>
          <w:sz w:val="2"/>
          <w:u w:val="single"/>
        </w:rPr>
      </w:pPr>
      <w:r>
        <w:rPr>
          <w:sz w:val="2"/>
          <w:u w:val="single"/>
        </w:rPr>
        <w:br w:type="page"/>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988"/>
        <w:gridCol w:w="672"/>
        <w:gridCol w:w="1251"/>
        <w:gridCol w:w="268"/>
        <w:gridCol w:w="2302"/>
      </w:tblGrid>
      <w:tr w:rsidR="002D0D30" w14:paraId="54DC44AC" w14:textId="77777777" w:rsidTr="00A318BF">
        <w:trPr>
          <w:cantSplit/>
        </w:trPr>
        <w:tc>
          <w:tcPr>
            <w:tcW w:w="6235" w:type="dxa"/>
            <w:gridSpan w:val="6"/>
            <w:tcBorders>
              <w:top w:val="double" w:sz="4" w:space="0" w:color="auto"/>
              <w:left w:val="double" w:sz="4" w:space="0" w:color="auto"/>
            </w:tcBorders>
          </w:tcPr>
          <w:p w14:paraId="5231AB18" w14:textId="77777777" w:rsidR="002D0D30" w:rsidRDefault="002D0D30" w:rsidP="00A318BF">
            <w:pPr>
              <w:rPr>
                <w:sz w:val="16"/>
              </w:rPr>
            </w:pPr>
          </w:p>
          <w:p w14:paraId="567D893D" w14:textId="77777777" w:rsidR="002D0D30" w:rsidRDefault="002D0D30" w:rsidP="00A318BF">
            <w:pPr>
              <w:rPr>
                <w:sz w:val="16"/>
              </w:rPr>
            </w:pPr>
            <w:r>
              <w:rPr>
                <w:sz w:val="16"/>
              </w:rPr>
              <w:t>STATE OF CALIFORNIA</w:t>
            </w:r>
          </w:p>
          <w:p w14:paraId="2906DAFA" w14:textId="77777777" w:rsidR="002D0D30" w:rsidRDefault="002D0D30" w:rsidP="00A318BF">
            <w:r>
              <w:rPr>
                <w:sz w:val="16"/>
              </w:rPr>
              <w:t>DEPARTMENT OF FORESTRY AND FIRE PROTECTION</w:t>
            </w:r>
          </w:p>
          <w:p w14:paraId="070B7F4B" w14:textId="77777777" w:rsidR="002D0D30" w:rsidRDefault="002D0D30" w:rsidP="00A318BF">
            <w:pPr>
              <w:rPr>
                <w:b/>
                <w:bCs/>
              </w:rPr>
            </w:pPr>
            <w:r>
              <w:rPr>
                <w:b/>
                <w:bCs/>
              </w:rPr>
              <w:t>POSITION ESSENTIAL FUNCTIONS DUTIES STATEMENT</w:t>
            </w:r>
          </w:p>
          <w:p w14:paraId="5F1F04E2" w14:textId="77777777" w:rsidR="002D0D30" w:rsidRDefault="002D0D30" w:rsidP="00A318BF">
            <w:pPr>
              <w:rPr>
                <w:b/>
                <w:bCs/>
                <w:u w:val="single"/>
              </w:rPr>
            </w:pPr>
            <w:r>
              <w:rPr>
                <w:sz w:val="16"/>
              </w:rPr>
              <w:t xml:space="preserve">PO-199 (06/16) </w:t>
            </w:r>
            <w:r>
              <w:rPr>
                <w:b/>
                <w:bCs/>
              </w:rPr>
              <w:t xml:space="preserve">- </w:t>
            </w:r>
            <w:r>
              <w:rPr>
                <w:b/>
                <w:bCs/>
                <w:u w:val="single"/>
              </w:rPr>
              <w:t>PAGE 3</w:t>
            </w:r>
          </w:p>
          <w:p w14:paraId="440B4B7C" w14:textId="77777777" w:rsidR="002D0D30" w:rsidRDefault="002D0D30" w:rsidP="00A318BF">
            <w:pPr>
              <w:rPr>
                <w:sz w:val="16"/>
              </w:rPr>
            </w:pPr>
          </w:p>
        </w:tc>
        <w:tc>
          <w:tcPr>
            <w:tcW w:w="4493" w:type="dxa"/>
            <w:gridSpan w:val="4"/>
            <w:tcBorders>
              <w:top w:val="double" w:sz="4" w:space="0" w:color="auto"/>
              <w:right w:val="double" w:sz="4" w:space="0" w:color="auto"/>
            </w:tcBorders>
          </w:tcPr>
          <w:p w14:paraId="005BB7C8" w14:textId="77777777" w:rsidR="002D0D30" w:rsidRDefault="002D0D30" w:rsidP="00A318BF">
            <w:r>
              <w:t>Working Title of Position</w:t>
            </w:r>
          </w:p>
          <w:p w14:paraId="59A61E10" w14:textId="17FE40DE" w:rsidR="002D0D30" w:rsidRPr="00981F86" w:rsidRDefault="00833370" w:rsidP="00A318BF">
            <w:pPr>
              <w:rPr>
                <w:color w:val="0000FF"/>
              </w:rPr>
            </w:pPr>
            <w:r w:rsidRPr="00981F86">
              <w:rPr>
                <w:color w:val="0000FF"/>
              </w:rPr>
              <w:t>Enterprise Cloud Architect</w:t>
            </w:r>
          </w:p>
        </w:tc>
      </w:tr>
      <w:tr w:rsidR="002D0D30" w14:paraId="62C28ED0" w14:textId="77777777" w:rsidTr="00A318BF">
        <w:trPr>
          <w:cantSplit/>
        </w:trPr>
        <w:tc>
          <w:tcPr>
            <w:tcW w:w="1995" w:type="dxa"/>
            <w:tcBorders>
              <w:left w:val="double" w:sz="4" w:space="0" w:color="auto"/>
              <w:bottom w:val="single" w:sz="4" w:space="0" w:color="auto"/>
            </w:tcBorders>
          </w:tcPr>
          <w:p w14:paraId="21436230" w14:textId="77777777" w:rsidR="002D0D30" w:rsidRDefault="002D0D30" w:rsidP="00A318BF">
            <w:r>
              <w:t>Percentage of Time Required</w:t>
            </w:r>
          </w:p>
        </w:tc>
        <w:tc>
          <w:tcPr>
            <w:tcW w:w="8733" w:type="dxa"/>
            <w:gridSpan w:val="9"/>
            <w:tcBorders>
              <w:bottom w:val="single" w:sz="4" w:space="0" w:color="auto"/>
              <w:right w:val="double" w:sz="4" w:space="0" w:color="auto"/>
            </w:tcBorders>
          </w:tcPr>
          <w:p w14:paraId="311A8DE6" w14:textId="77777777" w:rsidR="002D0D30" w:rsidRDefault="002D0D30" w:rsidP="00A318BF">
            <w:r>
              <w:t>Effective on the date indicated, the employee assigned to the position identified above performs the following duties and responsibilities.</w:t>
            </w:r>
          </w:p>
        </w:tc>
      </w:tr>
      <w:tr w:rsidR="002D0D30" w14:paraId="4F8C1B48" w14:textId="77777777" w:rsidTr="00A318BF">
        <w:trPr>
          <w:cantSplit/>
          <w:trHeight w:hRule="exact" w:val="7858"/>
        </w:trPr>
        <w:tc>
          <w:tcPr>
            <w:tcW w:w="1995" w:type="dxa"/>
            <w:vMerge w:val="restart"/>
            <w:tcBorders>
              <w:left w:val="double" w:sz="4" w:space="0" w:color="auto"/>
            </w:tcBorders>
          </w:tcPr>
          <w:p w14:paraId="5CEDAEBB" w14:textId="77777777" w:rsidR="002D0D30" w:rsidRDefault="002D0D30" w:rsidP="00A318BF"/>
          <w:p w14:paraId="372D6F17" w14:textId="22DA4DBE" w:rsidR="00833370" w:rsidRDefault="00833370" w:rsidP="002D0D30">
            <w:pPr>
              <w:jc w:val="center"/>
              <w:rPr>
                <w:color w:val="0000FF"/>
              </w:rPr>
            </w:pPr>
            <w:r>
              <w:rPr>
                <w:color w:val="0000FF"/>
              </w:rPr>
              <w:t>10%</w:t>
            </w:r>
          </w:p>
          <w:p w14:paraId="06F8D498" w14:textId="77777777" w:rsidR="00833370" w:rsidRDefault="00833370" w:rsidP="002D0D30">
            <w:pPr>
              <w:jc w:val="center"/>
              <w:rPr>
                <w:color w:val="0000FF"/>
              </w:rPr>
            </w:pPr>
          </w:p>
          <w:p w14:paraId="152EA2A8" w14:textId="77777777" w:rsidR="00833370" w:rsidRDefault="00833370" w:rsidP="002D0D30">
            <w:pPr>
              <w:jc w:val="center"/>
              <w:rPr>
                <w:color w:val="0000FF"/>
              </w:rPr>
            </w:pPr>
          </w:p>
          <w:p w14:paraId="07C0D7B7" w14:textId="77777777" w:rsidR="00833370" w:rsidRDefault="00833370" w:rsidP="002D0D30">
            <w:pPr>
              <w:jc w:val="center"/>
              <w:rPr>
                <w:color w:val="0000FF"/>
              </w:rPr>
            </w:pPr>
          </w:p>
          <w:p w14:paraId="3633947F" w14:textId="77777777" w:rsidR="00833370" w:rsidRDefault="00833370" w:rsidP="002D0D30">
            <w:pPr>
              <w:jc w:val="center"/>
              <w:rPr>
                <w:color w:val="0000FF"/>
              </w:rPr>
            </w:pPr>
          </w:p>
          <w:p w14:paraId="3EF06501" w14:textId="77777777" w:rsidR="00833370" w:rsidRDefault="00833370" w:rsidP="002D0D30">
            <w:pPr>
              <w:jc w:val="center"/>
              <w:rPr>
                <w:color w:val="0000FF"/>
              </w:rPr>
            </w:pPr>
          </w:p>
          <w:p w14:paraId="1A88C74F" w14:textId="77777777" w:rsidR="00833370" w:rsidRDefault="00833370" w:rsidP="002D0D30">
            <w:pPr>
              <w:jc w:val="center"/>
              <w:rPr>
                <w:color w:val="0000FF"/>
              </w:rPr>
            </w:pPr>
          </w:p>
          <w:p w14:paraId="64C842FA" w14:textId="77777777" w:rsidR="00833370" w:rsidRDefault="00833370" w:rsidP="002D0D30">
            <w:pPr>
              <w:jc w:val="center"/>
              <w:rPr>
                <w:color w:val="0000FF"/>
              </w:rPr>
            </w:pPr>
          </w:p>
          <w:p w14:paraId="4E095D94" w14:textId="77777777" w:rsidR="00833370" w:rsidRDefault="00833370" w:rsidP="00C1685D">
            <w:pPr>
              <w:rPr>
                <w:color w:val="0000FF"/>
              </w:rPr>
            </w:pPr>
          </w:p>
          <w:p w14:paraId="6EA7841C" w14:textId="0C204BD2" w:rsidR="002D0D30" w:rsidRDefault="002D0D30" w:rsidP="002D0D30">
            <w:pPr>
              <w:jc w:val="center"/>
            </w:pPr>
            <w:r>
              <w:rPr>
                <w:color w:val="0000FF"/>
              </w:rPr>
              <w:t>5%</w:t>
            </w:r>
          </w:p>
        </w:tc>
        <w:tc>
          <w:tcPr>
            <w:tcW w:w="8733" w:type="dxa"/>
            <w:gridSpan w:val="9"/>
            <w:tcBorders>
              <w:bottom w:val="nil"/>
              <w:right w:val="double" w:sz="4" w:space="0" w:color="auto"/>
            </w:tcBorders>
          </w:tcPr>
          <w:p w14:paraId="2B8418BD" w14:textId="50C1A6A2" w:rsidR="002D0D30" w:rsidRPr="00833370" w:rsidRDefault="00833370" w:rsidP="00833370">
            <w:pPr>
              <w:rPr>
                <w:rFonts w:cs="Arial"/>
                <w:color w:val="0000FF"/>
              </w:rPr>
            </w:pPr>
            <w:r w:rsidRPr="00833370">
              <w:rPr>
                <w:rFonts w:cs="Arial"/>
                <w:color w:val="0000FF"/>
              </w:rPr>
              <w:t>*Provides technical support to CAL FIRE emergency incident operations, mobilized staff, and incident technology teams as needed.*Supports cloud, identity, network, endpoint, server, access, and application-hosting issues that affect incident operations or emergency response technology services.*Coordinates service requests, escalations, incident issues, and operational support needs with appropriate technical teams and incident management staff.</w:t>
            </w:r>
            <w:r w:rsidRPr="00833370">
              <w:rPr>
                <w:rFonts w:cs="Arial"/>
                <w:color w:val="0000FF"/>
              </w:rPr>
              <w:br/>
              <w:t>*Performs limited onsite or remote technical support during emergency assignments, including troubleshooting, coordination, escalation, documentation, and restoration support.*Attends annual Incident Network training and other incident-related technology training as directed by management.</w:t>
            </w:r>
          </w:p>
          <w:p w14:paraId="27B3131B" w14:textId="77777777" w:rsidR="00833370" w:rsidRDefault="00833370" w:rsidP="002D0D30">
            <w:pPr>
              <w:rPr>
                <w:rFonts w:cs="Arial"/>
                <w:color w:val="0000FF"/>
              </w:rPr>
            </w:pPr>
          </w:p>
          <w:p w14:paraId="7E8C0DDF" w14:textId="0140A2D2" w:rsidR="002D0D30" w:rsidRDefault="002D0D30" w:rsidP="002D0D30">
            <w:pPr>
              <w:rPr>
                <w:rFonts w:cs="Arial"/>
                <w:color w:val="0000FF"/>
              </w:rPr>
            </w:pPr>
            <w:r w:rsidRPr="00F83E9A">
              <w:rPr>
                <w:rFonts w:cs="Arial"/>
                <w:color w:val="0000FF"/>
              </w:rPr>
              <w:t>Perform</w:t>
            </w:r>
            <w:r>
              <w:rPr>
                <w:rFonts w:cs="Arial"/>
                <w:color w:val="0000FF"/>
              </w:rPr>
              <w:t>s</w:t>
            </w:r>
            <w:r w:rsidRPr="00F83E9A">
              <w:rPr>
                <w:rFonts w:cs="Arial"/>
                <w:color w:val="0000FF"/>
              </w:rPr>
              <w:t xml:space="preserve"> other </w:t>
            </w:r>
            <w:r>
              <w:rPr>
                <w:rFonts w:cs="Arial"/>
                <w:color w:val="0000FF"/>
              </w:rPr>
              <w:t xml:space="preserve">job-related </w:t>
            </w:r>
            <w:r w:rsidRPr="00F83E9A">
              <w:rPr>
                <w:rFonts w:cs="Arial"/>
                <w:color w:val="0000FF"/>
              </w:rPr>
              <w:t>duties</w:t>
            </w:r>
            <w:r>
              <w:rPr>
                <w:rFonts w:cs="Arial"/>
                <w:color w:val="0000FF"/>
              </w:rPr>
              <w:t xml:space="preserve"> </w:t>
            </w:r>
            <w:r w:rsidRPr="00F83E9A">
              <w:rPr>
                <w:rFonts w:cs="Arial"/>
                <w:color w:val="0000FF"/>
              </w:rPr>
              <w:t>as assigned by management.</w:t>
            </w:r>
          </w:p>
          <w:p w14:paraId="5DFD2ABB" w14:textId="77777777" w:rsidR="002D0D30" w:rsidRDefault="002D0D30" w:rsidP="002D0D30">
            <w:pPr>
              <w:rPr>
                <w:rFonts w:cs="Arial"/>
                <w:color w:val="0000FF"/>
              </w:rPr>
            </w:pPr>
          </w:p>
          <w:p w14:paraId="4CA4EC2A" w14:textId="77777777" w:rsidR="00833370" w:rsidRPr="00833370" w:rsidRDefault="00833370" w:rsidP="00833370">
            <w:pPr>
              <w:rPr>
                <w:rFonts w:cs="Arial"/>
                <w:color w:val="0000FF"/>
                <w:u w:val="single"/>
              </w:rPr>
            </w:pPr>
            <w:r w:rsidRPr="00833370">
              <w:rPr>
                <w:rFonts w:cs="Arial"/>
                <w:b/>
                <w:bCs/>
                <w:color w:val="0000FF"/>
                <w:u w:val="single"/>
              </w:rPr>
              <w:t>Desirable Qualifications</w:t>
            </w:r>
          </w:p>
          <w:p w14:paraId="6E04D4CE" w14:textId="77777777" w:rsidR="00833370" w:rsidRPr="00ED7691" w:rsidRDefault="00833370" w:rsidP="00833370">
            <w:pPr>
              <w:numPr>
                <w:ilvl w:val="0"/>
                <w:numId w:val="1"/>
              </w:numPr>
              <w:rPr>
                <w:rFonts w:cs="Arial"/>
                <w:color w:val="0000FF"/>
              </w:rPr>
            </w:pPr>
            <w:r w:rsidRPr="00ED7691">
              <w:rPr>
                <w:rFonts w:cs="Arial"/>
                <w:color w:val="0000FF"/>
              </w:rPr>
              <w:t>Experience designing, administering, or supporting Microsoft Azure enterprise environments.</w:t>
            </w:r>
          </w:p>
          <w:p w14:paraId="4A64E2F7" w14:textId="77777777" w:rsidR="00833370" w:rsidRPr="00ED7691" w:rsidRDefault="00833370" w:rsidP="00833370">
            <w:pPr>
              <w:numPr>
                <w:ilvl w:val="0"/>
                <w:numId w:val="1"/>
              </w:numPr>
              <w:rPr>
                <w:rFonts w:cs="Arial"/>
                <w:color w:val="0000FF"/>
              </w:rPr>
            </w:pPr>
            <w:r w:rsidRPr="00ED7691">
              <w:rPr>
                <w:rFonts w:cs="Arial"/>
                <w:color w:val="0000FF"/>
              </w:rPr>
              <w:t>Experience managing or supporting AWS or other cloud service provider environments.</w:t>
            </w:r>
          </w:p>
          <w:p w14:paraId="1B63E896" w14:textId="77777777" w:rsidR="00833370" w:rsidRPr="00ED7691" w:rsidRDefault="00833370" w:rsidP="00833370">
            <w:pPr>
              <w:numPr>
                <w:ilvl w:val="0"/>
                <w:numId w:val="1"/>
              </w:numPr>
              <w:rPr>
                <w:rFonts w:cs="Arial"/>
                <w:color w:val="0000FF"/>
              </w:rPr>
            </w:pPr>
            <w:r w:rsidRPr="00ED7691">
              <w:rPr>
                <w:rFonts w:cs="Arial"/>
                <w:color w:val="0000FF"/>
              </w:rPr>
              <w:t>Experience with Azure Landing Zones, AWS account structures, cloud networking, identity and access management, monitoring, logging, backup, recovery, governance, and cost management.</w:t>
            </w:r>
          </w:p>
          <w:p w14:paraId="62DE8793" w14:textId="77777777" w:rsidR="00833370" w:rsidRPr="00ED7691" w:rsidRDefault="00833370" w:rsidP="00833370">
            <w:pPr>
              <w:numPr>
                <w:ilvl w:val="0"/>
                <w:numId w:val="1"/>
              </w:numPr>
              <w:rPr>
                <w:rFonts w:cs="Arial"/>
                <w:color w:val="0000FF"/>
              </w:rPr>
            </w:pPr>
            <w:r w:rsidRPr="00ED7691">
              <w:rPr>
                <w:rFonts w:cs="Arial"/>
                <w:color w:val="0000FF"/>
              </w:rPr>
              <w:t>Experience with Microsoft Entra ID, role-based access control, privileged access management, Azure Policy, Azure Monitor, Log Analytics, Defender for Cloud, or comparable cloud-native security and monitoring tools.</w:t>
            </w:r>
          </w:p>
          <w:p w14:paraId="0E03FE61" w14:textId="77777777" w:rsidR="00833370" w:rsidRPr="00ED7691" w:rsidRDefault="00833370" w:rsidP="00833370">
            <w:pPr>
              <w:numPr>
                <w:ilvl w:val="0"/>
                <w:numId w:val="1"/>
              </w:numPr>
              <w:rPr>
                <w:rFonts w:cs="Arial"/>
                <w:color w:val="0000FF"/>
              </w:rPr>
            </w:pPr>
            <w:r w:rsidRPr="00ED7691">
              <w:rPr>
                <w:rFonts w:cs="Arial"/>
                <w:color w:val="0000FF"/>
              </w:rPr>
              <w:t>Experience with DevOps practices, CI/CD pipelines, Azure DevOps, GitHub, source control, infrastructure-as-code, automation, scripting, templates, and repeatable deployment processes.</w:t>
            </w:r>
          </w:p>
          <w:p w14:paraId="4A4278E6" w14:textId="77777777" w:rsidR="00833370" w:rsidRPr="00ED7691" w:rsidRDefault="00833370" w:rsidP="00833370">
            <w:pPr>
              <w:numPr>
                <w:ilvl w:val="0"/>
                <w:numId w:val="1"/>
              </w:numPr>
              <w:rPr>
                <w:rFonts w:cs="Arial"/>
                <w:color w:val="0000FF"/>
              </w:rPr>
            </w:pPr>
            <w:r w:rsidRPr="00ED7691">
              <w:rPr>
                <w:rFonts w:cs="Arial"/>
                <w:color w:val="0000FF"/>
              </w:rPr>
              <w:t>Experience developing architecture diagrams, technical standards, implementation plans, operational procedures, and executive-level technical briefings.</w:t>
            </w:r>
          </w:p>
          <w:p w14:paraId="7324E917" w14:textId="77777777" w:rsidR="00833370" w:rsidRPr="00ED7691" w:rsidRDefault="00833370" w:rsidP="00833370">
            <w:pPr>
              <w:numPr>
                <w:ilvl w:val="0"/>
                <w:numId w:val="1"/>
              </w:numPr>
              <w:rPr>
                <w:rFonts w:cs="Arial"/>
                <w:color w:val="0000FF"/>
              </w:rPr>
            </w:pPr>
            <w:r w:rsidRPr="00ED7691">
              <w:rPr>
                <w:rFonts w:cs="Arial"/>
                <w:color w:val="0000FF"/>
              </w:rPr>
              <w:t>Experience evaluating vendor solutions, cloud service requirements, licensing models, security controls, support models, and procurement-related technical documentation.</w:t>
            </w:r>
          </w:p>
          <w:p w14:paraId="6A0F19E1" w14:textId="77777777" w:rsidR="00833370" w:rsidRPr="00ED7691" w:rsidRDefault="00833370" w:rsidP="00833370">
            <w:pPr>
              <w:numPr>
                <w:ilvl w:val="0"/>
                <w:numId w:val="1"/>
              </w:numPr>
              <w:rPr>
                <w:rFonts w:cs="Arial"/>
                <w:color w:val="0000FF"/>
              </w:rPr>
            </w:pPr>
            <w:r w:rsidRPr="00ED7691">
              <w:rPr>
                <w:rFonts w:cs="Arial"/>
                <w:color w:val="0000FF"/>
              </w:rPr>
              <w:t>Strong knowledge of enterprise security principles, cloud governance, change management, risk management, and operational support practices.</w:t>
            </w:r>
          </w:p>
          <w:p w14:paraId="6060B6C3" w14:textId="6CAFD996" w:rsidR="00833370" w:rsidRPr="00ED7691" w:rsidRDefault="00833370" w:rsidP="00833370">
            <w:pPr>
              <w:numPr>
                <w:ilvl w:val="0"/>
                <w:numId w:val="1"/>
              </w:numPr>
              <w:rPr>
                <w:rFonts w:cs="Arial"/>
                <w:color w:val="0000FF"/>
              </w:rPr>
            </w:pPr>
            <w:r w:rsidRPr="00ED7691">
              <w:rPr>
                <w:rFonts w:cs="Arial"/>
                <w:color w:val="0000FF"/>
              </w:rPr>
              <w:t>Advanced IT-related degrees, Azure certification, AWS certification, cloud architecture certification, or equivalent professional experience.</w:t>
            </w:r>
          </w:p>
          <w:p w14:paraId="7875856A" w14:textId="344B6D17" w:rsidR="002D0D30" w:rsidRDefault="002D0D30" w:rsidP="002D0D30"/>
        </w:tc>
      </w:tr>
      <w:tr w:rsidR="002D0D30" w14:paraId="4E6AB5F1" w14:textId="77777777" w:rsidTr="00A318BF">
        <w:trPr>
          <w:cantSplit/>
          <w:trHeight w:hRule="exact" w:val="622"/>
        </w:trPr>
        <w:tc>
          <w:tcPr>
            <w:tcW w:w="1995" w:type="dxa"/>
            <w:vMerge/>
            <w:tcBorders>
              <w:left w:val="double" w:sz="4" w:space="0" w:color="auto"/>
              <w:bottom w:val="double" w:sz="4" w:space="0" w:color="auto"/>
            </w:tcBorders>
          </w:tcPr>
          <w:p w14:paraId="4CFF8906" w14:textId="77777777" w:rsidR="002D0D30" w:rsidRDefault="002D0D30" w:rsidP="00A318BF"/>
        </w:tc>
        <w:tc>
          <w:tcPr>
            <w:tcW w:w="8733" w:type="dxa"/>
            <w:gridSpan w:val="9"/>
            <w:tcBorders>
              <w:top w:val="nil"/>
              <w:bottom w:val="double" w:sz="4" w:space="0" w:color="auto"/>
              <w:right w:val="double" w:sz="4" w:space="0" w:color="auto"/>
            </w:tcBorders>
          </w:tcPr>
          <w:p w14:paraId="02388C4A" w14:textId="77777777" w:rsidR="002D0D30" w:rsidRDefault="002D0D30" w:rsidP="00A318BF">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2D0D30" w14:paraId="283D375F" w14:textId="77777777" w:rsidTr="00A318BF">
        <w:trPr>
          <w:cantSplit/>
          <w:trHeight w:hRule="exact" w:val="1281"/>
        </w:trPr>
        <w:tc>
          <w:tcPr>
            <w:tcW w:w="10728" w:type="dxa"/>
            <w:gridSpan w:val="10"/>
            <w:tcBorders>
              <w:top w:val="single" w:sz="4" w:space="0" w:color="auto"/>
              <w:left w:val="double" w:sz="4" w:space="0" w:color="auto"/>
              <w:bottom w:val="single" w:sz="4" w:space="0" w:color="auto"/>
              <w:right w:val="double" w:sz="4" w:space="0" w:color="auto"/>
            </w:tcBorders>
          </w:tcPr>
          <w:p w14:paraId="6ED2CE32" w14:textId="77777777" w:rsidR="002D0D30" w:rsidRDefault="002D0D30" w:rsidP="00A318BF">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2D0D30" w14:paraId="7E6612F6" w14:textId="77777777" w:rsidTr="00A318BF">
        <w:trPr>
          <w:cantSplit/>
          <w:trHeight w:hRule="exact" w:val="874"/>
        </w:trPr>
        <w:tc>
          <w:tcPr>
            <w:tcW w:w="10728" w:type="dxa"/>
            <w:gridSpan w:val="10"/>
            <w:tcBorders>
              <w:top w:val="single" w:sz="4" w:space="0" w:color="auto"/>
              <w:left w:val="double" w:sz="4" w:space="0" w:color="auto"/>
              <w:bottom w:val="single" w:sz="4" w:space="0" w:color="auto"/>
              <w:right w:val="double" w:sz="4" w:space="0" w:color="auto"/>
            </w:tcBorders>
          </w:tcPr>
          <w:p w14:paraId="4F81FDDE" w14:textId="278925CA" w:rsidR="002D0D30" w:rsidRDefault="002D0D30" w:rsidP="00A318BF">
            <w:pPr>
              <w:rPr>
                <w:color w:val="0000FF"/>
              </w:rPr>
            </w:pPr>
            <w:r>
              <w:t xml:space="preserve">Job qualifications and/or conditions of employment: </w:t>
            </w:r>
            <w:r w:rsidRPr="002D0D30">
              <w:rPr>
                <w:color w:val="0000FF"/>
              </w:rPr>
              <w:t>Will be required work at remote facilities or incidents to affect repairs onsite, which can involve overnight travel. Hardware repair requires occasional lifting of PC’s and printers which should not exceed 40 pounds.</w:t>
            </w:r>
          </w:p>
          <w:p w14:paraId="48F51CFE" w14:textId="77777777" w:rsidR="002D0D30" w:rsidRDefault="002D0D30" w:rsidP="00A318BF"/>
        </w:tc>
      </w:tr>
      <w:tr w:rsidR="002D0D30" w14:paraId="6B64F33C" w14:textId="77777777" w:rsidTr="00A318BF">
        <w:trPr>
          <w:cantSplit/>
          <w:trHeight w:hRule="exact" w:val="720"/>
        </w:trPr>
        <w:tc>
          <w:tcPr>
            <w:tcW w:w="10728" w:type="dxa"/>
            <w:gridSpan w:val="10"/>
            <w:tcBorders>
              <w:top w:val="single" w:sz="4" w:space="0" w:color="auto"/>
              <w:left w:val="double" w:sz="4" w:space="0" w:color="auto"/>
              <w:bottom w:val="nil"/>
              <w:right w:val="double" w:sz="4" w:space="0" w:color="auto"/>
            </w:tcBorders>
          </w:tcPr>
          <w:p w14:paraId="2CF26DA4" w14:textId="77777777" w:rsidR="002D0D30" w:rsidRDefault="002D0D30" w:rsidP="00A318BF">
            <w:r>
              <w:t>"We have discussed this document in its entirety and understand the duties of this position."</w:t>
            </w:r>
          </w:p>
        </w:tc>
      </w:tr>
      <w:tr w:rsidR="002D0D30" w14:paraId="7F74C9C7" w14:textId="77777777" w:rsidTr="00A318BF">
        <w:trPr>
          <w:cantSplit/>
          <w:trHeight w:hRule="exact" w:val="280"/>
        </w:trPr>
        <w:tc>
          <w:tcPr>
            <w:tcW w:w="2489" w:type="dxa"/>
            <w:gridSpan w:val="2"/>
            <w:tcBorders>
              <w:top w:val="single" w:sz="4" w:space="0" w:color="auto"/>
              <w:left w:val="double" w:sz="4" w:space="0" w:color="auto"/>
              <w:bottom w:val="single" w:sz="4" w:space="0" w:color="auto"/>
              <w:right w:val="nil"/>
            </w:tcBorders>
          </w:tcPr>
          <w:p w14:paraId="1AD429A7" w14:textId="77777777" w:rsidR="002D0D30" w:rsidRDefault="002D0D30" w:rsidP="00A318BF">
            <w:pPr>
              <w:rPr>
                <w:sz w:val="16"/>
              </w:rPr>
            </w:pPr>
            <w:r>
              <w:rPr>
                <w:sz w:val="16"/>
              </w:rPr>
              <w:t>Employee Signature</w:t>
            </w:r>
          </w:p>
        </w:tc>
        <w:tc>
          <w:tcPr>
            <w:tcW w:w="250" w:type="dxa"/>
            <w:tcBorders>
              <w:top w:val="nil"/>
              <w:left w:val="nil"/>
              <w:bottom w:val="single" w:sz="4" w:space="0" w:color="auto"/>
              <w:right w:val="nil"/>
            </w:tcBorders>
          </w:tcPr>
          <w:p w14:paraId="584EB206" w14:textId="77777777" w:rsidR="002D0D30" w:rsidRDefault="002D0D30" w:rsidP="00A318BF">
            <w:pPr>
              <w:rPr>
                <w:sz w:val="16"/>
              </w:rPr>
            </w:pPr>
          </w:p>
        </w:tc>
        <w:tc>
          <w:tcPr>
            <w:tcW w:w="2258" w:type="dxa"/>
            <w:tcBorders>
              <w:top w:val="single" w:sz="4" w:space="0" w:color="auto"/>
              <w:left w:val="nil"/>
              <w:bottom w:val="single" w:sz="4" w:space="0" w:color="auto"/>
              <w:right w:val="nil"/>
            </w:tcBorders>
          </w:tcPr>
          <w:p w14:paraId="5E107F86" w14:textId="77777777" w:rsidR="002D0D30" w:rsidRDefault="002D0D30" w:rsidP="00A318BF">
            <w:pPr>
              <w:rPr>
                <w:sz w:val="16"/>
              </w:rPr>
            </w:pPr>
            <w:r>
              <w:rPr>
                <w:sz w:val="16"/>
              </w:rPr>
              <w:t>Date</w:t>
            </w:r>
          </w:p>
        </w:tc>
        <w:tc>
          <w:tcPr>
            <w:tcW w:w="250" w:type="dxa"/>
            <w:tcBorders>
              <w:top w:val="nil"/>
              <w:left w:val="nil"/>
              <w:bottom w:val="single" w:sz="4" w:space="0" w:color="auto"/>
              <w:right w:val="nil"/>
            </w:tcBorders>
          </w:tcPr>
          <w:p w14:paraId="39F90E5F" w14:textId="77777777" w:rsidR="002D0D30" w:rsidRDefault="002D0D30" w:rsidP="00A318BF">
            <w:pPr>
              <w:rPr>
                <w:sz w:val="16"/>
              </w:rPr>
            </w:pPr>
          </w:p>
        </w:tc>
        <w:tc>
          <w:tcPr>
            <w:tcW w:w="2911" w:type="dxa"/>
            <w:gridSpan w:val="3"/>
            <w:tcBorders>
              <w:top w:val="single" w:sz="4" w:space="0" w:color="auto"/>
              <w:left w:val="nil"/>
              <w:bottom w:val="single" w:sz="4" w:space="0" w:color="auto"/>
              <w:right w:val="nil"/>
            </w:tcBorders>
          </w:tcPr>
          <w:p w14:paraId="22A9326C" w14:textId="77777777" w:rsidR="002D0D30" w:rsidRDefault="002D0D30" w:rsidP="00A318BF">
            <w:pPr>
              <w:rPr>
                <w:sz w:val="16"/>
              </w:rPr>
            </w:pPr>
            <w:r>
              <w:rPr>
                <w:sz w:val="16"/>
              </w:rPr>
              <w:t>Supervisor Signature</w:t>
            </w:r>
          </w:p>
        </w:tc>
        <w:tc>
          <w:tcPr>
            <w:tcW w:w="268" w:type="dxa"/>
            <w:tcBorders>
              <w:top w:val="nil"/>
              <w:left w:val="nil"/>
              <w:bottom w:val="single" w:sz="4" w:space="0" w:color="auto"/>
              <w:right w:val="nil"/>
            </w:tcBorders>
          </w:tcPr>
          <w:p w14:paraId="50001FE4" w14:textId="77777777" w:rsidR="002D0D30" w:rsidRDefault="002D0D30" w:rsidP="00A318BF">
            <w:pPr>
              <w:rPr>
                <w:sz w:val="16"/>
              </w:rPr>
            </w:pPr>
          </w:p>
        </w:tc>
        <w:tc>
          <w:tcPr>
            <w:tcW w:w="2302" w:type="dxa"/>
            <w:tcBorders>
              <w:top w:val="single" w:sz="4" w:space="0" w:color="auto"/>
              <w:left w:val="nil"/>
              <w:bottom w:val="single" w:sz="4" w:space="0" w:color="auto"/>
              <w:right w:val="double" w:sz="4" w:space="0" w:color="auto"/>
            </w:tcBorders>
          </w:tcPr>
          <w:p w14:paraId="2FD452AF" w14:textId="77777777" w:rsidR="002D0D30" w:rsidRDefault="002D0D30" w:rsidP="00A318BF">
            <w:pPr>
              <w:rPr>
                <w:sz w:val="16"/>
              </w:rPr>
            </w:pPr>
            <w:r>
              <w:rPr>
                <w:sz w:val="16"/>
              </w:rPr>
              <w:t>Date</w:t>
            </w:r>
          </w:p>
        </w:tc>
      </w:tr>
      <w:tr w:rsidR="002D0D30" w14:paraId="7E8A4EA5" w14:textId="77777777" w:rsidTr="00A318BF">
        <w:trPr>
          <w:cantSplit/>
          <w:trHeight w:val="144"/>
        </w:trPr>
        <w:tc>
          <w:tcPr>
            <w:tcW w:w="2489" w:type="dxa"/>
            <w:gridSpan w:val="2"/>
            <w:tcBorders>
              <w:top w:val="single" w:sz="4" w:space="0" w:color="auto"/>
              <w:left w:val="double" w:sz="4" w:space="0" w:color="auto"/>
              <w:bottom w:val="nil"/>
              <w:right w:val="nil"/>
            </w:tcBorders>
            <w:shd w:val="clear" w:color="auto" w:fill="C0C0C0"/>
          </w:tcPr>
          <w:p w14:paraId="3E6DDF10" w14:textId="77777777" w:rsidR="002D0D30" w:rsidRDefault="002D0D30" w:rsidP="00A318BF">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181347C0" w14:textId="77777777" w:rsidR="002D0D30" w:rsidRDefault="002D0D30" w:rsidP="00A318BF">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3"/>
            <w:tcBorders>
              <w:top w:val="single" w:sz="4" w:space="0" w:color="auto"/>
              <w:left w:val="nil"/>
              <w:bottom w:val="single" w:sz="4" w:space="0" w:color="auto"/>
              <w:right w:val="nil"/>
            </w:tcBorders>
            <w:shd w:val="clear" w:color="auto" w:fill="C0C0C0"/>
          </w:tcPr>
          <w:p w14:paraId="36B4498C" w14:textId="77777777" w:rsidR="002D0D30" w:rsidRDefault="002D0D30" w:rsidP="00A318BF">
            <w:pPr>
              <w:rPr>
                <w:sz w:val="14"/>
              </w:rPr>
            </w:pPr>
          </w:p>
        </w:tc>
        <w:tc>
          <w:tcPr>
            <w:tcW w:w="3821" w:type="dxa"/>
            <w:gridSpan w:val="3"/>
            <w:tcBorders>
              <w:top w:val="single" w:sz="4" w:space="0" w:color="auto"/>
              <w:left w:val="nil"/>
              <w:bottom w:val="nil"/>
              <w:right w:val="double" w:sz="4" w:space="0" w:color="auto"/>
            </w:tcBorders>
            <w:shd w:val="clear" w:color="auto" w:fill="C0C0C0"/>
          </w:tcPr>
          <w:p w14:paraId="3D764D8F" w14:textId="77777777" w:rsidR="002D0D30" w:rsidRDefault="002D0D30" w:rsidP="00A318BF">
            <w:pPr>
              <w:rPr>
                <w:sz w:val="14"/>
              </w:rPr>
            </w:pPr>
          </w:p>
        </w:tc>
      </w:tr>
      <w:tr w:rsidR="002D0D30" w14:paraId="336CF1E8" w14:textId="77777777" w:rsidTr="00A318BF">
        <w:trPr>
          <w:cantSplit/>
          <w:trHeight w:hRule="exact" w:val="288"/>
        </w:trPr>
        <w:tc>
          <w:tcPr>
            <w:tcW w:w="2489" w:type="dxa"/>
            <w:gridSpan w:val="2"/>
            <w:tcBorders>
              <w:top w:val="nil"/>
              <w:left w:val="double" w:sz="4" w:space="0" w:color="auto"/>
              <w:bottom w:val="double" w:sz="4" w:space="0" w:color="auto"/>
              <w:right w:val="nil"/>
            </w:tcBorders>
            <w:shd w:val="clear" w:color="auto" w:fill="C0C0C0"/>
          </w:tcPr>
          <w:p w14:paraId="1AF81F22" w14:textId="77777777" w:rsidR="002D0D30" w:rsidRDefault="002D0D30" w:rsidP="00A318BF">
            <w:pPr>
              <w:rPr>
                <w:b/>
                <w:bCs/>
                <w:sz w:val="12"/>
              </w:rPr>
            </w:pPr>
          </w:p>
        </w:tc>
        <w:tc>
          <w:tcPr>
            <w:tcW w:w="2508" w:type="dxa"/>
            <w:gridSpan w:val="2"/>
            <w:tcBorders>
              <w:top w:val="nil"/>
              <w:left w:val="nil"/>
              <w:bottom w:val="double" w:sz="4" w:space="0" w:color="auto"/>
              <w:right w:val="nil"/>
            </w:tcBorders>
            <w:shd w:val="clear" w:color="auto" w:fill="C0C0C0"/>
          </w:tcPr>
          <w:p w14:paraId="3BCF1353" w14:textId="77777777" w:rsidR="002D0D30" w:rsidRDefault="002D0D30" w:rsidP="00A318BF">
            <w:pPr>
              <w:rPr>
                <w:sz w:val="12"/>
              </w:rPr>
            </w:pPr>
          </w:p>
        </w:tc>
        <w:tc>
          <w:tcPr>
            <w:tcW w:w="1910" w:type="dxa"/>
            <w:gridSpan w:val="3"/>
            <w:tcBorders>
              <w:top w:val="single" w:sz="4" w:space="0" w:color="auto"/>
              <w:left w:val="nil"/>
              <w:bottom w:val="double" w:sz="4" w:space="0" w:color="auto"/>
              <w:right w:val="nil"/>
            </w:tcBorders>
            <w:shd w:val="clear" w:color="auto" w:fill="C0C0C0"/>
          </w:tcPr>
          <w:p w14:paraId="122524EE" w14:textId="77777777" w:rsidR="002D0D30" w:rsidRDefault="002D0D30" w:rsidP="00A318BF">
            <w:pPr>
              <w:jc w:val="center"/>
              <w:rPr>
                <w:sz w:val="12"/>
              </w:rPr>
            </w:pPr>
            <w:r>
              <w:rPr>
                <w:sz w:val="12"/>
              </w:rPr>
              <w:t>Initials and Date</w:t>
            </w:r>
          </w:p>
        </w:tc>
        <w:tc>
          <w:tcPr>
            <w:tcW w:w="3821" w:type="dxa"/>
            <w:gridSpan w:val="3"/>
            <w:tcBorders>
              <w:top w:val="nil"/>
              <w:left w:val="nil"/>
              <w:bottom w:val="double" w:sz="4" w:space="0" w:color="auto"/>
              <w:right w:val="double" w:sz="4" w:space="0" w:color="auto"/>
            </w:tcBorders>
            <w:shd w:val="clear" w:color="auto" w:fill="C0C0C0"/>
          </w:tcPr>
          <w:p w14:paraId="360686C5" w14:textId="77777777" w:rsidR="002D0D30" w:rsidRDefault="002D0D30" w:rsidP="00A318BF">
            <w:pPr>
              <w:rPr>
                <w:sz w:val="12"/>
              </w:rPr>
            </w:pPr>
          </w:p>
        </w:tc>
      </w:tr>
    </w:tbl>
    <w:p w14:paraId="6CEF1F10" w14:textId="6AAB38CA" w:rsidR="004C4340" w:rsidRDefault="004C4340">
      <w:pPr>
        <w:tabs>
          <w:tab w:val="left" w:pos="360"/>
          <w:tab w:val="left" w:pos="4932"/>
        </w:tabs>
        <w:ind w:left="360" w:hanging="360"/>
        <w:rPr>
          <w:sz w:val="2"/>
          <w:u w:val="single"/>
        </w:rPr>
      </w:pPr>
    </w:p>
    <w:sectPr w:rsidR="004C4340">
      <w:headerReference w:type="even" r:id="rId11"/>
      <w:headerReference w:type="default" r:id="rId12"/>
      <w:footerReference w:type="even" r:id="rId13"/>
      <w:footerReference w:type="default" r:id="rId14"/>
      <w:headerReference w:type="first" r:id="rId15"/>
      <w:footerReference w:type="first" r:id="rId16"/>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77309" w14:textId="77777777" w:rsidR="004F0300" w:rsidRDefault="004F0300" w:rsidP="00346C2D">
      <w:r>
        <w:separator/>
      </w:r>
    </w:p>
  </w:endnote>
  <w:endnote w:type="continuationSeparator" w:id="0">
    <w:p w14:paraId="3B65CB63" w14:textId="77777777" w:rsidR="004F0300" w:rsidRDefault="004F0300"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5A56C"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4EE1"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C1FE"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400F" w14:textId="77777777" w:rsidR="004F0300" w:rsidRDefault="004F0300" w:rsidP="00346C2D">
      <w:r>
        <w:separator/>
      </w:r>
    </w:p>
  </w:footnote>
  <w:footnote w:type="continuationSeparator" w:id="0">
    <w:p w14:paraId="4B2E76C1" w14:textId="77777777" w:rsidR="004F0300" w:rsidRDefault="004F0300"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D00F"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C18"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1718" w14:textId="77777777" w:rsidR="00346C2D" w:rsidRDefault="0034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70994"/>
    <w:multiLevelType w:val="multilevel"/>
    <w:tmpl w:val="4DDC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96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6846"/>
    <w:rsid w:val="000168CF"/>
    <w:rsid w:val="00027D25"/>
    <w:rsid w:val="00034ACC"/>
    <w:rsid w:val="000375C1"/>
    <w:rsid w:val="000548CD"/>
    <w:rsid w:val="000B7077"/>
    <w:rsid w:val="000C7FAF"/>
    <w:rsid w:val="000D28FE"/>
    <w:rsid w:val="001031BE"/>
    <w:rsid w:val="00115BA9"/>
    <w:rsid w:val="00121288"/>
    <w:rsid w:val="00134504"/>
    <w:rsid w:val="001366D8"/>
    <w:rsid w:val="001754EF"/>
    <w:rsid w:val="00176D12"/>
    <w:rsid w:val="001864CD"/>
    <w:rsid w:val="001A3F96"/>
    <w:rsid w:val="001E0825"/>
    <w:rsid w:val="001E21D6"/>
    <w:rsid w:val="001E7EEE"/>
    <w:rsid w:val="00214F9E"/>
    <w:rsid w:val="002172AF"/>
    <w:rsid w:val="002270BE"/>
    <w:rsid w:val="00254E41"/>
    <w:rsid w:val="00264AF4"/>
    <w:rsid w:val="00284C48"/>
    <w:rsid w:val="002975A1"/>
    <w:rsid w:val="002A1287"/>
    <w:rsid w:val="002A7F49"/>
    <w:rsid w:val="002D0D30"/>
    <w:rsid w:val="002D54DE"/>
    <w:rsid w:val="002D5FAA"/>
    <w:rsid w:val="00302DF3"/>
    <w:rsid w:val="003058C5"/>
    <w:rsid w:val="003357DE"/>
    <w:rsid w:val="0034477F"/>
    <w:rsid w:val="00346C2D"/>
    <w:rsid w:val="0037273F"/>
    <w:rsid w:val="0037529B"/>
    <w:rsid w:val="003964AA"/>
    <w:rsid w:val="00396846"/>
    <w:rsid w:val="003A12E7"/>
    <w:rsid w:val="003B492E"/>
    <w:rsid w:val="003C7BD6"/>
    <w:rsid w:val="003F6E1D"/>
    <w:rsid w:val="003F788D"/>
    <w:rsid w:val="00417A01"/>
    <w:rsid w:val="0042361A"/>
    <w:rsid w:val="00434A6C"/>
    <w:rsid w:val="0044025C"/>
    <w:rsid w:val="004449A4"/>
    <w:rsid w:val="004466C3"/>
    <w:rsid w:val="00465176"/>
    <w:rsid w:val="004A0160"/>
    <w:rsid w:val="004B524D"/>
    <w:rsid w:val="004C4340"/>
    <w:rsid w:val="004C58A1"/>
    <w:rsid w:val="004E392D"/>
    <w:rsid w:val="004F0300"/>
    <w:rsid w:val="004F3893"/>
    <w:rsid w:val="005108D9"/>
    <w:rsid w:val="00522394"/>
    <w:rsid w:val="00530F35"/>
    <w:rsid w:val="00546E00"/>
    <w:rsid w:val="00564BF9"/>
    <w:rsid w:val="00564E25"/>
    <w:rsid w:val="00582331"/>
    <w:rsid w:val="005C2D7A"/>
    <w:rsid w:val="005F1170"/>
    <w:rsid w:val="005F2DFA"/>
    <w:rsid w:val="005F38DC"/>
    <w:rsid w:val="00615F24"/>
    <w:rsid w:val="006207C5"/>
    <w:rsid w:val="0063075F"/>
    <w:rsid w:val="00641BAE"/>
    <w:rsid w:val="00643BEC"/>
    <w:rsid w:val="00664971"/>
    <w:rsid w:val="00664EB9"/>
    <w:rsid w:val="006669BC"/>
    <w:rsid w:val="00670AE0"/>
    <w:rsid w:val="006759EB"/>
    <w:rsid w:val="0068432A"/>
    <w:rsid w:val="0069622C"/>
    <w:rsid w:val="006B36FA"/>
    <w:rsid w:val="006C5A2B"/>
    <w:rsid w:val="007001DB"/>
    <w:rsid w:val="00701BC4"/>
    <w:rsid w:val="0071210C"/>
    <w:rsid w:val="00716B18"/>
    <w:rsid w:val="00724438"/>
    <w:rsid w:val="00760F28"/>
    <w:rsid w:val="007720F3"/>
    <w:rsid w:val="007845E8"/>
    <w:rsid w:val="007C0C6C"/>
    <w:rsid w:val="007D1478"/>
    <w:rsid w:val="007E4637"/>
    <w:rsid w:val="007F476C"/>
    <w:rsid w:val="00817E0C"/>
    <w:rsid w:val="00833370"/>
    <w:rsid w:val="008A33BC"/>
    <w:rsid w:val="008C0C99"/>
    <w:rsid w:val="008C631D"/>
    <w:rsid w:val="008C779B"/>
    <w:rsid w:val="008D21B4"/>
    <w:rsid w:val="008D48AA"/>
    <w:rsid w:val="00902B18"/>
    <w:rsid w:val="00904C03"/>
    <w:rsid w:val="0090742D"/>
    <w:rsid w:val="00914483"/>
    <w:rsid w:val="00916239"/>
    <w:rsid w:val="00941CFC"/>
    <w:rsid w:val="0097164C"/>
    <w:rsid w:val="00972DE7"/>
    <w:rsid w:val="00974FCD"/>
    <w:rsid w:val="0097789F"/>
    <w:rsid w:val="00981F86"/>
    <w:rsid w:val="00996357"/>
    <w:rsid w:val="009A354F"/>
    <w:rsid w:val="009B6655"/>
    <w:rsid w:val="009C010C"/>
    <w:rsid w:val="009D2F50"/>
    <w:rsid w:val="009D335E"/>
    <w:rsid w:val="009F19A4"/>
    <w:rsid w:val="00A06DBE"/>
    <w:rsid w:val="00A1672D"/>
    <w:rsid w:val="00A61ED5"/>
    <w:rsid w:val="00A73752"/>
    <w:rsid w:val="00A93283"/>
    <w:rsid w:val="00A93792"/>
    <w:rsid w:val="00AA7B2E"/>
    <w:rsid w:val="00AB5762"/>
    <w:rsid w:val="00AD4710"/>
    <w:rsid w:val="00AE3EE6"/>
    <w:rsid w:val="00B26F75"/>
    <w:rsid w:val="00B276DE"/>
    <w:rsid w:val="00B62C63"/>
    <w:rsid w:val="00B73595"/>
    <w:rsid w:val="00B9650A"/>
    <w:rsid w:val="00BB7B8C"/>
    <w:rsid w:val="00BC76DD"/>
    <w:rsid w:val="00BE440E"/>
    <w:rsid w:val="00C03F3E"/>
    <w:rsid w:val="00C12956"/>
    <w:rsid w:val="00C1685D"/>
    <w:rsid w:val="00C2070E"/>
    <w:rsid w:val="00C30AED"/>
    <w:rsid w:val="00C30C8D"/>
    <w:rsid w:val="00C55285"/>
    <w:rsid w:val="00C56EDA"/>
    <w:rsid w:val="00C82174"/>
    <w:rsid w:val="00CD0A8B"/>
    <w:rsid w:val="00CD1020"/>
    <w:rsid w:val="00CE4979"/>
    <w:rsid w:val="00D04861"/>
    <w:rsid w:val="00D13134"/>
    <w:rsid w:val="00D23CF6"/>
    <w:rsid w:val="00D258C1"/>
    <w:rsid w:val="00D367A4"/>
    <w:rsid w:val="00D37AC2"/>
    <w:rsid w:val="00D647DB"/>
    <w:rsid w:val="00D91572"/>
    <w:rsid w:val="00DA10D0"/>
    <w:rsid w:val="00DC0C67"/>
    <w:rsid w:val="00DE726B"/>
    <w:rsid w:val="00E03038"/>
    <w:rsid w:val="00E11B90"/>
    <w:rsid w:val="00E375CD"/>
    <w:rsid w:val="00E539B4"/>
    <w:rsid w:val="00E64B2A"/>
    <w:rsid w:val="00E903F5"/>
    <w:rsid w:val="00E9454D"/>
    <w:rsid w:val="00E95D50"/>
    <w:rsid w:val="00ED2640"/>
    <w:rsid w:val="00ED7691"/>
    <w:rsid w:val="00EE009B"/>
    <w:rsid w:val="00F02B38"/>
    <w:rsid w:val="00F15097"/>
    <w:rsid w:val="00F161E5"/>
    <w:rsid w:val="00F201B1"/>
    <w:rsid w:val="00F22BF1"/>
    <w:rsid w:val="00F40CF1"/>
    <w:rsid w:val="00F46A80"/>
    <w:rsid w:val="00F726F6"/>
    <w:rsid w:val="00F84533"/>
    <w:rsid w:val="00F87833"/>
    <w:rsid w:val="00FA1408"/>
    <w:rsid w:val="00FA55D6"/>
    <w:rsid w:val="00FA7974"/>
    <w:rsid w:val="00FC0E3F"/>
    <w:rsid w:val="00FE7EA4"/>
    <w:rsid w:val="00FF04EC"/>
    <w:rsid w:val="00FF359A"/>
    <w:rsid w:val="0A2DF33A"/>
    <w:rsid w:val="2727F08B"/>
    <w:rsid w:val="2818438B"/>
    <w:rsid w:val="31A68002"/>
    <w:rsid w:val="3D25742F"/>
    <w:rsid w:val="5FFF8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E5338"/>
  <w15:chartTrackingRefBased/>
  <w15:docId w15:val="{6C3EB60D-9A1D-4440-A21D-833D224B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styleId="Revision">
    <w:name w:val="Revision"/>
    <w:hidden/>
    <w:uiPriority w:val="99"/>
    <w:semiHidden/>
    <w:rsid w:val="00716B18"/>
    <w:rPr>
      <w:rFonts w:ascii="Arial" w:hAnsi="Arial"/>
    </w:rPr>
  </w:style>
  <w:style w:type="character" w:styleId="CommentReference">
    <w:name w:val="annotation reference"/>
    <w:uiPriority w:val="99"/>
    <w:semiHidden/>
    <w:unhideWhenUsed/>
    <w:rsid w:val="00974FCD"/>
    <w:rPr>
      <w:sz w:val="16"/>
      <w:szCs w:val="16"/>
    </w:rPr>
  </w:style>
  <w:style w:type="paragraph" w:styleId="CommentText">
    <w:name w:val="annotation text"/>
    <w:basedOn w:val="Normal"/>
    <w:link w:val="CommentTextChar"/>
    <w:uiPriority w:val="99"/>
    <w:unhideWhenUsed/>
    <w:rsid w:val="00974FCD"/>
  </w:style>
  <w:style w:type="character" w:customStyle="1" w:styleId="CommentTextChar">
    <w:name w:val="Comment Text Char"/>
    <w:link w:val="CommentText"/>
    <w:uiPriority w:val="99"/>
    <w:rsid w:val="00974FCD"/>
    <w:rPr>
      <w:rFonts w:ascii="Arial" w:hAnsi="Arial"/>
    </w:rPr>
  </w:style>
  <w:style w:type="paragraph" w:styleId="CommentSubject">
    <w:name w:val="annotation subject"/>
    <w:basedOn w:val="CommentText"/>
    <w:next w:val="CommentText"/>
    <w:link w:val="CommentSubjectChar"/>
    <w:uiPriority w:val="99"/>
    <w:semiHidden/>
    <w:unhideWhenUsed/>
    <w:rsid w:val="00974FCD"/>
    <w:rPr>
      <w:b/>
      <w:bCs/>
    </w:rPr>
  </w:style>
  <w:style w:type="character" w:customStyle="1" w:styleId="CommentSubjectChar">
    <w:name w:val="Comment Subject Char"/>
    <w:link w:val="CommentSubject"/>
    <w:uiPriority w:val="99"/>
    <w:semiHidden/>
    <w:rsid w:val="00974FC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b06a4a6f-28ec-4665-8600-5a82cbade2c5"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7D2881D6830746A74790FEDD416F59" ma:contentTypeVersion="15" ma:contentTypeDescription="Create a new document." ma:contentTypeScope="" ma:versionID="557f9935d6f2613bea0c4cbae598907f">
  <xsd:schema xmlns:xsd="http://www.w3.org/2001/XMLSchema" xmlns:xs="http://www.w3.org/2001/XMLSchema" xmlns:p="http://schemas.microsoft.com/office/2006/metadata/properties" xmlns:ns1="http://schemas.microsoft.com/sharepoint/v3" xmlns:ns3="b06a4a6f-28ec-4665-8600-5a82cbade2c5" xmlns:ns4="bda4eba5-e44a-470b-bd07-00b51340192b" targetNamespace="http://schemas.microsoft.com/office/2006/metadata/properties" ma:root="true" ma:fieldsID="b949f8be7d61e2e4a724a84540acc002" ns1:_="" ns3:_="" ns4:_="">
    <xsd:import namespace="http://schemas.microsoft.com/sharepoint/v3"/>
    <xsd:import namespace="b06a4a6f-28ec-4665-8600-5a82cbade2c5"/>
    <xsd:import namespace="bda4eba5-e44a-470b-bd07-00b5134019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6a4a6f-28ec-4665-8600-5a82cbade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4eba5-e44a-470b-bd07-00b51340192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41D48-7ECE-4B6B-BC10-D985F9073A4C}">
  <ds:schemaRefs>
    <ds:schemaRef ds:uri="http://schemas.microsoft.com/office/2006/metadata/properties"/>
    <ds:schemaRef ds:uri="http://schemas.microsoft.com/office/infopath/2007/PartnerControls"/>
    <ds:schemaRef ds:uri="http://schemas.microsoft.com/sharepoint/v3"/>
    <ds:schemaRef ds:uri="b06a4a6f-28ec-4665-8600-5a82cbade2c5"/>
  </ds:schemaRefs>
</ds:datastoreItem>
</file>

<file path=customXml/itemProps2.xml><?xml version="1.0" encoding="utf-8"?>
<ds:datastoreItem xmlns:ds="http://schemas.openxmlformats.org/officeDocument/2006/customXml" ds:itemID="{128E2570-A619-417D-8AF0-D8ABDAF4200B}">
  <ds:schemaRefs>
    <ds:schemaRef ds:uri="http://schemas.openxmlformats.org/officeDocument/2006/bibliography"/>
  </ds:schemaRefs>
</ds:datastoreItem>
</file>

<file path=customXml/itemProps3.xml><?xml version="1.0" encoding="utf-8"?>
<ds:datastoreItem xmlns:ds="http://schemas.openxmlformats.org/officeDocument/2006/customXml" ds:itemID="{90AF77C4-E0BA-48BC-9F4C-9A4F308BD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6a4a6f-28ec-4665-8600-5a82cbade2c5"/>
    <ds:schemaRef ds:uri="bda4eba5-e44a-470b-bd07-00b513401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083454-67D1-4E40-B062-DF1700112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Coon, Christopher@CALFIRE</cp:lastModifiedBy>
  <cp:revision>7</cp:revision>
  <cp:lastPrinted>2016-05-27T16:46:00Z</cp:lastPrinted>
  <dcterms:created xsi:type="dcterms:W3CDTF">2026-07-03T17:36:00Z</dcterms:created>
  <dcterms:modified xsi:type="dcterms:W3CDTF">2026-07-13T16:29:00Z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0x0101002F7D2881D6830746A74790FEDD416F59</vt:lpwstr>
  </property>
</Properties>
</file>