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131C" w14:textId="48DB60B2" w:rsidR="000F753B" w:rsidRDefault="00A86BD1" w:rsidP="00A470CA">
      <w:pPr>
        <w:spacing w:after="0"/>
        <w:ind w:left="7920" w:firstLine="720"/>
        <w:rPr>
          <w:rFonts w:ascii="Arial" w:hAnsi="Arial" w:cs="Arial"/>
          <w:noProof/>
          <w:sz w:val="24"/>
          <w:szCs w:val="24"/>
        </w:rPr>
      </w:pPr>
      <w:sdt>
        <w:sdtPr>
          <w:rPr>
            <w:rFonts w:ascii="Arial" w:hAnsi="Arial" w:cs="Arial"/>
            <w:sz w:val="24"/>
            <w:szCs w:val="24"/>
          </w:rPr>
          <w:id w:val="271831329"/>
          <w14:checkbox>
            <w14:checked w14:val="0"/>
            <w14:checkedState w14:val="2612" w14:font="MS Gothic"/>
            <w14:uncheckedState w14:val="2610" w14:font="MS Gothic"/>
          </w14:checkbox>
        </w:sdtPr>
        <w:sdtEndPr/>
        <w:sdtContent>
          <w:r w:rsidR="00686536">
            <w:rPr>
              <w:rFonts w:ascii="MS Gothic" w:eastAsia="MS Gothic" w:hAnsi="MS Gothic" w:cs="Arial" w:hint="eastAsia"/>
              <w:sz w:val="24"/>
              <w:szCs w:val="24"/>
            </w:rPr>
            <w:t>☐</w:t>
          </w:r>
        </w:sdtContent>
      </w:sdt>
      <w:r w:rsidR="000F753B">
        <w:rPr>
          <w:rFonts w:ascii="Arial" w:hAnsi="Arial" w:cs="Arial"/>
          <w:sz w:val="24"/>
          <w:szCs w:val="24"/>
        </w:rPr>
        <w:t xml:space="preserve">   </w:t>
      </w:r>
      <w:r w:rsidR="00184C22" w:rsidRPr="00184C22">
        <w:rPr>
          <w:rFonts w:ascii="Arial" w:hAnsi="Arial" w:cs="Arial"/>
          <w:noProof/>
          <w:sz w:val="24"/>
          <w:szCs w:val="24"/>
        </w:rPr>
        <w:t>Current</w:t>
      </w:r>
    </w:p>
    <w:p w14:paraId="14DF4B1E" w14:textId="28DF7008" w:rsidR="00184C22" w:rsidRDefault="00A86BD1" w:rsidP="00504A81">
      <w:pPr>
        <w:spacing w:after="120"/>
        <w:ind w:left="8640"/>
        <w:rPr>
          <w:rFonts w:ascii="Arial" w:hAnsi="Arial" w:cs="Arial"/>
          <w:sz w:val="28"/>
          <w:szCs w:val="28"/>
        </w:rPr>
      </w:pPr>
      <w:sdt>
        <w:sdtPr>
          <w:rPr>
            <w:rFonts w:ascii="Arial" w:hAnsi="Arial" w:cs="Arial"/>
            <w:sz w:val="24"/>
            <w:szCs w:val="24"/>
          </w:rPr>
          <w:id w:val="198825178"/>
          <w14:checkbox>
            <w14:checked w14:val="1"/>
            <w14:checkedState w14:val="2612" w14:font="MS Gothic"/>
            <w14:uncheckedState w14:val="2610" w14:font="MS Gothic"/>
          </w14:checkbox>
        </w:sdtPr>
        <w:sdtEndPr/>
        <w:sdtContent>
          <w:r w:rsidR="00724FCA">
            <w:rPr>
              <w:rFonts w:ascii="MS Gothic" w:eastAsia="MS Gothic" w:hAnsi="MS Gothic" w:cs="Arial" w:hint="eastAsia"/>
              <w:sz w:val="24"/>
              <w:szCs w:val="24"/>
            </w:rPr>
            <w:t>☒</w:t>
          </w:r>
        </w:sdtContent>
      </w:sdt>
      <w:r w:rsidR="00184C22" w:rsidRPr="00184C22">
        <w:rPr>
          <w:rFonts w:ascii="Arial" w:hAnsi="Arial" w:cs="Arial"/>
          <w:noProof/>
          <w:sz w:val="24"/>
          <w:szCs w:val="24"/>
        </w:rPr>
        <w:t xml:space="preserve">  </w:t>
      </w:r>
      <w:r w:rsidR="00184C22">
        <w:rPr>
          <w:rFonts w:ascii="Arial" w:hAnsi="Arial" w:cs="Arial"/>
          <w:noProof/>
          <w:sz w:val="24"/>
          <w:szCs w:val="24"/>
        </w:rPr>
        <w:t xml:space="preserve"> </w:t>
      </w:r>
      <w:r w:rsidR="00184C22" w:rsidRPr="00184C22">
        <w:rPr>
          <w:rFonts w:ascii="Arial" w:hAnsi="Arial" w:cs="Arial"/>
          <w:noProof/>
          <w:sz w:val="24"/>
          <w:szCs w:val="24"/>
        </w:rPr>
        <w:t>Proposed</w:t>
      </w:r>
    </w:p>
    <w:p w14:paraId="0C958897" w14:textId="5DC5E47B" w:rsidR="00D155AE" w:rsidRPr="00D155AE" w:rsidRDefault="000F753B" w:rsidP="00504A81">
      <w:pPr>
        <w:spacing w:after="120"/>
        <w:rPr>
          <w:rFonts w:ascii="Arial" w:hAnsi="Arial" w:cs="Arial"/>
          <w:sz w:val="28"/>
          <w:szCs w:val="28"/>
        </w:rPr>
      </w:pPr>
      <w:r>
        <w:rPr>
          <w:rFonts w:ascii="Arial" w:hAnsi="Arial" w:cs="Arial"/>
          <w:sz w:val="28"/>
          <w:szCs w:val="28"/>
        </w:rPr>
        <w:t xml:space="preserve">Civil Service </w:t>
      </w:r>
      <w:r w:rsidR="00D155AE" w:rsidRPr="00D155AE">
        <w:rPr>
          <w:rFonts w:ascii="Arial" w:hAnsi="Arial" w:cs="Arial"/>
          <w:sz w:val="28"/>
          <w:szCs w:val="28"/>
        </w:rPr>
        <w:t>Classification:</w:t>
      </w:r>
      <w:r w:rsidR="00C57669" w:rsidRPr="00C57669">
        <w:rPr>
          <w:rFonts w:ascii="Arial" w:hAnsi="Arial" w:cs="Arial"/>
          <w:sz w:val="28"/>
          <w:szCs w:val="28"/>
        </w:rPr>
        <w:tab/>
      </w:r>
      <w:r w:rsidR="00C266AC">
        <w:rPr>
          <w:rFonts w:ascii="Arial" w:hAnsi="Arial" w:cs="Arial"/>
          <w:sz w:val="28"/>
          <w:szCs w:val="28"/>
        </w:rPr>
        <w:t xml:space="preserve">Supervisor I </w:t>
      </w:r>
    </w:p>
    <w:p w14:paraId="5FA5C326" w14:textId="0DB9570A" w:rsidR="00D155AE" w:rsidRPr="00D155AE" w:rsidRDefault="00D155AE" w:rsidP="00504A81">
      <w:pPr>
        <w:spacing w:after="120"/>
        <w:rPr>
          <w:rFonts w:ascii="Arial" w:hAnsi="Arial" w:cs="Arial"/>
          <w:sz w:val="28"/>
          <w:szCs w:val="28"/>
        </w:rPr>
      </w:pPr>
      <w:r w:rsidRPr="00C57669">
        <w:rPr>
          <w:rFonts w:ascii="Arial" w:hAnsi="Arial" w:cs="Arial"/>
          <w:sz w:val="28"/>
          <w:szCs w:val="28"/>
        </w:rPr>
        <w:t>Working</w:t>
      </w:r>
      <w:r w:rsidRPr="00D155AE">
        <w:rPr>
          <w:rFonts w:ascii="Arial" w:hAnsi="Arial" w:cs="Arial"/>
          <w:sz w:val="28"/>
          <w:szCs w:val="28"/>
        </w:rPr>
        <w:t xml:space="preserve"> Title:</w:t>
      </w:r>
      <w:r w:rsidRPr="00D155AE">
        <w:rPr>
          <w:rFonts w:ascii="Arial" w:hAnsi="Arial" w:cs="Arial"/>
          <w:sz w:val="28"/>
          <w:szCs w:val="28"/>
        </w:rPr>
        <w:tab/>
      </w:r>
      <w:r w:rsidRPr="00D155AE">
        <w:rPr>
          <w:rFonts w:ascii="Arial" w:hAnsi="Arial" w:cs="Arial"/>
          <w:sz w:val="28"/>
          <w:szCs w:val="28"/>
        </w:rPr>
        <w:tab/>
      </w:r>
      <w:r w:rsidR="00C57669" w:rsidRPr="00C57669">
        <w:rPr>
          <w:rFonts w:ascii="Arial" w:hAnsi="Arial" w:cs="Arial"/>
          <w:sz w:val="28"/>
          <w:szCs w:val="28"/>
        </w:rPr>
        <w:tab/>
      </w:r>
      <w:r w:rsidR="00C266AC">
        <w:rPr>
          <w:rFonts w:ascii="Arial" w:hAnsi="Arial" w:cs="Arial"/>
          <w:sz w:val="28"/>
          <w:szCs w:val="28"/>
        </w:rPr>
        <w:t>Executive Support Supervisor</w:t>
      </w:r>
      <w:r w:rsidR="00C266AC" w:rsidRPr="00D155AE">
        <w:rPr>
          <w:rFonts w:ascii="Arial" w:hAnsi="Arial" w:cs="Arial"/>
          <w:sz w:val="28"/>
          <w:szCs w:val="28"/>
        </w:rPr>
        <w:tab/>
      </w:r>
      <w:r w:rsidRPr="00D155AE">
        <w:rPr>
          <w:rFonts w:ascii="Arial" w:hAnsi="Arial" w:cs="Arial"/>
          <w:sz w:val="28"/>
          <w:szCs w:val="28"/>
        </w:rPr>
        <w:tab/>
      </w:r>
    </w:p>
    <w:p w14:paraId="3C0A1152" w14:textId="090D92BC" w:rsidR="00D155AE" w:rsidRPr="00C57669" w:rsidRDefault="00D155AE" w:rsidP="00504A81">
      <w:pPr>
        <w:spacing w:after="120"/>
        <w:rPr>
          <w:rFonts w:ascii="Arial" w:hAnsi="Arial" w:cs="Arial"/>
          <w:sz w:val="28"/>
          <w:szCs w:val="28"/>
        </w:rPr>
      </w:pPr>
      <w:r w:rsidRPr="00C57669">
        <w:rPr>
          <w:rFonts w:ascii="Arial" w:hAnsi="Arial" w:cs="Arial"/>
          <w:sz w:val="28"/>
          <w:szCs w:val="28"/>
        </w:rPr>
        <w:t>Division B</w:t>
      </w:r>
      <w:r w:rsidR="003A18BC">
        <w:rPr>
          <w:rFonts w:ascii="Arial" w:hAnsi="Arial" w:cs="Arial"/>
          <w:sz w:val="28"/>
          <w:szCs w:val="28"/>
        </w:rPr>
        <w:t>ranch</w:t>
      </w:r>
      <w:r w:rsidRPr="00C57669">
        <w:rPr>
          <w:rFonts w:ascii="Arial" w:hAnsi="Arial" w:cs="Arial"/>
          <w:sz w:val="28"/>
          <w:szCs w:val="28"/>
        </w:rPr>
        <w:t xml:space="preserve"> Name:</w:t>
      </w:r>
      <w:r w:rsidR="00C57669" w:rsidRPr="00C57669">
        <w:rPr>
          <w:rFonts w:ascii="Arial" w:hAnsi="Arial" w:cs="Arial"/>
          <w:sz w:val="28"/>
          <w:szCs w:val="28"/>
        </w:rPr>
        <w:tab/>
      </w:r>
      <w:r w:rsidR="00C57669" w:rsidRPr="00C57669">
        <w:rPr>
          <w:rFonts w:ascii="Arial" w:hAnsi="Arial" w:cs="Arial"/>
          <w:sz w:val="28"/>
          <w:szCs w:val="28"/>
        </w:rPr>
        <w:tab/>
      </w:r>
      <w:r w:rsidR="00C266AC">
        <w:rPr>
          <w:rFonts w:ascii="Arial" w:hAnsi="Arial" w:cs="Arial"/>
          <w:sz w:val="28"/>
          <w:szCs w:val="28"/>
        </w:rPr>
        <w:t>Executive Division</w:t>
      </w:r>
    </w:p>
    <w:p w14:paraId="753C6EC7" w14:textId="3B51A123" w:rsidR="00D155AE" w:rsidRDefault="00844A42" w:rsidP="00504A81">
      <w:pPr>
        <w:spacing w:after="120"/>
        <w:rPr>
          <w:rFonts w:ascii="Arial" w:hAnsi="Arial" w:cs="Arial"/>
          <w:sz w:val="28"/>
          <w:szCs w:val="28"/>
        </w:rPr>
      </w:pPr>
      <w:r w:rsidRPr="00C57669">
        <w:rPr>
          <w:rFonts w:ascii="Arial" w:hAnsi="Arial" w:cs="Arial"/>
          <w:sz w:val="28"/>
          <w:szCs w:val="28"/>
        </w:rPr>
        <w:t>Incumbent</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C57669" w:rsidRPr="00C57669">
        <w:rPr>
          <w:rFonts w:ascii="Arial" w:hAnsi="Arial" w:cs="Arial"/>
          <w:sz w:val="28"/>
          <w:szCs w:val="28"/>
        </w:rPr>
        <w:tab/>
      </w:r>
      <w:r w:rsidR="00C57669" w:rsidRPr="00C57669">
        <w:rPr>
          <w:rFonts w:ascii="Arial" w:hAnsi="Arial" w:cs="Arial"/>
          <w:sz w:val="28"/>
          <w:szCs w:val="28"/>
        </w:rPr>
        <w:tab/>
        <w:t>Vacant</w:t>
      </w:r>
      <w:r w:rsidR="00D155AE" w:rsidRPr="00D155AE">
        <w:rPr>
          <w:rFonts w:ascii="Arial" w:hAnsi="Arial" w:cs="Arial"/>
          <w:sz w:val="28"/>
          <w:szCs w:val="28"/>
        </w:rPr>
        <w:tab/>
      </w:r>
    </w:p>
    <w:p w14:paraId="77636476" w14:textId="0758534B" w:rsidR="00E47A53" w:rsidRDefault="00E47A53" w:rsidP="00504A81">
      <w:pPr>
        <w:spacing w:after="120"/>
        <w:rPr>
          <w:rFonts w:ascii="Arial" w:hAnsi="Arial" w:cs="Arial"/>
          <w:sz w:val="28"/>
          <w:szCs w:val="28"/>
        </w:rPr>
      </w:pPr>
      <w:r>
        <w:rPr>
          <w:rFonts w:ascii="Arial" w:hAnsi="Arial" w:cs="Arial"/>
          <w:sz w:val="28"/>
          <w:szCs w:val="28"/>
        </w:rPr>
        <w:t>Position Number:</w:t>
      </w:r>
      <w:r>
        <w:rPr>
          <w:rFonts w:ascii="Arial" w:hAnsi="Arial" w:cs="Arial"/>
          <w:sz w:val="28"/>
          <w:szCs w:val="28"/>
        </w:rPr>
        <w:tab/>
      </w:r>
      <w:r>
        <w:rPr>
          <w:rFonts w:ascii="Arial" w:hAnsi="Arial" w:cs="Arial"/>
          <w:sz w:val="28"/>
          <w:szCs w:val="28"/>
        </w:rPr>
        <w:tab/>
      </w:r>
      <w:r>
        <w:rPr>
          <w:rFonts w:ascii="Arial" w:hAnsi="Arial" w:cs="Arial"/>
          <w:sz w:val="28"/>
          <w:szCs w:val="28"/>
        </w:rPr>
        <w:tab/>
      </w:r>
      <w:r w:rsidR="00724FCA">
        <w:rPr>
          <w:rFonts w:ascii="Arial" w:hAnsi="Arial" w:cs="Arial"/>
          <w:sz w:val="28"/>
          <w:szCs w:val="28"/>
        </w:rPr>
        <w:t>797-50</w:t>
      </w:r>
      <w:r w:rsidR="002335A8">
        <w:rPr>
          <w:rFonts w:ascii="Arial" w:hAnsi="Arial" w:cs="Arial"/>
          <w:sz w:val="28"/>
          <w:szCs w:val="28"/>
        </w:rPr>
        <w:t>1</w:t>
      </w:r>
      <w:r w:rsidR="00724FCA">
        <w:rPr>
          <w:rFonts w:ascii="Arial" w:hAnsi="Arial" w:cs="Arial"/>
          <w:sz w:val="28"/>
          <w:szCs w:val="28"/>
        </w:rPr>
        <w:t>-4800-xxx</w:t>
      </w:r>
    </w:p>
    <w:p w14:paraId="2A72D0AA" w14:textId="720B4BD3" w:rsidR="00D155AE" w:rsidRPr="00D155AE" w:rsidRDefault="00844A42" w:rsidP="00504A81">
      <w:pPr>
        <w:spacing w:after="120"/>
        <w:rPr>
          <w:rFonts w:ascii="Arial" w:hAnsi="Arial" w:cs="Arial"/>
          <w:sz w:val="28"/>
          <w:szCs w:val="28"/>
        </w:rPr>
      </w:pPr>
      <w:r w:rsidRPr="00C57669">
        <w:rPr>
          <w:rFonts w:ascii="Arial" w:hAnsi="Arial" w:cs="Arial"/>
          <w:sz w:val="28"/>
          <w:szCs w:val="28"/>
        </w:rPr>
        <w:t>Effective Date</w:t>
      </w:r>
      <w:r w:rsidR="00D155AE" w:rsidRPr="00D155AE">
        <w:rPr>
          <w:rFonts w:ascii="Arial" w:hAnsi="Arial" w:cs="Arial"/>
          <w:sz w:val="28"/>
          <w:szCs w:val="28"/>
        </w:rPr>
        <w:t>:</w:t>
      </w:r>
      <w:r w:rsidR="00D155AE" w:rsidRPr="00D155AE">
        <w:rPr>
          <w:rFonts w:ascii="Arial" w:hAnsi="Arial" w:cs="Arial"/>
          <w:sz w:val="28"/>
          <w:szCs w:val="28"/>
        </w:rPr>
        <w:tab/>
      </w:r>
      <w:r w:rsidR="004E6DF8" w:rsidRPr="00C57669">
        <w:rPr>
          <w:rFonts w:ascii="Arial" w:hAnsi="Arial" w:cs="Arial"/>
          <w:sz w:val="28"/>
          <w:szCs w:val="28"/>
        </w:rPr>
        <w:tab/>
      </w:r>
      <w:r w:rsidR="004E6DF8" w:rsidRPr="00C57669">
        <w:rPr>
          <w:rFonts w:ascii="Arial" w:hAnsi="Arial" w:cs="Arial"/>
          <w:sz w:val="28"/>
          <w:szCs w:val="28"/>
        </w:rPr>
        <w:tab/>
      </w:r>
    </w:p>
    <w:p w14:paraId="6DB5D1AB" w14:textId="67BB9534" w:rsidR="00D155AE" w:rsidRPr="00D155AE" w:rsidRDefault="00844A42" w:rsidP="00504A81">
      <w:pPr>
        <w:spacing w:after="120"/>
        <w:rPr>
          <w:rFonts w:ascii="Arial" w:hAnsi="Arial" w:cs="Arial"/>
          <w:sz w:val="28"/>
          <w:szCs w:val="28"/>
        </w:rPr>
      </w:pPr>
      <w:r w:rsidRPr="00C57669">
        <w:rPr>
          <w:rFonts w:ascii="Arial" w:hAnsi="Arial" w:cs="Arial"/>
          <w:sz w:val="28"/>
          <w:szCs w:val="28"/>
        </w:rPr>
        <w:t>C</w:t>
      </w:r>
      <w:r w:rsidR="00EE1037">
        <w:rPr>
          <w:rFonts w:ascii="Arial" w:hAnsi="Arial" w:cs="Arial"/>
          <w:sz w:val="28"/>
          <w:szCs w:val="28"/>
        </w:rPr>
        <w:t>onflict of Interest (C</w:t>
      </w:r>
      <w:r w:rsidRPr="00C57669">
        <w:rPr>
          <w:rFonts w:ascii="Arial" w:hAnsi="Arial" w:cs="Arial"/>
          <w:sz w:val="28"/>
          <w:szCs w:val="28"/>
        </w:rPr>
        <w:t>OI</w:t>
      </w:r>
      <w:r w:rsidR="00EE1037">
        <w:rPr>
          <w:rFonts w:ascii="Arial" w:hAnsi="Arial" w:cs="Arial"/>
          <w:sz w:val="28"/>
          <w:szCs w:val="28"/>
        </w:rPr>
        <w:t>)</w:t>
      </w:r>
      <w:r w:rsidR="00D155AE" w:rsidRPr="00D155AE">
        <w:rPr>
          <w:rFonts w:ascii="Arial" w:hAnsi="Arial" w:cs="Arial"/>
          <w:sz w:val="28"/>
          <w:szCs w:val="28"/>
        </w:rPr>
        <w:t>:</w:t>
      </w:r>
      <w:r w:rsidR="00D155AE" w:rsidRPr="00D155AE">
        <w:rPr>
          <w:rFonts w:ascii="Arial" w:hAnsi="Arial" w:cs="Arial"/>
          <w:sz w:val="28"/>
          <w:szCs w:val="28"/>
        </w:rPr>
        <w:tab/>
      </w:r>
      <w:r w:rsidR="00C57669" w:rsidRPr="00C57669">
        <w:rPr>
          <w:rFonts w:ascii="Arial" w:hAnsi="Arial" w:cs="Arial"/>
          <w:sz w:val="28"/>
          <w:szCs w:val="28"/>
        </w:rPr>
        <w:t xml:space="preserve">Y </w:t>
      </w:r>
    </w:p>
    <w:p w14:paraId="7339842E" w14:textId="20FDD26C" w:rsidR="00D155AE" w:rsidRPr="00D155AE" w:rsidRDefault="00E47A53" w:rsidP="00504A81">
      <w:pPr>
        <w:spacing w:after="120"/>
        <w:rPr>
          <w:rFonts w:ascii="Arial" w:hAnsi="Arial" w:cs="Arial"/>
          <w:sz w:val="28"/>
          <w:szCs w:val="28"/>
        </w:rPr>
      </w:pPr>
      <w:r>
        <w:rPr>
          <w:rFonts w:ascii="Arial" w:hAnsi="Arial" w:cs="Arial"/>
          <w:sz w:val="28"/>
          <w:szCs w:val="28"/>
        </w:rPr>
        <w:t>FLSA Status</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Pr>
          <w:rFonts w:ascii="Arial" w:hAnsi="Arial" w:cs="Arial"/>
          <w:sz w:val="28"/>
          <w:szCs w:val="28"/>
        </w:rPr>
        <w:tab/>
      </w:r>
      <w:r w:rsidR="00724FCA">
        <w:rPr>
          <w:rFonts w:ascii="Arial" w:hAnsi="Arial" w:cs="Arial"/>
          <w:sz w:val="28"/>
          <w:szCs w:val="28"/>
        </w:rPr>
        <w:t>Exempt</w:t>
      </w:r>
    </w:p>
    <w:p w14:paraId="0090CAAE" w14:textId="447E2BE3" w:rsidR="00D155AE" w:rsidRPr="00D155AE" w:rsidRDefault="00844A42" w:rsidP="00504A81">
      <w:pPr>
        <w:spacing w:after="120"/>
        <w:rPr>
          <w:rFonts w:ascii="Arial" w:hAnsi="Arial" w:cs="Arial"/>
          <w:sz w:val="28"/>
          <w:szCs w:val="28"/>
        </w:rPr>
      </w:pPr>
      <w:r>
        <w:rPr>
          <w:rFonts w:ascii="Arial" w:hAnsi="Arial" w:cs="Arial"/>
          <w:sz w:val="28"/>
          <w:szCs w:val="28"/>
        </w:rPr>
        <w:t>CBID</w:t>
      </w:r>
      <w:r w:rsidR="00E47A53">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t xml:space="preserve"> </w:t>
      </w:r>
      <w:r w:rsidR="00C57669">
        <w:rPr>
          <w:rFonts w:ascii="Arial" w:hAnsi="Arial" w:cs="Arial"/>
          <w:sz w:val="28"/>
          <w:szCs w:val="28"/>
        </w:rPr>
        <w:tab/>
      </w:r>
      <w:r w:rsidR="00C57669">
        <w:rPr>
          <w:rFonts w:ascii="Arial" w:hAnsi="Arial" w:cs="Arial"/>
          <w:sz w:val="28"/>
          <w:szCs w:val="28"/>
        </w:rPr>
        <w:tab/>
      </w:r>
      <w:r w:rsidR="00724FCA">
        <w:rPr>
          <w:rFonts w:ascii="Arial" w:hAnsi="Arial" w:cs="Arial"/>
          <w:sz w:val="28"/>
          <w:szCs w:val="28"/>
        </w:rPr>
        <w:t>S01</w:t>
      </w:r>
    </w:p>
    <w:p w14:paraId="4DBC3353" w14:textId="2E4FCDD5" w:rsidR="00D155AE" w:rsidRPr="00D155AE" w:rsidRDefault="00844A42" w:rsidP="00504A81">
      <w:pPr>
        <w:spacing w:after="120"/>
        <w:rPr>
          <w:rFonts w:ascii="Arial" w:hAnsi="Arial" w:cs="Arial"/>
          <w:sz w:val="28"/>
          <w:szCs w:val="28"/>
        </w:rPr>
      </w:pPr>
      <w:r>
        <w:rPr>
          <w:rFonts w:ascii="Arial" w:hAnsi="Arial" w:cs="Arial"/>
          <w:sz w:val="28"/>
          <w:szCs w:val="28"/>
        </w:rPr>
        <w:t>Tenure</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C266AC">
        <w:rPr>
          <w:rFonts w:ascii="Arial" w:hAnsi="Arial" w:cs="Arial"/>
          <w:sz w:val="28"/>
          <w:szCs w:val="28"/>
        </w:rPr>
        <w:t>Permanent</w:t>
      </w:r>
    </w:p>
    <w:p w14:paraId="4809E73F" w14:textId="58D25857" w:rsidR="00D155AE" w:rsidRPr="00D155AE" w:rsidRDefault="00844A42" w:rsidP="00504A81">
      <w:pPr>
        <w:spacing w:after="120"/>
        <w:rPr>
          <w:rFonts w:ascii="Arial" w:hAnsi="Arial" w:cs="Arial"/>
          <w:sz w:val="24"/>
          <w:szCs w:val="24"/>
        </w:rPr>
      </w:pPr>
      <w:r>
        <w:rPr>
          <w:rFonts w:ascii="Arial" w:hAnsi="Arial" w:cs="Arial"/>
          <w:sz w:val="28"/>
          <w:szCs w:val="28"/>
        </w:rPr>
        <w:t>Time Base</w:t>
      </w:r>
      <w:r w:rsidR="00D155AE" w:rsidRPr="00D155AE">
        <w:rPr>
          <w:rFonts w:ascii="Arial" w:hAnsi="Arial" w:cs="Arial"/>
          <w:sz w:val="28"/>
          <w:szCs w:val="28"/>
        </w:rPr>
        <w:t>:</w:t>
      </w:r>
      <w:r w:rsidR="00D155AE" w:rsidRPr="00D155AE">
        <w:rPr>
          <w:rFonts w:ascii="Arial" w:hAnsi="Arial" w:cs="Arial"/>
          <w:sz w:val="24"/>
          <w:szCs w:val="24"/>
        </w:rPr>
        <w:tab/>
      </w:r>
      <w:r w:rsidR="00D155AE" w:rsidRPr="00D155AE">
        <w:rPr>
          <w:rFonts w:ascii="Arial" w:hAnsi="Arial" w:cs="Arial"/>
          <w:sz w:val="24"/>
          <w:szCs w:val="24"/>
        </w:rPr>
        <w:tab/>
      </w:r>
      <w:r w:rsidR="00C57669">
        <w:rPr>
          <w:rFonts w:ascii="Arial" w:hAnsi="Arial" w:cs="Arial"/>
          <w:sz w:val="24"/>
          <w:szCs w:val="24"/>
        </w:rPr>
        <w:tab/>
      </w:r>
      <w:r w:rsidR="00C57669">
        <w:rPr>
          <w:rFonts w:ascii="Arial" w:hAnsi="Arial" w:cs="Arial"/>
          <w:sz w:val="24"/>
          <w:szCs w:val="24"/>
        </w:rPr>
        <w:tab/>
      </w:r>
      <w:r w:rsidR="00C266AC">
        <w:rPr>
          <w:rFonts w:ascii="Arial" w:hAnsi="Arial" w:cs="Arial"/>
          <w:sz w:val="28"/>
          <w:szCs w:val="28"/>
        </w:rPr>
        <w:t>Full-time</w:t>
      </w:r>
    </w:p>
    <w:p w14:paraId="246FDCC7" w14:textId="7999DAD2" w:rsidR="009565A4" w:rsidRPr="009565A4" w:rsidRDefault="009565A4" w:rsidP="00504A81">
      <w:pPr>
        <w:spacing w:before="160" w:line="276" w:lineRule="auto"/>
        <w:rPr>
          <w:rFonts w:ascii="Arial" w:hAnsi="Arial" w:cs="Arial"/>
          <w:sz w:val="24"/>
          <w:szCs w:val="24"/>
        </w:rPr>
      </w:pPr>
      <w:r w:rsidRPr="009565A4">
        <w:rPr>
          <w:rFonts w:ascii="Arial" w:hAnsi="Arial" w:cs="Arial"/>
          <w:sz w:val="24"/>
          <w:szCs w:val="24"/>
        </w:rPr>
        <w:t>You are a valued member of the department’s team. All CDA employees are expected to work co</w:t>
      </w:r>
      <w:r w:rsidR="00E47A53">
        <w:rPr>
          <w:rFonts w:ascii="Arial" w:hAnsi="Arial" w:cs="Arial"/>
          <w:sz w:val="24"/>
          <w:szCs w:val="24"/>
        </w:rPr>
        <w:t>llaboratively</w:t>
      </w:r>
      <w:r w:rsidRPr="009565A4">
        <w:rPr>
          <w:rFonts w:ascii="Arial" w:hAnsi="Arial" w:cs="Arial"/>
          <w:sz w:val="24"/>
          <w:szCs w:val="24"/>
        </w:rPr>
        <w:t xml:space="preserve"> with internal and external stakeholders to enable the department to provide the highest level of service possible. Your efforts to treat others fairly, honestly, and with respect are important to everyone who works with you. We value diversity at CDA and we strive to achieve equity and inclusion in the workplace for all employees.</w:t>
      </w:r>
      <w:r w:rsidR="00E47A53">
        <w:rPr>
          <w:rFonts w:ascii="Arial" w:hAnsi="Arial" w:cs="Arial"/>
          <w:sz w:val="24"/>
          <w:szCs w:val="24"/>
        </w:rPr>
        <w:t xml:space="preserve"> We believe that a diverse workforce and inclusive workplace culture enhances the performance of our organization and the quality of representation that we provide to a diverse client base.</w:t>
      </w:r>
    </w:p>
    <w:p w14:paraId="79BFD00A" w14:textId="272A2E54" w:rsidR="00D155AE" w:rsidRPr="00D155AE" w:rsidRDefault="00EE1037" w:rsidP="00607125">
      <w:pPr>
        <w:pStyle w:val="Heading1"/>
      </w:pPr>
      <w:r>
        <w:t>DESCRIPTION</w:t>
      </w:r>
      <w:r w:rsidR="00D155AE" w:rsidRPr="00D155AE">
        <w:t>:</w:t>
      </w:r>
    </w:p>
    <w:p w14:paraId="3B6E7BB8" w14:textId="2D0122E9" w:rsidR="006E3D2F" w:rsidRPr="00815411" w:rsidRDefault="006E3D2F" w:rsidP="00815411">
      <w:pPr>
        <w:rPr>
          <w:rFonts w:ascii="Arial" w:hAnsi="Arial" w:cs="Arial"/>
          <w:sz w:val="24"/>
          <w:szCs w:val="24"/>
        </w:rPr>
      </w:pPr>
      <w:r w:rsidRPr="006E3D2F">
        <w:rPr>
          <w:rFonts w:ascii="Arial" w:hAnsi="Arial" w:cs="Arial"/>
          <w:sz w:val="24"/>
          <w:szCs w:val="24"/>
        </w:rPr>
        <w:t>Under the general direction of the Supervisor II, supervises professional analytical staff and directs the planning, coordination, and delivery of administrative services supporting executive operations. Provides oversight of executive office administrative programs, including scheduling, accessibility compliance, timekeeping, travel, personnel, contracting, procurement, and business operations, and is accountable for the quality, timeliness, and compliance of services provided. Establishes priorities and work processes, evaluates program and operational effectiveness, provides technical direction, and resolves complex and sensitive administrative issues. Serves as a key resource to Executive Leadership and analytical staff and exercises considerable independence, judgment, discretion, and political awareness in coordinating activities and resolving issues involving departmental divisions, control agencies, and external stakeholders.</w:t>
      </w:r>
    </w:p>
    <w:p w14:paraId="4F35C3A0" w14:textId="01FD4D5E" w:rsidR="00D155AE" w:rsidRPr="00D155AE" w:rsidRDefault="00D155AE" w:rsidP="003809B8">
      <w:pPr>
        <w:pStyle w:val="Heading1"/>
        <w:spacing w:after="480"/>
      </w:pPr>
      <w:r w:rsidRPr="00D155AE">
        <w:t>ESSENTIAL JOB FUNCTIONS:</w:t>
      </w:r>
    </w:p>
    <w:p w14:paraId="46774935" w14:textId="019B051E" w:rsidR="000177E6" w:rsidRPr="00815411" w:rsidRDefault="000177E6" w:rsidP="00815411">
      <w:pPr>
        <w:rPr>
          <w:rFonts w:ascii="Arial" w:hAnsi="Arial" w:cs="Arial"/>
          <w:b/>
          <w:bCs/>
          <w:sz w:val="24"/>
          <w:szCs w:val="24"/>
        </w:rPr>
      </w:pPr>
      <w:r w:rsidRPr="00815411">
        <w:rPr>
          <w:rFonts w:ascii="Arial" w:hAnsi="Arial" w:cs="Arial"/>
          <w:b/>
          <w:bCs/>
          <w:sz w:val="24"/>
          <w:szCs w:val="24"/>
        </w:rPr>
        <w:lastRenderedPageBreak/>
        <w:t>35% Program Management and Staff Supervision</w:t>
      </w:r>
    </w:p>
    <w:p w14:paraId="19C1B66C" w14:textId="549F9D69" w:rsidR="000177E6" w:rsidRPr="00815411" w:rsidRDefault="000177E6" w:rsidP="00DD7954">
      <w:pPr>
        <w:rPr>
          <w:rFonts w:ascii="Arial" w:hAnsi="Arial" w:cs="Arial"/>
          <w:sz w:val="24"/>
          <w:szCs w:val="24"/>
        </w:rPr>
      </w:pPr>
      <w:r w:rsidRPr="00815411">
        <w:rPr>
          <w:rFonts w:ascii="Arial" w:hAnsi="Arial" w:cs="Arial"/>
          <w:sz w:val="24"/>
          <w:szCs w:val="24"/>
        </w:rPr>
        <w:t>Plan, organize, assign, direct, and evaluate the work of Analyst staff responsible for executive operations and administrative support.</w:t>
      </w:r>
      <w:r w:rsidR="00B1716F" w:rsidRPr="00815411">
        <w:rPr>
          <w:rFonts w:ascii="Arial" w:hAnsi="Arial" w:cs="Arial"/>
          <w:sz w:val="24"/>
          <w:szCs w:val="24"/>
        </w:rPr>
        <w:t xml:space="preserve"> </w:t>
      </w:r>
      <w:r w:rsidRPr="00815411">
        <w:rPr>
          <w:rFonts w:ascii="Arial" w:hAnsi="Arial" w:cs="Arial"/>
          <w:sz w:val="24"/>
          <w:szCs w:val="24"/>
        </w:rPr>
        <w:t>Establish workload priorities, monitor production, review work products for quality and accuracy, and ensure assignments are completed timely and consistent with departmental priorities.</w:t>
      </w:r>
      <w:r w:rsidR="00B1716F" w:rsidRPr="00815411">
        <w:rPr>
          <w:rFonts w:ascii="Arial" w:hAnsi="Arial" w:cs="Arial"/>
          <w:sz w:val="24"/>
          <w:szCs w:val="24"/>
        </w:rPr>
        <w:t xml:space="preserve"> </w:t>
      </w:r>
      <w:r w:rsidRPr="00815411">
        <w:rPr>
          <w:rFonts w:ascii="Arial" w:hAnsi="Arial" w:cs="Arial"/>
          <w:sz w:val="24"/>
          <w:szCs w:val="24"/>
        </w:rPr>
        <w:t>Provide staff development through coaching, mentoring, performance evaluations, training, corrective action, and succession planning.</w:t>
      </w:r>
      <w:r w:rsidR="00B1716F" w:rsidRPr="00815411">
        <w:rPr>
          <w:rFonts w:ascii="Arial" w:hAnsi="Arial" w:cs="Arial"/>
          <w:sz w:val="24"/>
          <w:szCs w:val="24"/>
        </w:rPr>
        <w:t xml:space="preserve"> </w:t>
      </w:r>
      <w:r w:rsidRPr="00815411">
        <w:rPr>
          <w:rFonts w:ascii="Arial" w:hAnsi="Arial" w:cs="Arial"/>
          <w:sz w:val="24"/>
          <w:szCs w:val="24"/>
        </w:rPr>
        <w:t>Develop office procedures, establish performance standards, and implement process improvements that enhance operational effectiveness.</w:t>
      </w:r>
      <w:r w:rsidR="00B1716F" w:rsidRPr="00815411">
        <w:rPr>
          <w:rFonts w:ascii="Arial" w:hAnsi="Arial" w:cs="Arial"/>
          <w:sz w:val="24"/>
          <w:szCs w:val="24"/>
        </w:rPr>
        <w:t xml:space="preserve"> </w:t>
      </w:r>
      <w:r w:rsidRPr="00815411">
        <w:rPr>
          <w:rFonts w:ascii="Arial" w:hAnsi="Arial" w:cs="Arial"/>
          <w:sz w:val="24"/>
          <w:szCs w:val="24"/>
        </w:rPr>
        <w:t>Monitor workload trends, allocate resources, and adjust assignments based on operational priorities</w:t>
      </w:r>
      <w:r w:rsidR="006B0BB0">
        <w:rPr>
          <w:rFonts w:ascii="Arial" w:hAnsi="Arial" w:cs="Arial"/>
          <w:sz w:val="24"/>
          <w:szCs w:val="24"/>
        </w:rPr>
        <w:t>.</w:t>
      </w:r>
      <w:r w:rsidR="003523B9">
        <w:rPr>
          <w:rFonts w:ascii="Arial" w:hAnsi="Arial" w:cs="Arial"/>
          <w:sz w:val="24"/>
          <w:szCs w:val="24"/>
        </w:rPr>
        <w:t xml:space="preserve"> </w:t>
      </w:r>
    </w:p>
    <w:p w14:paraId="37800DC0" w14:textId="77777777" w:rsidR="000177E6" w:rsidRPr="00815411" w:rsidRDefault="000177E6" w:rsidP="00815411">
      <w:pPr>
        <w:rPr>
          <w:rFonts w:ascii="Arial" w:hAnsi="Arial" w:cs="Arial"/>
          <w:b/>
          <w:bCs/>
          <w:sz w:val="24"/>
          <w:szCs w:val="24"/>
        </w:rPr>
      </w:pPr>
      <w:r w:rsidRPr="00815411">
        <w:rPr>
          <w:rFonts w:ascii="Arial" w:hAnsi="Arial" w:cs="Arial"/>
          <w:b/>
          <w:bCs/>
          <w:sz w:val="24"/>
          <w:szCs w:val="24"/>
        </w:rPr>
        <w:t>25% Executive Operations Oversight</w:t>
      </w:r>
    </w:p>
    <w:p w14:paraId="52A47DE6" w14:textId="3C1EAE25" w:rsidR="000177E6" w:rsidRPr="00815411" w:rsidRDefault="000177E6" w:rsidP="00DD7954">
      <w:pPr>
        <w:rPr>
          <w:rFonts w:ascii="Arial" w:hAnsi="Arial" w:cs="Arial"/>
          <w:sz w:val="24"/>
          <w:szCs w:val="24"/>
        </w:rPr>
      </w:pPr>
      <w:r w:rsidRPr="00815411">
        <w:rPr>
          <w:rFonts w:ascii="Arial" w:hAnsi="Arial" w:cs="Arial"/>
          <w:sz w:val="24"/>
          <w:szCs w:val="24"/>
        </w:rPr>
        <w:t xml:space="preserve">Provide management oversight of Executive Office operations supporting the Executive </w:t>
      </w:r>
      <w:r w:rsidR="00B1716F" w:rsidRPr="00815411">
        <w:rPr>
          <w:rFonts w:ascii="Arial" w:hAnsi="Arial" w:cs="Arial"/>
          <w:sz w:val="24"/>
          <w:szCs w:val="24"/>
        </w:rPr>
        <w:t xml:space="preserve">Support Section. </w:t>
      </w:r>
      <w:r w:rsidRPr="00815411">
        <w:rPr>
          <w:rFonts w:ascii="Arial" w:hAnsi="Arial" w:cs="Arial"/>
          <w:sz w:val="24"/>
          <w:szCs w:val="24"/>
        </w:rPr>
        <w:t>Direct executive scheduling activities, meeting coordination, executive correspondence tracking, and assignment management to ensure timely completion of executive priorities.</w:t>
      </w:r>
      <w:r w:rsidR="00B1716F" w:rsidRPr="00815411">
        <w:rPr>
          <w:rFonts w:ascii="Arial" w:hAnsi="Arial" w:cs="Arial"/>
          <w:sz w:val="24"/>
          <w:szCs w:val="24"/>
        </w:rPr>
        <w:t xml:space="preserve"> </w:t>
      </w:r>
      <w:r w:rsidRPr="00815411">
        <w:rPr>
          <w:rFonts w:ascii="Arial" w:hAnsi="Arial" w:cs="Arial"/>
          <w:sz w:val="24"/>
          <w:szCs w:val="24"/>
        </w:rPr>
        <w:t>Oversee statewide meeting coordination, executive events, conference logistics, and hybrid meeting technology.</w:t>
      </w:r>
      <w:r w:rsidR="00B1716F" w:rsidRPr="00815411">
        <w:rPr>
          <w:rFonts w:ascii="Arial" w:hAnsi="Arial" w:cs="Arial"/>
          <w:sz w:val="24"/>
          <w:szCs w:val="24"/>
        </w:rPr>
        <w:t xml:space="preserve"> </w:t>
      </w:r>
      <w:r w:rsidRPr="00815411">
        <w:rPr>
          <w:rFonts w:ascii="Arial" w:hAnsi="Arial" w:cs="Arial"/>
          <w:sz w:val="24"/>
          <w:szCs w:val="24"/>
        </w:rPr>
        <w:t>Review sensitive executive correspondence, briefing materials, reports, presentations, and policy documents prepared for executive leadership.</w:t>
      </w:r>
      <w:r w:rsidR="00B1716F" w:rsidRPr="00815411">
        <w:rPr>
          <w:rFonts w:ascii="Arial" w:hAnsi="Arial" w:cs="Arial"/>
          <w:sz w:val="24"/>
          <w:szCs w:val="24"/>
        </w:rPr>
        <w:t xml:space="preserve"> </w:t>
      </w:r>
      <w:r w:rsidR="00C06DD3" w:rsidRPr="00815411">
        <w:rPr>
          <w:rFonts w:ascii="Arial" w:hAnsi="Arial" w:cs="Arial"/>
          <w:sz w:val="24"/>
          <w:szCs w:val="24"/>
        </w:rPr>
        <w:t>Provide the Supervisor II with ongoing recommendations</w:t>
      </w:r>
      <w:r w:rsidRPr="00815411">
        <w:rPr>
          <w:rFonts w:ascii="Arial" w:hAnsi="Arial" w:cs="Arial"/>
          <w:sz w:val="24"/>
          <w:szCs w:val="24"/>
        </w:rPr>
        <w:t xml:space="preserve"> regarding administrative operations, executive office procedures, and operational priorities.</w:t>
      </w:r>
    </w:p>
    <w:p w14:paraId="2FA458F4" w14:textId="136CAE1B" w:rsidR="000177E6" w:rsidRPr="00815411" w:rsidRDefault="000177E6" w:rsidP="00815411">
      <w:pPr>
        <w:rPr>
          <w:rFonts w:ascii="Arial" w:hAnsi="Arial" w:cs="Arial"/>
          <w:b/>
          <w:bCs/>
          <w:sz w:val="24"/>
          <w:szCs w:val="24"/>
        </w:rPr>
      </w:pPr>
      <w:r w:rsidRPr="00815411">
        <w:rPr>
          <w:rFonts w:ascii="Arial" w:hAnsi="Arial" w:cs="Arial"/>
          <w:b/>
          <w:bCs/>
          <w:sz w:val="24"/>
          <w:szCs w:val="24"/>
        </w:rPr>
        <w:t>20% Administrative Program Management</w:t>
      </w:r>
    </w:p>
    <w:p w14:paraId="2428540C" w14:textId="6ED7CABB" w:rsidR="000177E6" w:rsidRDefault="000177E6" w:rsidP="00DD7954">
      <w:pPr>
        <w:rPr>
          <w:rFonts w:ascii="Arial" w:hAnsi="Arial" w:cs="Arial"/>
          <w:sz w:val="24"/>
          <w:szCs w:val="24"/>
        </w:rPr>
      </w:pPr>
      <w:r w:rsidRPr="00815411">
        <w:rPr>
          <w:rFonts w:ascii="Arial" w:hAnsi="Arial" w:cs="Arial"/>
          <w:sz w:val="24"/>
          <w:szCs w:val="24"/>
        </w:rPr>
        <w:t>Provide oversight for the Executive Office's administrative support programs</w:t>
      </w:r>
      <w:r w:rsidR="00724FCA">
        <w:rPr>
          <w:rFonts w:ascii="Arial" w:hAnsi="Arial" w:cs="Arial"/>
          <w:sz w:val="24"/>
          <w:szCs w:val="24"/>
        </w:rPr>
        <w:t>.</w:t>
      </w:r>
    </w:p>
    <w:p w14:paraId="232FD33A" w14:textId="67894F7B" w:rsidR="00724FCA" w:rsidRPr="00724FCA" w:rsidRDefault="00724FCA" w:rsidP="00DD7954">
      <w:pPr>
        <w:rPr>
          <w:rFonts w:ascii="Arial" w:hAnsi="Arial" w:cs="Arial"/>
          <w:sz w:val="24"/>
          <w:szCs w:val="24"/>
        </w:rPr>
      </w:pPr>
      <w:r w:rsidRPr="00724FCA">
        <w:rPr>
          <w:rFonts w:ascii="Arial" w:hAnsi="Arial" w:cs="Arial"/>
          <w:sz w:val="24"/>
          <w:szCs w:val="24"/>
        </w:rPr>
        <w:t xml:space="preserve">Plans, organizes, supervises, and coordinates the day-to-day administrative operations of the Executive Support Section by assigning, monitoring, and evaluating staff workload and ensuring timely completion of assignments. Supervises the administration of the Accessibility Compliance and Document Remediation Program to ensure documents and communications meet applicable accessibility standards. Oversees Executive Office timekeeping and attendance activities, ensuring accurate reporting and compliance with departmental policies and collective bargaining agreements. Coordinates the Executive travel program, including travel authorizations, expense reimbursements, and compliance with state travel policies. </w:t>
      </w:r>
      <w:r w:rsidR="00297BF5">
        <w:rPr>
          <w:rFonts w:ascii="Arial" w:hAnsi="Arial" w:cs="Arial"/>
          <w:sz w:val="24"/>
          <w:szCs w:val="24"/>
        </w:rPr>
        <w:t>Oversees</w:t>
      </w:r>
      <w:r w:rsidRPr="00724FCA">
        <w:rPr>
          <w:rFonts w:ascii="Arial" w:hAnsi="Arial" w:cs="Arial"/>
          <w:sz w:val="24"/>
          <w:szCs w:val="24"/>
        </w:rPr>
        <w:t xml:space="preserve"> Human Resources liaison activities, including recruitment, onboarding, personnel transactions, leave administration, and organizational changes, </w:t>
      </w:r>
      <w:r w:rsidR="00297BF5">
        <w:rPr>
          <w:rFonts w:ascii="Arial" w:hAnsi="Arial" w:cs="Arial"/>
          <w:sz w:val="24"/>
          <w:szCs w:val="24"/>
        </w:rPr>
        <w:t xml:space="preserve">in </w:t>
      </w:r>
      <w:r w:rsidR="00DD7954">
        <w:rPr>
          <w:rFonts w:ascii="Arial" w:hAnsi="Arial" w:cs="Arial"/>
          <w:sz w:val="24"/>
          <w:szCs w:val="24"/>
        </w:rPr>
        <w:t>partnership</w:t>
      </w:r>
      <w:r w:rsidRPr="00724FCA">
        <w:rPr>
          <w:rFonts w:ascii="Arial" w:hAnsi="Arial" w:cs="Arial"/>
          <w:sz w:val="24"/>
          <w:szCs w:val="24"/>
        </w:rPr>
        <w:t xml:space="preserve"> with </w:t>
      </w:r>
      <w:r w:rsidR="00297BF5">
        <w:rPr>
          <w:rFonts w:ascii="Arial" w:hAnsi="Arial" w:cs="Arial"/>
          <w:sz w:val="24"/>
          <w:szCs w:val="24"/>
        </w:rPr>
        <w:t xml:space="preserve">the </w:t>
      </w:r>
      <w:r w:rsidRPr="00724FCA">
        <w:rPr>
          <w:rFonts w:ascii="Arial" w:hAnsi="Arial" w:cs="Arial"/>
          <w:sz w:val="24"/>
          <w:szCs w:val="24"/>
        </w:rPr>
        <w:t xml:space="preserve">Human Resources </w:t>
      </w:r>
      <w:r w:rsidR="00297BF5">
        <w:rPr>
          <w:rFonts w:ascii="Arial" w:hAnsi="Arial" w:cs="Arial"/>
          <w:sz w:val="24"/>
          <w:szCs w:val="24"/>
        </w:rPr>
        <w:t>Branch</w:t>
      </w:r>
      <w:r w:rsidRPr="00724FCA">
        <w:rPr>
          <w:rFonts w:ascii="Arial" w:hAnsi="Arial" w:cs="Arial"/>
          <w:sz w:val="24"/>
          <w:szCs w:val="24"/>
        </w:rPr>
        <w:t xml:space="preserve"> to ensure timely and accurate processing. Oversees contracting and procurement coordination, monitors purchasing activities, and ensures compliance with applicable laws, regulations, and departmental procedures. Supervises the development of executive webinars, presentations, and supporting research materials to meet organizational business needs. Oversees records management and the administration of confidential files to ensure compliance with records retention requirements and confidentiality standards. Coordinates the administration of office technology and administrative systems, identifies process improvements, and implements operational enhancements to support efficient business operations.</w:t>
      </w:r>
    </w:p>
    <w:p w14:paraId="264C72B5" w14:textId="1A2089C3" w:rsidR="000177E6" w:rsidRDefault="000177E6" w:rsidP="003809B8">
      <w:pPr>
        <w:spacing w:after="360"/>
        <w:rPr>
          <w:rFonts w:ascii="Arial" w:hAnsi="Arial" w:cs="Arial"/>
          <w:sz w:val="24"/>
          <w:szCs w:val="24"/>
        </w:rPr>
      </w:pPr>
      <w:r w:rsidRPr="00815411">
        <w:rPr>
          <w:rFonts w:ascii="Arial" w:hAnsi="Arial" w:cs="Arial"/>
          <w:sz w:val="24"/>
          <w:szCs w:val="24"/>
        </w:rPr>
        <w:t>Monitor program compliance with State policies, departmental procedures, accessibility requirements, and applicable laws and regulations.</w:t>
      </w:r>
      <w:r w:rsidR="00B1716F" w:rsidRPr="00815411">
        <w:rPr>
          <w:rFonts w:ascii="Arial" w:hAnsi="Arial" w:cs="Arial"/>
          <w:sz w:val="24"/>
          <w:szCs w:val="24"/>
        </w:rPr>
        <w:t xml:space="preserve"> </w:t>
      </w:r>
      <w:r w:rsidRPr="00815411">
        <w:rPr>
          <w:rFonts w:ascii="Arial" w:hAnsi="Arial" w:cs="Arial"/>
          <w:sz w:val="24"/>
          <w:szCs w:val="24"/>
        </w:rPr>
        <w:t>Develop procedures and internal controls that improve accountability, efficiency, and customer service.</w:t>
      </w:r>
    </w:p>
    <w:p w14:paraId="771F37C7" w14:textId="22DA64AA" w:rsidR="000177E6" w:rsidRPr="00815411" w:rsidRDefault="000177E6" w:rsidP="00815411">
      <w:pPr>
        <w:rPr>
          <w:rFonts w:ascii="Arial" w:hAnsi="Arial" w:cs="Arial"/>
          <w:b/>
          <w:bCs/>
          <w:sz w:val="24"/>
          <w:szCs w:val="24"/>
        </w:rPr>
      </w:pPr>
      <w:r w:rsidRPr="00815411">
        <w:rPr>
          <w:rFonts w:ascii="Arial" w:hAnsi="Arial" w:cs="Arial"/>
          <w:b/>
          <w:bCs/>
          <w:sz w:val="24"/>
          <w:szCs w:val="24"/>
        </w:rPr>
        <w:lastRenderedPageBreak/>
        <w:t>15% Administrative Analysis and Executive Consultation</w:t>
      </w:r>
    </w:p>
    <w:p w14:paraId="5312D982" w14:textId="7BC90844" w:rsidR="00A62126" w:rsidRPr="00815411" w:rsidRDefault="00A62126" w:rsidP="00DD7954">
      <w:pPr>
        <w:rPr>
          <w:rFonts w:ascii="Arial" w:hAnsi="Arial" w:cs="Arial"/>
          <w:sz w:val="24"/>
          <w:szCs w:val="24"/>
        </w:rPr>
      </w:pPr>
      <w:r w:rsidRPr="00A62126">
        <w:rPr>
          <w:rFonts w:ascii="Arial" w:hAnsi="Arial" w:cs="Arial"/>
          <w:sz w:val="24"/>
          <w:szCs w:val="24"/>
        </w:rPr>
        <w:t>Supervises and directs administrative and organizational studies involving executive operations, business processes, personnel administration, contracting, budgeting, accessibility compliance, and organizational effectiveness. Plans, prioritizes, assigns, and reviews analytical work; establishes project objectives, methodologies, timelines, and performance expectations; and ensures work products are accurate, thorough, timely, and consistent with applicable laws, regulations, policies, and departmental objectives. Analyzes complex operational issues, trends, risks, and organizational impacts; evaluates alternatives; and develops and presents recommendations to Executive Leadership to support policy, operational, resource, and organizational decisions. Oversees the development and review of executive reports, dashboards, performance measures, briefing materials, and other analytical products used to monitor organizational performance and inform executive decision-making. Provides technical direction and consultation to staff, resolves complex or sensitive issues, and ensures effective coordination with departmental programs and stakeholders in the implementation of recommendations and organizational improvements.</w:t>
      </w:r>
    </w:p>
    <w:p w14:paraId="0C7419AB" w14:textId="70AC6ED6" w:rsidR="00D155AE" w:rsidRPr="00D155AE" w:rsidRDefault="00D155AE" w:rsidP="000177E6">
      <w:pPr>
        <w:pStyle w:val="Heading1"/>
      </w:pPr>
      <w:r w:rsidRPr="00D155AE">
        <w:t>MARGINAL JOB FUNCTIONS:</w:t>
      </w:r>
    </w:p>
    <w:p w14:paraId="4ED1CB73" w14:textId="3339D0CC" w:rsidR="000177E6" w:rsidRPr="00BF5331" w:rsidRDefault="00D155AE" w:rsidP="00DD7954">
      <w:pPr>
        <w:ind w:left="450" w:hanging="450"/>
        <w:rPr>
          <w:rFonts w:ascii="Arial" w:hAnsi="Arial" w:cs="Arial"/>
          <w:sz w:val="24"/>
          <w:szCs w:val="24"/>
        </w:rPr>
      </w:pPr>
      <w:r w:rsidRPr="00BF5331">
        <w:rPr>
          <w:rFonts w:ascii="Arial" w:hAnsi="Arial" w:cs="Arial"/>
          <w:sz w:val="24"/>
          <w:szCs w:val="24"/>
        </w:rPr>
        <w:t>5%</w:t>
      </w:r>
      <w:r w:rsidR="000177E6" w:rsidRPr="00BF5331">
        <w:rPr>
          <w:rFonts w:ascii="Arial" w:hAnsi="Arial" w:cs="Arial"/>
          <w:sz w:val="24"/>
          <w:szCs w:val="24"/>
        </w:rPr>
        <w:t xml:space="preserve"> </w:t>
      </w:r>
      <w:r w:rsidR="00724FCA">
        <w:rPr>
          <w:rFonts w:ascii="Arial" w:hAnsi="Arial" w:cs="Arial"/>
          <w:sz w:val="24"/>
          <w:szCs w:val="24"/>
        </w:rPr>
        <w:t>Performs other job-related duties as assigned, including p</w:t>
      </w:r>
      <w:r w:rsidR="000177E6" w:rsidRPr="00BF5331">
        <w:rPr>
          <w:rFonts w:ascii="Arial" w:hAnsi="Arial" w:cs="Arial"/>
          <w:sz w:val="24"/>
          <w:szCs w:val="24"/>
        </w:rPr>
        <w:t>rovid</w:t>
      </w:r>
      <w:r w:rsidR="00724FCA">
        <w:rPr>
          <w:rFonts w:ascii="Arial" w:hAnsi="Arial" w:cs="Arial"/>
          <w:sz w:val="24"/>
          <w:szCs w:val="24"/>
        </w:rPr>
        <w:t>ing</w:t>
      </w:r>
      <w:r w:rsidR="000177E6" w:rsidRPr="00BF5331">
        <w:rPr>
          <w:rFonts w:ascii="Arial" w:hAnsi="Arial" w:cs="Arial"/>
          <w:sz w:val="24"/>
          <w:szCs w:val="24"/>
        </w:rPr>
        <w:t xml:space="preserve"> backup support for Executive Office operations during staff absences or emergency situations. Participate in special projects, policy development, </w:t>
      </w:r>
      <w:r w:rsidR="00724FCA">
        <w:rPr>
          <w:rFonts w:ascii="Arial" w:hAnsi="Arial" w:cs="Arial"/>
          <w:sz w:val="24"/>
          <w:szCs w:val="24"/>
        </w:rPr>
        <w:t xml:space="preserve">and </w:t>
      </w:r>
      <w:r w:rsidR="000177E6" w:rsidRPr="00BF5331">
        <w:rPr>
          <w:rFonts w:ascii="Arial" w:hAnsi="Arial" w:cs="Arial"/>
          <w:sz w:val="24"/>
          <w:szCs w:val="24"/>
        </w:rPr>
        <w:t>emergency operations</w:t>
      </w:r>
      <w:r w:rsidR="00724FCA">
        <w:rPr>
          <w:rFonts w:ascii="Arial" w:hAnsi="Arial" w:cs="Arial"/>
          <w:sz w:val="24"/>
          <w:szCs w:val="24"/>
        </w:rPr>
        <w:t>.</w:t>
      </w:r>
    </w:p>
    <w:p w14:paraId="0345B2B6" w14:textId="370F150F" w:rsidR="00844A42" w:rsidRDefault="00E47A53" w:rsidP="00607125">
      <w:pPr>
        <w:pStyle w:val="Heading1"/>
      </w:pPr>
      <w:r>
        <w:t>TRAVEL</w:t>
      </w:r>
      <w:r w:rsidR="00844A42" w:rsidRPr="00250A65">
        <w:t>:</w:t>
      </w:r>
      <w:r>
        <w:t xml:space="preserve"> </w:t>
      </w:r>
      <w:r w:rsidR="003809B8" w:rsidRPr="003809B8">
        <w:rPr>
          <w:b w:val="0"/>
          <w:bCs/>
          <w:sz w:val="24"/>
          <w:szCs w:val="24"/>
        </w:rPr>
        <w:t>Up to 5% statewide travel may be required</w:t>
      </w:r>
      <w:r w:rsidR="003809B8">
        <w:rPr>
          <w:b w:val="0"/>
          <w:bCs/>
          <w:sz w:val="24"/>
          <w:szCs w:val="24"/>
        </w:rPr>
        <w:t>.</w:t>
      </w:r>
    </w:p>
    <w:p w14:paraId="22C0016A" w14:textId="7AA40786" w:rsidR="00844A42" w:rsidRDefault="00844A42" w:rsidP="00607125">
      <w:pPr>
        <w:pStyle w:val="Heading1"/>
      </w:pPr>
      <w:r w:rsidRPr="00250A65">
        <w:t>TYPICAL WORKING CONDITIONS:</w:t>
      </w:r>
    </w:p>
    <w:p w14:paraId="04496FD8" w14:textId="77777777" w:rsidR="00E47A53" w:rsidRDefault="00E47A53" w:rsidP="00EB736D">
      <w:pPr>
        <w:pStyle w:val="Heading1"/>
        <w:spacing w:after="240"/>
        <w:rPr>
          <w:b w:val="0"/>
          <w:sz w:val="24"/>
          <w:szCs w:val="24"/>
        </w:rPr>
      </w:pPr>
      <w:r w:rsidRPr="00E47A53">
        <w:rPr>
          <w:b w:val="0"/>
          <w:sz w:val="24"/>
          <w:szCs w:val="24"/>
        </w:rPr>
        <w:t>The physical work location of the position is designated at the department's headquarters location, a three-story building and standard office modular workspace located in Natomas. The duties of the position require sitting for long periods of time while using a personal computer, reviewing documents, and attending meetings whether they are digital (i.e., Zoom, WebEx, MS Teams, etc.) or in person.</w:t>
      </w:r>
    </w:p>
    <w:p w14:paraId="3E52140F" w14:textId="713F1B22" w:rsidR="00EB736D" w:rsidRDefault="00EB736D" w:rsidP="00EB736D">
      <w:pPr>
        <w:pStyle w:val="Heading1"/>
      </w:pPr>
      <w:r>
        <w:t>EQUAL EMPLOYMENT OPPORTUNITY</w:t>
      </w:r>
      <w:r w:rsidRPr="00250A65">
        <w:t>:</w:t>
      </w:r>
    </w:p>
    <w:p w14:paraId="135A969B" w14:textId="77777777" w:rsidR="00EB736D" w:rsidRPr="00EE0F71" w:rsidRDefault="00EB736D" w:rsidP="00135B5B">
      <w:pPr>
        <w:spacing w:after="240" w:line="240" w:lineRule="auto"/>
        <w:rPr>
          <w:rFonts w:ascii="Arial" w:hAnsi="Arial" w:cs="Arial"/>
          <w:sz w:val="24"/>
          <w:szCs w:val="24"/>
        </w:rPr>
      </w:pPr>
      <w:bookmarkStart w:id="0" w:name="_Hlk158011381"/>
      <w:r w:rsidRPr="00EE0F71">
        <w:rPr>
          <w:rFonts w:ascii="Arial" w:hAnsi="Arial" w:cs="Arial"/>
          <w:sz w:val="24"/>
          <w:szCs w:val="24"/>
        </w:rPr>
        <w:t xml:space="preserve">The California Department of Aging is an equal opportunity employer to all, regardless of age, ancestry, color, disability (mental and physical), exercising the right to family care and medical leave, gender, gender expression, gender identity, genetic information, marital status, medical condition, military or veteran status, national origin, political affiliation, race, religious creed, sex (includes pregnancy, childbirth, breastfeeding and related medical conditions), and sexual orientation.  </w:t>
      </w:r>
    </w:p>
    <w:p w14:paraId="4C3AAD8D" w14:textId="4308CDCF" w:rsidR="00EB736D" w:rsidRPr="00EE0F71" w:rsidRDefault="00EB736D" w:rsidP="00135B5B">
      <w:pPr>
        <w:spacing w:after="240" w:line="240" w:lineRule="auto"/>
        <w:rPr>
          <w:rFonts w:ascii="Arial" w:hAnsi="Arial" w:cs="Arial"/>
          <w:sz w:val="24"/>
          <w:szCs w:val="24"/>
        </w:rPr>
      </w:pPr>
      <w:r w:rsidRPr="00EE0F71">
        <w:rPr>
          <w:rFonts w:ascii="Arial" w:hAnsi="Arial" w:cs="Arial"/>
          <w:sz w:val="24"/>
          <w:szCs w:val="24"/>
        </w:rPr>
        <w:t>It is the policy of CDA to provide equal employment opportunity to all employees and applicants; those employees have the right to work in an environment free from discrimination; those consumers have the right to receive services free from discrimination in compliance with local, state, and federal laws.</w:t>
      </w:r>
    </w:p>
    <w:bookmarkEnd w:id="0"/>
    <w:p w14:paraId="72A276B8" w14:textId="77777777" w:rsidR="00607125" w:rsidRPr="00607125" w:rsidRDefault="00607125" w:rsidP="00135B5B">
      <w:pPr>
        <w:pStyle w:val="Heading1"/>
        <w:spacing w:after="240"/>
      </w:pPr>
      <w:r w:rsidRPr="00607125">
        <w:t>To be reviewed and signed by the supervisor and employee:</w:t>
      </w:r>
    </w:p>
    <w:p w14:paraId="5DB173D1" w14:textId="77777777" w:rsidR="00607125" w:rsidRPr="00AB66ED" w:rsidRDefault="00607125" w:rsidP="00AB66ED">
      <w:pPr>
        <w:pStyle w:val="Heading2"/>
      </w:pPr>
      <w:r w:rsidRPr="00AB66ED">
        <w:t>SUPERVISOR’S STATEMENT:</w:t>
      </w:r>
    </w:p>
    <w:p w14:paraId="30CB7696" w14:textId="025C2A36" w:rsidR="00607125"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lastRenderedPageBreak/>
        <w:t>I have discussed the duties and responsibilities of the position with the employee</w:t>
      </w:r>
      <w:r w:rsidR="00E47A53">
        <w:rPr>
          <w:rFonts w:ascii="Arial" w:hAnsi="Arial" w:cs="Arial"/>
          <w:bCs/>
          <w:sz w:val="24"/>
          <w:szCs w:val="24"/>
        </w:rPr>
        <w:t>.</w:t>
      </w:r>
      <w:r w:rsidRPr="00E47A53">
        <w:rPr>
          <w:rFonts w:ascii="Arial" w:hAnsi="Arial" w:cs="Arial"/>
          <w:bCs/>
          <w:sz w:val="24"/>
          <w:szCs w:val="24"/>
        </w:rPr>
        <w:t xml:space="preserve"> </w:t>
      </w:r>
    </w:p>
    <w:p w14:paraId="1BFF63BB" w14:textId="24CC078D" w:rsidR="00D155AE"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t>I have signed and received a copy of the duty statement</w:t>
      </w:r>
      <w:r w:rsidR="00E47A53">
        <w:rPr>
          <w:rFonts w:ascii="Arial" w:hAnsi="Arial" w:cs="Arial"/>
          <w:bCs/>
          <w:sz w:val="24"/>
          <w:szCs w:val="24"/>
        </w:rPr>
        <w:t>.</w:t>
      </w:r>
    </w:p>
    <w:p w14:paraId="6DB0C77F" w14:textId="0E7C42B8" w:rsidR="00D155AE" w:rsidRPr="00D155AE" w:rsidRDefault="00D155AE" w:rsidP="00AB66ED">
      <w:pPr>
        <w:spacing w:before="360" w:after="0"/>
        <w:rPr>
          <w:rFonts w:ascii="Arial" w:hAnsi="Arial" w:cs="Arial"/>
          <w:b/>
          <w:sz w:val="24"/>
          <w:szCs w:val="24"/>
        </w:rPr>
      </w:pPr>
      <w:r w:rsidRPr="00D155AE">
        <w:rPr>
          <w:rFonts w:ascii="Arial" w:hAnsi="Arial" w:cs="Arial"/>
          <w:b/>
          <w:sz w:val="24"/>
          <w:szCs w:val="24"/>
        </w:rPr>
        <w:t>____________________</w:t>
      </w:r>
      <w:r w:rsidR="00607125" w:rsidRPr="00607125">
        <w:rPr>
          <w:rFonts w:ascii="Arial" w:hAnsi="Arial" w:cs="Arial"/>
          <w:b/>
          <w:sz w:val="24"/>
          <w:szCs w:val="24"/>
        </w:rPr>
        <w:t>___</w:t>
      </w:r>
      <w:r w:rsidRPr="00D155AE">
        <w:rPr>
          <w:rFonts w:ascii="Arial" w:hAnsi="Arial" w:cs="Arial"/>
          <w:b/>
          <w:sz w:val="24"/>
          <w:szCs w:val="24"/>
        </w:rPr>
        <w:t>____</w:t>
      </w:r>
      <w:r w:rsidR="00607125" w:rsidRPr="00607125">
        <w:rPr>
          <w:rFonts w:ascii="Arial" w:hAnsi="Arial" w:cs="Arial"/>
          <w:b/>
          <w:sz w:val="24"/>
          <w:szCs w:val="24"/>
        </w:rPr>
        <w:t>_____</w:t>
      </w:r>
      <w:r w:rsidRPr="00D155AE">
        <w:rPr>
          <w:rFonts w:ascii="Arial" w:hAnsi="Arial" w:cs="Arial"/>
          <w:b/>
          <w:sz w:val="24"/>
          <w:szCs w:val="24"/>
        </w:rPr>
        <w:t>_</w:t>
      </w:r>
      <w:r w:rsidRPr="00D155AE">
        <w:rPr>
          <w:rFonts w:ascii="Arial" w:hAnsi="Arial" w:cs="Arial"/>
          <w:b/>
          <w:sz w:val="24"/>
          <w:szCs w:val="24"/>
        </w:rPr>
        <w:tab/>
        <w:t>_______</w:t>
      </w:r>
      <w:r w:rsidR="00607125" w:rsidRPr="00607125">
        <w:rPr>
          <w:rFonts w:ascii="Arial" w:hAnsi="Arial" w:cs="Arial"/>
          <w:b/>
          <w:sz w:val="24"/>
          <w:szCs w:val="24"/>
        </w:rPr>
        <w:t>________________________</w:t>
      </w:r>
      <w:r w:rsidRPr="00D155AE">
        <w:rPr>
          <w:rFonts w:ascii="Arial" w:hAnsi="Arial" w:cs="Arial"/>
          <w:b/>
          <w:sz w:val="24"/>
          <w:szCs w:val="24"/>
        </w:rPr>
        <w:t>____</w:t>
      </w:r>
    </w:p>
    <w:p w14:paraId="31E24E65" w14:textId="365A563E" w:rsidR="00D155AE" w:rsidRPr="00D155AE" w:rsidRDefault="00607125" w:rsidP="00D155AE">
      <w:pPr>
        <w:rPr>
          <w:rFonts w:ascii="Arial Narrow" w:hAnsi="Arial Narrow"/>
          <w:b/>
        </w:rPr>
      </w:pPr>
      <w:r w:rsidRPr="00607125">
        <w:rPr>
          <w:rFonts w:ascii="Arial Narrow" w:hAnsi="Arial Narrow"/>
          <w:b/>
          <w:sz w:val="24"/>
          <w:szCs w:val="24"/>
        </w:rPr>
        <w:t>Supervisor’s Signature and Date</w:t>
      </w:r>
      <w:r w:rsidR="00D155AE" w:rsidRPr="00D155AE">
        <w:rPr>
          <w:rFonts w:ascii="Arial Narrow" w:hAnsi="Arial Narrow"/>
          <w:b/>
          <w:sz w:val="24"/>
          <w:szCs w:val="24"/>
        </w:rPr>
        <w:tab/>
      </w:r>
      <w:r w:rsidR="00D155AE" w:rsidRPr="00D155AE">
        <w:rPr>
          <w:rFonts w:ascii="Arial Narrow" w:hAnsi="Arial Narrow"/>
          <w:b/>
          <w:sz w:val="24"/>
          <w:szCs w:val="24"/>
        </w:rPr>
        <w:tab/>
      </w:r>
      <w:r w:rsidRPr="00607125">
        <w:rPr>
          <w:rFonts w:ascii="Arial Narrow" w:hAnsi="Arial Narrow"/>
          <w:b/>
          <w:sz w:val="24"/>
          <w:szCs w:val="24"/>
        </w:rPr>
        <w:tab/>
      </w:r>
      <w:r w:rsidRPr="00D155AE">
        <w:rPr>
          <w:rFonts w:ascii="Arial Narrow" w:hAnsi="Arial Narrow"/>
          <w:b/>
          <w:sz w:val="24"/>
          <w:szCs w:val="24"/>
        </w:rPr>
        <w:t>Supervisor’s Name and Title</w:t>
      </w:r>
      <w:r w:rsidRPr="00D155AE">
        <w:rPr>
          <w:rFonts w:ascii="Arial Narrow" w:hAnsi="Arial Narrow"/>
          <w:b/>
          <w:sz w:val="24"/>
          <w:szCs w:val="24"/>
        </w:rPr>
        <w:tab/>
      </w:r>
    </w:p>
    <w:p w14:paraId="3902C6CA" w14:textId="77777777" w:rsidR="00607125" w:rsidRPr="00607125" w:rsidRDefault="00607125" w:rsidP="00AB66ED">
      <w:pPr>
        <w:pStyle w:val="Heading2"/>
      </w:pPr>
      <w:r w:rsidRPr="00607125">
        <w:t>EMPLOYEE’S STATEMENT:</w:t>
      </w:r>
    </w:p>
    <w:p w14:paraId="3A910E59" w14:textId="424A6CF7"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discussed the duties and responsibilities of the position with my supervisor</w:t>
      </w:r>
      <w:r w:rsidR="00E47A53">
        <w:rPr>
          <w:rFonts w:ascii="Arial" w:hAnsi="Arial" w:cs="Arial"/>
          <w:sz w:val="24"/>
          <w:szCs w:val="24"/>
        </w:rPr>
        <w:t>.</w:t>
      </w:r>
    </w:p>
    <w:p w14:paraId="69E03370" w14:textId="3C4307D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signed and received a copy of the duty statement</w:t>
      </w:r>
      <w:r w:rsidR="00E47A53">
        <w:rPr>
          <w:rFonts w:ascii="Arial" w:hAnsi="Arial" w:cs="Arial"/>
          <w:sz w:val="24"/>
          <w:szCs w:val="24"/>
        </w:rPr>
        <w:t>.</w:t>
      </w:r>
    </w:p>
    <w:p w14:paraId="0381DB0E" w14:textId="4950AA7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 xml:space="preserve">I am able to perform the essential functions listed with or without reasonable accommodation (if you believe reasonable accommodation is necessary, discuss your concerns with your supervisor. If unsure of a need for reasonable accommodation, inform your supervisor who will discuss your concerns with </w:t>
      </w:r>
      <w:r w:rsidR="00E47A53">
        <w:rPr>
          <w:rFonts w:ascii="Arial" w:hAnsi="Arial" w:cs="Arial"/>
          <w:sz w:val="24"/>
          <w:szCs w:val="24"/>
        </w:rPr>
        <w:t>Human Resources</w:t>
      </w:r>
      <w:r w:rsidRPr="00E47A53">
        <w:rPr>
          <w:rFonts w:ascii="Arial" w:hAnsi="Arial" w:cs="Arial"/>
          <w:sz w:val="24"/>
          <w:szCs w:val="24"/>
        </w:rPr>
        <w:t>.)</w:t>
      </w:r>
    </w:p>
    <w:p w14:paraId="14CE39CE" w14:textId="76607222" w:rsidR="00D155AE" w:rsidRPr="00E47A53" w:rsidRDefault="00607125" w:rsidP="00607125">
      <w:pPr>
        <w:numPr>
          <w:ilvl w:val="0"/>
          <w:numId w:val="2"/>
        </w:numPr>
        <w:rPr>
          <w:rFonts w:ascii="Arial" w:hAnsi="Arial" w:cs="Arial"/>
          <w:sz w:val="24"/>
          <w:szCs w:val="24"/>
        </w:rPr>
      </w:pPr>
      <w:r w:rsidRPr="00E47A53">
        <w:rPr>
          <w:rFonts w:ascii="Arial" w:hAnsi="Arial" w:cs="Arial"/>
          <w:sz w:val="24"/>
          <w:szCs w:val="24"/>
        </w:rPr>
        <w:t>I understand that I may be asked to perform other duties as assigned within my current classification, including work in other functional areas as business needs require</w:t>
      </w:r>
      <w:r w:rsidR="00E47A53">
        <w:rPr>
          <w:rFonts w:ascii="Arial" w:hAnsi="Arial" w:cs="Arial"/>
          <w:sz w:val="24"/>
          <w:szCs w:val="24"/>
        </w:rPr>
        <w:t>.</w:t>
      </w:r>
    </w:p>
    <w:p w14:paraId="1DA8DE1B" w14:textId="0403DE11" w:rsidR="00607125" w:rsidRPr="00607125" w:rsidRDefault="00607125" w:rsidP="00AB66ED">
      <w:pPr>
        <w:spacing w:before="480" w:after="0"/>
        <w:rPr>
          <w:rFonts w:ascii="Arial" w:hAnsi="Arial" w:cs="Arial"/>
          <w:b/>
          <w:bCs/>
          <w:sz w:val="24"/>
          <w:szCs w:val="24"/>
        </w:rPr>
      </w:pPr>
      <w:r w:rsidRPr="00607125">
        <w:rPr>
          <w:rFonts w:ascii="Arial" w:hAnsi="Arial" w:cs="Arial"/>
          <w:b/>
          <w:bCs/>
          <w:sz w:val="24"/>
          <w:szCs w:val="24"/>
        </w:rPr>
        <w:t>________________________________</w:t>
      </w:r>
      <w:r w:rsidRPr="00607125">
        <w:rPr>
          <w:rFonts w:ascii="Arial" w:hAnsi="Arial" w:cs="Arial"/>
          <w:b/>
          <w:bCs/>
          <w:sz w:val="24"/>
          <w:szCs w:val="24"/>
        </w:rPr>
        <w:tab/>
      </w:r>
      <w:r w:rsidRPr="00607125">
        <w:rPr>
          <w:rFonts w:ascii="Arial" w:hAnsi="Arial" w:cs="Arial"/>
          <w:b/>
          <w:bCs/>
          <w:sz w:val="24"/>
          <w:szCs w:val="24"/>
        </w:rPr>
        <w:tab/>
      </w:r>
    </w:p>
    <w:p w14:paraId="51353C48" w14:textId="77777777" w:rsidR="00EE0F71" w:rsidRDefault="00607125" w:rsidP="00135B5B">
      <w:pPr>
        <w:spacing w:after="240" w:line="240" w:lineRule="auto"/>
        <w:rPr>
          <w:rFonts w:ascii="Arial Narrow" w:hAnsi="Arial Narrow" w:cs="Arial"/>
          <w:b/>
          <w:bCs/>
          <w:sz w:val="24"/>
          <w:szCs w:val="24"/>
        </w:rPr>
      </w:pPr>
      <w:r w:rsidRPr="00607125">
        <w:rPr>
          <w:rFonts w:ascii="Arial Narrow" w:hAnsi="Arial Narrow" w:cs="Arial"/>
          <w:b/>
          <w:bCs/>
          <w:sz w:val="24"/>
          <w:szCs w:val="24"/>
        </w:rPr>
        <w:t xml:space="preserve">Employee’s </w:t>
      </w:r>
      <w:r w:rsidRPr="004E6DF8">
        <w:rPr>
          <w:rFonts w:ascii="Arial Narrow" w:hAnsi="Arial Narrow" w:cs="Arial"/>
          <w:b/>
          <w:bCs/>
          <w:sz w:val="24"/>
          <w:szCs w:val="24"/>
        </w:rPr>
        <w:t>Signature and Date</w:t>
      </w:r>
      <w:r w:rsidRPr="00607125">
        <w:rPr>
          <w:rFonts w:ascii="Arial Narrow" w:hAnsi="Arial Narrow" w:cs="Arial"/>
          <w:b/>
          <w:bCs/>
          <w:sz w:val="24"/>
          <w:szCs w:val="24"/>
        </w:rPr>
        <w:tab/>
      </w:r>
    </w:p>
    <w:p w14:paraId="17B08F5A" w14:textId="06A6A86D" w:rsidR="000F753B" w:rsidRDefault="00A86BD1" w:rsidP="00AB66ED">
      <w:pPr>
        <w:spacing w:before="240"/>
        <w:rPr>
          <w:rFonts w:ascii="Arial" w:hAnsi="Arial" w:cs="Arial"/>
          <w:b/>
          <w:bCs/>
          <w:sz w:val="24"/>
          <w:szCs w:val="24"/>
        </w:rPr>
      </w:pPr>
      <w:r>
        <w:rPr>
          <w:rFonts w:ascii="Arial" w:hAnsi="Arial" w:cs="Arial"/>
          <w:b/>
          <w:bCs/>
          <w:color w:val="000000" w:themeColor="text1"/>
          <w:sz w:val="24"/>
          <w:szCs w:val="24"/>
        </w:rPr>
        <w:pict w14:anchorId="7BF574A0">
          <v:rect id="_x0000_i1025" style="width:535.15pt;height:1.8pt" o:hrpct="991" o:hralign="center" o:hrstd="t" o:hr="t" fillcolor="#a0a0a0" stroked="f"/>
        </w:pict>
      </w:r>
    </w:p>
    <w:p w14:paraId="160AD1A2" w14:textId="04D2BEFF" w:rsidR="000F753B" w:rsidRDefault="000F753B" w:rsidP="00AB66ED">
      <w:pPr>
        <w:pStyle w:val="Heading2"/>
      </w:pPr>
      <w:r>
        <w:t>HUMAN RESOURCES B</w:t>
      </w:r>
      <w:r w:rsidR="00AF0136">
        <w:t>RANCH</w:t>
      </w:r>
      <w:r>
        <w:t xml:space="preserve"> USE ONLY:</w:t>
      </w:r>
    </w:p>
    <w:p w14:paraId="401F775B" w14:textId="12C27230" w:rsidR="00184C22" w:rsidRDefault="00A86BD1" w:rsidP="00184C22">
      <w:pPr>
        <w:rPr>
          <w:rFonts w:ascii="Arial" w:hAnsi="Arial" w:cs="Arial"/>
          <w:sz w:val="24"/>
          <w:szCs w:val="24"/>
        </w:rPr>
      </w:pPr>
      <w:sdt>
        <w:sdtPr>
          <w:rPr>
            <w:rFonts w:ascii="Arial" w:hAnsi="Arial" w:cs="Arial"/>
            <w:sz w:val="24"/>
            <w:szCs w:val="24"/>
          </w:rPr>
          <w:id w:val="-396586867"/>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Duties meet class specification and allocation guidelines.</w:t>
      </w:r>
    </w:p>
    <w:p w14:paraId="3D1CCCE9" w14:textId="4C8AA52C" w:rsidR="000F753B" w:rsidRDefault="00A86BD1" w:rsidP="00184C22">
      <w:pPr>
        <w:rPr>
          <w:rFonts w:ascii="Arial" w:hAnsi="Arial" w:cs="Arial"/>
          <w:sz w:val="24"/>
          <w:szCs w:val="24"/>
        </w:rPr>
      </w:pPr>
      <w:sdt>
        <w:sdtPr>
          <w:rPr>
            <w:rFonts w:ascii="Arial" w:hAnsi="Arial" w:cs="Arial"/>
            <w:sz w:val="24"/>
            <w:szCs w:val="24"/>
          </w:rPr>
          <w:id w:val="2141759434"/>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Exceptional allocation, STD 625 on file.</w:t>
      </w:r>
    </w:p>
    <w:p w14:paraId="625339F9" w14:textId="4030D88B" w:rsidR="000F753B" w:rsidRDefault="000F753B" w:rsidP="00184C22">
      <w:pPr>
        <w:rPr>
          <w:rFonts w:ascii="Arial" w:hAnsi="Arial" w:cs="Arial"/>
          <w:sz w:val="24"/>
          <w:szCs w:val="24"/>
        </w:rPr>
      </w:pPr>
      <w:r>
        <w:rPr>
          <w:rFonts w:ascii="Arial" w:hAnsi="Arial" w:cs="Arial"/>
          <w:sz w:val="24"/>
          <w:szCs w:val="24"/>
        </w:rPr>
        <w:t>Analyst initials: _______  Date Approved:</w:t>
      </w:r>
      <w:r w:rsidRPr="000F753B">
        <w:rPr>
          <w:rFonts w:ascii="Arial" w:hAnsi="Arial" w:cs="Arial"/>
          <w:sz w:val="24"/>
          <w:szCs w:val="24"/>
        </w:rPr>
        <w:t xml:space="preserve"> </w:t>
      </w:r>
      <w:r>
        <w:rPr>
          <w:rFonts w:ascii="Arial" w:hAnsi="Arial" w:cs="Arial"/>
          <w:sz w:val="24"/>
          <w:szCs w:val="24"/>
        </w:rPr>
        <w:t>__________</w:t>
      </w:r>
    </w:p>
    <w:p w14:paraId="13DBE457" w14:textId="38A21E4C" w:rsidR="006F4E66" w:rsidRDefault="006F4E66" w:rsidP="00184C22">
      <w:pPr>
        <w:rPr>
          <w:rFonts w:ascii="Arial" w:hAnsi="Arial" w:cs="Arial"/>
          <w:sz w:val="24"/>
          <w:szCs w:val="24"/>
        </w:rPr>
      </w:pPr>
      <w:r>
        <w:rPr>
          <w:rFonts w:ascii="Arial" w:hAnsi="Arial" w:cs="Arial"/>
          <w:sz w:val="24"/>
          <w:szCs w:val="24"/>
        </w:rPr>
        <w:t>Revision Date</w:t>
      </w:r>
      <w:r w:rsidR="00EB3B2F">
        <w:rPr>
          <w:rFonts w:ascii="Arial" w:hAnsi="Arial" w:cs="Arial"/>
          <w:sz w:val="24"/>
          <w:szCs w:val="24"/>
        </w:rPr>
        <w:t xml:space="preserve"> </w:t>
      </w:r>
      <w:r>
        <w:rPr>
          <w:rFonts w:ascii="Arial" w:hAnsi="Arial" w:cs="Arial"/>
          <w:sz w:val="24"/>
          <w:szCs w:val="24"/>
        </w:rPr>
        <w:t xml:space="preserve">(if applicable): ______ </w:t>
      </w:r>
    </w:p>
    <w:sectPr w:rsidR="006F4E66" w:rsidSect="00793904">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D15B" w14:textId="77777777" w:rsidR="00A86BD1" w:rsidRDefault="00A86BD1" w:rsidP="009C61AA">
      <w:pPr>
        <w:spacing w:after="0" w:line="240" w:lineRule="auto"/>
      </w:pPr>
      <w:r>
        <w:separator/>
      </w:r>
    </w:p>
  </w:endnote>
  <w:endnote w:type="continuationSeparator" w:id="0">
    <w:p w14:paraId="3357EE94" w14:textId="77777777" w:rsidR="00A86BD1" w:rsidRDefault="00A86BD1" w:rsidP="009C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88972"/>
      <w:docPartObj>
        <w:docPartGallery w:val="Page Numbers (Bottom of Page)"/>
        <w:docPartUnique/>
      </w:docPartObj>
    </w:sdtPr>
    <w:sdtEndPr/>
    <w:sdtContent>
      <w:sdt>
        <w:sdtPr>
          <w:id w:val="-1769616900"/>
          <w:docPartObj>
            <w:docPartGallery w:val="Page Numbers (Top of Page)"/>
            <w:docPartUnique/>
          </w:docPartObj>
        </w:sdtPr>
        <w:sdtEndPr/>
        <w:sdtContent>
          <w:p w14:paraId="77EAB0B8" w14:textId="26602CCD" w:rsidR="009C61AA" w:rsidRDefault="009C61AA">
            <w:pPr>
              <w:pStyle w:val="Footer"/>
              <w:jc w:val="right"/>
            </w:pPr>
            <w:r w:rsidRPr="009C61AA">
              <w:rPr>
                <w:rFonts w:ascii="Arial" w:hAnsi="Arial" w:cs="Arial"/>
                <w:sz w:val="24"/>
                <w:szCs w:val="24"/>
              </w:rPr>
              <w:t xml:space="preserve">Page </w:t>
            </w:r>
            <w:r w:rsidRPr="009C61AA">
              <w:rPr>
                <w:rFonts w:ascii="Arial" w:hAnsi="Arial" w:cs="Arial"/>
                <w:sz w:val="24"/>
                <w:szCs w:val="24"/>
              </w:rPr>
              <w:fldChar w:fldCharType="begin"/>
            </w:r>
            <w:r w:rsidRPr="009C61AA">
              <w:rPr>
                <w:rFonts w:ascii="Arial" w:hAnsi="Arial" w:cs="Arial"/>
                <w:sz w:val="24"/>
                <w:szCs w:val="24"/>
              </w:rPr>
              <w:instrText xml:space="preserve"> PAGE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r w:rsidRPr="009C61AA">
              <w:rPr>
                <w:rFonts w:ascii="Arial" w:hAnsi="Arial" w:cs="Arial"/>
                <w:sz w:val="24"/>
                <w:szCs w:val="24"/>
              </w:rPr>
              <w:t xml:space="preserve"> of </w:t>
            </w:r>
            <w:r w:rsidRPr="009C61AA">
              <w:rPr>
                <w:rFonts w:ascii="Arial" w:hAnsi="Arial" w:cs="Arial"/>
                <w:sz w:val="24"/>
                <w:szCs w:val="24"/>
              </w:rPr>
              <w:fldChar w:fldCharType="begin"/>
            </w:r>
            <w:r w:rsidRPr="009C61AA">
              <w:rPr>
                <w:rFonts w:ascii="Arial" w:hAnsi="Arial" w:cs="Arial"/>
                <w:sz w:val="24"/>
                <w:szCs w:val="24"/>
              </w:rPr>
              <w:instrText xml:space="preserve"> NUMPAGES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p>
        </w:sdtContent>
      </w:sdt>
    </w:sdtContent>
  </w:sdt>
  <w:p w14:paraId="18E74363" w14:textId="77777777" w:rsidR="009C61AA" w:rsidRDefault="009C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986A" w14:textId="77777777" w:rsidR="00A86BD1" w:rsidRDefault="00A86BD1" w:rsidP="009C61AA">
      <w:pPr>
        <w:spacing w:after="0" w:line="240" w:lineRule="auto"/>
      </w:pPr>
      <w:r>
        <w:separator/>
      </w:r>
    </w:p>
  </w:footnote>
  <w:footnote w:type="continuationSeparator" w:id="0">
    <w:p w14:paraId="4249BBA3" w14:textId="77777777" w:rsidR="00A86BD1" w:rsidRDefault="00A86BD1" w:rsidP="009C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BAA1" w14:textId="3D0EF270" w:rsidR="009565A4" w:rsidRPr="00844A42" w:rsidRDefault="00184C22" w:rsidP="009565A4">
    <w:pPr>
      <w:spacing w:after="0" w:line="240" w:lineRule="auto"/>
      <w:rPr>
        <w:rFonts w:ascii="Arial" w:hAnsi="Arial" w:cs="Arial"/>
        <w:b/>
        <w:bCs/>
        <w:noProof/>
        <w:sz w:val="24"/>
        <w:szCs w:val="24"/>
      </w:rPr>
    </w:pPr>
    <w:r w:rsidRPr="00E33623">
      <w:rPr>
        <w:rFonts w:ascii="Arial" w:hAnsi="Arial" w:cs="Arial"/>
        <w:noProof/>
        <w:sz w:val="24"/>
        <w:szCs w:val="24"/>
      </w:rPr>
      <w:drawing>
        <wp:anchor distT="0" distB="0" distL="114300" distR="114300" simplePos="0" relativeHeight="251661312" behindDoc="1" locked="0" layoutInCell="1" allowOverlap="1" wp14:anchorId="52AF6AD7" wp14:editId="43528631">
          <wp:simplePos x="0" y="0"/>
          <wp:positionH relativeFrom="margin">
            <wp:posOffset>5842635</wp:posOffset>
          </wp:positionH>
          <wp:positionV relativeFrom="paragraph">
            <wp:posOffset>21679</wp:posOffset>
          </wp:positionV>
          <wp:extent cx="1015582" cy="621030"/>
          <wp:effectExtent l="0" t="0" r="0" b="7620"/>
          <wp:wrapNone/>
          <wp:docPr id="796180034" name="Picture 796180034" descr="C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80034" name="Picture 796180034" descr="CD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582"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5A4" w:rsidRPr="00844A42">
      <w:rPr>
        <w:rFonts w:ascii="Arial" w:hAnsi="Arial" w:cs="Arial"/>
        <w:noProof/>
        <w:sz w:val="24"/>
        <w:szCs w:val="24"/>
      </w:rPr>
      <w:t>STATE OF CALIFORNIA</w:t>
    </w:r>
  </w:p>
  <w:p w14:paraId="43BE8FED" w14:textId="3F6DAADF" w:rsidR="009565A4" w:rsidRPr="00844A42" w:rsidRDefault="009565A4" w:rsidP="009565A4">
    <w:pPr>
      <w:spacing w:after="0" w:line="240" w:lineRule="auto"/>
      <w:rPr>
        <w:rFonts w:ascii="Arial" w:hAnsi="Arial" w:cs="Arial"/>
        <w:b/>
        <w:bCs/>
        <w:noProof/>
        <w:sz w:val="24"/>
        <w:szCs w:val="24"/>
      </w:rPr>
    </w:pPr>
    <w:r w:rsidRPr="00844A42">
      <w:rPr>
        <w:rFonts w:ascii="Arial" w:hAnsi="Arial" w:cs="Arial"/>
        <w:noProof/>
        <w:sz w:val="24"/>
        <w:szCs w:val="24"/>
      </w:rPr>
      <w:t>CALIFORNIA DEPARTMENT OF AGING</w:t>
    </w:r>
  </w:p>
  <w:p w14:paraId="32FBF5EB" w14:textId="1E0926E7" w:rsidR="00184C22" w:rsidRDefault="009565A4" w:rsidP="009565A4">
    <w:pPr>
      <w:spacing w:after="0" w:line="240" w:lineRule="auto"/>
      <w:rPr>
        <w:rFonts w:ascii="Arial" w:hAnsi="Arial" w:cs="Arial"/>
        <w:b/>
        <w:bCs/>
        <w:noProof/>
        <w:sz w:val="24"/>
        <w:szCs w:val="24"/>
      </w:rPr>
    </w:pPr>
    <w:r w:rsidRPr="00844A42">
      <w:rPr>
        <w:rFonts w:ascii="Arial" w:hAnsi="Arial" w:cs="Arial"/>
        <w:b/>
        <w:bCs/>
        <w:noProof/>
        <w:sz w:val="24"/>
        <w:szCs w:val="24"/>
      </w:rPr>
      <w:t>DUTY STATEMENT</w:t>
    </w:r>
  </w:p>
  <w:p w14:paraId="64861531" w14:textId="5B7E9A76" w:rsidR="00184C22" w:rsidRPr="00394F06" w:rsidRDefault="00184C22" w:rsidP="00504A81">
    <w:pPr>
      <w:spacing w:line="240" w:lineRule="auto"/>
      <w:rPr>
        <w:rFonts w:ascii="Arial" w:hAnsi="Arial" w:cs="Arial"/>
        <w:noProof/>
        <w:sz w:val="24"/>
        <w:szCs w:val="24"/>
      </w:rPr>
    </w:pPr>
    <w:r w:rsidRPr="00394F06">
      <w:rPr>
        <w:rFonts w:ascii="Arial" w:hAnsi="Arial" w:cs="Arial"/>
        <w:noProof/>
        <w:sz w:val="24"/>
        <w:szCs w:val="24"/>
      </w:rPr>
      <w:t xml:space="preserve">CDA 9003 (REV </w:t>
    </w:r>
    <w:r w:rsidR="005B1DE0">
      <w:rPr>
        <w:rFonts w:ascii="Arial" w:hAnsi="Arial" w:cs="Arial"/>
        <w:noProof/>
        <w:sz w:val="24"/>
        <w:szCs w:val="24"/>
      </w:rPr>
      <w:t>0</w:t>
    </w:r>
    <w:r w:rsidR="00686536">
      <w:rPr>
        <w:rFonts w:ascii="Arial" w:hAnsi="Arial" w:cs="Arial"/>
        <w:noProof/>
        <w:sz w:val="24"/>
        <w:szCs w:val="24"/>
      </w:rPr>
      <w:t>6</w:t>
    </w:r>
    <w:r w:rsidR="005B1DE0">
      <w:rPr>
        <w:rFonts w:ascii="Arial" w:hAnsi="Arial" w:cs="Arial"/>
        <w:noProof/>
        <w:sz w:val="24"/>
        <w:szCs w:val="24"/>
      </w:rPr>
      <w:t>/2024</w:t>
    </w:r>
    <w:r w:rsidRPr="00394F06">
      <w:rPr>
        <w:rFonts w:ascii="Arial" w:hAnsi="Arial" w:cs="Arial"/>
        <w:noProof/>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D4955"/>
    <w:multiLevelType w:val="hybridMultilevel"/>
    <w:tmpl w:val="EBA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EE5649"/>
    <w:multiLevelType w:val="hybridMultilevel"/>
    <w:tmpl w:val="12A8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B12185"/>
    <w:multiLevelType w:val="hybridMultilevel"/>
    <w:tmpl w:val="FDF67AC0"/>
    <w:lvl w:ilvl="0" w:tplc="9BA0DF1C">
      <w:start w:val="1"/>
      <w:numFmt w:val="bullet"/>
      <w:lvlText w:val=""/>
      <w:lvlJc w:val="left"/>
      <w:pPr>
        <w:ind w:left="765" w:hanging="360"/>
      </w:pPr>
      <w:rPr>
        <w:rFonts w:ascii="Symbol" w:hAnsi="Symbol" w:hint="default"/>
        <w:sz w:val="22"/>
        <w:szCs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764E4FDA"/>
    <w:multiLevelType w:val="hybridMultilevel"/>
    <w:tmpl w:val="8BCED7C8"/>
    <w:lvl w:ilvl="0" w:tplc="8CBEEFD2">
      <w:start w:val="1"/>
      <w:numFmt w:val="bullet"/>
      <w:lvlText w:val=""/>
      <w:lvlJc w:val="left"/>
      <w:pPr>
        <w:ind w:left="720" w:hanging="360"/>
      </w:pPr>
      <w:rPr>
        <w:rFonts w:ascii="Symbol" w:hAnsi="Symbol"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564586">
    <w:abstractNumId w:val="2"/>
  </w:num>
  <w:num w:numId="2" w16cid:durableId="2061590265">
    <w:abstractNumId w:val="3"/>
  </w:num>
  <w:num w:numId="3" w16cid:durableId="1275670029">
    <w:abstractNumId w:val="1"/>
  </w:num>
  <w:num w:numId="4" w16cid:durableId="178815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AE"/>
    <w:rsid w:val="000177E6"/>
    <w:rsid w:val="000B180B"/>
    <w:rsid w:val="000F753B"/>
    <w:rsid w:val="00135B5B"/>
    <w:rsid w:val="001644C0"/>
    <w:rsid w:val="00165691"/>
    <w:rsid w:val="00184C22"/>
    <w:rsid w:val="00190347"/>
    <w:rsid w:val="002302C3"/>
    <w:rsid w:val="002335A8"/>
    <w:rsid w:val="002361DE"/>
    <w:rsid w:val="00297BF5"/>
    <w:rsid w:val="002A51F2"/>
    <w:rsid w:val="00335071"/>
    <w:rsid w:val="003523B9"/>
    <w:rsid w:val="003809B8"/>
    <w:rsid w:val="00394F06"/>
    <w:rsid w:val="003A18BC"/>
    <w:rsid w:val="004E6DF8"/>
    <w:rsid w:val="00504A81"/>
    <w:rsid w:val="005654E7"/>
    <w:rsid w:val="005A0216"/>
    <w:rsid w:val="005B1DE0"/>
    <w:rsid w:val="005D1792"/>
    <w:rsid w:val="00607125"/>
    <w:rsid w:val="00632363"/>
    <w:rsid w:val="00686536"/>
    <w:rsid w:val="006B0ACF"/>
    <w:rsid w:val="006B0BB0"/>
    <w:rsid w:val="006C04A2"/>
    <w:rsid w:val="006E3D2F"/>
    <w:rsid w:val="006F0F7A"/>
    <w:rsid w:val="006F4E66"/>
    <w:rsid w:val="006F7119"/>
    <w:rsid w:val="00724FCA"/>
    <w:rsid w:val="0072754C"/>
    <w:rsid w:val="00751A19"/>
    <w:rsid w:val="00791319"/>
    <w:rsid w:val="00793904"/>
    <w:rsid w:val="00815411"/>
    <w:rsid w:val="00844A42"/>
    <w:rsid w:val="00884E01"/>
    <w:rsid w:val="00897C1D"/>
    <w:rsid w:val="008B0BFA"/>
    <w:rsid w:val="009565A4"/>
    <w:rsid w:val="00964AFA"/>
    <w:rsid w:val="009C61AA"/>
    <w:rsid w:val="009F1681"/>
    <w:rsid w:val="00A470CA"/>
    <w:rsid w:val="00A51390"/>
    <w:rsid w:val="00A62126"/>
    <w:rsid w:val="00A86BD1"/>
    <w:rsid w:val="00AB66ED"/>
    <w:rsid w:val="00AF0136"/>
    <w:rsid w:val="00B1716F"/>
    <w:rsid w:val="00BF5331"/>
    <w:rsid w:val="00C06DD3"/>
    <w:rsid w:val="00C266AC"/>
    <w:rsid w:val="00C54589"/>
    <w:rsid w:val="00C57669"/>
    <w:rsid w:val="00C64FFD"/>
    <w:rsid w:val="00CA5BB0"/>
    <w:rsid w:val="00CD16D6"/>
    <w:rsid w:val="00D155AE"/>
    <w:rsid w:val="00D921A6"/>
    <w:rsid w:val="00DD7954"/>
    <w:rsid w:val="00DF7968"/>
    <w:rsid w:val="00E47A53"/>
    <w:rsid w:val="00E529A9"/>
    <w:rsid w:val="00E72508"/>
    <w:rsid w:val="00E7645B"/>
    <w:rsid w:val="00EB3B2F"/>
    <w:rsid w:val="00EB736D"/>
    <w:rsid w:val="00EC4318"/>
    <w:rsid w:val="00EE0F71"/>
    <w:rsid w:val="00EE1037"/>
    <w:rsid w:val="00F5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2BF3"/>
  <w15:chartTrackingRefBased/>
  <w15:docId w15:val="{50686014-806F-47E0-BD61-3F7E8D10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8BC"/>
  </w:style>
  <w:style w:type="paragraph" w:styleId="Heading1">
    <w:name w:val="heading 1"/>
    <w:basedOn w:val="Normal"/>
    <w:next w:val="Normal"/>
    <w:link w:val="Heading1Char"/>
    <w:qFormat/>
    <w:rsid w:val="00607125"/>
    <w:pPr>
      <w:spacing w:after="12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B66ED"/>
    <w:pPr>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125"/>
    <w:rPr>
      <w:rFonts w:ascii="Arial" w:hAnsi="Arial" w:cs="Arial"/>
      <w:b/>
      <w:sz w:val="28"/>
      <w:szCs w:val="28"/>
    </w:rPr>
  </w:style>
  <w:style w:type="paragraph" w:styleId="Header">
    <w:name w:val="header"/>
    <w:basedOn w:val="Normal"/>
    <w:link w:val="HeaderChar"/>
    <w:uiPriority w:val="99"/>
    <w:unhideWhenUsed/>
    <w:rsid w:val="009C6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AA"/>
  </w:style>
  <w:style w:type="paragraph" w:styleId="Footer">
    <w:name w:val="footer"/>
    <w:basedOn w:val="Normal"/>
    <w:link w:val="FooterChar"/>
    <w:uiPriority w:val="99"/>
    <w:unhideWhenUsed/>
    <w:rsid w:val="009C6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AA"/>
  </w:style>
  <w:style w:type="character" w:styleId="CommentReference">
    <w:name w:val="annotation reference"/>
    <w:basedOn w:val="DefaultParagraphFont"/>
    <w:uiPriority w:val="99"/>
    <w:semiHidden/>
    <w:unhideWhenUsed/>
    <w:rsid w:val="000F753B"/>
    <w:rPr>
      <w:sz w:val="16"/>
      <w:szCs w:val="16"/>
    </w:rPr>
  </w:style>
  <w:style w:type="paragraph" w:styleId="CommentText">
    <w:name w:val="annotation text"/>
    <w:basedOn w:val="Normal"/>
    <w:link w:val="CommentTextChar"/>
    <w:uiPriority w:val="99"/>
    <w:unhideWhenUsed/>
    <w:rsid w:val="000F753B"/>
    <w:pPr>
      <w:spacing w:line="240" w:lineRule="auto"/>
    </w:pPr>
    <w:rPr>
      <w:sz w:val="20"/>
      <w:szCs w:val="20"/>
    </w:rPr>
  </w:style>
  <w:style w:type="character" w:customStyle="1" w:styleId="CommentTextChar">
    <w:name w:val="Comment Text Char"/>
    <w:basedOn w:val="DefaultParagraphFont"/>
    <w:link w:val="CommentText"/>
    <w:uiPriority w:val="99"/>
    <w:rsid w:val="000F753B"/>
    <w:rPr>
      <w:sz w:val="20"/>
      <w:szCs w:val="20"/>
    </w:rPr>
  </w:style>
  <w:style w:type="paragraph" w:styleId="CommentSubject">
    <w:name w:val="annotation subject"/>
    <w:basedOn w:val="CommentText"/>
    <w:next w:val="CommentText"/>
    <w:link w:val="CommentSubjectChar"/>
    <w:uiPriority w:val="99"/>
    <w:semiHidden/>
    <w:unhideWhenUsed/>
    <w:rsid w:val="000F753B"/>
    <w:rPr>
      <w:b/>
      <w:bCs/>
    </w:rPr>
  </w:style>
  <w:style w:type="character" w:customStyle="1" w:styleId="CommentSubjectChar">
    <w:name w:val="Comment Subject Char"/>
    <w:basedOn w:val="CommentTextChar"/>
    <w:link w:val="CommentSubject"/>
    <w:uiPriority w:val="99"/>
    <w:semiHidden/>
    <w:rsid w:val="000F753B"/>
    <w:rPr>
      <w:b/>
      <w:bCs/>
      <w:sz w:val="20"/>
      <w:szCs w:val="20"/>
    </w:rPr>
  </w:style>
  <w:style w:type="paragraph" w:styleId="Revision">
    <w:name w:val="Revision"/>
    <w:hidden/>
    <w:uiPriority w:val="99"/>
    <w:semiHidden/>
    <w:rsid w:val="00793904"/>
    <w:pPr>
      <w:spacing w:after="0" w:line="240" w:lineRule="auto"/>
    </w:pPr>
  </w:style>
  <w:style w:type="character" w:customStyle="1" w:styleId="Heading2Char">
    <w:name w:val="Heading 2 Char"/>
    <w:basedOn w:val="DefaultParagraphFont"/>
    <w:link w:val="Heading2"/>
    <w:uiPriority w:val="9"/>
    <w:rsid w:val="00AB66ED"/>
    <w:rPr>
      <w:rFonts w:ascii="Arial" w:hAnsi="Arial" w:cs="Arial"/>
      <w:b/>
      <w:bCs/>
      <w:sz w:val="24"/>
      <w:szCs w:val="24"/>
    </w:rPr>
  </w:style>
  <w:style w:type="paragraph" w:styleId="ListParagraph">
    <w:name w:val="List Paragraph"/>
    <w:basedOn w:val="Normal"/>
    <w:uiPriority w:val="34"/>
    <w:qFormat/>
    <w:rsid w:val="00815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0741-8E2E-4DF3-970A-C1C1E887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CDA 9003</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CDA 9003</dc:title>
  <dc:subject/>
  <dc:creator>Cihler, Suzanne@CDA</dc:creator>
  <cp:keywords>Duty Statement</cp:keywords>
  <dc:description/>
  <cp:lastModifiedBy>Strunk, Heather@CDA</cp:lastModifiedBy>
  <cp:revision>4</cp:revision>
  <dcterms:created xsi:type="dcterms:W3CDTF">2026-08-10T20:27:00Z</dcterms:created>
  <dcterms:modified xsi:type="dcterms:W3CDTF">2026-09-03T00:33:00Z</dcterms:modified>
</cp:coreProperties>
</file>