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835F4F" w:rsidRDefault="004F681D" w:rsidP="004F681D">
      <w:pPr>
        <w:widowControl w:val="0"/>
        <w:rPr>
          <w:rFonts w:ascii="Arial" w:hAnsi="Arial" w:cs="Arial"/>
          <w:b/>
          <w:bCs/>
          <w:sz w:val="20"/>
        </w:rPr>
      </w:pPr>
      <w:bookmarkStart w:id="0" w:name="_Hlk219984044"/>
      <w:r w:rsidRPr="00835F4F">
        <w:rPr>
          <w:rFonts w:ascii="Arial" w:hAnsi="Arial" w:cs="Arial"/>
          <w:b/>
          <w:bCs/>
          <w:sz w:val="20"/>
        </w:rPr>
        <w:t>Department Statement:</w:t>
      </w:r>
    </w:p>
    <w:p w14:paraId="134A75FC" w14:textId="2A9CF33B" w:rsidR="00924821" w:rsidRPr="00835F4F" w:rsidRDefault="00924821" w:rsidP="00236847">
      <w:pPr>
        <w:widowControl w:val="0"/>
        <w:rPr>
          <w:rFonts w:ascii="Arial" w:hAnsi="Arial" w:cs="Arial"/>
          <w:i/>
          <w:iCs/>
          <w:sz w:val="20"/>
        </w:rPr>
      </w:pPr>
      <w:r w:rsidRPr="00835F4F">
        <w:rPr>
          <w:rFonts w:ascii="Arial" w:hAnsi="Arial" w:cs="Arial"/>
          <w:i/>
          <w:iCs/>
          <w:sz w:val="20"/>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bookmarkEnd w:id="0"/>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52A2B814"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D7727E"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5040BDDB" w:rsidR="00BD76BB" w:rsidRPr="00236847" w:rsidRDefault="006B065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Northern Region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220F846D" w:rsidR="00BD76BB" w:rsidRPr="00236847" w:rsidRDefault="00AC11C2"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565-</w:t>
            </w:r>
            <w:r w:rsidR="007B0AF5">
              <w:rPr>
                <w:rFonts w:ascii="Arial" w:eastAsia="Arial" w:hAnsi="Arial" w:cs="Arial"/>
                <w:sz w:val="20"/>
              </w:rPr>
              <w:t>181-4708</w:t>
            </w:r>
            <w:r>
              <w:rPr>
                <w:rFonts w:ascii="Arial" w:eastAsia="Arial" w:hAnsi="Arial" w:cs="Arial"/>
                <w:sz w:val="20"/>
              </w:rPr>
              <w:t>-905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008E925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D7727E" w:rsidRPr="00236847">
              <w:rPr>
                <w:rFonts w:ascii="Arial" w:hAnsi="Arial" w:cs="Arial"/>
                <w:sz w:val="20"/>
              </w:rPr>
              <w:t>AND LOCATION</w:t>
            </w:r>
          </w:p>
          <w:p w14:paraId="1DDC3B35" w14:textId="77777777" w:rsidR="009F0FC9" w:rsidRDefault="009F0FC9"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eastAsia="Arial" w:hAnsi="Arial" w:cs="Arial"/>
                <w:sz w:val="20"/>
              </w:rPr>
            </w:pPr>
          </w:p>
          <w:p w14:paraId="0CD2444C" w14:textId="187D66C4" w:rsidR="00BD76BB" w:rsidRPr="00236847" w:rsidRDefault="007B0AF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eastAsia="Arial" w:hAnsi="Arial" w:cs="Arial"/>
                <w:sz w:val="20"/>
              </w:rPr>
              <w:t>Lands and Wildlife</w:t>
            </w:r>
            <w:r w:rsidR="009F0FC9">
              <w:rPr>
                <w:rFonts w:ascii="Arial" w:eastAsia="Arial" w:hAnsi="Arial" w:cs="Arial"/>
                <w:sz w:val="20"/>
              </w:rPr>
              <w:t xml:space="preserve"> Program, Redding, Shasta County</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32AF2D1C" w14:textId="7777777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F214132" w14:textId="1AF40FB5" w:rsidR="002A4040" w:rsidRPr="00236847" w:rsidRDefault="009F0FC9"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Environmental Services Intern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5ABFAD03" w:rsidR="00BD76BB" w:rsidRPr="00236847" w:rsidRDefault="009F0FC9"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77777777" w:rsidR="00BD76BB" w:rsidRPr="00236847" w:rsidRDefault="00BD76BB" w:rsidP="002A4040">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Arial" w:hAnsi="Arial" w:cs="Arial"/>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3101B83E" w:rsidR="00BD76BB" w:rsidRPr="00F254BE" w:rsidRDefault="00F254BE"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F254BE">
              <w:rPr>
                <w:rFonts w:ascii="Arial" w:hAnsi="Arial" w:cs="Arial"/>
                <w:sz w:val="20"/>
              </w:rPr>
              <w:t xml:space="preserve">Under the supervision of the Senior Environmental Scientist </w:t>
            </w:r>
            <w:r w:rsidR="0005610E">
              <w:rPr>
                <w:rFonts w:ascii="Arial" w:hAnsi="Arial" w:cs="Arial"/>
                <w:sz w:val="20"/>
              </w:rPr>
              <w:t>(</w:t>
            </w:r>
            <w:r w:rsidRPr="00F254BE">
              <w:rPr>
                <w:rFonts w:ascii="Arial" w:hAnsi="Arial" w:cs="Arial"/>
                <w:sz w:val="20"/>
              </w:rPr>
              <w:t>Supervisor</w:t>
            </w:r>
            <w:r w:rsidR="0005610E">
              <w:rPr>
                <w:rFonts w:ascii="Arial" w:hAnsi="Arial" w:cs="Arial"/>
                <w:sz w:val="20"/>
              </w:rPr>
              <w:t>y)</w:t>
            </w:r>
            <w:r w:rsidRPr="00F254BE">
              <w:rPr>
                <w:rFonts w:ascii="Arial" w:hAnsi="Arial" w:cs="Arial"/>
                <w:sz w:val="20"/>
              </w:rPr>
              <w:t xml:space="preserve"> for the </w:t>
            </w:r>
            <w:r w:rsidR="0005610E">
              <w:rPr>
                <w:rFonts w:ascii="Arial" w:hAnsi="Arial" w:cs="Arial"/>
                <w:sz w:val="20"/>
              </w:rPr>
              <w:t>Northern Region</w:t>
            </w:r>
            <w:r w:rsidR="00370BF0">
              <w:rPr>
                <w:rFonts w:ascii="Arial" w:hAnsi="Arial" w:cs="Arial"/>
                <w:sz w:val="20"/>
              </w:rPr>
              <w:t xml:space="preserve"> (</w:t>
            </w:r>
            <w:r w:rsidR="00370BF0" w:rsidRPr="009E3B3D">
              <w:rPr>
                <w:rFonts w:ascii="Arial" w:hAnsi="Arial" w:cs="Arial"/>
                <w:sz w:val="20"/>
              </w:rPr>
              <w:t xml:space="preserve">NR) </w:t>
            </w:r>
            <w:r w:rsidRPr="00A34A11">
              <w:rPr>
                <w:rFonts w:ascii="Arial" w:hAnsi="Arial" w:cs="Arial"/>
                <w:sz w:val="20"/>
              </w:rPr>
              <w:t>Wildlife</w:t>
            </w:r>
            <w:r w:rsidR="00EF7AB0" w:rsidRPr="00A34A11">
              <w:rPr>
                <w:rFonts w:ascii="Arial" w:hAnsi="Arial" w:cs="Arial"/>
                <w:sz w:val="20"/>
              </w:rPr>
              <w:t xml:space="preserve"> and Lands</w:t>
            </w:r>
            <w:r w:rsidRPr="00A34A11">
              <w:rPr>
                <w:rFonts w:ascii="Arial" w:hAnsi="Arial" w:cs="Arial"/>
                <w:sz w:val="20"/>
              </w:rPr>
              <w:t xml:space="preserve"> Management Program (W</w:t>
            </w:r>
            <w:r w:rsidR="00EF7AB0" w:rsidRPr="00A34A11">
              <w:rPr>
                <w:rFonts w:ascii="Arial" w:hAnsi="Arial" w:cs="Arial"/>
                <w:sz w:val="20"/>
              </w:rPr>
              <w:t>L</w:t>
            </w:r>
            <w:r w:rsidRPr="00A34A11">
              <w:rPr>
                <w:rFonts w:ascii="Arial" w:hAnsi="Arial" w:cs="Arial"/>
                <w:sz w:val="20"/>
              </w:rPr>
              <w:t>MP), the Human/Wildlife Conflict (HWC) Intern is tasked with managing</w:t>
            </w:r>
            <w:r w:rsidRPr="009E3B3D">
              <w:rPr>
                <w:rFonts w:ascii="Arial" w:hAnsi="Arial" w:cs="Arial"/>
                <w:sz w:val="20"/>
              </w:rPr>
              <w:t>, responding, tracking, and reporting incidents of Human-Wildlife Conflict throughout</w:t>
            </w:r>
            <w:r w:rsidR="003D029A">
              <w:rPr>
                <w:rFonts w:ascii="Arial" w:hAnsi="Arial" w:cs="Arial"/>
                <w:sz w:val="20"/>
              </w:rPr>
              <w:t xml:space="preserve"> the 9-county Northern Region</w:t>
            </w:r>
            <w:r w:rsidRPr="009E3B3D">
              <w:rPr>
                <w:rFonts w:ascii="Arial" w:hAnsi="Arial" w:cs="Arial"/>
                <w:sz w:val="20"/>
              </w:rPr>
              <w:t xml:space="preserve">. The </w:t>
            </w:r>
            <w:r w:rsidR="00D8494E">
              <w:rPr>
                <w:rFonts w:ascii="Arial" w:hAnsi="Arial" w:cs="Arial"/>
                <w:sz w:val="20"/>
              </w:rPr>
              <w:t>Environmental Services Intern</w:t>
            </w:r>
            <w:r w:rsidRPr="009E3B3D">
              <w:rPr>
                <w:rFonts w:ascii="Arial" w:hAnsi="Arial" w:cs="Arial"/>
                <w:sz w:val="20"/>
              </w:rPr>
              <w:t xml:space="preserve"> will develop and</w:t>
            </w:r>
            <w:r w:rsidRPr="00F254BE">
              <w:rPr>
                <w:rFonts w:ascii="Arial" w:hAnsi="Arial" w:cs="Arial"/>
                <w:sz w:val="20"/>
              </w:rPr>
              <w:t xml:space="preserve"> incorporate best practices that focus on conflict mitigation techniques and adhere to existing and changing California Department of Fish and Wildlife (CDFW) policies and Fish and Game code to implement solutions that will help keep</w:t>
            </w:r>
            <w:r w:rsidRPr="00F254BE">
              <w:rPr>
                <w:rFonts w:ascii="Arial" w:hAnsi="Arial" w:cs="Arial"/>
                <w:spacing w:val="-4"/>
                <w:sz w:val="20"/>
              </w:rPr>
              <w:t xml:space="preserve"> </w:t>
            </w:r>
            <w:r w:rsidRPr="00F254BE">
              <w:rPr>
                <w:rFonts w:ascii="Arial" w:hAnsi="Arial" w:cs="Arial"/>
                <w:sz w:val="20"/>
              </w:rPr>
              <w:t>focal</w:t>
            </w:r>
            <w:r w:rsidRPr="00F254BE">
              <w:rPr>
                <w:rFonts w:ascii="Arial" w:hAnsi="Arial" w:cs="Arial"/>
                <w:spacing w:val="-5"/>
                <w:sz w:val="20"/>
              </w:rPr>
              <w:t xml:space="preserve"> </w:t>
            </w:r>
            <w:r w:rsidRPr="00F254BE">
              <w:rPr>
                <w:rFonts w:ascii="Arial" w:hAnsi="Arial" w:cs="Arial"/>
                <w:sz w:val="20"/>
              </w:rPr>
              <w:t>species</w:t>
            </w:r>
            <w:r w:rsidRPr="00F254BE">
              <w:rPr>
                <w:rFonts w:ascii="Arial" w:hAnsi="Arial" w:cs="Arial"/>
                <w:spacing w:val="-1"/>
                <w:sz w:val="20"/>
              </w:rPr>
              <w:t xml:space="preserve"> </w:t>
            </w:r>
            <w:r w:rsidRPr="00F254BE">
              <w:rPr>
                <w:rFonts w:ascii="Arial" w:hAnsi="Arial" w:cs="Arial"/>
                <w:sz w:val="20"/>
              </w:rPr>
              <w:t>wild</w:t>
            </w:r>
            <w:r w:rsidRPr="00F254BE">
              <w:rPr>
                <w:rFonts w:ascii="Arial" w:hAnsi="Arial" w:cs="Arial"/>
                <w:spacing w:val="-2"/>
                <w:sz w:val="20"/>
              </w:rPr>
              <w:t xml:space="preserve"> </w:t>
            </w:r>
            <w:r w:rsidRPr="00F254BE">
              <w:rPr>
                <w:rFonts w:ascii="Arial" w:hAnsi="Arial" w:cs="Arial"/>
                <w:sz w:val="20"/>
              </w:rPr>
              <w:t>and</w:t>
            </w:r>
            <w:r w:rsidRPr="00F254BE">
              <w:rPr>
                <w:rFonts w:ascii="Arial" w:hAnsi="Arial" w:cs="Arial"/>
                <w:spacing w:val="-2"/>
                <w:sz w:val="20"/>
              </w:rPr>
              <w:t xml:space="preserve"> </w:t>
            </w:r>
            <w:r w:rsidRPr="00F254BE">
              <w:rPr>
                <w:rFonts w:ascii="Arial" w:hAnsi="Arial" w:cs="Arial"/>
                <w:sz w:val="20"/>
              </w:rPr>
              <w:t>thriving.</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2A05F65F" w:rsidR="00855A47"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ab/>
            </w:r>
            <w:r>
              <w:rPr>
                <w:rFonts w:ascii="Arial" w:hAnsi="Arial" w:cs="Arial"/>
                <w:sz w:val="20"/>
              </w:rPr>
              <w:tab/>
              <w:t>3</w:t>
            </w:r>
            <w:r w:rsidR="00516FD0">
              <w:rPr>
                <w:rFonts w:ascii="Arial" w:hAnsi="Arial" w:cs="Arial"/>
                <w:sz w:val="20"/>
              </w:rPr>
              <w:t>0</w:t>
            </w:r>
            <w:r>
              <w:rPr>
                <w:rFonts w:ascii="Arial" w:hAnsi="Arial" w:cs="Arial"/>
                <w:sz w:val="20"/>
              </w:rPr>
              <w:tab/>
            </w:r>
            <w:r w:rsidR="00855A47" w:rsidRPr="00236847">
              <w:rPr>
                <w:rFonts w:ascii="Arial" w:hAnsi="Arial" w:cs="Arial"/>
                <w:sz w:val="20"/>
              </w:rPr>
              <w:t>%</w:t>
            </w:r>
          </w:p>
          <w:p w14:paraId="59D75577"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0F9601B"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6F5495F"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2EEC2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13409F" w14:textId="77777777" w:rsidR="00A609A2" w:rsidRDefault="00A609A2"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B684B4B" w14:textId="77777777" w:rsidR="00A609A2" w:rsidRDefault="00A609A2"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0A11F3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BB6F215"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474D9D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A4D27E0" w14:textId="0C9ECD44"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w:t>
            </w:r>
            <w:r w:rsidR="00A609A2">
              <w:rPr>
                <w:rFonts w:ascii="Arial" w:hAnsi="Arial" w:cs="Arial"/>
                <w:sz w:val="20"/>
              </w:rPr>
              <w:t>25</w:t>
            </w:r>
            <w:r>
              <w:rPr>
                <w:rFonts w:ascii="Arial" w:hAnsi="Arial" w:cs="Arial"/>
                <w:sz w:val="20"/>
              </w:rPr>
              <w:t>%</w:t>
            </w:r>
          </w:p>
          <w:p w14:paraId="6E989E2B"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41B7DD6"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966568"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7C7F167"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EF664E9" w14:textId="77777777" w:rsidR="000D2C72" w:rsidRDefault="000D2C72"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A5A81F8" w14:textId="77777777" w:rsidR="000D2C72" w:rsidRDefault="000D2C72"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20D91C3"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A91016"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72FA3C5" w14:textId="23A4886B"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20%</w:t>
            </w:r>
          </w:p>
          <w:p w14:paraId="251D5B1A"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D618AA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E6F1BF2" w14:textId="77777777"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9F89D27" w14:textId="54DB1A8A" w:rsidR="00B223B1" w:rsidRDefault="00B223B1"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w:t>
            </w:r>
          </w:p>
          <w:p w14:paraId="35493AD4"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5A918EC"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2A8FEF5"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1E11ADF" w14:textId="77777777"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7DE680F" w14:textId="41C957CE" w:rsidR="00FD1D13" w:rsidRDefault="00FD1D13"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w:t>
            </w:r>
            <w:r w:rsidR="00C605F4">
              <w:rPr>
                <w:rFonts w:ascii="Arial" w:hAnsi="Arial" w:cs="Arial"/>
                <w:sz w:val="20"/>
              </w:rPr>
              <w:t>1</w:t>
            </w:r>
            <w:r w:rsidR="00EF7AB0">
              <w:rPr>
                <w:rFonts w:ascii="Arial" w:hAnsi="Arial" w:cs="Arial"/>
                <w:sz w:val="20"/>
              </w:rPr>
              <w:t>0</w:t>
            </w:r>
            <w:r>
              <w:rPr>
                <w:rFonts w:ascii="Arial" w:hAnsi="Arial" w:cs="Arial"/>
                <w:sz w:val="20"/>
              </w:rPr>
              <w:t>%</w:t>
            </w:r>
          </w:p>
          <w:p w14:paraId="056A3CF0"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81E456C"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5B01336"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8CCC27D"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5EE4FF8"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8F4F93C"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F49CB6D" w14:textId="77777777"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0908692" w14:textId="1CF7CB65" w:rsidR="00293EE8" w:rsidRDefault="00293EE8"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5%</w:t>
            </w:r>
          </w:p>
          <w:p w14:paraId="0B36B2B2"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12C3405"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0A887E4"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C4C01C3"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BD5B442"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4CE1FC1" w14:textId="39C8E79A"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         10%</w:t>
            </w:r>
          </w:p>
          <w:p w14:paraId="30FAE9CC"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4D2095"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9E8E5F8"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EC88EFA"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69A0519"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BBBB71F"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6635174" w14:textId="77777777" w:rsidR="002A48B0"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A18DB71" w14:textId="77777777" w:rsidR="002A48B0" w:rsidRPr="00236847" w:rsidRDefault="002A48B0" w:rsidP="00B223B1">
            <w:pPr>
              <w:widowControl w:val="0"/>
              <w:tabs>
                <w:tab w:val="left" w:pos="-390"/>
                <w:tab w:val="left" w:pos="150"/>
                <w:tab w:val="left" w:pos="390"/>
                <w:tab w:val="center" w:pos="70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19EF90D" w14:textId="77777777" w:rsidR="0092068A" w:rsidRPr="00236847"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0998BFE" w14:textId="77777777" w:rsidR="00734C77" w:rsidRPr="00236847" w:rsidRDefault="00734C7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7F2EBAAE" w14:textId="77777777" w:rsidR="00734C77" w:rsidRPr="00A609A2" w:rsidRDefault="00734C77" w:rsidP="00734C77">
            <w:pPr>
              <w:pStyle w:val="NoSpacing"/>
              <w:rPr>
                <w:rFonts w:ascii="Arial" w:hAnsi="Arial" w:cs="Arial"/>
                <w:b/>
                <w:spacing w:val="-2"/>
                <w:sz w:val="20"/>
              </w:rPr>
            </w:pPr>
            <w:r w:rsidRPr="00A609A2">
              <w:rPr>
                <w:rFonts w:ascii="Arial" w:hAnsi="Arial" w:cs="Arial"/>
                <w:b/>
                <w:sz w:val="20"/>
              </w:rPr>
              <w:t>Human/Wildlife</w:t>
            </w:r>
            <w:r w:rsidRPr="00A609A2">
              <w:rPr>
                <w:rFonts w:ascii="Arial" w:hAnsi="Arial" w:cs="Arial"/>
                <w:b/>
                <w:spacing w:val="-11"/>
                <w:sz w:val="20"/>
              </w:rPr>
              <w:t xml:space="preserve"> </w:t>
            </w:r>
            <w:r w:rsidRPr="00A609A2">
              <w:rPr>
                <w:rFonts w:ascii="Arial" w:hAnsi="Arial" w:cs="Arial"/>
                <w:b/>
                <w:sz w:val="20"/>
              </w:rPr>
              <w:t>Conflict</w:t>
            </w:r>
            <w:r w:rsidRPr="00A609A2">
              <w:rPr>
                <w:rFonts w:ascii="Arial" w:hAnsi="Arial" w:cs="Arial"/>
                <w:b/>
                <w:spacing w:val="-9"/>
                <w:sz w:val="20"/>
              </w:rPr>
              <w:t xml:space="preserve"> </w:t>
            </w:r>
            <w:r w:rsidRPr="00A609A2">
              <w:rPr>
                <w:rFonts w:ascii="Arial" w:hAnsi="Arial" w:cs="Arial"/>
                <w:b/>
                <w:spacing w:val="-2"/>
                <w:sz w:val="20"/>
              </w:rPr>
              <w:t>response</w:t>
            </w:r>
          </w:p>
          <w:p w14:paraId="77783712" w14:textId="5F2A6EAF" w:rsidR="00734C77" w:rsidRPr="00A609A2" w:rsidRDefault="00734C77" w:rsidP="00734C77">
            <w:pPr>
              <w:pStyle w:val="NoSpacing"/>
              <w:rPr>
                <w:rFonts w:ascii="Arial" w:hAnsi="Arial" w:cs="Arial"/>
                <w:bCs/>
                <w:sz w:val="20"/>
              </w:rPr>
            </w:pPr>
            <w:r w:rsidRPr="00A609A2">
              <w:rPr>
                <w:rFonts w:ascii="Arial" w:hAnsi="Arial" w:cs="Arial"/>
                <w:sz w:val="20"/>
              </w:rPr>
              <w:t>Respond to HWC</w:t>
            </w:r>
            <w:r w:rsidRPr="00A609A2">
              <w:rPr>
                <w:rFonts w:ascii="Arial" w:hAnsi="Arial" w:cs="Arial"/>
                <w:spacing w:val="-1"/>
                <w:sz w:val="20"/>
              </w:rPr>
              <w:t xml:space="preserve"> </w:t>
            </w:r>
            <w:r w:rsidRPr="00A609A2">
              <w:rPr>
                <w:rFonts w:ascii="Arial" w:hAnsi="Arial" w:cs="Arial"/>
                <w:sz w:val="20"/>
              </w:rPr>
              <w:t xml:space="preserve">calls from the public and cooperative partners throughout the </w:t>
            </w:r>
            <w:r w:rsidR="00D8494E">
              <w:rPr>
                <w:rFonts w:ascii="Arial" w:hAnsi="Arial" w:cs="Arial"/>
                <w:sz w:val="20"/>
              </w:rPr>
              <w:t>NR</w:t>
            </w:r>
            <w:r w:rsidRPr="00A609A2">
              <w:rPr>
                <w:rFonts w:ascii="Arial" w:hAnsi="Arial" w:cs="Arial"/>
                <w:sz w:val="20"/>
              </w:rPr>
              <w:t>, including travel to and from reported conflict locations to collect data, photographs, and deoxyribonucleic</w:t>
            </w:r>
            <w:r w:rsidRPr="00A609A2">
              <w:rPr>
                <w:rFonts w:ascii="Arial" w:hAnsi="Arial" w:cs="Arial"/>
                <w:spacing w:val="-3"/>
                <w:sz w:val="20"/>
              </w:rPr>
              <w:t xml:space="preserve"> </w:t>
            </w:r>
            <w:r w:rsidRPr="00A609A2">
              <w:rPr>
                <w:rFonts w:ascii="Arial" w:hAnsi="Arial" w:cs="Arial"/>
                <w:sz w:val="20"/>
              </w:rPr>
              <w:t>acid</w:t>
            </w:r>
            <w:r w:rsidRPr="00A609A2">
              <w:rPr>
                <w:rFonts w:ascii="Arial" w:hAnsi="Arial" w:cs="Arial"/>
                <w:spacing w:val="-4"/>
                <w:sz w:val="20"/>
              </w:rPr>
              <w:t xml:space="preserve"> </w:t>
            </w:r>
            <w:r w:rsidRPr="00A609A2">
              <w:rPr>
                <w:rFonts w:ascii="Arial" w:hAnsi="Arial" w:cs="Arial"/>
                <w:sz w:val="20"/>
              </w:rPr>
              <w:t>(DNA)</w:t>
            </w:r>
            <w:r w:rsidRPr="00A609A2">
              <w:rPr>
                <w:rFonts w:ascii="Arial" w:hAnsi="Arial" w:cs="Arial"/>
                <w:spacing w:val="-5"/>
                <w:sz w:val="20"/>
              </w:rPr>
              <w:t xml:space="preserve"> </w:t>
            </w:r>
            <w:r w:rsidRPr="00A609A2">
              <w:rPr>
                <w:rFonts w:ascii="Arial" w:hAnsi="Arial" w:cs="Arial"/>
                <w:sz w:val="20"/>
              </w:rPr>
              <w:t xml:space="preserve">samples. Assess HWC call information to determine response needs and begin notifications. </w:t>
            </w:r>
            <w:r w:rsidRPr="00A609A2">
              <w:rPr>
                <w:rFonts w:ascii="Arial" w:hAnsi="Arial" w:cs="Arial"/>
                <w:spacing w:val="-3"/>
                <w:sz w:val="20"/>
              </w:rPr>
              <w:t>A</w:t>
            </w:r>
            <w:r w:rsidRPr="00A609A2">
              <w:rPr>
                <w:rFonts w:ascii="Arial" w:hAnsi="Arial" w:cs="Arial"/>
                <w:sz w:val="20"/>
              </w:rPr>
              <w:t xml:space="preserve">ssist in trapping and transporting orphaned and/or injured wild animals, wildlife mortality events, and investigations. Coordinate research efforts pertaining to HWC response with volunteers as appropriate. </w:t>
            </w:r>
            <w:r w:rsidRPr="00A609A2">
              <w:rPr>
                <w:rFonts w:ascii="Arial" w:hAnsi="Arial" w:cs="Arial"/>
                <w:bCs/>
                <w:sz w:val="20"/>
              </w:rPr>
              <w:t xml:space="preserve">Assist authorized staff in carrying out agency-approved lethal wildlife management actions (e.g., firearms) when necessary. </w:t>
            </w:r>
          </w:p>
          <w:p w14:paraId="72168C6C" w14:textId="77777777" w:rsidR="00A609A2" w:rsidRPr="00A609A2" w:rsidRDefault="00A609A2" w:rsidP="00734C77">
            <w:pPr>
              <w:pStyle w:val="NoSpacing"/>
              <w:rPr>
                <w:rFonts w:ascii="Arial" w:hAnsi="Arial" w:cs="Arial"/>
                <w:bCs/>
                <w:sz w:val="20"/>
              </w:rPr>
            </w:pPr>
          </w:p>
          <w:p w14:paraId="1C1D7273" w14:textId="77777777" w:rsidR="00A609A2" w:rsidRPr="00A609A2" w:rsidRDefault="00A609A2" w:rsidP="00A609A2">
            <w:pPr>
              <w:pStyle w:val="NoSpacing"/>
              <w:rPr>
                <w:rFonts w:ascii="Arial" w:hAnsi="Arial" w:cs="Arial"/>
                <w:b/>
                <w:sz w:val="20"/>
              </w:rPr>
            </w:pPr>
            <w:r w:rsidRPr="00A609A2">
              <w:rPr>
                <w:rFonts w:ascii="Arial" w:hAnsi="Arial" w:cs="Arial"/>
                <w:b/>
                <w:sz w:val="20"/>
              </w:rPr>
              <w:t>Permit Coordination and Data Management</w:t>
            </w:r>
          </w:p>
          <w:p w14:paraId="633E92A9" w14:textId="2A41C132" w:rsidR="00A609A2" w:rsidRPr="00A609A2" w:rsidRDefault="00A609A2" w:rsidP="00A609A2">
            <w:pPr>
              <w:pStyle w:val="NoSpacing"/>
              <w:rPr>
                <w:rFonts w:ascii="Arial" w:hAnsi="Arial" w:cs="Arial"/>
                <w:b/>
                <w:sz w:val="20"/>
              </w:rPr>
            </w:pPr>
            <w:r w:rsidRPr="00A609A2">
              <w:rPr>
                <w:rFonts w:ascii="Arial" w:hAnsi="Arial" w:cs="Arial"/>
                <w:sz w:val="20"/>
              </w:rPr>
              <w:t>Act as central point of contact throughout an incident by facilitating communication and collaboration among W</w:t>
            </w:r>
            <w:r w:rsidR="00EF7AB0">
              <w:rPr>
                <w:rFonts w:ascii="Arial" w:hAnsi="Arial" w:cs="Arial"/>
                <w:sz w:val="20"/>
              </w:rPr>
              <w:t>L</w:t>
            </w:r>
            <w:r w:rsidRPr="00A609A2">
              <w:rPr>
                <w:rFonts w:ascii="Arial" w:hAnsi="Arial" w:cs="Arial"/>
                <w:sz w:val="20"/>
              </w:rPr>
              <w:t>MP supervisors and staff, CDFW Wildlife Health Lab (WHL). Law Enforcement Division (LED), county and federal trappers, and local</w:t>
            </w:r>
            <w:r w:rsidR="00EB5AD2">
              <w:rPr>
                <w:rFonts w:ascii="Arial" w:hAnsi="Arial" w:cs="Arial"/>
                <w:sz w:val="20"/>
              </w:rPr>
              <w:t xml:space="preserve"> affected parties</w:t>
            </w:r>
            <w:r w:rsidRPr="00A609A2">
              <w:rPr>
                <w:rFonts w:ascii="Arial" w:hAnsi="Arial" w:cs="Arial"/>
                <w:sz w:val="20"/>
              </w:rPr>
              <w:t xml:space="preserve"> to gather all data, communications and documentation related to the incident (i.e., phone and email communications, photos, video, professional interpretation) for input into Teams, SharePoint, and Wildlife Incident Reporting (WIR) system. Prepare documentation and present to WMP leadership, when requested. Prepare and issue depredation permits of animals involved in conflict when necessary.</w:t>
            </w:r>
          </w:p>
          <w:p w14:paraId="70F6EB98" w14:textId="77777777" w:rsidR="000D2C72" w:rsidRPr="000D2C72" w:rsidRDefault="000D2C72" w:rsidP="000D2C72">
            <w:pPr>
              <w:pStyle w:val="TableParagraph"/>
              <w:spacing w:before="227" w:line="245" w:lineRule="exact"/>
              <w:rPr>
                <w:b/>
                <w:sz w:val="20"/>
                <w:szCs w:val="20"/>
              </w:rPr>
            </w:pPr>
            <w:r w:rsidRPr="000D2C72">
              <w:rPr>
                <w:b/>
                <w:sz w:val="20"/>
                <w:szCs w:val="20"/>
              </w:rPr>
              <w:t xml:space="preserve">Non-lethal Wildlife </w:t>
            </w:r>
            <w:r w:rsidRPr="000D2C72">
              <w:rPr>
                <w:b/>
                <w:sz w:val="20"/>
                <w:szCs w:val="20"/>
                <w:u w:val="double"/>
              </w:rPr>
              <w:t>Deterrents</w:t>
            </w:r>
          </w:p>
          <w:p w14:paraId="0632CAE5" w14:textId="75932762" w:rsidR="00FD5F97" w:rsidRPr="002A48B0" w:rsidRDefault="000D2C72" w:rsidP="000D2C72">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0D2C72">
              <w:rPr>
                <w:rFonts w:ascii="Arial" w:hAnsi="Arial" w:cs="Arial"/>
                <w:bCs/>
                <w:sz w:val="20"/>
              </w:rPr>
              <w:t>Provide support to W</w:t>
            </w:r>
            <w:r w:rsidR="00EF7AB0">
              <w:rPr>
                <w:rFonts w:ascii="Arial" w:hAnsi="Arial" w:cs="Arial"/>
                <w:bCs/>
                <w:sz w:val="20"/>
              </w:rPr>
              <w:t>L</w:t>
            </w:r>
            <w:r w:rsidRPr="000D2C72">
              <w:rPr>
                <w:rFonts w:ascii="Arial" w:hAnsi="Arial" w:cs="Arial"/>
                <w:bCs/>
                <w:sz w:val="20"/>
              </w:rPr>
              <w:t>MP staff and the public in developing and implementing non-lethal deterrent strategies for various species including black bear, mountain lion, and beaver, including but not li</w:t>
            </w:r>
            <w:r w:rsidRPr="002A48B0">
              <w:rPr>
                <w:rFonts w:ascii="Arial" w:hAnsi="Arial" w:cs="Arial"/>
                <w:bCs/>
                <w:sz w:val="20"/>
              </w:rPr>
              <w:t xml:space="preserve">mited </w:t>
            </w:r>
            <w:r w:rsidR="00A34A11" w:rsidRPr="002A48B0">
              <w:rPr>
                <w:rFonts w:ascii="Arial" w:hAnsi="Arial" w:cs="Arial"/>
                <w:bCs/>
                <w:sz w:val="20"/>
              </w:rPr>
              <w:t>to</w:t>
            </w:r>
            <w:r w:rsidRPr="002A48B0">
              <w:rPr>
                <w:rFonts w:ascii="Arial" w:hAnsi="Arial" w:cs="Arial"/>
                <w:bCs/>
                <w:sz w:val="20"/>
              </w:rPr>
              <w:t xml:space="preserve"> deployment of electric mats, consultation on use of electric wiring, distribution of BearWise materials to educate the public, and assessment of deterrents currently in use. Develop, research and maintain up-to-date knowledge of the most effective wildlife-damage management strategies, and apply these strategies creatively to properties experiencing damage by wildlife. Assist with behavioral modification techniques (i.e. hazing) to safely deter wildlife from affected areas and/or conflict sites using non-lethal projectiles (e.g., paintballs, dart guns, pepper balls).</w:t>
            </w:r>
          </w:p>
          <w:p w14:paraId="4C6905D2" w14:textId="77777777" w:rsidR="00C605F4" w:rsidRPr="002A48B0" w:rsidRDefault="00C605F4" w:rsidP="00C605F4">
            <w:pPr>
              <w:pStyle w:val="TableParagraph"/>
              <w:spacing w:before="227" w:line="245" w:lineRule="exact"/>
              <w:rPr>
                <w:b/>
                <w:sz w:val="20"/>
                <w:szCs w:val="20"/>
              </w:rPr>
            </w:pPr>
            <w:r w:rsidRPr="002A48B0">
              <w:rPr>
                <w:b/>
                <w:sz w:val="20"/>
                <w:szCs w:val="20"/>
              </w:rPr>
              <w:lastRenderedPageBreak/>
              <w:t>Outreach and Education:</w:t>
            </w:r>
          </w:p>
          <w:p w14:paraId="03AB1C0C" w14:textId="2E7BFA97" w:rsidR="00905FCA" w:rsidRPr="00A34A11" w:rsidRDefault="00C605F4" w:rsidP="00C605F4">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bCs/>
                <w:sz w:val="20"/>
              </w:rPr>
            </w:pPr>
            <w:r w:rsidRPr="00A34A11">
              <w:rPr>
                <w:rFonts w:ascii="Arial" w:hAnsi="Arial" w:cs="Arial"/>
                <w:bCs/>
                <w:sz w:val="20"/>
              </w:rPr>
              <w:t>Support W</w:t>
            </w:r>
            <w:r w:rsidR="00EF7AB0" w:rsidRPr="00A34A11">
              <w:rPr>
                <w:rFonts w:ascii="Arial" w:hAnsi="Arial" w:cs="Arial"/>
                <w:bCs/>
                <w:sz w:val="20"/>
              </w:rPr>
              <w:t>L</w:t>
            </w:r>
            <w:r w:rsidRPr="00A34A11">
              <w:rPr>
                <w:rFonts w:ascii="Arial" w:hAnsi="Arial" w:cs="Arial"/>
                <w:bCs/>
                <w:sz w:val="20"/>
              </w:rPr>
              <w:t xml:space="preserve">MP in the development and distribution of educational materials about wildlife coexistence and conflict mitigation to public, including but not limited </w:t>
            </w:r>
            <w:r w:rsidR="00C5043D" w:rsidRPr="00A34A11">
              <w:rPr>
                <w:rFonts w:ascii="Arial" w:hAnsi="Arial" w:cs="Arial"/>
                <w:bCs/>
                <w:sz w:val="20"/>
              </w:rPr>
              <w:t>to</w:t>
            </w:r>
            <w:r w:rsidRPr="00A34A11">
              <w:rPr>
                <w:rFonts w:ascii="Arial" w:hAnsi="Arial" w:cs="Arial"/>
                <w:bCs/>
                <w:sz w:val="20"/>
              </w:rPr>
              <w:t xml:space="preserve"> property owners associations, school groups, farm bureau, Fish and Game commissioners, and local community organizations. Provide presentations and demonstrations on the use of non-lethal deterrents, wildlife safety, and other topics related to Human-wildlife conflicts and coexistence.</w:t>
            </w:r>
          </w:p>
          <w:p w14:paraId="5E0D0B9E" w14:textId="77777777" w:rsidR="00055196" w:rsidRPr="00A34A11" w:rsidRDefault="00055196" w:rsidP="00C605F4">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bCs/>
                <w:sz w:val="20"/>
              </w:rPr>
            </w:pPr>
          </w:p>
          <w:p w14:paraId="32CEE18D" w14:textId="77777777" w:rsidR="00055196" w:rsidRPr="00A34A11" w:rsidRDefault="00055196" w:rsidP="00055196">
            <w:pPr>
              <w:pStyle w:val="TableParagraph"/>
              <w:spacing w:before="112" w:line="251" w:lineRule="exact"/>
              <w:rPr>
                <w:b/>
                <w:spacing w:val="-2"/>
                <w:sz w:val="20"/>
                <w:szCs w:val="20"/>
              </w:rPr>
            </w:pPr>
            <w:r w:rsidRPr="00A34A11">
              <w:rPr>
                <w:b/>
                <w:sz w:val="20"/>
                <w:szCs w:val="20"/>
              </w:rPr>
              <w:t>Potential</w:t>
            </w:r>
            <w:r w:rsidRPr="00A34A11">
              <w:rPr>
                <w:b/>
                <w:spacing w:val="-3"/>
                <w:sz w:val="20"/>
                <w:szCs w:val="20"/>
              </w:rPr>
              <w:t xml:space="preserve"> </w:t>
            </w:r>
            <w:r w:rsidRPr="00A34A11">
              <w:rPr>
                <w:b/>
                <w:sz w:val="20"/>
                <w:szCs w:val="20"/>
              </w:rPr>
              <w:t>Public</w:t>
            </w:r>
            <w:r w:rsidRPr="00A34A11">
              <w:rPr>
                <w:b/>
                <w:spacing w:val="-7"/>
                <w:sz w:val="20"/>
                <w:szCs w:val="20"/>
              </w:rPr>
              <w:t xml:space="preserve"> </w:t>
            </w:r>
            <w:r w:rsidRPr="00A34A11">
              <w:rPr>
                <w:b/>
                <w:sz w:val="20"/>
                <w:szCs w:val="20"/>
              </w:rPr>
              <w:t>Safety</w:t>
            </w:r>
            <w:r w:rsidRPr="00A34A11">
              <w:rPr>
                <w:b/>
                <w:spacing w:val="-6"/>
                <w:sz w:val="20"/>
                <w:szCs w:val="20"/>
              </w:rPr>
              <w:t xml:space="preserve"> </w:t>
            </w:r>
            <w:r w:rsidRPr="00A34A11">
              <w:rPr>
                <w:b/>
                <w:spacing w:val="-2"/>
                <w:sz w:val="20"/>
                <w:szCs w:val="20"/>
              </w:rPr>
              <w:t>Incidents:</w:t>
            </w:r>
          </w:p>
          <w:p w14:paraId="7F38465F" w14:textId="7DF5F3A0" w:rsidR="00055196" w:rsidRPr="00A34A11" w:rsidRDefault="00055196" w:rsidP="00055196">
            <w:pPr>
              <w:pStyle w:val="TableParagraph"/>
              <w:ind w:right="669"/>
              <w:rPr>
                <w:sz w:val="20"/>
                <w:szCs w:val="20"/>
              </w:rPr>
            </w:pPr>
            <w:r w:rsidRPr="00A34A11">
              <w:rPr>
                <w:sz w:val="20"/>
                <w:szCs w:val="20"/>
              </w:rPr>
              <w:t>Evaluate HWC risk assessment and coordinate with the WHL, LED, and Regional CDFW staff to ensure timely response and W</w:t>
            </w:r>
            <w:r w:rsidR="00EF7AB0" w:rsidRPr="00A34A11">
              <w:rPr>
                <w:sz w:val="20"/>
                <w:szCs w:val="20"/>
              </w:rPr>
              <w:t>L</w:t>
            </w:r>
            <w:r w:rsidRPr="00A34A11">
              <w:rPr>
                <w:sz w:val="20"/>
                <w:szCs w:val="20"/>
              </w:rPr>
              <w:t>MP engagement.</w:t>
            </w:r>
          </w:p>
          <w:p w14:paraId="38F6F361" w14:textId="77777777" w:rsidR="00C605F4" w:rsidRPr="00A34A11" w:rsidRDefault="00C605F4" w:rsidP="00C605F4">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6AD6C5F" w14:textId="77777777" w:rsidR="00FD1D13" w:rsidRPr="00A34A11" w:rsidRDefault="00FD1D13" w:rsidP="00FD1D13">
            <w:pPr>
              <w:spacing w:after="9"/>
              <w:rPr>
                <w:rFonts w:ascii="Arial" w:hAnsi="Arial" w:cs="Arial"/>
                <w:sz w:val="20"/>
              </w:rPr>
            </w:pPr>
            <w:r w:rsidRPr="00A34A11">
              <w:rPr>
                <w:rFonts w:ascii="Arial" w:eastAsia="Arial" w:hAnsi="Arial" w:cs="Arial"/>
                <w:b/>
                <w:sz w:val="20"/>
                <w:u w:val="single" w:color="000000"/>
              </w:rPr>
              <w:t>NON-ESSENTIAL FUNCTIONS:</w:t>
            </w:r>
          </w:p>
          <w:p w14:paraId="6872AADB" w14:textId="43E88A30" w:rsidR="00E34762" w:rsidRPr="00A34A11" w:rsidRDefault="00E34762" w:rsidP="00E34762">
            <w:pPr>
              <w:pStyle w:val="TableParagraph"/>
              <w:spacing w:before="251" w:line="237" w:lineRule="auto"/>
              <w:ind w:right="206"/>
              <w:rPr>
                <w:sz w:val="20"/>
                <w:szCs w:val="20"/>
              </w:rPr>
            </w:pPr>
            <w:r w:rsidRPr="00A34A11">
              <w:rPr>
                <w:sz w:val="20"/>
                <w:szCs w:val="20"/>
              </w:rPr>
              <w:t>Perform administrative tasks as needed, including providing support to the NR W</w:t>
            </w:r>
            <w:r w:rsidR="00EC4390" w:rsidRPr="00A34A11">
              <w:rPr>
                <w:sz w:val="20"/>
                <w:szCs w:val="20"/>
              </w:rPr>
              <w:t>L</w:t>
            </w:r>
            <w:r w:rsidRPr="00A34A11">
              <w:rPr>
                <w:sz w:val="20"/>
                <w:szCs w:val="20"/>
              </w:rPr>
              <w:t>MP purchasing and procurement process. Attend required training,</w:t>
            </w:r>
            <w:r w:rsidRPr="00A34A11">
              <w:rPr>
                <w:spacing w:val="-2"/>
                <w:sz w:val="20"/>
                <w:szCs w:val="20"/>
              </w:rPr>
              <w:t xml:space="preserve"> </w:t>
            </w:r>
            <w:r w:rsidRPr="00A34A11">
              <w:rPr>
                <w:sz w:val="20"/>
                <w:szCs w:val="20"/>
              </w:rPr>
              <w:t>identify</w:t>
            </w:r>
            <w:r w:rsidRPr="00A34A11">
              <w:rPr>
                <w:spacing w:val="-6"/>
                <w:sz w:val="20"/>
                <w:szCs w:val="20"/>
              </w:rPr>
              <w:t xml:space="preserve"> </w:t>
            </w:r>
            <w:r w:rsidRPr="00A34A11">
              <w:rPr>
                <w:sz w:val="20"/>
                <w:szCs w:val="20"/>
              </w:rPr>
              <w:t>and</w:t>
            </w:r>
            <w:r w:rsidRPr="00A34A11">
              <w:rPr>
                <w:spacing w:val="-4"/>
                <w:sz w:val="20"/>
                <w:szCs w:val="20"/>
              </w:rPr>
              <w:t xml:space="preserve"> </w:t>
            </w:r>
            <w:r w:rsidRPr="00A34A11">
              <w:rPr>
                <w:sz w:val="20"/>
                <w:szCs w:val="20"/>
              </w:rPr>
              <w:t>attend</w:t>
            </w:r>
            <w:r w:rsidRPr="00A34A11">
              <w:rPr>
                <w:spacing w:val="-2"/>
                <w:sz w:val="20"/>
                <w:szCs w:val="20"/>
              </w:rPr>
              <w:t xml:space="preserve"> </w:t>
            </w:r>
            <w:r w:rsidRPr="00A34A11">
              <w:rPr>
                <w:sz w:val="20"/>
                <w:szCs w:val="20"/>
              </w:rPr>
              <w:t>career</w:t>
            </w:r>
            <w:r w:rsidRPr="00A34A11">
              <w:rPr>
                <w:spacing w:val="-2"/>
                <w:sz w:val="20"/>
                <w:szCs w:val="20"/>
              </w:rPr>
              <w:t xml:space="preserve"> </w:t>
            </w:r>
            <w:r w:rsidRPr="00A34A11">
              <w:rPr>
                <w:sz w:val="20"/>
                <w:szCs w:val="20"/>
              </w:rPr>
              <w:t>and</w:t>
            </w:r>
            <w:r w:rsidRPr="00A34A11">
              <w:rPr>
                <w:spacing w:val="-6"/>
                <w:sz w:val="20"/>
                <w:szCs w:val="20"/>
              </w:rPr>
              <w:t xml:space="preserve"> </w:t>
            </w:r>
            <w:r w:rsidRPr="00A34A11">
              <w:rPr>
                <w:sz w:val="20"/>
                <w:szCs w:val="20"/>
              </w:rPr>
              <w:t>professional</w:t>
            </w:r>
            <w:r w:rsidRPr="00A34A11">
              <w:rPr>
                <w:spacing w:val="-4"/>
                <w:sz w:val="20"/>
                <w:szCs w:val="20"/>
              </w:rPr>
              <w:t xml:space="preserve"> </w:t>
            </w:r>
            <w:r w:rsidRPr="00A34A11">
              <w:rPr>
                <w:sz w:val="20"/>
                <w:szCs w:val="20"/>
              </w:rPr>
              <w:t>development</w:t>
            </w:r>
            <w:r w:rsidRPr="00A34A11">
              <w:rPr>
                <w:spacing w:val="-2"/>
                <w:sz w:val="20"/>
                <w:szCs w:val="20"/>
              </w:rPr>
              <w:t xml:space="preserve"> </w:t>
            </w:r>
            <w:r w:rsidRPr="00A34A11">
              <w:rPr>
                <w:sz w:val="20"/>
                <w:szCs w:val="20"/>
              </w:rPr>
              <w:t>training</w:t>
            </w:r>
            <w:r w:rsidRPr="00A34A11">
              <w:rPr>
                <w:spacing w:val="-5"/>
                <w:sz w:val="20"/>
                <w:szCs w:val="20"/>
              </w:rPr>
              <w:t xml:space="preserve"> </w:t>
            </w:r>
            <w:r w:rsidRPr="00A34A11">
              <w:rPr>
                <w:sz w:val="20"/>
                <w:szCs w:val="20"/>
              </w:rPr>
              <w:t>and</w:t>
            </w:r>
            <w:r w:rsidRPr="00A34A11">
              <w:rPr>
                <w:spacing w:val="-4"/>
                <w:sz w:val="20"/>
                <w:szCs w:val="20"/>
              </w:rPr>
              <w:t xml:space="preserve"> </w:t>
            </w:r>
            <w:r w:rsidRPr="00A34A11">
              <w:rPr>
                <w:sz w:val="20"/>
                <w:szCs w:val="20"/>
              </w:rPr>
              <w:t>seminars</w:t>
            </w:r>
            <w:r w:rsidRPr="00A34A11">
              <w:rPr>
                <w:spacing w:val="-3"/>
                <w:sz w:val="20"/>
                <w:szCs w:val="20"/>
              </w:rPr>
              <w:t xml:space="preserve"> </w:t>
            </w:r>
            <w:r w:rsidRPr="00A34A11">
              <w:rPr>
                <w:sz w:val="20"/>
                <w:szCs w:val="20"/>
              </w:rPr>
              <w:t>as appropriate to contribute to the achievement of CDFW, NR, and W</w:t>
            </w:r>
            <w:r w:rsidR="00EC4390" w:rsidRPr="00A34A11">
              <w:rPr>
                <w:sz w:val="20"/>
                <w:szCs w:val="20"/>
              </w:rPr>
              <w:t>L</w:t>
            </w:r>
            <w:r w:rsidRPr="00A34A11">
              <w:rPr>
                <w:sz w:val="20"/>
                <w:szCs w:val="20"/>
              </w:rPr>
              <w:t xml:space="preserve">MP goals and </w:t>
            </w:r>
            <w:r w:rsidRPr="00A34A11">
              <w:rPr>
                <w:spacing w:val="-2"/>
                <w:sz w:val="20"/>
                <w:szCs w:val="20"/>
              </w:rPr>
              <w:t>objectives.</w:t>
            </w:r>
          </w:p>
          <w:p w14:paraId="5F13524E" w14:textId="5140797E" w:rsidR="00FD1D13" w:rsidRPr="00A34A11" w:rsidRDefault="00FD1D13" w:rsidP="00FD1D13">
            <w:pPr>
              <w:rPr>
                <w:rFonts w:ascii="Arial" w:hAnsi="Arial" w:cs="Arial"/>
                <w:sz w:val="20"/>
              </w:rPr>
            </w:pPr>
          </w:p>
          <w:p w14:paraId="6CC04B3D" w14:textId="77777777" w:rsidR="00FD1D13" w:rsidRPr="00A34A11" w:rsidRDefault="00FD1D13" w:rsidP="00FD1D13">
            <w:pPr>
              <w:spacing w:after="18"/>
              <w:ind w:left="3"/>
              <w:rPr>
                <w:rFonts w:ascii="Arial" w:eastAsia="Arial" w:hAnsi="Arial" w:cs="Arial"/>
                <w:sz w:val="20"/>
              </w:rPr>
            </w:pPr>
            <w:r w:rsidRPr="00A34A11">
              <w:rPr>
                <w:rFonts w:ascii="Arial" w:eastAsia="Arial" w:hAnsi="Arial" w:cs="Arial"/>
                <w:b/>
                <w:sz w:val="20"/>
              </w:rPr>
              <w:t>WORKING CONDITIONS</w:t>
            </w:r>
            <w:r w:rsidRPr="00A34A11">
              <w:rPr>
                <w:rFonts w:ascii="Arial" w:eastAsia="Arial" w:hAnsi="Arial" w:cs="Arial"/>
                <w:sz w:val="20"/>
              </w:rPr>
              <w:t>:</w:t>
            </w:r>
          </w:p>
          <w:p w14:paraId="634CD2BB" w14:textId="483D6F2E" w:rsidR="00905FCA" w:rsidRPr="002A48B0" w:rsidRDefault="00C5043D"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A34A11">
              <w:rPr>
                <w:rFonts w:ascii="Arial" w:hAnsi="Arial" w:cs="Arial"/>
                <w:sz w:val="20"/>
              </w:rPr>
              <w:t>M</w:t>
            </w:r>
            <w:r w:rsidR="002A48B0" w:rsidRPr="00A34A11">
              <w:rPr>
                <w:rFonts w:ascii="Arial" w:hAnsi="Arial" w:cs="Arial"/>
                <w:sz w:val="20"/>
              </w:rPr>
              <w:t>ust be willing to work long, irregular hours, including early mornings, evenings, and weekends. Field activities may be strenuous physical activity in variable weather conditions. Office work can require using computer keyboard at least several hours a day, sitting most of the time; but may involve walking or standing for brief periods. Lifting heavy and irregular items (up to 40 lbs.) and performing strenuous field and lab work are required. Must attend occasional meetings. In addition to working with</w:t>
            </w:r>
            <w:r w:rsidR="009068BC" w:rsidRPr="00A34A11">
              <w:rPr>
                <w:rFonts w:ascii="Arial" w:hAnsi="Arial" w:cs="Arial"/>
                <w:sz w:val="20"/>
              </w:rPr>
              <w:t xml:space="preserve"> Northern Region</w:t>
            </w:r>
            <w:r w:rsidR="002A48B0" w:rsidRPr="00A34A11">
              <w:rPr>
                <w:rFonts w:ascii="Arial" w:hAnsi="Arial" w:cs="Arial"/>
                <w:sz w:val="20"/>
              </w:rPr>
              <w:t xml:space="preserve"> staff, interact with other CDFW Headquarter</w:t>
            </w:r>
            <w:r w:rsidR="009068BC" w:rsidRPr="00A34A11">
              <w:rPr>
                <w:rFonts w:ascii="Arial" w:hAnsi="Arial" w:cs="Arial"/>
                <w:sz w:val="20"/>
              </w:rPr>
              <w:t>s</w:t>
            </w:r>
            <w:r w:rsidR="002A48B0" w:rsidRPr="00A34A11">
              <w:rPr>
                <w:rFonts w:ascii="Arial" w:hAnsi="Arial" w:cs="Arial"/>
                <w:sz w:val="20"/>
              </w:rPr>
              <w:t xml:space="preserve"> staff and members of the public, mostly via TEAMS</w:t>
            </w:r>
            <w:r w:rsidR="009068BC" w:rsidRPr="00A34A11">
              <w:rPr>
                <w:rFonts w:ascii="Arial" w:hAnsi="Arial" w:cs="Arial"/>
                <w:sz w:val="20"/>
              </w:rPr>
              <w:t>,</w:t>
            </w:r>
            <w:r w:rsidR="002A48B0" w:rsidRPr="00A34A11">
              <w:rPr>
                <w:rFonts w:ascii="Arial" w:hAnsi="Arial" w:cs="Arial"/>
                <w:sz w:val="20"/>
              </w:rPr>
              <w:t xml:space="preserve"> e-mail and telephone. Employee is required to wear a uniform identifying the incumbent as an employee of the Department.</w:t>
            </w:r>
            <w:r w:rsidR="007B0A3A" w:rsidRPr="00A34A11">
              <w:rPr>
                <w:rFonts w:ascii="Arial" w:hAnsi="Arial" w:cs="Arial"/>
                <w:sz w:val="20"/>
              </w:rPr>
              <w:t xml:space="preserve"> </w:t>
            </w:r>
            <w:r w:rsidR="00A34A11" w:rsidRPr="00A34A11">
              <w:rPr>
                <w:rFonts w:ascii="Arial" w:hAnsi="Arial" w:cs="Arial"/>
                <w:sz w:val="20"/>
              </w:rPr>
              <w:t>Must possess a valid California driver’s license.</w:t>
            </w:r>
            <w:r w:rsidR="002A48B0" w:rsidRPr="00A34A11">
              <w:rPr>
                <w:rFonts w:ascii="Arial" w:hAnsi="Arial" w:cs="Arial"/>
                <w:sz w:val="20"/>
              </w:rPr>
              <w:t xml:space="preserve"> Travel is required at least 50% of the time, which includes overnight stays in various locations throughout the NR.</w:t>
            </w:r>
          </w:p>
          <w:p w14:paraId="299791AC" w14:textId="77777777" w:rsidR="00A13065" w:rsidRPr="00236847" w:rsidRDefault="00A13065"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B0A0D" w14:textId="77777777" w:rsidR="001B3FA2" w:rsidRDefault="001B3FA2" w:rsidP="00BD0D5A">
      <w:r>
        <w:separator/>
      </w:r>
    </w:p>
  </w:endnote>
  <w:endnote w:type="continuationSeparator" w:id="0">
    <w:p w14:paraId="4481A092" w14:textId="77777777" w:rsidR="001B3FA2" w:rsidRDefault="001B3FA2"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60402" w14:textId="77777777" w:rsidR="001B3FA2" w:rsidRDefault="001B3FA2" w:rsidP="00BD0D5A">
      <w:r>
        <w:separator/>
      </w:r>
    </w:p>
  </w:footnote>
  <w:footnote w:type="continuationSeparator" w:id="0">
    <w:p w14:paraId="08617D51" w14:textId="77777777" w:rsidR="001B3FA2" w:rsidRDefault="001B3FA2"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2A2BD42A"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w:t>
    </w:r>
    <w:r w:rsidR="004339C0">
      <w:rPr>
        <w:rFonts w:ascii="Arial" w:hAnsi="Arial"/>
        <w:sz w:val="18"/>
        <w:szCs w:val="18"/>
      </w:rPr>
      <w:t>7</w:t>
    </w:r>
    <w:r w:rsidR="005C68E8">
      <w:rPr>
        <w:rFonts w:ascii="Arial" w:hAnsi="Arial"/>
        <w:sz w:val="18"/>
        <w:szCs w:val="18"/>
      </w:rPr>
      <w:t>/</w:t>
    </w:r>
    <w:r w:rsidR="004339C0">
      <w:rPr>
        <w:rFonts w:ascii="Arial" w:hAnsi="Arial"/>
        <w:sz w:val="18"/>
        <w:szCs w:val="18"/>
      </w:rPr>
      <w:t>1</w:t>
    </w:r>
    <w:r w:rsidR="005C68E8">
      <w:rPr>
        <w:rFonts w:ascii="Arial" w:hAnsi="Arial"/>
        <w:sz w:val="18"/>
        <w:szCs w:val="18"/>
      </w:rPr>
      <w:t>8/2</w:t>
    </w:r>
    <w:r w:rsidR="004339C0">
      <w:rPr>
        <w:rFonts w:ascii="Arial" w:hAnsi="Arial"/>
        <w:sz w:val="18"/>
        <w:szCs w:val="18"/>
      </w:rPr>
      <w:t>2</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0E9FC483"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C20971">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55196"/>
    <w:rsid w:val="0005610E"/>
    <w:rsid w:val="000707CF"/>
    <w:rsid w:val="000A35C2"/>
    <w:rsid w:val="000C490F"/>
    <w:rsid w:val="000D2C72"/>
    <w:rsid w:val="000D7B03"/>
    <w:rsid w:val="000F345B"/>
    <w:rsid w:val="000F4FDE"/>
    <w:rsid w:val="001374FD"/>
    <w:rsid w:val="001556FA"/>
    <w:rsid w:val="00165BB7"/>
    <w:rsid w:val="00166191"/>
    <w:rsid w:val="001674C8"/>
    <w:rsid w:val="00175535"/>
    <w:rsid w:val="001A1D7D"/>
    <w:rsid w:val="001B2213"/>
    <w:rsid w:val="001B3FA2"/>
    <w:rsid w:val="001B59FE"/>
    <w:rsid w:val="001B7E77"/>
    <w:rsid w:val="001D08AE"/>
    <w:rsid w:val="001D3B5E"/>
    <w:rsid w:val="001E177B"/>
    <w:rsid w:val="001E34EB"/>
    <w:rsid w:val="001E4EF2"/>
    <w:rsid w:val="001F00D4"/>
    <w:rsid w:val="0022123E"/>
    <w:rsid w:val="00231CD8"/>
    <w:rsid w:val="002343D5"/>
    <w:rsid w:val="00236847"/>
    <w:rsid w:val="002461AA"/>
    <w:rsid w:val="002525A7"/>
    <w:rsid w:val="00264D3A"/>
    <w:rsid w:val="002762A6"/>
    <w:rsid w:val="002927E9"/>
    <w:rsid w:val="00293EE8"/>
    <w:rsid w:val="0029616B"/>
    <w:rsid w:val="002A2DE3"/>
    <w:rsid w:val="002A4040"/>
    <w:rsid w:val="002A48B0"/>
    <w:rsid w:val="002D0416"/>
    <w:rsid w:val="002D6C69"/>
    <w:rsid w:val="002F0E61"/>
    <w:rsid w:val="002F495B"/>
    <w:rsid w:val="00300C93"/>
    <w:rsid w:val="0030557F"/>
    <w:rsid w:val="00314947"/>
    <w:rsid w:val="00335AED"/>
    <w:rsid w:val="003428EA"/>
    <w:rsid w:val="00354C72"/>
    <w:rsid w:val="00370BF0"/>
    <w:rsid w:val="0037479B"/>
    <w:rsid w:val="00381E8D"/>
    <w:rsid w:val="003A3EF8"/>
    <w:rsid w:val="003A7563"/>
    <w:rsid w:val="003B0A4C"/>
    <w:rsid w:val="003B64C8"/>
    <w:rsid w:val="003D029A"/>
    <w:rsid w:val="003E3A26"/>
    <w:rsid w:val="003F5C00"/>
    <w:rsid w:val="00407CC6"/>
    <w:rsid w:val="0043007A"/>
    <w:rsid w:val="0043017E"/>
    <w:rsid w:val="004339C0"/>
    <w:rsid w:val="0046322A"/>
    <w:rsid w:val="004714BF"/>
    <w:rsid w:val="00496151"/>
    <w:rsid w:val="004C6041"/>
    <w:rsid w:val="004D3274"/>
    <w:rsid w:val="004D3D83"/>
    <w:rsid w:val="004E0350"/>
    <w:rsid w:val="004F00DE"/>
    <w:rsid w:val="004F2964"/>
    <w:rsid w:val="004F681D"/>
    <w:rsid w:val="00516FD0"/>
    <w:rsid w:val="0052774A"/>
    <w:rsid w:val="00541320"/>
    <w:rsid w:val="005503C2"/>
    <w:rsid w:val="00550916"/>
    <w:rsid w:val="00553C99"/>
    <w:rsid w:val="00554DB1"/>
    <w:rsid w:val="00566A12"/>
    <w:rsid w:val="00567D66"/>
    <w:rsid w:val="0057235A"/>
    <w:rsid w:val="005A00D0"/>
    <w:rsid w:val="005A1426"/>
    <w:rsid w:val="005A1F50"/>
    <w:rsid w:val="005B4BBE"/>
    <w:rsid w:val="005B546E"/>
    <w:rsid w:val="005C0693"/>
    <w:rsid w:val="005C68E8"/>
    <w:rsid w:val="005F5652"/>
    <w:rsid w:val="00605D67"/>
    <w:rsid w:val="006146D5"/>
    <w:rsid w:val="00657EC1"/>
    <w:rsid w:val="00666E03"/>
    <w:rsid w:val="00677217"/>
    <w:rsid w:val="0069441F"/>
    <w:rsid w:val="006A5912"/>
    <w:rsid w:val="006B0650"/>
    <w:rsid w:val="006B5534"/>
    <w:rsid w:val="006B5796"/>
    <w:rsid w:val="006C2164"/>
    <w:rsid w:val="006C4866"/>
    <w:rsid w:val="006D7FEF"/>
    <w:rsid w:val="006E1D18"/>
    <w:rsid w:val="006E1D33"/>
    <w:rsid w:val="006E31E8"/>
    <w:rsid w:val="006F1A1A"/>
    <w:rsid w:val="006F21C5"/>
    <w:rsid w:val="007075D8"/>
    <w:rsid w:val="0071222B"/>
    <w:rsid w:val="00721556"/>
    <w:rsid w:val="00732928"/>
    <w:rsid w:val="00734C77"/>
    <w:rsid w:val="0075565A"/>
    <w:rsid w:val="00756742"/>
    <w:rsid w:val="007A57E3"/>
    <w:rsid w:val="007B0A3A"/>
    <w:rsid w:val="007B0AF5"/>
    <w:rsid w:val="007B2190"/>
    <w:rsid w:val="007C5C6B"/>
    <w:rsid w:val="007D7DF7"/>
    <w:rsid w:val="008041E8"/>
    <w:rsid w:val="00835F4F"/>
    <w:rsid w:val="00844152"/>
    <w:rsid w:val="00855A47"/>
    <w:rsid w:val="00875F43"/>
    <w:rsid w:val="008B0C0A"/>
    <w:rsid w:val="008B0FE5"/>
    <w:rsid w:val="008C0D72"/>
    <w:rsid w:val="008E3F7E"/>
    <w:rsid w:val="00905FCA"/>
    <w:rsid w:val="009068BC"/>
    <w:rsid w:val="00912C9C"/>
    <w:rsid w:val="0092068A"/>
    <w:rsid w:val="00924821"/>
    <w:rsid w:val="00925B85"/>
    <w:rsid w:val="0092773B"/>
    <w:rsid w:val="00927D3B"/>
    <w:rsid w:val="00941D38"/>
    <w:rsid w:val="00942271"/>
    <w:rsid w:val="00960925"/>
    <w:rsid w:val="00967855"/>
    <w:rsid w:val="00972E24"/>
    <w:rsid w:val="00974086"/>
    <w:rsid w:val="00974388"/>
    <w:rsid w:val="00985615"/>
    <w:rsid w:val="0099327F"/>
    <w:rsid w:val="009A737F"/>
    <w:rsid w:val="009C4A6A"/>
    <w:rsid w:val="009C5FF2"/>
    <w:rsid w:val="009C63C8"/>
    <w:rsid w:val="009E3B3D"/>
    <w:rsid w:val="009F0FC9"/>
    <w:rsid w:val="00A13065"/>
    <w:rsid w:val="00A1583A"/>
    <w:rsid w:val="00A23754"/>
    <w:rsid w:val="00A254B0"/>
    <w:rsid w:val="00A26B86"/>
    <w:rsid w:val="00A322B5"/>
    <w:rsid w:val="00A34A11"/>
    <w:rsid w:val="00A36B11"/>
    <w:rsid w:val="00A57DA0"/>
    <w:rsid w:val="00A609A2"/>
    <w:rsid w:val="00A67B2A"/>
    <w:rsid w:val="00A9238F"/>
    <w:rsid w:val="00AB10C3"/>
    <w:rsid w:val="00AC11C2"/>
    <w:rsid w:val="00AE6F4C"/>
    <w:rsid w:val="00AF4D18"/>
    <w:rsid w:val="00AF5633"/>
    <w:rsid w:val="00B0058F"/>
    <w:rsid w:val="00B21FF9"/>
    <w:rsid w:val="00B223B1"/>
    <w:rsid w:val="00B260E3"/>
    <w:rsid w:val="00B30E10"/>
    <w:rsid w:val="00B32313"/>
    <w:rsid w:val="00B57310"/>
    <w:rsid w:val="00B64340"/>
    <w:rsid w:val="00B70F0B"/>
    <w:rsid w:val="00B72DA2"/>
    <w:rsid w:val="00BA11DD"/>
    <w:rsid w:val="00BA539A"/>
    <w:rsid w:val="00BB6DA4"/>
    <w:rsid w:val="00BC1D76"/>
    <w:rsid w:val="00BC47F7"/>
    <w:rsid w:val="00BD0D5A"/>
    <w:rsid w:val="00BD76BB"/>
    <w:rsid w:val="00BE20E8"/>
    <w:rsid w:val="00C03C55"/>
    <w:rsid w:val="00C11680"/>
    <w:rsid w:val="00C20971"/>
    <w:rsid w:val="00C22380"/>
    <w:rsid w:val="00C25B20"/>
    <w:rsid w:val="00C32DFC"/>
    <w:rsid w:val="00C34101"/>
    <w:rsid w:val="00C47E28"/>
    <w:rsid w:val="00C5043D"/>
    <w:rsid w:val="00C50D5F"/>
    <w:rsid w:val="00C51F0B"/>
    <w:rsid w:val="00C53D60"/>
    <w:rsid w:val="00C54D16"/>
    <w:rsid w:val="00C605F4"/>
    <w:rsid w:val="00C84AF7"/>
    <w:rsid w:val="00C91732"/>
    <w:rsid w:val="00C97A9D"/>
    <w:rsid w:val="00C97E96"/>
    <w:rsid w:val="00CA357B"/>
    <w:rsid w:val="00CA4208"/>
    <w:rsid w:val="00CA7813"/>
    <w:rsid w:val="00CB0808"/>
    <w:rsid w:val="00CD144B"/>
    <w:rsid w:val="00CF551D"/>
    <w:rsid w:val="00D32F08"/>
    <w:rsid w:val="00D35290"/>
    <w:rsid w:val="00D603BF"/>
    <w:rsid w:val="00D618FC"/>
    <w:rsid w:val="00D64266"/>
    <w:rsid w:val="00D657FB"/>
    <w:rsid w:val="00D7727E"/>
    <w:rsid w:val="00D80D3D"/>
    <w:rsid w:val="00D8494E"/>
    <w:rsid w:val="00D910F4"/>
    <w:rsid w:val="00DB3C78"/>
    <w:rsid w:val="00DD2096"/>
    <w:rsid w:val="00DE6DDC"/>
    <w:rsid w:val="00DE7530"/>
    <w:rsid w:val="00DF13F7"/>
    <w:rsid w:val="00DF60E1"/>
    <w:rsid w:val="00E017DE"/>
    <w:rsid w:val="00E14CC3"/>
    <w:rsid w:val="00E16DB7"/>
    <w:rsid w:val="00E3120F"/>
    <w:rsid w:val="00E34762"/>
    <w:rsid w:val="00E46B3E"/>
    <w:rsid w:val="00E527BB"/>
    <w:rsid w:val="00E72EA4"/>
    <w:rsid w:val="00E81AA3"/>
    <w:rsid w:val="00E83F75"/>
    <w:rsid w:val="00EA5DFD"/>
    <w:rsid w:val="00EB2B2B"/>
    <w:rsid w:val="00EB2F56"/>
    <w:rsid w:val="00EB5AD2"/>
    <w:rsid w:val="00EC4390"/>
    <w:rsid w:val="00ED13CA"/>
    <w:rsid w:val="00EE137B"/>
    <w:rsid w:val="00EF7AB0"/>
    <w:rsid w:val="00F254BE"/>
    <w:rsid w:val="00F272A8"/>
    <w:rsid w:val="00F36CBC"/>
    <w:rsid w:val="00F73728"/>
    <w:rsid w:val="00F91706"/>
    <w:rsid w:val="00F93ECA"/>
    <w:rsid w:val="00FA5B99"/>
    <w:rsid w:val="00FB0290"/>
    <w:rsid w:val="00FB37FD"/>
    <w:rsid w:val="00FC0B7D"/>
    <w:rsid w:val="00FD1D13"/>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customStyle="1" w:styleId="TableParagraph">
    <w:name w:val="Table Paragraph"/>
    <w:basedOn w:val="Normal"/>
    <w:uiPriority w:val="1"/>
    <w:qFormat/>
    <w:rsid w:val="00734C77"/>
    <w:pPr>
      <w:widowControl w:val="0"/>
      <w:autoSpaceDE w:val="0"/>
      <w:autoSpaceDN w:val="0"/>
    </w:pPr>
    <w:rPr>
      <w:rFonts w:ascii="Arial" w:eastAsia="Arial" w:hAnsi="Arial" w:cs="Arial"/>
      <w:sz w:val="22"/>
      <w:szCs w:val="22"/>
    </w:rPr>
  </w:style>
  <w:style w:type="paragraph" w:styleId="NoSpacing">
    <w:name w:val="No Spacing"/>
    <w:uiPriority w:val="1"/>
    <w:qFormat/>
    <w:rsid w:val="00734C77"/>
    <w:rPr>
      <w:sz w:val="24"/>
    </w:rPr>
  </w:style>
  <w:style w:type="paragraph" w:styleId="Revision">
    <w:name w:val="Revision"/>
    <w:hidden/>
    <w:uiPriority w:val="99"/>
    <w:semiHidden/>
    <w:rsid w:val="009C5FF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977</Words>
  <Characters>5572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Vang, Kevin@Wildlife</cp:lastModifiedBy>
  <cp:revision>5</cp:revision>
  <cp:lastPrinted>2014-06-05T16:22:00Z</cp:lastPrinted>
  <dcterms:created xsi:type="dcterms:W3CDTF">2026-08-28T15:45:00Z</dcterms:created>
  <dcterms:modified xsi:type="dcterms:W3CDTF">2026-09-17T16:38:00Z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2026-08-04T19:18:25Z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845092ef-10d2-4cc4-88bb-a321d2ceee12</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