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905108">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09E83661"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905108">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905108">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2C7ACCA1" w:rsidR="00CD0D6A" w:rsidRPr="002E1CA3" w:rsidRDefault="00667D5B"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905108">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90510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905108">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23016106" w:rsidR="00A06728" w:rsidRPr="00167A73" w:rsidRDefault="005D3404" w:rsidP="00667D5B">
            <w:r>
              <w:t>435</w:t>
            </w:r>
            <w:r w:rsidR="00B10176">
              <w:t>-</w:t>
            </w:r>
            <w:r w:rsidR="000E0DFF">
              <w:t>XXX</w:t>
            </w:r>
            <w:r w:rsidR="00A06728" w:rsidRPr="00167A73">
              <w:t>-</w:t>
            </w:r>
            <w:r>
              <w:t>9656</w:t>
            </w:r>
            <w:r w:rsidR="00561CCD">
              <w:t>-</w:t>
            </w:r>
            <w:r w:rsidR="000E0DFF">
              <w:t>XXX</w:t>
            </w:r>
          </w:p>
        </w:tc>
        <w:tc>
          <w:tcPr>
            <w:tcW w:w="1078" w:type="dxa"/>
            <w:tcBorders>
              <w:top w:val="nil"/>
              <w:bottom w:val="single" w:sz="4" w:space="0" w:color="auto"/>
            </w:tcBorders>
            <w:vAlign w:val="center"/>
          </w:tcPr>
          <w:p w14:paraId="19A1FD9B" w14:textId="7C45DF7D" w:rsidR="00A06728" w:rsidRPr="00167A73" w:rsidRDefault="005D3404" w:rsidP="009C58AD">
            <w:pPr>
              <w:jc w:val="center"/>
            </w:pPr>
            <w:r>
              <w:t>1</w:t>
            </w:r>
          </w:p>
        </w:tc>
      </w:tr>
      <w:tr w:rsidR="004120A7" w:rsidRPr="002E1CA3" w14:paraId="7D25EBD4" w14:textId="77777777" w:rsidTr="00905108">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905108">
        <w:trPr>
          <w:jc w:val="center"/>
        </w:trPr>
        <w:tc>
          <w:tcPr>
            <w:tcW w:w="5405" w:type="dxa"/>
            <w:gridSpan w:val="3"/>
            <w:vMerge w:val="restart"/>
            <w:tcBorders>
              <w:top w:val="nil"/>
            </w:tcBorders>
            <w:vAlign w:val="center"/>
          </w:tcPr>
          <w:p w14:paraId="32D51289" w14:textId="6919CF30" w:rsidR="004120A7" w:rsidRPr="00167A73" w:rsidRDefault="00D61E2B" w:rsidP="00D86CC1">
            <w:r>
              <w:t>Division of Adult Institutions</w:t>
            </w:r>
            <w:r w:rsidR="00905108">
              <w:t>-</w:t>
            </w:r>
            <w:r w:rsidR="005D3404">
              <w:t>Custody Support</w:t>
            </w:r>
          </w:p>
        </w:tc>
        <w:tc>
          <w:tcPr>
            <w:tcW w:w="5403" w:type="dxa"/>
            <w:gridSpan w:val="7"/>
            <w:tcBorders>
              <w:top w:val="nil"/>
              <w:bottom w:val="single" w:sz="4" w:space="0" w:color="auto"/>
            </w:tcBorders>
            <w:vAlign w:val="center"/>
          </w:tcPr>
          <w:p w14:paraId="3334E89D" w14:textId="7638B6A7" w:rsidR="004120A7" w:rsidRPr="00167A73" w:rsidRDefault="005D3404" w:rsidP="004204A7">
            <w:r>
              <w:t>Correctional Lieutenant</w:t>
            </w:r>
          </w:p>
        </w:tc>
      </w:tr>
      <w:tr w:rsidR="004120A7" w:rsidRPr="002E1CA3" w14:paraId="11B2C64D" w14:textId="77777777" w:rsidTr="00905108">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905108">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379D43DD" w:rsidR="004120A7" w:rsidRPr="00167A73" w:rsidRDefault="005D3404" w:rsidP="00D86CC1">
            <w:r>
              <w:t>Correctional Lieutenant</w:t>
            </w:r>
          </w:p>
        </w:tc>
      </w:tr>
      <w:tr w:rsidR="004120A7" w:rsidRPr="002E1CA3" w14:paraId="07758462" w14:textId="77777777" w:rsidTr="00905108">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905108">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27F06B35" w:rsidR="004120A7" w:rsidRPr="00167A73" w:rsidRDefault="005D3404" w:rsidP="004120A7">
            <w:pPr>
              <w:spacing w:before="40" w:after="40"/>
            </w:pPr>
            <w:r>
              <w:t>FT</w:t>
            </w:r>
          </w:p>
        </w:tc>
        <w:tc>
          <w:tcPr>
            <w:tcW w:w="1351" w:type="dxa"/>
            <w:tcBorders>
              <w:top w:val="nil"/>
              <w:bottom w:val="single" w:sz="4" w:space="0" w:color="auto"/>
            </w:tcBorders>
            <w:vAlign w:val="center"/>
          </w:tcPr>
          <w:p w14:paraId="0FBC4DC7" w14:textId="75F6EC0D" w:rsidR="004120A7" w:rsidRPr="00167A73" w:rsidRDefault="005D3404" w:rsidP="004120A7">
            <w:r>
              <w:t>S06</w:t>
            </w:r>
          </w:p>
        </w:tc>
        <w:tc>
          <w:tcPr>
            <w:tcW w:w="1352" w:type="dxa"/>
            <w:gridSpan w:val="3"/>
            <w:tcBorders>
              <w:top w:val="nil"/>
              <w:bottom w:val="single" w:sz="4" w:space="0" w:color="auto"/>
            </w:tcBorders>
            <w:vAlign w:val="center"/>
          </w:tcPr>
          <w:p w14:paraId="46007ED8" w14:textId="6EA51E07" w:rsidR="004120A7" w:rsidRPr="00167A73" w:rsidRDefault="005D3404" w:rsidP="004120A7">
            <w:r>
              <w:t>2</w:t>
            </w:r>
          </w:p>
        </w:tc>
        <w:tc>
          <w:tcPr>
            <w:tcW w:w="1349" w:type="dxa"/>
            <w:gridSpan w:val="2"/>
            <w:tcBorders>
              <w:top w:val="nil"/>
              <w:bottom w:val="single" w:sz="4" w:space="0" w:color="auto"/>
            </w:tcBorders>
            <w:vAlign w:val="center"/>
          </w:tcPr>
          <w:p w14:paraId="1C0EFD1D" w14:textId="5E08BB7C" w:rsidR="004120A7" w:rsidRPr="00167A73" w:rsidRDefault="004120A7" w:rsidP="005D3404">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5D3404">
              <w:rPr>
                <w:sz w:val="16"/>
                <w:szCs w:val="16"/>
              </w:rPr>
              <w:fldChar w:fldCharType="begin">
                <w:ffData>
                  <w:name w:val="Check2"/>
                  <w:enabled/>
                  <w:calcOnExit w:val="0"/>
                  <w:checkBox>
                    <w:sizeAuto/>
                    <w:default w:val="1"/>
                  </w:checkBox>
                </w:ffData>
              </w:fldChar>
            </w:r>
            <w:bookmarkStart w:id="0" w:name="Check2"/>
            <w:r w:rsidR="005D3404">
              <w:rPr>
                <w:sz w:val="16"/>
                <w:szCs w:val="16"/>
              </w:rPr>
              <w:instrText xml:space="preserve"> FORMCHECKBOX </w:instrText>
            </w:r>
            <w:r w:rsidR="005D3404">
              <w:rPr>
                <w:sz w:val="16"/>
                <w:szCs w:val="16"/>
              </w:rPr>
            </w:r>
            <w:r w:rsidR="005D3404">
              <w:rPr>
                <w:sz w:val="16"/>
                <w:szCs w:val="16"/>
              </w:rPr>
              <w:fldChar w:fldCharType="separate"/>
            </w:r>
            <w:r w:rsidR="005D3404">
              <w:rPr>
                <w:sz w:val="16"/>
                <w:szCs w:val="16"/>
              </w:rPr>
              <w:fldChar w:fldCharType="end"/>
            </w:r>
            <w:bookmarkEnd w:id="0"/>
          </w:p>
        </w:tc>
      </w:tr>
      <w:tr w:rsidR="004120A7" w:rsidRPr="002E1CA3" w14:paraId="3C4D39A4" w14:textId="77777777" w:rsidTr="00905108">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905108">
        <w:trPr>
          <w:jc w:val="center"/>
        </w:trPr>
        <w:tc>
          <w:tcPr>
            <w:tcW w:w="5405" w:type="dxa"/>
            <w:gridSpan w:val="3"/>
            <w:tcBorders>
              <w:top w:val="nil"/>
              <w:bottom w:val="single" w:sz="4" w:space="0" w:color="auto"/>
            </w:tcBorders>
            <w:vAlign w:val="center"/>
          </w:tcPr>
          <w:p w14:paraId="79A90B7D" w14:textId="1ACD2AE9" w:rsidR="004120A7" w:rsidRPr="00167A73" w:rsidRDefault="005D3404" w:rsidP="004120A7">
            <w:r>
              <w:t>VARIES</w:t>
            </w:r>
          </w:p>
        </w:tc>
        <w:tc>
          <w:tcPr>
            <w:tcW w:w="3375" w:type="dxa"/>
            <w:gridSpan w:val="3"/>
            <w:tcBorders>
              <w:top w:val="nil"/>
              <w:bottom w:val="single" w:sz="4" w:space="0" w:color="auto"/>
            </w:tcBorders>
            <w:vAlign w:val="center"/>
          </w:tcPr>
          <w:p w14:paraId="652AAA80" w14:textId="720D291D" w:rsidR="004120A7" w:rsidRPr="00167A73" w:rsidRDefault="000E0DFF" w:rsidP="004120A7">
            <w:r>
              <w:t>VACANT</w:t>
            </w:r>
          </w:p>
        </w:tc>
        <w:tc>
          <w:tcPr>
            <w:tcW w:w="2028" w:type="dxa"/>
            <w:gridSpan w:val="4"/>
            <w:tcBorders>
              <w:top w:val="nil"/>
              <w:bottom w:val="single" w:sz="4" w:space="0" w:color="auto"/>
            </w:tcBorders>
            <w:vAlign w:val="center"/>
          </w:tcPr>
          <w:p w14:paraId="30DBE683" w14:textId="7DEF33B2"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464594E6" w:rsidR="004120A7" w:rsidRPr="002E1CA3" w:rsidRDefault="00045A32" w:rsidP="00D86CC1">
            <w:pPr>
              <w:rPr>
                <w:b/>
                <w:sz w:val="20"/>
                <w:szCs w:val="20"/>
              </w:rPr>
            </w:pPr>
            <w:r w:rsidRPr="00045A32">
              <w:rPr>
                <w:b/>
                <w:sz w:val="20"/>
                <w:szCs w:val="20"/>
              </w:rPr>
              <w:t>CDCR’S MISSION, VISION and COMMITEMENT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01C28C4D" w14:textId="6C7400E3" w:rsidR="00E65278" w:rsidRPr="00E65278" w:rsidRDefault="00E65278" w:rsidP="00E65278">
            <w:pPr>
              <w:rPr>
                <w:sz w:val="20"/>
                <w:szCs w:val="20"/>
              </w:rPr>
            </w:pPr>
            <w:r w:rsidRPr="00E65278">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05042651"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4A51A1F1" w14:textId="77777777" w:rsidR="00E64516" w:rsidRPr="00E64516" w:rsidRDefault="00E64516" w:rsidP="00E64516">
            <w:pPr>
              <w:jc w:val="both"/>
              <w:rPr>
                <w:sz w:val="20"/>
                <w:szCs w:val="20"/>
              </w:rPr>
            </w:pPr>
            <w:r w:rsidRPr="00E64516">
              <w:rPr>
                <w:sz w:val="20"/>
                <w:szCs w:val="20"/>
              </w:rPr>
              <w:t>CDCR and CCHCS are committed to transforming the correctional landscape to create safer, more professional, and more fulfilling</w:t>
            </w:r>
          </w:p>
          <w:p w14:paraId="38BE7CEF" w14:textId="77777777" w:rsidR="00E64516" w:rsidRPr="00E64516" w:rsidRDefault="00E64516" w:rsidP="00E64516">
            <w:pPr>
              <w:jc w:val="both"/>
              <w:rPr>
                <w:sz w:val="20"/>
                <w:szCs w:val="20"/>
              </w:rPr>
            </w:pPr>
            <w:r w:rsidRPr="00E64516">
              <w:rPr>
                <w:sz w:val="20"/>
                <w:szCs w:val="20"/>
              </w:rPr>
              <w:t>environments for our employees, the incarcerated population, and those supervised in our communities. Through systemwide</w:t>
            </w:r>
          </w:p>
          <w:p w14:paraId="7ECBA341" w14:textId="77777777" w:rsidR="00E64516" w:rsidRPr="00E64516" w:rsidRDefault="00E64516" w:rsidP="00E64516">
            <w:pPr>
              <w:jc w:val="both"/>
              <w:rPr>
                <w:sz w:val="20"/>
                <w:szCs w:val="20"/>
              </w:rPr>
            </w:pPr>
            <w:r w:rsidRPr="00E64516">
              <w:rPr>
                <w:sz w:val="20"/>
                <w:szCs w:val="20"/>
              </w:rPr>
              <w:t>improvements grounded in proven and emerging practices, we aim to strengthen rehabilitation, enhance workplace satisfaction,</w:t>
            </w:r>
          </w:p>
          <w:p w14:paraId="6542EAEC" w14:textId="77777777" w:rsidR="00E64516" w:rsidRPr="00E64516" w:rsidRDefault="00E64516" w:rsidP="00E64516">
            <w:pPr>
              <w:jc w:val="both"/>
              <w:rPr>
                <w:sz w:val="20"/>
                <w:szCs w:val="20"/>
              </w:rPr>
            </w:pPr>
            <w:r w:rsidRPr="00E64516">
              <w:rPr>
                <w:sz w:val="20"/>
                <w:szCs w:val="20"/>
              </w:rPr>
              <w:t>and support successful reentry into the community through our institutions, parole, and community partnerships. Our shared</w:t>
            </w:r>
          </w:p>
          <w:p w14:paraId="533B58BE" w14:textId="77777777" w:rsidR="00E64516" w:rsidRPr="00E64516" w:rsidRDefault="00E64516" w:rsidP="00E64516">
            <w:pPr>
              <w:jc w:val="both"/>
              <w:rPr>
                <w:sz w:val="20"/>
                <w:szCs w:val="20"/>
              </w:rPr>
            </w:pPr>
            <w:r w:rsidRPr="00E64516">
              <w:rPr>
                <w:sz w:val="20"/>
                <w:szCs w:val="20"/>
              </w:rPr>
              <w:t>mission is to promote safety, wellness, and human dignity while fostering positive change for all those who live and work within</w:t>
            </w:r>
          </w:p>
          <w:p w14:paraId="26C85847" w14:textId="77777777" w:rsidR="00E64516" w:rsidRPr="00E64516" w:rsidRDefault="00E64516" w:rsidP="00E64516">
            <w:pPr>
              <w:jc w:val="both"/>
              <w:rPr>
                <w:sz w:val="20"/>
                <w:szCs w:val="20"/>
              </w:rPr>
            </w:pPr>
            <w:r w:rsidRPr="00E64516">
              <w:rPr>
                <w:sz w:val="20"/>
                <w:szCs w:val="20"/>
              </w:rPr>
              <w:t>our institutions and communities.</w:t>
            </w:r>
          </w:p>
          <w:p w14:paraId="48399E1F" w14:textId="77777777" w:rsidR="00E64516" w:rsidRDefault="00E64516" w:rsidP="00E64516">
            <w:pPr>
              <w:jc w:val="both"/>
              <w:rPr>
                <w:sz w:val="20"/>
                <w:szCs w:val="20"/>
              </w:rPr>
            </w:pPr>
          </w:p>
          <w:p w14:paraId="6EEF5ACE" w14:textId="44CB599C" w:rsidR="00E64516" w:rsidRPr="00E64516" w:rsidRDefault="00E64516" w:rsidP="00E64516">
            <w:pPr>
              <w:jc w:val="both"/>
              <w:rPr>
                <w:sz w:val="20"/>
                <w:szCs w:val="20"/>
              </w:rPr>
            </w:pPr>
            <w:r w:rsidRPr="00E64516">
              <w:rPr>
                <w:sz w:val="20"/>
                <w:szCs w:val="20"/>
              </w:rPr>
              <w:t>CDCR and CCHCS are committed to building an inclusive respectful workplace. We are determined to attract and hire candidates</w:t>
            </w:r>
          </w:p>
          <w:p w14:paraId="6F7B87D2" w14:textId="77777777" w:rsidR="00E64516" w:rsidRPr="00E64516" w:rsidRDefault="00E64516" w:rsidP="00E64516">
            <w:pPr>
              <w:jc w:val="both"/>
              <w:rPr>
                <w:sz w:val="20"/>
                <w:szCs w:val="20"/>
              </w:rPr>
            </w:pPr>
            <w:r w:rsidRPr="00E64516">
              <w:rPr>
                <w:sz w:val="20"/>
                <w:szCs w:val="20"/>
              </w:rPr>
              <w:t>from all communities and empower employees from a variety of backgrounds, perspectives, and personal experiences. We are</w:t>
            </w:r>
          </w:p>
          <w:p w14:paraId="71166E36" w14:textId="77777777" w:rsidR="00E64516" w:rsidRPr="00E64516" w:rsidRDefault="00E64516" w:rsidP="00E64516">
            <w:pPr>
              <w:jc w:val="both"/>
              <w:rPr>
                <w:sz w:val="20"/>
                <w:szCs w:val="20"/>
              </w:rPr>
            </w:pPr>
            <w:r w:rsidRPr="00E64516">
              <w:rPr>
                <w:sz w:val="20"/>
                <w:szCs w:val="20"/>
              </w:rPr>
              <w:t>proud to foster inclusion and drive collaborative efforts at all levels of the Department.</w:t>
            </w:r>
          </w:p>
          <w:p w14:paraId="2B599A69" w14:textId="77777777" w:rsidR="00E64516" w:rsidRDefault="00E64516" w:rsidP="00E64516">
            <w:pPr>
              <w:jc w:val="both"/>
              <w:rPr>
                <w:sz w:val="20"/>
                <w:szCs w:val="20"/>
              </w:rPr>
            </w:pPr>
          </w:p>
          <w:p w14:paraId="048EEF41" w14:textId="6573ED0B" w:rsidR="00E64516" w:rsidRPr="00E64516" w:rsidRDefault="00E64516" w:rsidP="00E64516">
            <w:pPr>
              <w:jc w:val="both"/>
              <w:rPr>
                <w:sz w:val="20"/>
                <w:szCs w:val="20"/>
              </w:rPr>
            </w:pPr>
            <w:r w:rsidRPr="00E64516">
              <w:rPr>
                <w:sz w:val="20"/>
                <w:szCs w:val="20"/>
              </w:rPr>
              <w:t>CDCR and CCHCS strive to collaborate with the community to enhance public safety and promote successful community</w:t>
            </w:r>
          </w:p>
          <w:p w14:paraId="7A7D37CC" w14:textId="77777777" w:rsidR="00E64516" w:rsidRPr="00E64516" w:rsidRDefault="00E64516" w:rsidP="00E64516">
            <w:pPr>
              <w:jc w:val="both"/>
              <w:rPr>
                <w:sz w:val="20"/>
                <w:szCs w:val="20"/>
              </w:rPr>
            </w:pPr>
            <w:r w:rsidRPr="00E64516">
              <w:rPr>
                <w:sz w:val="20"/>
                <w:szCs w:val="20"/>
              </w:rPr>
              <w:t>reintegration through education, treatment and active participation in rehabilitative and restorative justice programs. Incumbents</w:t>
            </w:r>
          </w:p>
          <w:p w14:paraId="30D28D3D" w14:textId="77777777" w:rsidR="00E64516" w:rsidRPr="00E64516" w:rsidRDefault="00E64516" w:rsidP="00E64516">
            <w:pPr>
              <w:jc w:val="both"/>
              <w:rPr>
                <w:sz w:val="20"/>
                <w:szCs w:val="20"/>
              </w:rPr>
            </w:pPr>
            <w:r w:rsidRPr="00E64516">
              <w:rPr>
                <w:sz w:val="20"/>
                <w:szCs w:val="20"/>
              </w:rPr>
              <w:t>establish and maintain cooperative working relationships within the department, other governmental agencies, health care</w:t>
            </w:r>
          </w:p>
          <w:p w14:paraId="18812804" w14:textId="77777777" w:rsidR="00E64516" w:rsidRPr="00E64516" w:rsidRDefault="00E64516" w:rsidP="00E64516">
            <w:pPr>
              <w:jc w:val="both"/>
              <w:rPr>
                <w:sz w:val="20"/>
                <w:szCs w:val="20"/>
              </w:rPr>
            </w:pPr>
            <w:r w:rsidRPr="00E64516">
              <w:rPr>
                <w:sz w:val="20"/>
                <w:szCs w:val="20"/>
              </w:rPr>
              <w:t>partners, and communities.</w:t>
            </w:r>
          </w:p>
          <w:p w14:paraId="0D153408" w14:textId="0BF4D30F" w:rsidR="00F458EA" w:rsidRPr="004120A7" w:rsidRDefault="00F458EA"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2B28D965" w:rsidR="004120A7" w:rsidRPr="002E1CA3" w:rsidRDefault="005D3404" w:rsidP="00D61E2B">
            <w:pPr>
              <w:jc w:val="both"/>
              <w:rPr>
                <w:sz w:val="20"/>
                <w:szCs w:val="20"/>
              </w:rPr>
            </w:pPr>
            <w:r w:rsidRPr="005D3404">
              <w:rPr>
                <w:sz w:val="20"/>
                <w:szCs w:val="20"/>
              </w:rPr>
              <w:t xml:space="preserve">Under the supervision of the Captain, the Correctional Lieutenant will be responsible for daily implementation of institutional policy and procedures.  </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161EA9C5" w:rsidR="00F20EC9" w:rsidRPr="002E1CA3" w:rsidRDefault="005D3404" w:rsidP="00D61E2B">
            <w:pPr>
              <w:jc w:val="both"/>
              <w:rPr>
                <w:sz w:val="20"/>
                <w:szCs w:val="20"/>
              </w:rPr>
            </w:pPr>
            <w:r w:rsidRPr="005D3404">
              <w:rPr>
                <w:sz w:val="20"/>
                <w:szCs w:val="20"/>
              </w:rPr>
              <w:t xml:space="preserve">The Correctional Lieutenant will serve as a trainer of subordinate staff, administer the </w:t>
            </w:r>
            <w:r w:rsidR="00842280">
              <w:rPr>
                <w:sz w:val="20"/>
                <w:szCs w:val="20"/>
              </w:rPr>
              <w:t>incarcerated person</w:t>
            </w:r>
            <w:r w:rsidRPr="005D3404">
              <w:rPr>
                <w:sz w:val="20"/>
                <w:szCs w:val="20"/>
              </w:rPr>
              <w:t xml:space="preserve"> disciplinary process, review and revise, as necessary, security procedures, and be responsible to take appropriate action when dealing with emergency conditions.  The Correctional Lieutenant will tour the unit on a random/regular basis to insure compliance with departmental policy regarding orderliness, sanitation, and general living conditions wile insuring staff compliance with security procedures.  The Correctional Lieutenant will establish communication with the </w:t>
            </w:r>
            <w:r w:rsidR="00842280">
              <w:rPr>
                <w:sz w:val="20"/>
                <w:szCs w:val="20"/>
              </w:rPr>
              <w:t>incarcerated person</w:t>
            </w:r>
            <w:r w:rsidRPr="005D3404">
              <w:rPr>
                <w:sz w:val="20"/>
                <w:szCs w:val="20"/>
              </w:rPr>
              <w:t xml:space="preserve"> population and will be aware of current departmental trends and policy changes.  The Correctional Lieutenant may serve as member of Facility Classification Committees and may also serve as acting Facility Captain as needed, in addition he/she will perform internal audits.</w:t>
            </w:r>
          </w:p>
        </w:tc>
      </w:tr>
      <w:tr w:rsidR="002E1CA3" w:rsidRPr="002E1CA3" w14:paraId="63CD6B82" w14:textId="77777777" w:rsidTr="00905108">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72E656C1" w14:textId="77777777" w:rsidTr="00905108">
        <w:trPr>
          <w:jc w:val="center"/>
        </w:trPr>
        <w:tc>
          <w:tcPr>
            <w:tcW w:w="1437" w:type="dxa"/>
            <w:tcBorders>
              <w:top w:val="nil"/>
              <w:bottom w:val="nil"/>
              <w:right w:val="single" w:sz="4" w:space="0" w:color="auto"/>
            </w:tcBorders>
          </w:tcPr>
          <w:p w14:paraId="45883C67" w14:textId="46743A9A" w:rsidR="00401674" w:rsidRDefault="005D3404" w:rsidP="005D3404">
            <w:pPr>
              <w:jc w:val="center"/>
              <w:rPr>
                <w:sz w:val="20"/>
                <w:szCs w:val="20"/>
              </w:rPr>
            </w:pPr>
            <w:r>
              <w:rPr>
                <w:sz w:val="20"/>
                <w:szCs w:val="20"/>
              </w:rPr>
              <w:t>4</w:t>
            </w:r>
            <w:r w:rsidR="00E64516">
              <w:rPr>
                <w:sz w:val="20"/>
                <w:szCs w:val="20"/>
              </w:rPr>
              <w:t>0</w:t>
            </w:r>
            <w:r>
              <w:rPr>
                <w:sz w:val="20"/>
                <w:szCs w:val="20"/>
              </w:rPr>
              <w:t>%</w:t>
            </w:r>
          </w:p>
          <w:p w14:paraId="50B5BEC8" w14:textId="77777777" w:rsidR="005D3404" w:rsidRDefault="005D3404" w:rsidP="005D3404">
            <w:pPr>
              <w:jc w:val="center"/>
              <w:rPr>
                <w:sz w:val="20"/>
                <w:szCs w:val="20"/>
              </w:rPr>
            </w:pPr>
          </w:p>
          <w:p w14:paraId="20FDC6E4" w14:textId="4CAB936A" w:rsidR="005D3404" w:rsidRDefault="005D3404" w:rsidP="005D3404">
            <w:pPr>
              <w:jc w:val="center"/>
              <w:rPr>
                <w:sz w:val="20"/>
                <w:szCs w:val="20"/>
              </w:rPr>
            </w:pPr>
          </w:p>
          <w:p w14:paraId="463302D2" w14:textId="77777777" w:rsidR="00797697" w:rsidRDefault="00797697" w:rsidP="005D3404">
            <w:pPr>
              <w:jc w:val="center"/>
              <w:rPr>
                <w:sz w:val="20"/>
                <w:szCs w:val="20"/>
              </w:rPr>
            </w:pPr>
          </w:p>
          <w:p w14:paraId="6D431AA7" w14:textId="07BF0517" w:rsidR="005D3404" w:rsidRDefault="005D3404" w:rsidP="005D3404">
            <w:pPr>
              <w:jc w:val="center"/>
              <w:rPr>
                <w:sz w:val="20"/>
                <w:szCs w:val="20"/>
              </w:rPr>
            </w:pPr>
            <w:r>
              <w:rPr>
                <w:sz w:val="20"/>
                <w:szCs w:val="20"/>
              </w:rPr>
              <w:lastRenderedPageBreak/>
              <w:t>25%</w:t>
            </w:r>
          </w:p>
          <w:p w14:paraId="2A3959A9" w14:textId="753168C1" w:rsidR="005D3404" w:rsidRDefault="005D3404" w:rsidP="005D3404">
            <w:pPr>
              <w:jc w:val="center"/>
              <w:rPr>
                <w:sz w:val="20"/>
                <w:szCs w:val="20"/>
              </w:rPr>
            </w:pPr>
          </w:p>
          <w:p w14:paraId="038CB572" w14:textId="4819774F" w:rsidR="005D3404" w:rsidRDefault="005D3404" w:rsidP="005D3404">
            <w:pPr>
              <w:jc w:val="center"/>
              <w:rPr>
                <w:sz w:val="20"/>
                <w:szCs w:val="20"/>
              </w:rPr>
            </w:pPr>
          </w:p>
          <w:p w14:paraId="1402E193" w14:textId="5FBBFCE0" w:rsidR="005D3404" w:rsidRDefault="000E0DFF" w:rsidP="005D3404">
            <w:pPr>
              <w:jc w:val="center"/>
              <w:rPr>
                <w:sz w:val="20"/>
                <w:szCs w:val="20"/>
              </w:rPr>
            </w:pPr>
            <w:r>
              <w:rPr>
                <w:sz w:val="20"/>
                <w:szCs w:val="20"/>
              </w:rPr>
              <w:t>10</w:t>
            </w:r>
            <w:r w:rsidR="005D3404">
              <w:rPr>
                <w:sz w:val="20"/>
                <w:szCs w:val="20"/>
              </w:rPr>
              <w:t>%</w:t>
            </w:r>
          </w:p>
          <w:p w14:paraId="0DB49936" w14:textId="6466542D" w:rsidR="005D3404" w:rsidRDefault="005D3404" w:rsidP="005D3404">
            <w:pPr>
              <w:jc w:val="center"/>
              <w:rPr>
                <w:sz w:val="20"/>
                <w:szCs w:val="20"/>
              </w:rPr>
            </w:pPr>
          </w:p>
          <w:p w14:paraId="44B83EF4" w14:textId="5769E04F" w:rsidR="005D3404" w:rsidRDefault="000E0DFF" w:rsidP="005D3404">
            <w:pPr>
              <w:jc w:val="center"/>
              <w:rPr>
                <w:sz w:val="20"/>
                <w:szCs w:val="20"/>
              </w:rPr>
            </w:pPr>
            <w:r>
              <w:rPr>
                <w:sz w:val="20"/>
                <w:szCs w:val="20"/>
              </w:rPr>
              <w:t>5</w:t>
            </w:r>
            <w:r w:rsidR="005D3404">
              <w:rPr>
                <w:sz w:val="20"/>
                <w:szCs w:val="20"/>
              </w:rPr>
              <w:t>%</w:t>
            </w:r>
          </w:p>
          <w:p w14:paraId="795A2DC0" w14:textId="139A04CE" w:rsidR="005D3404" w:rsidRDefault="005D3404" w:rsidP="005D3404">
            <w:pPr>
              <w:jc w:val="center"/>
              <w:rPr>
                <w:sz w:val="20"/>
                <w:szCs w:val="20"/>
              </w:rPr>
            </w:pPr>
          </w:p>
          <w:p w14:paraId="16B7159A" w14:textId="596EC487" w:rsidR="005D3404" w:rsidRDefault="005D3404" w:rsidP="005D3404">
            <w:pPr>
              <w:jc w:val="center"/>
              <w:rPr>
                <w:sz w:val="20"/>
                <w:szCs w:val="20"/>
              </w:rPr>
            </w:pPr>
            <w:r>
              <w:rPr>
                <w:sz w:val="20"/>
                <w:szCs w:val="20"/>
              </w:rPr>
              <w:t>5%</w:t>
            </w:r>
          </w:p>
          <w:p w14:paraId="0976454A" w14:textId="69791095" w:rsidR="005D3404" w:rsidRDefault="005D3404" w:rsidP="005D3404">
            <w:pPr>
              <w:jc w:val="center"/>
              <w:rPr>
                <w:sz w:val="20"/>
                <w:szCs w:val="20"/>
              </w:rPr>
            </w:pPr>
          </w:p>
          <w:p w14:paraId="647E0A7B" w14:textId="65C89B82" w:rsidR="005D3404" w:rsidRDefault="005D3404" w:rsidP="005D3404">
            <w:pPr>
              <w:jc w:val="center"/>
              <w:rPr>
                <w:sz w:val="20"/>
                <w:szCs w:val="20"/>
              </w:rPr>
            </w:pPr>
            <w:r>
              <w:rPr>
                <w:sz w:val="20"/>
                <w:szCs w:val="20"/>
              </w:rPr>
              <w:t>5%</w:t>
            </w:r>
          </w:p>
          <w:p w14:paraId="31E9DA29" w14:textId="77777777" w:rsidR="005D3404" w:rsidRDefault="005D3404" w:rsidP="005D3404">
            <w:pPr>
              <w:jc w:val="center"/>
              <w:rPr>
                <w:sz w:val="20"/>
                <w:szCs w:val="20"/>
              </w:rPr>
            </w:pPr>
          </w:p>
          <w:p w14:paraId="3BA29863" w14:textId="77777777" w:rsidR="00E64516" w:rsidRDefault="00E64516" w:rsidP="00E64516">
            <w:pPr>
              <w:rPr>
                <w:sz w:val="20"/>
                <w:szCs w:val="20"/>
              </w:rPr>
            </w:pPr>
          </w:p>
          <w:p w14:paraId="56630C81" w14:textId="77777777" w:rsidR="00E64516" w:rsidRDefault="00E64516" w:rsidP="00E64516">
            <w:pPr>
              <w:rPr>
                <w:sz w:val="20"/>
                <w:szCs w:val="20"/>
              </w:rPr>
            </w:pPr>
          </w:p>
          <w:p w14:paraId="6B8BE470" w14:textId="27550A25" w:rsidR="00E64516" w:rsidRPr="00E64516" w:rsidRDefault="00E64516" w:rsidP="00E64516">
            <w:pPr>
              <w:jc w:val="center"/>
              <w:rPr>
                <w:sz w:val="20"/>
                <w:szCs w:val="20"/>
              </w:rPr>
            </w:pPr>
            <w:r>
              <w:rPr>
                <w:sz w:val="20"/>
                <w:szCs w:val="20"/>
              </w:rPr>
              <w:t>5%</w:t>
            </w:r>
          </w:p>
        </w:tc>
        <w:tc>
          <w:tcPr>
            <w:tcW w:w="9371" w:type="dxa"/>
            <w:gridSpan w:val="9"/>
            <w:tcBorders>
              <w:top w:val="nil"/>
              <w:left w:val="single" w:sz="4" w:space="0" w:color="auto"/>
              <w:bottom w:val="nil"/>
            </w:tcBorders>
          </w:tcPr>
          <w:p w14:paraId="72750A34" w14:textId="5587BF9B" w:rsidR="005D3404" w:rsidRDefault="005D3404" w:rsidP="005D3404">
            <w:pPr>
              <w:jc w:val="both"/>
              <w:rPr>
                <w:sz w:val="20"/>
                <w:szCs w:val="20"/>
              </w:rPr>
            </w:pPr>
            <w:r w:rsidRPr="005D3404">
              <w:rPr>
                <w:sz w:val="20"/>
                <w:szCs w:val="20"/>
              </w:rPr>
              <w:lastRenderedPageBreak/>
              <w:t xml:space="preserve">Administer </w:t>
            </w:r>
            <w:r w:rsidR="00842280">
              <w:rPr>
                <w:sz w:val="20"/>
                <w:szCs w:val="20"/>
              </w:rPr>
              <w:t>Incarcerated person</w:t>
            </w:r>
            <w:r w:rsidRPr="005D3404">
              <w:rPr>
                <w:sz w:val="20"/>
                <w:szCs w:val="20"/>
              </w:rPr>
              <w:t xml:space="preserve"> Disciplinary Plan, RVR Hearings, prepare/review incident packages/reports. Generate ASU placement orders.</w:t>
            </w:r>
          </w:p>
          <w:p w14:paraId="087264F6" w14:textId="77777777" w:rsidR="005D3404" w:rsidRPr="005D3404" w:rsidRDefault="005D3404" w:rsidP="005D3404">
            <w:pPr>
              <w:jc w:val="both"/>
              <w:rPr>
                <w:sz w:val="20"/>
                <w:szCs w:val="20"/>
              </w:rPr>
            </w:pPr>
          </w:p>
          <w:p w14:paraId="0F155472" w14:textId="1659A83E" w:rsidR="005D3404" w:rsidRDefault="005D3404" w:rsidP="005D3404">
            <w:pPr>
              <w:jc w:val="both"/>
              <w:rPr>
                <w:sz w:val="20"/>
                <w:szCs w:val="20"/>
              </w:rPr>
            </w:pPr>
            <w:r w:rsidRPr="005D3404">
              <w:rPr>
                <w:sz w:val="20"/>
                <w:szCs w:val="20"/>
              </w:rPr>
              <w:lastRenderedPageBreak/>
              <w:t>Review custodial integrity of Facility, Daily Inventories/Post orders/cell searches, perform internal audits of Facility.</w:t>
            </w:r>
          </w:p>
          <w:p w14:paraId="05257FE2" w14:textId="77777777" w:rsidR="005D3404" w:rsidRPr="005D3404" w:rsidRDefault="005D3404" w:rsidP="005D3404">
            <w:pPr>
              <w:jc w:val="both"/>
              <w:rPr>
                <w:sz w:val="20"/>
                <w:szCs w:val="20"/>
              </w:rPr>
            </w:pPr>
          </w:p>
          <w:p w14:paraId="40554E17" w14:textId="77777777" w:rsidR="005D3404" w:rsidRPr="005D3404" w:rsidRDefault="005D3404" w:rsidP="005D3404">
            <w:pPr>
              <w:jc w:val="both"/>
              <w:rPr>
                <w:sz w:val="20"/>
                <w:szCs w:val="20"/>
              </w:rPr>
            </w:pPr>
            <w:r w:rsidRPr="005D3404">
              <w:rPr>
                <w:sz w:val="20"/>
                <w:szCs w:val="20"/>
              </w:rPr>
              <w:t>Provide input and guidance to subordinates, train and prepare performance reports.</w:t>
            </w:r>
          </w:p>
          <w:p w14:paraId="0914DE25" w14:textId="3DB94260" w:rsidR="005D3404" w:rsidRPr="005D3404" w:rsidRDefault="005D3404" w:rsidP="005D3404">
            <w:pPr>
              <w:jc w:val="both"/>
              <w:rPr>
                <w:sz w:val="20"/>
                <w:szCs w:val="20"/>
              </w:rPr>
            </w:pPr>
          </w:p>
          <w:p w14:paraId="009ADF4D" w14:textId="77777777" w:rsidR="005D3404" w:rsidRPr="005D3404" w:rsidRDefault="005D3404" w:rsidP="005D3404">
            <w:pPr>
              <w:jc w:val="both"/>
              <w:rPr>
                <w:sz w:val="20"/>
                <w:szCs w:val="20"/>
              </w:rPr>
            </w:pPr>
            <w:r w:rsidRPr="005D3404">
              <w:rPr>
                <w:sz w:val="20"/>
                <w:szCs w:val="20"/>
              </w:rPr>
              <w:t>Respond to CDC 602’s/Grievances</w:t>
            </w:r>
          </w:p>
          <w:p w14:paraId="3E27C296" w14:textId="1F9F3B44" w:rsidR="005D3404" w:rsidRPr="005D3404" w:rsidRDefault="005D3404" w:rsidP="005D3404">
            <w:pPr>
              <w:jc w:val="both"/>
              <w:rPr>
                <w:sz w:val="20"/>
                <w:szCs w:val="20"/>
              </w:rPr>
            </w:pPr>
          </w:p>
          <w:p w14:paraId="2EDE2E4D" w14:textId="37216D98" w:rsidR="00BD13EC" w:rsidRDefault="005D3404" w:rsidP="005D3404">
            <w:pPr>
              <w:jc w:val="both"/>
              <w:rPr>
                <w:sz w:val="20"/>
                <w:szCs w:val="20"/>
              </w:rPr>
            </w:pPr>
            <w:r w:rsidRPr="005D3404">
              <w:rPr>
                <w:sz w:val="20"/>
                <w:szCs w:val="20"/>
              </w:rPr>
              <w:t xml:space="preserve">Meet with individual </w:t>
            </w:r>
            <w:r w:rsidR="00842280">
              <w:rPr>
                <w:sz w:val="20"/>
                <w:szCs w:val="20"/>
              </w:rPr>
              <w:t>incarcerated person</w:t>
            </w:r>
            <w:r w:rsidRPr="005D3404">
              <w:rPr>
                <w:sz w:val="20"/>
                <w:szCs w:val="20"/>
              </w:rPr>
              <w:t xml:space="preserve">s, </w:t>
            </w:r>
            <w:r w:rsidR="00842280">
              <w:rPr>
                <w:sz w:val="20"/>
                <w:szCs w:val="20"/>
              </w:rPr>
              <w:t>Incarcerated person</w:t>
            </w:r>
            <w:r w:rsidRPr="005D3404">
              <w:rPr>
                <w:sz w:val="20"/>
                <w:szCs w:val="20"/>
              </w:rPr>
              <w:t xml:space="preserve"> Advisory Council (IAC), etc.</w:t>
            </w:r>
          </w:p>
          <w:p w14:paraId="210EAD24" w14:textId="7894E90D" w:rsidR="005D3404" w:rsidRDefault="005D3404" w:rsidP="005D3404">
            <w:pPr>
              <w:jc w:val="both"/>
              <w:rPr>
                <w:b/>
                <w:sz w:val="20"/>
                <w:szCs w:val="20"/>
              </w:rPr>
            </w:pPr>
          </w:p>
          <w:p w14:paraId="03BD8EDD" w14:textId="630DB8E7" w:rsidR="005D3404" w:rsidRDefault="005D3404" w:rsidP="005D3404">
            <w:pPr>
              <w:jc w:val="both"/>
              <w:rPr>
                <w:rFonts w:cs="Arial"/>
              </w:rPr>
            </w:pPr>
            <w:r w:rsidRPr="00A91D90">
              <w:rPr>
                <w:rFonts w:cs="Arial"/>
              </w:rPr>
              <w:t xml:space="preserve">Implement and enforce policy decisions   </w:t>
            </w:r>
          </w:p>
          <w:p w14:paraId="207B5E25" w14:textId="77777777" w:rsidR="005D3404" w:rsidRDefault="005D3404" w:rsidP="005D3404">
            <w:pPr>
              <w:jc w:val="both"/>
              <w:rPr>
                <w:b/>
                <w:sz w:val="20"/>
                <w:szCs w:val="20"/>
              </w:rPr>
            </w:pPr>
          </w:p>
          <w:p w14:paraId="1CA30C67" w14:textId="57538B81" w:rsidR="00401674" w:rsidRPr="003D4110" w:rsidRDefault="00401674" w:rsidP="00D61E2B">
            <w:pPr>
              <w:jc w:val="both"/>
              <w:rPr>
                <w:b/>
                <w:color w:val="2E74B5" w:themeColor="accent1" w:themeShade="BF"/>
                <w:sz w:val="20"/>
                <w:szCs w:val="20"/>
              </w:rPr>
            </w:pPr>
            <w:r w:rsidRPr="00401674">
              <w:rPr>
                <w:b/>
                <w:sz w:val="20"/>
                <w:szCs w:val="20"/>
              </w:rPr>
              <w:t>Personnel Management</w:t>
            </w:r>
            <w:r w:rsidR="003D4110">
              <w:rPr>
                <w:b/>
                <w:sz w:val="20"/>
                <w:szCs w:val="20"/>
              </w:rPr>
              <w:t xml:space="preserve"> </w:t>
            </w:r>
          </w:p>
          <w:p w14:paraId="361F8962" w14:textId="77777777" w:rsidR="00CD0D6A" w:rsidRPr="002E1CA3" w:rsidRDefault="00401674" w:rsidP="00D61E2B">
            <w:pPr>
              <w:jc w:val="both"/>
              <w:rPr>
                <w:sz w:val="20"/>
                <w:szCs w:val="20"/>
              </w:rPr>
            </w:pPr>
            <w:r w:rsidRPr="00401674">
              <w:rPr>
                <w:sz w:val="20"/>
                <w:szCs w:val="20"/>
              </w:rPr>
              <w:t xml:space="preserve">Plan, organize, direct, and evaluate the work and performance of </w:t>
            </w:r>
            <w:r>
              <w:rPr>
                <w:sz w:val="20"/>
                <w:szCs w:val="20"/>
              </w:rPr>
              <w:t>staff</w:t>
            </w:r>
            <w:r w:rsidRPr="00401674">
              <w:rPr>
                <w:sz w:val="20"/>
                <w:szCs w:val="20"/>
              </w:rPr>
              <w:t>. This includes but is not limited to the following:</w:t>
            </w:r>
            <w:r>
              <w:rPr>
                <w:sz w:val="20"/>
                <w:szCs w:val="20"/>
              </w:rPr>
              <w:t xml:space="preserve"> </w:t>
            </w:r>
            <w:r w:rsidRPr="00401674">
              <w:rPr>
                <w:sz w:val="20"/>
                <w:szCs w:val="20"/>
              </w:rPr>
              <w:t>Comply with state and federal laws, rules, regulations, bargaining unit</w:t>
            </w:r>
            <w:r>
              <w:rPr>
                <w:sz w:val="20"/>
                <w:szCs w:val="20"/>
              </w:rPr>
              <w:t xml:space="preserve"> </w:t>
            </w:r>
            <w:r w:rsidRPr="00401674">
              <w:rPr>
                <w:sz w:val="20"/>
                <w:szCs w:val="20"/>
              </w:rPr>
              <w:t>contracts, and policies in all personnel practices, including, but not limited to: hiring,</w:t>
            </w:r>
            <w:r>
              <w:rPr>
                <w:sz w:val="20"/>
                <w:szCs w:val="20"/>
              </w:rPr>
              <w:t xml:space="preserve"> </w:t>
            </w:r>
            <w:r w:rsidRPr="00401674">
              <w:rPr>
                <w:sz w:val="20"/>
                <w:szCs w:val="20"/>
              </w:rPr>
              <w:t>employee development</w:t>
            </w:r>
            <w:r>
              <w:rPr>
                <w:sz w:val="20"/>
                <w:szCs w:val="20"/>
              </w:rPr>
              <w:t>,</w:t>
            </w:r>
            <w:r w:rsidRPr="00401674">
              <w:rPr>
                <w:sz w:val="20"/>
                <w:szCs w:val="20"/>
              </w:rPr>
              <w:t xml:space="preserve"> and management.</w:t>
            </w:r>
            <w:r>
              <w:rPr>
                <w:sz w:val="20"/>
                <w:szCs w:val="20"/>
              </w:rPr>
              <w:t xml:space="preserve"> </w:t>
            </w:r>
            <w:r w:rsidRPr="00401674">
              <w:rPr>
                <w:sz w:val="20"/>
                <w:szCs w:val="20"/>
              </w:rPr>
              <w:t>Recruit, hire, train, develop</w:t>
            </w:r>
            <w:r>
              <w:rPr>
                <w:sz w:val="20"/>
                <w:szCs w:val="20"/>
              </w:rPr>
              <w:t>,</w:t>
            </w:r>
            <w:r w:rsidRPr="00401674">
              <w:rPr>
                <w:sz w:val="20"/>
                <w:szCs w:val="20"/>
              </w:rPr>
              <w:t xml:space="preserve"> and provide leadership to a</w:t>
            </w:r>
            <w:r>
              <w:rPr>
                <w:sz w:val="20"/>
                <w:szCs w:val="20"/>
              </w:rPr>
              <w:t xml:space="preserve"> </w:t>
            </w:r>
            <w:r w:rsidRPr="00401674">
              <w:rPr>
                <w:sz w:val="20"/>
                <w:szCs w:val="20"/>
              </w:rPr>
              <w:t>diverse staff. Monitor, evaluate, and</w:t>
            </w:r>
            <w:r>
              <w:rPr>
                <w:sz w:val="20"/>
                <w:szCs w:val="20"/>
              </w:rPr>
              <w:t xml:space="preserve"> </w:t>
            </w:r>
            <w:r w:rsidRPr="00401674">
              <w:rPr>
                <w:sz w:val="20"/>
                <w:szCs w:val="20"/>
              </w:rPr>
              <w:t>create written performance appraisals of staff. Counsel staff and initiate</w:t>
            </w:r>
            <w:r>
              <w:rPr>
                <w:sz w:val="20"/>
                <w:szCs w:val="20"/>
              </w:rPr>
              <w:t xml:space="preserve"> </w:t>
            </w:r>
            <w:r w:rsidRPr="00401674">
              <w:rPr>
                <w:sz w:val="20"/>
                <w:szCs w:val="20"/>
              </w:rPr>
              <w:t>disciplinary actions as necessary. Identify appropriate long-range plans and</w:t>
            </w:r>
            <w:r>
              <w:rPr>
                <w:sz w:val="20"/>
                <w:szCs w:val="20"/>
              </w:rPr>
              <w:t xml:space="preserve"> </w:t>
            </w:r>
            <w:r w:rsidRPr="00401674">
              <w:rPr>
                <w:sz w:val="20"/>
                <w:szCs w:val="20"/>
              </w:rPr>
              <w:t>goals to address succession planning and knowledge transfer.</w:t>
            </w:r>
          </w:p>
        </w:tc>
      </w:tr>
      <w:tr w:rsidR="002E1CA3" w:rsidRPr="002E1CA3" w14:paraId="479EE26F" w14:textId="77777777" w:rsidTr="00905108">
        <w:trPr>
          <w:jc w:val="center"/>
        </w:trPr>
        <w:tc>
          <w:tcPr>
            <w:tcW w:w="1437" w:type="dxa"/>
            <w:tcBorders>
              <w:top w:val="nil"/>
              <w:bottom w:val="nil"/>
              <w:right w:val="single" w:sz="4" w:space="0" w:color="auto"/>
            </w:tcBorders>
          </w:tcPr>
          <w:p w14:paraId="099B285F" w14:textId="77777777" w:rsidR="00F20EC9" w:rsidRPr="002E1CA3" w:rsidRDefault="00F20EC9" w:rsidP="00D61E2B">
            <w:pPr>
              <w:jc w:val="both"/>
              <w:rPr>
                <w:sz w:val="20"/>
                <w:szCs w:val="20"/>
              </w:rPr>
            </w:pPr>
          </w:p>
        </w:tc>
        <w:tc>
          <w:tcPr>
            <w:tcW w:w="9371" w:type="dxa"/>
            <w:gridSpan w:val="9"/>
            <w:tcBorders>
              <w:top w:val="nil"/>
              <w:left w:val="single" w:sz="4" w:space="0" w:color="auto"/>
              <w:bottom w:val="nil"/>
            </w:tcBorders>
          </w:tcPr>
          <w:p w14:paraId="048D9BCE" w14:textId="381EA1D5" w:rsidR="00F20EC9" w:rsidRPr="002E1CA3" w:rsidRDefault="00F20EC9" w:rsidP="00D61E2B">
            <w:pPr>
              <w:jc w:val="both"/>
              <w:rPr>
                <w:b/>
                <w:sz w:val="20"/>
                <w:szCs w:val="20"/>
              </w:rPr>
            </w:pPr>
          </w:p>
        </w:tc>
      </w:tr>
      <w:tr w:rsidR="002E1CA3" w:rsidRPr="002E1CA3" w14:paraId="02B6D535" w14:textId="77777777" w:rsidTr="00905108">
        <w:trPr>
          <w:jc w:val="center"/>
        </w:trPr>
        <w:tc>
          <w:tcPr>
            <w:tcW w:w="1437" w:type="dxa"/>
            <w:tcBorders>
              <w:top w:val="nil"/>
              <w:bottom w:val="single" w:sz="4" w:space="0" w:color="auto"/>
              <w:right w:val="single" w:sz="4" w:space="0" w:color="auto"/>
            </w:tcBorders>
          </w:tcPr>
          <w:p w14:paraId="3561A9CC" w14:textId="07D29178" w:rsidR="00CD0D6A" w:rsidRPr="002E1CA3" w:rsidRDefault="000E0DFF" w:rsidP="000E0DFF">
            <w:pPr>
              <w:jc w:val="center"/>
              <w:rPr>
                <w:sz w:val="20"/>
                <w:szCs w:val="20"/>
              </w:rPr>
            </w:pPr>
            <w:r>
              <w:rPr>
                <w:sz w:val="20"/>
                <w:szCs w:val="20"/>
              </w:rPr>
              <w:t>5%</w:t>
            </w:r>
          </w:p>
        </w:tc>
        <w:tc>
          <w:tcPr>
            <w:tcW w:w="9371" w:type="dxa"/>
            <w:gridSpan w:val="9"/>
            <w:tcBorders>
              <w:top w:val="nil"/>
              <w:left w:val="single" w:sz="4" w:space="0" w:color="auto"/>
              <w:bottom w:val="single" w:sz="4" w:space="0" w:color="auto"/>
            </w:tcBorders>
          </w:tcPr>
          <w:p w14:paraId="7EBBB90B" w14:textId="60DB5179" w:rsidR="00CD0D6A" w:rsidRPr="002E1CA3" w:rsidRDefault="00401674" w:rsidP="00D61E2B">
            <w:pPr>
              <w:jc w:val="both"/>
              <w:rPr>
                <w:sz w:val="20"/>
                <w:szCs w:val="20"/>
              </w:rPr>
            </w:pPr>
            <w:r w:rsidRPr="00FA4327">
              <w:rPr>
                <w:rFonts w:cs="Arial"/>
                <w:sz w:val="20"/>
              </w:rPr>
              <w:t>Perform administrative duties including, but not limited to: adhere to Department policies, rules and procedures; submit administrative requests including leave, travel, and training in a timely and appropriate manner; accurately report time</w:t>
            </w:r>
            <w:r>
              <w:rPr>
                <w:rFonts w:cs="Arial"/>
                <w:sz w:val="20"/>
              </w:rPr>
              <w:t>,</w:t>
            </w:r>
            <w:r w:rsidRPr="00FA4327">
              <w:rPr>
                <w:rFonts w:cs="Arial"/>
                <w:sz w:val="20"/>
              </w:rPr>
              <w:t xml:space="preserve"> and submit timesheets by the due date.</w:t>
            </w: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D61E2B">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502342DF" w14:textId="07794756" w:rsidR="007B2B75" w:rsidRPr="00E44BE1" w:rsidRDefault="00474A5B" w:rsidP="00D61E2B">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sidR="00842280">
              <w:rPr>
                <w:sz w:val="20"/>
                <w:szCs w:val="20"/>
              </w:rPr>
              <w:t>incarcerated person</w:t>
            </w:r>
            <w:r w:rsidRPr="00BC70FC">
              <w:rPr>
                <w:sz w:val="20"/>
                <w:szCs w:val="20"/>
              </w:rPr>
              <w:t>s, visitors, nonemployees and employees shall be made aware of this.</w:t>
            </w:r>
          </w:p>
          <w:p w14:paraId="3475CC45" w14:textId="50E8F423" w:rsidR="00E44BE1" w:rsidRPr="00BD13EC" w:rsidRDefault="00E44BE1" w:rsidP="00D61E2B">
            <w:pPr>
              <w:numPr>
                <w:ilvl w:val="0"/>
                <w:numId w:val="1"/>
              </w:numPr>
              <w:tabs>
                <w:tab w:val="left" w:pos="342"/>
                <w:tab w:val="right" w:pos="10620"/>
              </w:tabs>
              <w:jc w:val="both"/>
              <w:rPr>
                <w:rFonts w:cs="Arial"/>
                <w:b/>
                <w:sz w:val="20"/>
                <w:szCs w:val="20"/>
              </w:rPr>
            </w:pPr>
            <w:r w:rsidRPr="00286E9C">
              <w:rPr>
                <w:rFonts w:cs="Arial"/>
                <w:sz w:val="20"/>
                <w:szCs w:val="20"/>
              </w:rPr>
              <w:t xml:space="preserve">Maintenance of peace officer standards and training in accordance with Penal Code </w:t>
            </w:r>
            <w:r>
              <w:rPr>
                <w:rFonts w:cs="Arial"/>
                <w:sz w:val="20"/>
                <w:szCs w:val="20"/>
              </w:rPr>
              <w:t>832</w:t>
            </w:r>
            <w:r w:rsidRPr="00286E9C">
              <w:rPr>
                <w:rFonts w:cs="Arial"/>
                <w:sz w:val="20"/>
                <w:szCs w:val="20"/>
              </w:rPr>
              <w:t xml:space="preserve"> and Departmental Operations Manual </w:t>
            </w:r>
            <w:r>
              <w:rPr>
                <w:rFonts w:cs="Arial"/>
                <w:sz w:val="20"/>
                <w:szCs w:val="20"/>
              </w:rPr>
              <w:t>sections 32010.19.1, 33020.13, and 86010.13.</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D61E2B">
            <w:pPr>
              <w:tabs>
                <w:tab w:val="left" w:pos="342"/>
                <w:tab w:val="right" w:pos="10620"/>
              </w:tabs>
              <w:jc w:val="both"/>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3B04BBB6" w:rsidR="00632FF7" w:rsidRPr="004D7D9E" w:rsidRDefault="004D7D9E" w:rsidP="00D61E2B">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D61E2B">
            <w:pPr>
              <w:tabs>
                <w:tab w:val="left" w:pos="342"/>
                <w:tab w:val="right" w:pos="10620"/>
              </w:tabs>
              <w:jc w:val="both"/>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905108">
        <w:trPr>
          <w:jc w:val="center"/>
        </w:trPr>
        <w:tc>
          <w:tcPr>
            <w:tcW w:w="4497"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905108">
        <w:trPr>
          <w:trHeight w:val="477"/>
          <w:jc w:val="center"/>
        </w:trPr>
        <w:tc>
          <w:tcPr>
            <w:tcW w:w="4497"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905108">
        <w:trPr>
          <w:jc w:val="center"/>
        </w:trPr>
        <w:tc>
          <w:tcPr>
            <w:tcW w:w="4497"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905108">
        <w:trPr>
          <w:trHeight w:val="495"/>
          <w:jc w:val="center"/>
        </w:trPr>
        <w:tc>
          <w:tcPr>
            <w:tcW w:w="4497"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CBC5" w14:textId="77777777" w:rsidR="00F624D3" w:rsidRDefault="00F624D3" w:rsidP="00284F62">
      <w:pPr>
        <w:spacing w:after="0" w:line="240" w:lineRule="auto"/>
      </w:pPr>
      <w:r>
        <w:separator/>
      </w:r>
    </w:p>
  </w:endnote>
  <w:endnote w:type="continuationSeparator" w:id="0">
    <w:p w14:paraId="6E5FEF05" w14:textId="77777777" w:rsidR="00F624D3" w:rsidRDefault="00F624D3"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2547" w14:textId="77777777" w:rsidR="000E0DFF" w:rsidRDefault="000E0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C04D" w14:textId="77777777" w:rsidR="000E0DFF" w:rsidRDefault="000E0D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98B0" w14:textId="77777777" w:rsidR="000E0DFF" w:rsidRDefault="000E0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FDE09" w14:textId="77777777" w:rsidR="00F624D3" w:rsidRDefault="00F624D3" w:rsidP="00284F62">
      <w:pPr>
        <w:spacing w:after="0" w:line="240" w:lineRule="auto"/>
      </w:pPr>
      <w:r>
        <w:separator/>
      </w:r>
    </w:p>
  </w:footnote>
  <w:footnote w:type="continuationSeparator" w:id="0">
    <w:p w14:paraId="7E9262BA" w14:textId="77777777" w:rsidR="00F624D3" w:rsidRDefault="00F624D3"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6C13" w14:textId="77777777" w:rsidR="000E0DFF" w:rsidRDefault="000E0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1F60F8A"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7DD0AF93"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667D5B">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667D5B">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6AF81B49" w:rsidR="009C58AD" w:rsidRPr="002E1CA3" w:rsidRDefault="00667D5B" w:rsidP="009C58AD">
          <w:pPr>
            <w:pStyle w:val="Heading2"/>
            <w:jc w:val="left"/>
            <w:rPr>
              <w:rFonts w:asciiTheme="minorHAnsi" w:hAnsiTheme="minorHAnsi" w:cstheme="minorHAnsi"/>
              <w:b w:val="0"/>
              <w:sz w:val="20"/>
            </w:rPr>
          </w:pPr>
          <w:r>
            <w:rPr>
              <w:rFonts w:asciiTheme="minorHAnsi" w:hAnsiTheme="minorHAnsi" w:cstheme="minorHAnsi"/>
              <w:b w:val="0"/>
              <w:sz w:val="20"/>
            </w:rPr>
            <w:t>435-</w:t>
          </w:r>
          <w:r w:rsidR="000E0DFF">
            <w:rPr>
              <w:rFonts w:asciiTheme="minorHAnsi" w:hAnsiTheme="minorHAnsi" w:cstheme="minorHAnsi"/>
              <w:b w:val="0"/>
              <w:sz w:val="20"/>
            </w:rPr>
            <w:t>XXX</w:t>
          </w:r>
          <w:r>
            <w:rPr>
              <w:rFonts w:asciiTheme="minorHAnsi" w:hAnsiTheme="minorHAnsi" w:cstheme="minorHAnsi"/>
              <w:b w:val="0"/>
              <w:sz w:val="20"/>
            </w:rPr>
            <w:t>-9656-</w:t>
          </w:r>
          <w:r w:rsidR="000E0DFF">
            <w:rPr>
              <w:rFonts w:asciiTheme="minorHAnsi" w:hAnsiTheme="minorHAnsi" w:cstheme="minorHAnsi"/>
              <w:b w:val="0"/>
              <w:sz w:val="20"/>
            </w:rPr>
            <w:t>XXX</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DEB11" w14:textId="77777777" w:rsidR="000E0DFF" w:rsidRDefault="000E0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5114199">
    <w:abstractNumId w:val="1"/>
  </w:num>
  <w:num w:numId="2" w16cid:durableId="1544096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45A32"/>
    <w:rsid w:val="000C04E3"/>
    <w:rsid w:val="000E0DFF"/>
    <w:rsid w:val="000E2954"/>
    <w:rsid w:val="00167A73"/>
    <w:rsid w:val="001942DB"/>
    <w:rsid w:val="001A39AE"/>
    <w:rsid w:val="001F1122"/>
    <w:rsid w:val="00205F73"/>
    <w:rsid w:val="00237B29"/>
    <w:rsid w:val="002538A4"/>
    <w:rsid w:val="00255857"/>
    <w:rsid w:val="00284F62"/>
    <w:rsid w:val="00290E4F"/>
    <w:rsid w:val="002E1CA3"/>
    <w:rsid w:val="0030076B"/>
    <w:rsid w:val="00313DC1"/>
    <w:rsid w:val="003309EA"/>
    <w:rsid w:val="003757E8"/>
    <w:rsid w:val="003D4110"/>
    <w:rsid w:val="00401674"/>
    <w:rsid w:val="004120A7"/>
    <w:rsid w:val="004204A7"/>
    <w:rsid w:val="0047421D"/>
    <w:rsid w:val="00474A5B"/>
    <w:rsid w:val="004D7D9E"/>
    <w:rsid w:val="00503BB5"/>
    <w:rsid w:val="00561CCD"/>
    <w:rsid w:val="005943C7"/>
    <w:rsid w:val="005D3404"/>
    <w:rsid w:val="00632FF7"/>
    <w:rsid w:val="00667D5B"/>
    <w:rsid w:val="00746C30"/>
    <w:rsid w:val="00762CE0"/>
    <w:rsid w:val="00797697"/>
    <w:rsid w:val="007B2B75"/>
    <w:rsid w:val="008024AA"/>
    <w:rsid w:val="00842280"/>
    <w:rsid w:val="008B4F6E"/>
    <w:rsid w:val="00905108"/>
    <w:rsid w:val="009226B5"/>
    <w:rsid w:val="00945CE5"/>
    <w:rsid w:val="009C58AD"/>
    <w:rsid w:val="00A06728"/>
    <w:rsid w:val="00AA247F"/>
    <w:rsid w:val="00B04929"/>
    <w:rsid w:val="00B10176"/>
    <w:rsid w:val="00B53770"/>
    <w:rsid w:val="00BA3667"/>
    <w:rsid w:val="00BD13EC"/>
    <w:rsid w:val="00C3080F"/>
    <w:rsid w:val="00C75C8C"/>
    <w:rsid w:val="00CD0D6A"/>
    <w:rsid w:val="00D61E2B"/>
    <w:rsid w:val="00E35193"/>
    <w:rsid w:val="00E44BE1"/>
    <w:rsid w:val="00E64516"/>
    <w:rsid w:val="00E65278"/>
    <w:rsid w:val="00F20EC9"/>
    <w:rsid w:val="00F32283"/>
    <w:rsid w:val="00F458EA"/>
    <w:rsid w:val="00F624D3"/>
    <w:rsid w:val="00F667B8"/>
    <w:rsid w:val="00F77711"/>
    <w:rsid w:val="00FA58E7"/>
    <w:rsid w:val="00FB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87911">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http://purl.org/dc/elements/1.1/"/>
    <ds:schemaRef ds:uri="b1ddfef3-3443-460d-be06-f86b11c05210"/>
    <ds:schemaRef ds:uri="http://www.w3.org/XML/1998/namespace"/>
    <ds:schemaRef ds:uri="http://purl.org/dc/dcmitype/"/>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Ruiz, Maria@CDCR</cp:lastModifiedBy>
  <cp:revision>11</cp:revision>
  <cp:lastPrinted>2026-04-28T22:28:00Z</cp:lastPrinted>
  <dcterms:created xsi:type="dcterms:W3CDTF">2022-11-29T19:01:00Z</dcterms:created>
  <dcterms:modified xsi:type="dcterms:W3CDTF">2026-04-28T22:29:00Z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