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5872F188" w:rsidR="00BD76BB" w:rsidRPr="00236847" w:rsidRDefault="00FD0BA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C7830">
              <w:rPr>
                <w:rStyle w:val="fontstyle01"/>
                <w:rFonts w:ascii="Arial" w:hAnsi="Arial" w:cs="Arial"/>
              </w:rPr>
              <w:t xml:space="preserve">Ecosystem Conservation Division </w:t>
            </w:r>
            <w:r>
              <w:rPr>
                <w:rStyle w:val="fontstyle01"/>
                <w:rFonts w:ascii="Arial" w:hAnsi="Arial" w:cs="Arial"/>
              </w:rPr>
              <w:t>–</w:t>
            </w:r>
            <w:r w:rsidRPr="00EC7830">
              <w:rPr>
                <w:rStyle w:val="fontstyle01"/>
                <w:rFonts w:ascii="Arial" w:hAnsi="Arial" w:cs="Arial"/>
              </w:rPr>
              <w:t xml:space="preserve"> Water Branch</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2103959" w:rsidR="00BD76BB" w:rsidRPr="00236847" w:rsidRDefault="001756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B0937">
              <w:rPr>
                <w:rFonts w:ascii="Arial" w:hAnsi="Arial" w:cs="Arial"/>
                <w:sz w:val="20"/>
              </w:rPr>
              <w:t>565-038-0762-03</w:t>
            </w:r>
            <w:r w:rsidR="00AF4A48">
              <w:rPr>
                <w:rFonts w:ascii="Arial" w:hAnsi="Arial" w:cs="Arial"/>
                <w:sz w:val="20"/>
              </w:rPr>
              <w:t>3</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1926002D" w:rsidR="00BD76BB" w:rsidRPr="00236847" w:rsidRDefault="006747FA"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C7830">
              <w:rPr>
                <w:rStyle w:val="fontstyle01"/>
                <w:rFonts w:ascii="Arial" w:hAnsi="Arial" w:cs="Arial"/>
              </w:rPr>
              <w:t xml:space="preserve">Statewide Water Planning Program </w:t>
            </w:r>
            <w:r>
              <w:rPr>
                <w:rStyle w:val="fontstyle01"/>
                <w:rFonts w:ascii="Arial" w:hAnsi="Arial" w:cs="Arial"/>
              </w:rPr>
              <w:t>–</w:t>
            </w:r>
            <w:r w:rsidRPr="00EC7830">
              <w:rPr>
                <w:rStyle w:val="fontstyle01"/>
                <w:rFonts w:ascii="Arial" w:hAnsi="Arial" w:cs="Arial"/>
              </w:rPr>
              <w:t xml:space="preserve"> </w:t>
            </w:r>
            <w:r>
              <w:rPr>
                <w:rStyle w:val="fontstyle01"/>
                <w:rFonts w:ascii="Arial" w:hAnsi="Arial" w:cs="Arial"/>
              </w:rPr>
              <w:t xml:space="preserve">West </w:t>
            </w:r>
            <w:r w:rsidRPr="00EC7830">
              <w:rPr>
                <w:rStyle w:val="fontstyle01"/>
                <w:rFonts w:ascii="Arial" w:hAnsi="Arial" w:cs="Arial"/>
              </w:rPr>
              <w:t>Sacramento</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099700D9" w:rsidR="00BD76BB" w:rsidRPr="00236847" w:rsidRDefault="00384E1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C862DB">
              <w:rPr>
                <w:rFonts w:ascii="Arial" w:hAnsi="Arial" w:cs="Arial"/>
                <w:sz w:val="18"/>
                <w:szCs w:val="18"/>
              </w:rPr>
              <w:t>Environmental Scientist</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0372CEF" w:rsidR="00BD76BB" w:rsidRPr="00236847" w:rsidRDefault="00364E24"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B245AC8" w:rsidR="00BD76BB" w:rsidRPr="00236847" w:rsidRDefault="005507F0"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B0937">
              <w:rPr>
                <w:rFonts w:ascii="Arial" w:hAnsi="Arial" w:cs="Arial"/>
                <w:sz w:val="20"/>
              </w:rPr>
              <w:t>565-038-0762-03</w:t>
            </w:r>
            <w:r w:rsidR="001E3486">
              <w:rPr>
                <w:rFonts w:ascii="Arial" w:hAnsi="Arial" w:cs="Arial"/>
                <w:sz w:val="20"/>
              </w:rPr>
              <w:t>3</w:t>
            </w: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524968B0" w14:textId="77777777" w:rsidR="00925B85" w:rsidRPr="00236847" w:rsidRDefault="00925B8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1BB097" w14:textId="427CDCF5" w:rsidR="00BD76BB" w:rsidRPr="00236847" w:rsidRDefault="004318E8"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Under </w:t>
            </w:r>
            <w:r w:rsidR="00033FD3">
              <w:rPr>
                <w:rFonts w:ascii="Arial" w:hAnsi="Arial" w:cs="Arial"/>
                <w:sz w:val="20"/>
              </w:rPr>
              <w:t xml:space="preserve">close supervision </w:t>
            </w:r>
            <w:r w:rsidRPr="00740F98">
              <w:rPr>
                <w:rFonts w:ascii="Arial" w:hAnsi="Arial" w:cs="Arial"/>
                <w:sz w:val="20"/>
              </w:rPr>
              <w:t>of the Senior Environmental Scientist (Supervisor), the Environmental Scientist will be a member of the Instream Flow Program (IFP) F</w:t>
            </w:r>
            <w:r>
              <w:rPr>
                <w:rFonts w:ascii="Arial" w:hAnsi="Arial" w:cs="Arial"/>
                <w:sz w:val="20"/>
              </w:rPr>
              <w:t>low Assessment</w:t>
            </w:r>
            <w:r w:rsidRPr="00740F98">
              <w:rPr>
                <w:rFonts w:ascii="Arial" w:hAnsi="Arial" w:cs="Arial"/>
                <w:sz w:val="20"/>
              </w:rPr>
              <w:t xml:space="preserve"> Unit. The IFP </w:t>
            </w:r>
            <w:r>
              <w:rPr>
                <w:rFonts w:ascii="Arial" w:hAnsi="Arial" w:cs="Arial"/>
                <w:sz w:val="20"/>
              </w:rPr>
              <w:t xml:space="preserve">Flow Assessment </w:t>
            </w:r>
            <w:r w:rsidRPr="00740F98">
              <w:rPr>
                <w:rFonts w:ascii="Arial" w:hAnsi="Arial" w:cs="Arial"/>
                <w:sz w:val="20"/>
              </w:rPr>
              <w:t>Unit collects and analyzes environmental data on aquatic habitat suitability for critical life stages of fish species to support development of streamflow requirements in accordance with the</w:t>
            </w:r>
            <w:r>
              <w:rPr>
                <w:rFonts w:ascii="Arial" w:hAnsi="Arial" w:cs="Arial"/>
                <w:sz w:val="20"/>
              </w:rPr>
              <w:t xml:space="preserve"> California</w:t>
            </w:r>
            <w:r w:rsidRPr="00740F98">
              <w:rPr>
                <w:rFonts w:ascii="Arial" w:hAnsi="Arial" w:cs="Arial"/>
                <w:sz w:val="20"/>
              </w:rPr>
              <w:t xml:space="preserve"> Water Action Plan</w:t>
            </w:r>
            <w:r>
              <w:rPr>
                <w:rFonts w:ascii="Arial" w:hAnsi="Arial" w:cs="Arial"/>
                <w:sz w:val="20"/>
              </w:rPr>
              <w:t>,</w:t>
            </w:r>
            <w:r w:rsidRPr="00740F98">
              <w:rPr>
                <w:rFonts w:ascii="Arial" w:hAnsi="Arial" w:cs="Arial"/>
                <w:sz w:val="20"/>
              </w:rPr>
              <w:t xml:space="preserve"> Public Resources Code (§10000-10005)</w:t>
            </w:r>
            <w:r>
              <w:rPr>
                <w:rFonts w:ascii="Arial" w:hAnsi="Arial" w:cs="Arial"/>
                <w:sz w:val="20"/>
              </w:rPr>
              <w:t>, and other state mandates and policies</w:t>
            </w:r>
            <w:r w:rsidRPr="00740F98">
              <w:rPr>
                <w:rFonts w:ascii="Arial" w:hAnsi="Arial" w:cs="Arial"/>
                <w:sz w:val="20"/>
              </w:rPr>
              <w:t>. The Environmental Scientist, with assistance from other Program members, will be required to develop and conduct instream flow studies, analyze data, and write technical documents. The Environmental Scientist must be able to communicate with other agencies and groups, conduct stakeholder outreach activities, and present at meetings.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B98FB8"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C69263"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12CB5D4A" w:rsidR="00855A47"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r w:rsidR="00855A47" w:rsidRPr="00236847">
              <w:rPr>
                <w:rFonts w:ascii="Arial" w:hAnsi="Arial" w:cs="Arial"/>
                <w:sz w:val="20"/>
              </w:rPr>
              <w:t>%</w:t>
            </w:r>
          </w:p>
          <w:p w14:paraId="3E99CB88"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911B104"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3B06A39"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78765E9"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FA8A91"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A29EBC" w14:textId="0E91E6EA"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p>
          <w:p w14:paraId="53B9730C"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1A1460"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16AD7D"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F350CF6"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09652F6" w14:textId="77777777" w:rsidR="001D7E02" w:rsidRDefault="001D7E02"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DCA29D0" w14:textId="1E4B202A" w:rsidR="001D7E02" w:rsidRDefault="007A4E85"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r w:rsidR="001D7E02">
              <w:rPr>
                <w:rFonts w:ascii="Arial" w:hAnsi="Arial" w:cs="Arial"/>
                <w:sz w:val="20"/>
              </w:rPr>
              <w:t>%</w:t>
            </w:r>
          </w:p>
          <w:p w14:paraId="41948A9E"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6320C9"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E6C878"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5D4FF4"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670F6E1"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1BD9FA2"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19894D0" w14:textId="77777777" w:rsidR="00524558"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F22DF91" w14:textId="2255EF60" w:rsidR="00524558" w:rsidRPr="00236847" w:rsidRDefault="0052455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342ED031"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7BF5183"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94142E2"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5DDAF2E"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1CF8D6A"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71BB3FA"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63567E2" w14:textId="77777777" w:rsidR="00524558" w:rsidRDefault="00524558"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5F3855A3"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6DA1ED7"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90D331A"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0A59190"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7FCEB6"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A59E0E3"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68EDB5A"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D36029F" w14:textId="77777777" w:rsidR="00CF20B5" w:rsidRDefault="00CF20B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431DAE05" w:rsidR="00CF20B5" w:rsidRPr="00236847" w:rsidRDefault="007A4E85"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r w:rsidR="00CF20B5">
              <w:rPr>
                <w:rFonts w:ascii="Arial" w:hAnsi="Arial" w:cs="Arial"/>
                <w:sz w:val="20"/>
              </w:rPr>
              <w:t>%</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674A7870" w14:textId="77777777" w:rsidR="00151BF7" w:rsidRDefault="00151BF7" w:rsidP="00151BF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 xml:space="preserve">Develop and implement instream flow studies that examine scientific relationships between streamflow and physical stream habitat for critical aquatic species. Collect site-specific streamflow and aquatic habitat data to develop </w:t>
            </w:r>
            <w:r>
              <w:rPr>
                <w:rFonts w:ascii="Arial" w:hAnsi="Arial" w:cs="Arial"/>
                <w:sz w:val="20"/>
              </w:rPr>
              <w:t xml:space="preserve">instream </w:t>
            </w:r>
            <w:r w:rsidRPr="000B68F5">
              <w:rPr>
                <w:rFonts w:ascii="Arial" w:hAnsi="Arial" w:cs="Arial"/>
                <w:sz w:val="20"/>
              </w:rPr>
              <w:t xml:space="preserve">flow </w:t>
            </w:r>
            <w:r>
              <w:rPr>
                <w:rFonts w:ascii="Arial" w:hAnsi="Arial" w:cs="Arial"/>
                <w:sz w:val="20"/>
              </w:rPr>
              <w:t xml:space="preserve">regime </w:t>
            </w:r>
            <w:r w:rsidRPr="000B68F5">
              <w:rPr>
                <w:rFonts w:ascii="Arial" w:hAnsi="Arial" w:cs="Arial"/>
                <w:sz w:val="20"/>
              </w:rPr>
              <w:t>criteria and habitat suitability criteria. Evaluate hydrology to generate hydrographs and probability of exceedance graphs, to calculate channel forming flows and sediment transport flows, and to evaluate stream connectivity.</w:t>
            </w:r>
            <w:r>
              <w:rPr>
                <w:rFonts w:ascii="Arial" w:hAnsi="Arial" w:cs="Arial"/>
                <w:sz w:val="20"/>
              </w:rPr>
              <w:t xml:space="preserve"> Support other aquatic studies as requested, e.g., through </w:t>
            </w:r>
            <w:r w:rsidRPr="000B68F5">
              <w:rPr>
                <w:rFonts w:ascii="Arial" w:hAnsi="Arial" w:cs="Arial"/>
                <w:sz w:val="20"/>
              </w:rPr>
              <w:t xml:space="preserve">water quality </w:t>
            </w:r>
            <w:r>
              <w:rPr>
                <w:rFonts w:ascii="Arial" w:hAnsi="Arial" w:cs="Arial"/>
                <w:sz w:val="20"/>
              </w:rPr>
              <w:t>monitoring</w:t>
            </w:r>
            <w:r w:rsidRPr="000B68F5">
              <w:rPr>
                <w:rFonts w:ascii="Arial" w:hAnsi="Arial" w:cs="Arial"/>
                <w:sz w:val="20"/>
              </w:rPr>
              <w:t xml:space="preserve"> </w:t>
            </w:r>
            <w:r>
              <w:rPr>
                <w:rFonts w:ascii="Arial" w:hAnsi="Arial" w:cs="Arial"/>
                <w:sz w:val="20"/>
              </w:rPr>
              <w:t xml:space="preserve">and fish surveys. </w:t>
            </w:r>
          </w:p>
          <w:p w14:paraId="659E6731" w14:textId="77777777" w:rsidR="00236847" w:rsidRDefault="0023684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4EF40F"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 xml:space="preserve">Write study plans, technical reports, scientific publications, annual plans, fact sheets, operating procedures, guidance documents, </w:t>
            </w:r>
            <w:r>
              <w:rPr>
                <w:rFonts w:ascii="Arial" w:hAnsi="Arial" w:cs="Arial"/>
                <w:sz w:val="20"/>
              </w:rPr>
              <w:t xml:space="preserve">data management plans, bill analyses, </w:t>
            </w:r>
            <w:r w:rsidRPr="000B68F5">
              <w:rPr>
                <w:rFonts w:ascii="Arial" w:hAnsi="Arial" w:cs="Arial"/>
                <w:sz w:val="20"/>
              </w:rPr>
              <w:t>and public outreach documents. Conduct literature searches and provide document review</w:t>
            </w:r>
            <w:r>
              <w:rPr>
                <w:rFonts w:ascii="Arial" w:hAnsi="Arial" w:cs="Arial"/>
                <w:sz w:val="20"/>
              </w:rPr>
              <w:t xml:space="preserve">. Additional tasks may include accessibility remediation, ArcGIS mapping, and webpage updates. </w:t>
            </w:r>
          </w:p>
          <w:p w14:paraId="57F5A396"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05919DEB"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Analyze technical data using</w:t>
            </w:r>
            <w:r>
              <w:rPr>
                <w:rFonts w:ascii="Arial" w:hAnsi="Arial" w:cs="Arial"/>
                <w:sz w:val="20"/>
              </w:rPr>
              <w:t xml:space="preserve"> </w:t>
            </w:r>
            <w:r w:rsidRPr="000B68F5">
              <w:rPr>
                <w:rFonts w:ascii="Arial" w:hAnsi="Arial" w:cs="Arial"/>
                <w:sz w:val="20"/>
              </w:rPr>
              <w:t>spreadsheets</w:t>
            </w:r>
            <w:r>
              <w:rPr>
                <w:rFonts w:ascii="Arial" w:hAnsi="Arial" w:cs="Arial"/>
                <w:sz w:val="20"/>
              </w:rPr>
              <w:t xml:space="preserve"> (Excel),</w:t>
            </w:r>
            <w:r w:rsidRPr="000B68F5">
              <w:rPr>
                <w:rFonts w:ascii="Arial" w:hAnsi="Arial" w:cs="Arial"/>
                <w:sz w:val="20"/>
              </w:rPr>
              <w:t xml:space="preserve"> </w:t>
            </w:r>
            <w:r>
              <w:rPr>
                <w:rFonts w:ascii="Arial" w:hAnsi="Arial" w:cs="Arial"/>
                <w:sz w:val="20"/>
              </w:rPr>
              <w:t xml:space="preserve">internal </w:t>
            </w:r>
            <w:r w:rsidRPr="000B68F5">
              <w:rPr>
                <w:rFonts w:ascii="Arial" w:hAnsi="Arial" w:cs="Arial"/>
                <w:sz w:val="20"/>
              </w:rPr>
              <w:t>databases</w:t>
            </w:r>
            <w:r>
              <w:rPr>
                <w:rFonts w:ascii="Arial" w:hAnsi="Arial" w:cs="Arial"/>
                <w:sz w:val="20"/>
              </w:rPr>
              <w:t>, and statistical software (R, Python, or other applicable software)</w:t>
            </w:r>
            <w:r w:rsidRPr="000B68F5">
              <w:rPr>
                <w:rFonts w:ascii="Arial" w:hAnsi="Arial" w:cs="Arial"/>
                <w:sz w:val="20"/>
              </w:rPr>
              <w:t xml:space="preserve">. Assist the IFP Conservation Engineer and other Program members with the development and use of complex hydraulic </w:t>
            </w:r>
            <w:r>
              <w:rPr>
                <w:rFonts w:ascii="Arial" w:hAnsi="Arial" w:cs="Arial"/>
                <w:sz w:val="20"/>
              </w:rPr>
              <w:t xml:space="preserve">habitat </w:t>
            </w:r>
            <w:r w:rsidRPr="000B68F5">
              <w:rPr>
                <w:rFonts w:ascii="Arial" w:hAnsi="Arial" w:cs="Arial"/>
                <w:sz w:val="20"/>
              </w:rPr>
              <w:t>models, such as the Physical Habitat Simulation System (</w:t>
            </w:r>
            <w:proofErr w:type="spellStart"/>
            <w:r w:rsidRPr="000B68F5">
              <w:rPr>
                <w:rFonts w:ascii="Arial" w:hAnsi="Arial" w:cs="Arial"/>
                <w:sz w:val="20"/>
              </w:rPr>
              <w:t>PHABSiM</w:t>
            </w:r>
            <w:proofErr w:type="spellEnd"/>
            <w:r w:rsidRPr="000B68F5">
              <w:rPr>
                <w:rFonts w:ascii="Arial" w:hAnsi="Arial" w:cs="Arial"/>
                <w:sz w:val="20"/>
              </w:rPr>
              <w:t>), using programs such as the Hydrologic Engineering Center</w:t>
            </w:r>
            <w:r>
              <w:rPr>
                <w:rFonts w:ascii="Arial" w:hAnsi="Arial" w:cs="Arial"/>
                <w:sz w:val="20"/>
              </w:rPr>
              <w:t>’</w:t>
            </w:r>
            <w:r w:rsidRPr="000B68F5">
              <w:rPr>
                <w:rFonts w:ascii="Arial" w:hAnsi="Arial" w:cs="Arial"/>
                <w:sz w:val="20"/>
              </w:rPr>
              <w:t xml:space="preserve">s River Analysis System (HEC-RAS) and </w:t>
            </w:r>
            <w:r w:rsidRPr="00002666">
              <w:rPr>
                <w:rFonts w:ascii="Arial" w:hAnsi="Arial" w:cs="Arial"/>
                <w:sz w:val="20"/>
              </w:rPr>
              <w:t>System for Environmental Flow Analysis</w:t>
            </w:r>
            <w:r>
              <w:rPr>
                <w:rFonts w:ascii="Arial" w:hAnsi="Arial" w:cs="Arial"/>
                <w:sz w:val="20"/>
              </w:rPr>
              <w:t xml:space="preserve"> (SEFA). Assess flow data using models, hydrology, and other desktop tools </w:t>
            </w:r>
            <w:r w:rsidRPr="000B68F5">
              <w:rPr>
                <w:rFonts w:ascii="Arial" w:hAnsi="Arial" w:cs="Arial"/>
                <w:sz w:val="20"/>
              </w:rPr>
              <w:t>to identify potential stream management activities and/or project modifications.</w:t>
            </w:r>
            <w:r>
              <w:rPr>
                <w:rFonts w:ascii="Arial" w:hAnsi="Arial" w:cs="Arial"/>
                <w:sz w:val="20"/>
              </w:rPr>
              <w:t xml:space="preserve"> Manage data i</w:t>
            </w:r>
            <w:r w:rsidRPr="0048041F">
              <w:rPr>
                <w:rFonts w:ascii="Arial" w:hAnsi="Arial" w:cs="Arial"/>
                <w:sz w:val="20"/>
              </w:rPr>
              <w:t>n alignment with quality assurance guidelines</w:t>
            </w:r>
            <w:r>
              <w:rPr>
                <w:rFonts w:ascii="Arial" w:hAnsi="Arial" w:cs="Arial"/>
                <w:sz w:val="20"/>
              </w:rPr>
              <w:t xml:space="preserve"> and CDFW Scientific Data Governance Policy</w:t>
            </w:r>
            <w:r w:rsidRPr="0048041F">
              <w:rPr>
                <w:rFonts w:ascii="Arial" w:hAnsi="Arial" w:cs="Arial"/>
                <w:sz w:val="20"/>
              </w:rPr>
              <w:t>.</w:t>
            </w:r>
          </w:p>
          <w:p w14:paraId="3E63ED7A"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A9A4880"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 xml:space="preserve">Participate in stakeholder outreach efforts as part of instream flow study investigations on priority streams and rivers. Provide presentations and closely coordinate activities and recommendations, including peer reviews, with regional staff, other resource management agencies, and interested </w:t>
            </w:r>
            <w:r w:rsidRPr="000B68F5">
              <w:rPr>
                <w:rFonts w:ascii="Arial" w:hAnsi="Arial" w:cs="Arial"/>
                <w:sz w:val="20"/>
              </w:rPr>
              <w:lastRenderedPageBreak/>
              <w:t>stakeholder groups. Participate in hearings and workshops regarding instream flow study investigations, including administrative and water rights hearings conducted by the State Water</w:t>
            </w:r>
          </w:p>
          <w:p w14:paraId="2BDC0E8C" w14:textId="77777777" w:rsidR="001D7E02" w:rsidRPr="000B68F5"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Resources Control Board.</w:t>
            </w:r>
          </w:p>
          <w:p w14:paraId="3426E59B" w14:textId="77777777" w:rsidR="001D7E02"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53432F7E" w14:textId="77777777" w:rsidR="001D7E02" w:rsidRPr="00236847" w:rsidRDefault="001D7E02" w:rsidP="001D7E0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B68F5">
              <w:rPr>
                <w:rFonts w:ascii="Arial" w:hAnsi="Arial" w:cs="Arial"/>
                <w:sz w:val="20"/>
              </w:rPr>
              <w:t>Prepare and manage contracts and interagency agreements with entities that are retained to develop instream flow recommendations on priority streams and rivers. Develop instream flow investigation Request For Proposals for specific investigations, including habitat suitability investigations. Review and/or coordinate review of contracts and other deliverables.</w:t>
            </w:r>
            <w:r>
              <w:rPr>
                <w:rFonts w:ascii="Arial" w:hAnsi="Arial" w:cs="Arial"/>
                <w:sz w:val="20"/>
              </w:rPr>
              <w:t xml:space="preserve"> Coordinate with Regional staff and other resource management agencies and participate </w:t>
            </w:r>
            <w:proofErr w:type="gramStart"/>
            <w:r>
              <w:rPr>
                <w:rFonts w:ascii="Arial" w:hAnsi="Arial" w:cs="Arial"/>
                <w:sz w:val="20"/>
              </w:rPr>
              <w:t>on</w:t>
            </w:r>
            <w:proofErr w:type="gramEnd"/>
            <w:r>
              <w:rPr>
                <w:rFonts w:ascii="Arial" w:hAnsi="Arial" w:cs="Arial"/>
                <w:sz w:val="20"/>
              </w:rPr>
              <w:t xml:space="preserve"> technical workgroups.</w:t>
            </w:r>
          </w:p>
          <w:p w14:paraId="2FC73527" w14:textId="77777777" w:rsidR="001D7E02" w:rsidRDefault="001D7E02"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5A6ECA0F" w14:textId="77777777" w:rsidR="00151BF7" w:rsidRPr="00236847" w:rsidRDefault="00151BF7"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8E99EE4" w14:textId="77777777" w:rsidR="003F5C00" w:rsidRDefault="003F5C00" w:rsidP="00236847">
            <w:pPr>
              <w:rPr>
                <w:rFonts w:ascii="Arial" w:hAnsi="Arial" w:cs="Arial"/>
                <w:b/>
                <w:color w:val="000000"/>
                <w:sz w:val="20"/>
                <w:u w:val="single"/>
              </w:rPr>
            </w:pPr>
            <w:r w:rsidRPr="00236847">
              <w:rPr>
                <w:rFonts w:ascii="Arial" w:hAnsi="Arial" w:cs="Arial"/>
                <w:b/>
                <w:color w:val="000000"/>
                <w:sz w:val="20"/>
                <w:u w:val="single"/>
              </w:rPr>
              <w:t>NON-ESSENTIAL FUNCTIONS:</w:t>
            </w:r>
          </w:p>
          <w:p w14:paraId="05814D60" w14:textId="77777777" w:rsidR="002927E9" w:rsidRDefault="002927E9" w:rsidP="00236847">
            <w:pPr>
              <w:rPr>
                <w:rFonts w:ascii="Arial" w:hAnsi="Arial" w:cs="Arial"/>
                <w:b/>
                <w:color w:val="000000"/>
                <w:sz w:val="20"/>
                <w:u w:val="single"/>
              </w:rPr>
            </w:pPr>
          </w:p>
          <w:p w14:paraId="5C341789" w14:textId="77777777" w:rsidR="00CF20B5" w:rsidRPr="00717EAE" w:rsidRDefault="00CF20B5" w:rsidP="00CF20B5">
            <w:pPr>
              <w:pStyle w:val="CommentText"/>
              <w:rPr>
                <w:rFonts w:ascii="Arial" w:hAnsi="Arial" w:cs="Arial"/>
              </w:rPr>
            </w:pPr>
            <w:r w:rsidRPr="00717EAE">
              <w:rPr>
                <w:rFonts w:ascii="Arial" w:hAnsi="Arial" w:cs="Arial"/>
              </w:rPr>
              <w:t>Maintain professional knowledge in subject areas through training, seminars, workshops and professional societies. Other duties include generation of purchase orders, tracking of equipment use and performing routine maintenance and calibration, generation of monthly time sheets, responding to general public and/or technical staff questions, and assisting with Water Branch program priorities.</w:t>
            </w:r>
          </w:p>
          <w:p w14:paraId="5577C24D" w14:textId="77777777" w:rsidR="00CF20B5" w:rsidRDefault="00CF20B5" w:rsidP="00CF20B5">
            <w:pPr>
              <w:pStyle w:val="CommentText"/>
              <w:rPr>
                <w:rFonts w:ascii="Arial" w:hAnsi="Arial" w:cs="Arial"/>
                <w:b/>
                <w:color w:val="FF0000"/>
              </w:rPr>
            </w:pPr>
          </w:p>
          <w:p w14:paraId="6E65F483" w14:textId="77777777" w:rsidR="00CF20B5" w:rsidRPr="00236847" w:rsidRDefault="00CF20B5" w:rsidP="00CF20B5">
            <w:pPr>
              <w:pStyle w:val="Default"/>
              <w:rPr>
                <w:sz w:val="20"/>
                <w:szCs w:val="20"/>
              </w:rPr>
            </w:pPr>
          </w:p>
          <w:p w14:paraId="26626835" w14:textId="63B34B0E" w:rsidR="00CF20B5" w:rsidRDefault="00CF20B5" w:rsidP="00CF20B5">
            <w:pPr>
              <w:pStyle w:val="Default"/>
              <w:rPr>
                <w:sz w:val="20"/>
                <w:szCs w:val="20"/>
              </w:rPr>
            </w:pPr>
          </w:p>
          <w:p w14:paraId="60072786" w14:textId="77777777" w:rsidR="00D76E8A" w:rsidRDefault="00CF20B5" w:rsidP="00D76E8A">
            <w:pPr>
              <w:pStyle w:val="Default"/>
              <w:rPr>
                <w:sz w:val="20"/>
                <w:szCs w:val="20"/>
              </w:rPr>
            </w:pPr>
            <w:r w:rsidRPr="00236847">
              <w:rPr>
                <w:b/>
                <w:sz w:val="20"/>
                <w:szCs w:val="20"/>
              </w:rPr>
              <w:t>WORKING CONDITION</w:t>
            </w:r>
            <w:r w:rsidRPr="0050000F">
              <w:rPr>
                <w:b/>
                <w:sz w:val="20"/>
                <w:szCs w:val="20"/>
              </w:rPr>
              <w:t>S:</w:t>
            </w:r>
            <w:r w:rsidRPr="00236847">
              <w:rPr>
                <w:sz w:val="20"/>
                <w:szCs w:val="20"/>
              </w:rPr>
              <w:t xml:space="preserve"> </w:t>
            </w:r>
          </w:p>
          <w:p w14:paraId="3207086E" w14:textId="77777777" w:rsidR="00D76E8A" w:rsidRDefault="00D76E8A" w:rsidP="00D76E8A">
            <w:pPr>
              <w:pStyle w:val="Default"/>
              <w:rPr>
                <w:sz w:val="20"/>
                <w:szCs w:val="20"/>
              </w:rPr>
            </w:pPr>
          </w:p>
          <w:p w14:paraId="2B6CF792" w14:textId="721282C3" w:rsidR="00D76E8A" w:rsidRPr="00D76E8A" w:rsidRDefault="00D76E8A" w:rsidP="00D76E8A">
            <w:pPr>
              <w:pStyle w:val="Default"/>
              <w:rPr>
                <w:bCs/>
                <w:sz w:val="20"/>
                <w:szCs w:val="20"/>
              </w:rPr>
            </w:pPr>
            <w:r w:rsidRPr="00D76E8A">
              <w:rPr>
                <w:bCs/>
                <w:sz w:val="20"/>
                <w:szCs w:val="20"/>
              </w:rPr>
              <w:t xml:space="preserve">This position is office based and requires the ability to use a computer keyboard several hours a day. Involves sitting most of the time but may involve walking or standing for brief periods. Scheduling or attending meetings and coordination efforts will prioritize in-person over virtual options. Must be able and willing to conduct seasonal fieldwork involving walking through stream channels in waders, hiking over uneven and possibly steep or wet terrain, carrying heavy equipment to survey and/or sample locations; ability to swim required. Must attend meetings and work with staff throughout the state to complete work assignments; be able to operate a motor vehicle and be willing to travel using a state vehicle. May be required to wear a uniform identifying the employee as Department staff. </w:t>
            </w:r>
            <w:r w:rsidR="00033FD3">
              <w:rPr>
                <w:bCs/>
                <w:sz w:val="20"/>
                <w:szCs w:val="20"/>
              </w:rPr>
              <w:t xml:space="preserve">Frequent travel </w:t>
            </w:r>
            <w:r w:rsidRPr="00D76E8A">
              <w:rPr>
                <w:bCs/>
                <w:sz w:val="20"/>
                <w:szCs w:val="20"/>
              </w:rPr>
              <w:t>is/may be required within the state of California via private or public transportation (i.e. automobile, airplane, etc.)</w:t>
            </w:r>
            <w:r w:rsidR="00033FD3">
              <w:rPr>
                <w:bCs/>
                <w:sz w:val="20"/>
                <w:szCs w:val="20"/>
              </w:rPr>
              <w:t xml:space="preserve">, up to </w:t>
            </w:r>
            <w:r w:rsidR="00A90657">
              <w:rPr>
                <w:bCs/>
                <w:sz w:val="20"/>
                <w:szCs w:val="20"/>
              </w:rPr>
              <w:t>10</w:t>
            </w:r>
            <w:r w:rsidR="00033FD3">
              <w:rPr>
                <w:bCs/>
                <w:sz w:val="20"/>
                <w:szCs w:val="20"/>
              </w:rPr>
              <w:t>%</w:t>
            </w:r>
            <w:r w:rsidRPr="00D76E8A">
              <w:rPr>
                <w:bCs/>
                <w:sz w:val="20"/>
                <w:szCs w:val="20"/>
              </w:rPr>
              <w:t>. Travel may include extended hours with overnight stay(s).</w:t>
            </w:r>
          </w:p>
          <w:p w14:paraId="0E6259EF" w14:textId="77777777" w:rsidR="00D76E8A" w:rsidRPr="009146B2" w:rsidRDefault="00D76E8A" w:rsidP="00D76E8A">
            <w:pPr>
              <w:rPr>
                <w:bCs/>
                <w:i/>
                <w:iCs/>
                <w:szCs w:val="24"/>
                <w:shd w:val="clear" w:color="auto" w:fill="E5F18F"/>
              </w:rPr>
            </w:pPr>
          </w:p>
          <w:p w14:paraId="6E20DAA5" w14:textId="77777777" w:rsidR="00D76E8A" w:rsidRPr="009146B2" w:rsidRDefault="00D76E8A" w:rsidP="00D76E8A">
            <w:pPr>
              <w:rPr>
                <w:bCs/>
                <w:szCs w:val="24"/>
              </w:rPr>
            </w:pPr>
          </w:p>
          <w:p w14:paraId="28448F6C" w14:textId="7D70EE50" w:rsidR="00CF20B5" w:rsidRDefault="00CF20B5" w:rsidP="00CF20B5">
            <w:pPr>
              <w:pStyle w:val="Default"/>
              <w:rPr>
                <w:sz w:val="20"/>
                <w:szCs w:val="20"/>
              </w:rPr>
            </w:pPr>
          </w:p>
          <w:p w14:paraId="746DA82A" w14:textId="2DD94CB8" w:rsidR="006C4866" w:rsidRDefault="006C4866" w:rsidP="006C2164">
            <w:pPr>
              <w:pStyle w:val="Default"/>
              <w:rPr>
                <w:sz w:val="20"/>
                <w:szCs w:val="20"/>
              </w:rPr>
            </w:pPr>
          </w:p>
          <w:p w14:paraId="0460F342" w14:textId="77777777" w:rsidR="006C4866" w:rsidRPr="00236847" w:rsidRDefault="006C4866" w:rsidP="006C2164">
            <w:pPr>
              <w:pStyle w:val="Default"/>
              <w:rPr>
                <w:sz w:val="20"/>
              </w:rPr>
            </w:pP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16C066CE" w:rsidR="00FB37FD" w:rsidRPr="00236847" w:rsidRDefault="00AF4A4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Jenna Rinde</w:t>
            </w: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68392" w14:textId="77777777" w:rsidR="0078659D" w:rsidRDefault="0078659D" w:rsidP="00BD0D5A">
      <w:r>
        <w:separator/>
      </w:r>
    </w:p>
  </w:endnote>
  <w:endnote w:type="continuationSeparator" w:id="0">
    <w:p w14:paraId="0EA392DD" w14:textId="77777777" w:rsidR="0078659D" w:rsidRDefault="0078659D"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1F3A3" w14:textId="77777777" w:rsidR="0078659D" w:rsidRDefault="0078659D" w:rsidP="00BD0D5A">
      <w:r>
        <w:separator/>
      </w:r>
    </w:p>
  </w:footnote>
  <w:footnote w:type="continuationSeparator" w:id="0">
    <w:p w14:paraId="57B6C71C" w14:textId="77777777" w:rsidR="0078659D" w:rsidRDefault="0078659D"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A911C39"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C35FEB">
      <w:rPr>
        <w:rFonts w:ascii="Arial" w:hAnsi="Arial"/>
        <w:sz w:val="18"/>
        <w:szCs w:val="18"/>
      </w:rPr>
      <w:t>7/18/22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2A08C3DB"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364E24">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9A26DE0"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364E24">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7B1"/>
    <w:rsid w:val="00033FD3"/>
    <w:rsid w:val="000477AB"/>
    <w:rsid w:val="00055B8A"/>
    <w:rsid w:val="000707CF"/>
    <w:rsid w:val="000A35C2"/>
    <w:rsid w:val="000C490F"/>
    <w:rsid w:val="000F345B"/>
    <w:rsid w:val="00101FBD"/>
    <w:rsid w:val="001374FD"/>
    <w:rsid w:val="00151BF7"/>
    <w:rsid w:val="001556FA"/>
    <w:rsid w:val="00165BB7"/>
    <w:rsid w:val="001674C8"/>
    <w:rsid w:val="0017560F"/>
    <w:rsid w:val="001A1D7D"/>
    <w:rsid w:val="001B2213"/>
    <w:rsid w:val="001B59FE"/>
    <w:rsid w:val="001B7E77"/>
    <w:rsid w:val="001D08AE"/>
    <w:rsid w:val="001D3B5E"/>
    <w:rsid w:val="001D7E02"/>
    <w:rsid w:val="001E177B"/>
    <w:rsid w:val="001E2F5A"/>
    <w:rsid w:val="001E3486"/>
    <w:rsid w:val="001E34EB"/>
    <w:rsid w:val="001E4EF2"/>
    <w:rsid w:val="001E7A15"/>
    <w:rsid w:val="001F00D4"/>
    <w:rsid w:val="00215D69"/>
    <w:rsid w:val="0022123E"/>
    <w:rsid w:val="00231CD8"/>
    <w:rsid w:val="00236847"/>
    <w:rsid w:val="002461AA"/>
    <w:rsid w:val="0024751B"/>
    <w:rsid w:val="002525A7"/>
    <w:rsid w:val="00264D3A"/>
    <w:rsid w:val="002927E9"/>
    <w:rsid w:val="0029616B"/>
    <w:rsid w:val="002A2DE3"/>
    <w:rsid w:val="002D6C69"/>
    <w:rsid w:val="002F495B"/>
    <w:rsid w:val="00300C93"/>
    <w:rsid w:val="00314947"/>
    <w:rsid w:val="00335AED"/>
    <w:rsid w:val="003428EA"/>
    <w:rsid w:val="00354C72"/>
    <w:rsid w:val="00361EA4"/>
    <w:rsid w:val="00364E24"/>
    <w:rsid w:val="00381E8D"/>
    <w:rsid w:val="00384E10"/>
    <w:rsid w:val="003961ED"/>
    <w:rsid w:val="003A3EF8"/>
    <w:rsid w:val="003A7563"/>
    <w:rsid w:val="003B0A4C"/>
    <w:rsid w:val="003B64C8"/>
    <w:rsid w:val="003E3A26"/>
    <w:rsid w:val="003F5C00"/>
    <w:rsid w:val="00407CC6"/>
    <w:rsid w:val="00422F38"/>
    <w:rsid w:val="0043007A"/>
    <w:rsid w:val="0043017E"/>
    <w:rsid w:val="004318E8"/>
    <w:rsid w:val="004714BF"/>
    <w:rsid w:val="00475315"/>
    <w:rsid w:val="00496151"/>
    <w:rsid w:val="004A6BD0"/>
    <w:rsid w:val="004C6041"/>
    <w:rsid w:val="004F00DE"/>
    <w:rsid w:val="004F2964"/>
    <w:rsid w:val="004F681D"/>
    <w:rsid w:val="00506B07"/>
    <w:rsid w:val="00524558"/>
    <w:rsid w:val="0052774A"/>
    <w:rsid w:val="00541320"/>
    <w:rsid w:val="005503C2"/>
    <w:rsid w:val="005507F0"/>
    <w:rsid w:val="00550916"/>
    <w:rsid w:val="00553C99"/>
    <w:rsid w:val="00554DB1"/>
    <w:rsid w:val="00566A12"/>
    <w:rsid w:val="00567D66"/>
    <w:rsid w:val="0057235A"/>
    <w:rsid w:val="005A1426"/>
    <w:rsid w:val="005A1F50"/>
    <w:rsid w:val="005B4BBE"/>
    <w:rsid w:val="005C68E8"/>
    <w:rsid w:val="005C786A"/>
    <w:rsid w:val="005F5652"/>
    <w:rsid w:val="00605D67"/>
    <w:rsid w:val="006146D5"/>
    <w:rsid w:val="0064250C"/>
    <w:rsid w:val="00666E03"/>
    <w:rsid w:val="006747FA"/>
    <w:rsid w:val="006930BC"/>
    <w:rsid w:val="0069441F"/>
    <w:rsid w:val="006A5912"/>
    <w:rsid w:val="006B5534"/>
    <w:rsid w:val="006B5796"/>
    <w:rsid w:val="006C2164"/>
    <w:rsid w:val="006C4866"/>
    <w:rsid w:val="006D7FEF"/>
    <w:rsid w:val="006E1D18"/>
    <w:rsid w:val="006E31E8"/>
    <w:rsid w:val="006F1A1A"/>
    <w:rsid w:val="006F21C5"/>
    <w:rsid w:val="0071222B"/>
    <w:rsid w:val="00721556"/>
    <w:rsid w:val="00732928"/>
    <w:rsid w:val="0075565A"/>
    <w:rsid w:val="0078659D"/>
    <w:rsid w:val="007A4E85"/>
    <w:rsid w:val="007A57E3"/>
    <w:rsid w:val="007C2D41"/>
    <w:rsid w:val="007C5C6B"/>
    <w:rsid w:val="007D7DF7"/>
    <w:rsid w:val="007F696B"/>
    <w:rsid w:val="008041E8"/>
    <w:rsid w:val="00816470"/>
    <w:rsid w:val="0084324B"/>
    <w:rsid w:val="00844152"/>
    <w:rsid w:val="00855A47"/>
    <w:rsid w:val="008648E3"/>
    <w:rsid w:val="00875F43"/>
    <w:rsid w:val="008B3010"/>
    <w:rsid w:val="009123BD"/>
    <w:rsid w:val="00912C9C"/>
    <w:rsid w:val="0092068A"/>
    <w:rsid w:val="00924821"/>
    <w:rsid w:val="00925B85"/>
    <w:rsid w:val="0092773B"/>
    <w:rsid w:val="00927D3B"/>
    <w:rsid w:val="00942271"/>
    <w:rsid w:val="00967855"/>
    <w:rsid w:val="00974086"/>
    <w:rsid w:val="00985615"/>
    <w:rsid w:val="0099327F"/>
    <w:rsid w:val="009C00FF"/>
    <w:rsid w:val="009C4A6A"/>
    <w:rsid w:val="009C63C8"/>
    <w:rsid w:val="00A13065"/>
    <w:rsid w:val="00A1583A"/>
    <w:rsid w:val="00A23754"/>
    <w:rsid w:val="00A254B0"/>
    <w:rsid w:val="00A26B86"/>
    <w:rsid w:val="00A322B5"/>
    <w:rsid w:val="00A36B11"/>
    <w:rsid w:val="00A57DA0"/>
    <w:rsid w:val="00A67B2A"/>
    <w:rsid w:val="00A90657"/>
    <w:rsid w:val="00A9238F"/>
    <w:rsid w:val="00AB10C3"/>
    <w:rsid w:val="00AE6F4C"/>
    <w:rsid w:val="00AF2F33"/>
    <w:rsid w:val="00AF4A48"/>
    <w:rsid w:val="00AF4D18"/>
    <w:rsid w:val="00AF5633"/>
    <w:rsid w:val="00B0058F"/>
    <w:rsid w:val="00B21FF9"/>
    <w:rsid w:val="00B260E3"/>
    <w:rsid w:val="00B32313"/>
    <w:rsid w:val="00B57310"/>
    <w:rsid w:val="00B64340"/>
    <w:rsid w:val="00B72DA2"/>
    <w:rsid w:val="00BA11DD"/>
    <w:rsid w:val="00BA539A"/>
    <w:rsid w:val="00BB6DA4"/>
    <w:rsid w:val="00BC1D76"/>
    <w:rsid w:val="00BC47F7"/>
    <w:rsid w:val="00BD0D5A"/>
    <w:rsid w:val="00BD76BB"/>
    <w:rsid w:val="00BE20E8"/>
    <w:rsid w:val="00C03C55"/>
    <w:rsid w:val="00C22380"/>
    <w:rsid w:val="00C25B20"/>
    <w:rsid w:val="00C34101"/>
    <w:rsid w:val="00C35FEB"/>
    <w:rsid w:val="00C47E28"/>
    <w:rsid w:val="00C50D5F"/>
    <w:rsid w:val="00C51F0B"/>
    <w:rsid w:val="00C54D16"/>
    <w:rsid w:val="00C84AF7"/>
    <w:rsid w:val="00C91732"/>
    <w:rsid w:val="00C97A9D"/>
    <w:rsid w:val="00C97E96"/>
    <w:rsid w:val="00CA357B"/>
    <w:rsid w:val="00CA4208"/>
    <w:rsid w:val="00CA7813"/>
    <w:rsid w:val="00CB0808"/>
    <w:rsid w:val="00CD144B"/>
    <w:rsid w:val="00CF20B5"/>
    <w:rsid w:val="00CF551D"/>
    <w:rsid w:val="00D32F08"/>
    <w:rsid w:val="00D603BF"/>
    <w:rsid w:val="00D618FC"/>
    <w:rsid w:val="00D657FB"/>
    <w:rsid w:val="00D76E8A"/>
    <w:rsid w:val="00D80D3D"/>
    <w:rsid w:val="00D910F4"/>
    <w:rsid w:val="00DB3C78"/>
    <w:rsid w:val="00DC2310"/>
    <w:rsid w:val="00DD2096"/>
    <w:rsid w:val="00DE5389"/>
    <w:rsid w:val="00DE6DDC"/>
    <w:rsid w:val="00DE7530"/>
    <w:rsid w:val="00DF13F7"/>
    <w:rsid w:val="00DF60E1"/>
    <w:rsid w:val="00E14CC3"/>
    <w:rsid w:val="00E16DB7"/>
    <w:rsid w:val="00E3120F"/>
    <w:rsid w:val="00E42F83"/>
    <w:rsid w:val="00E46B3E"/>
    <w:rsid w:val="00E478CD"/>
    <w:rsid w:val="00E527BB"/>
    <w:rsid w:val="00E72EA4"/>
    <w:rsid w:val="00E81AA3"/>
    <w:rsid w:val="00EB2B2B"/>
    <w:rsid w:val="00EB2F56"/>
    <w:rsid w:val="00ED13CA"/>
    <w:rsid w:val="00EE137B"/>
    <w:rsid w:val="00F272A8"/>
    <w:rsid w:val="00F34736"/>
    <w:rsid w:val="00F36CBC"/>
    <w:rsid w:val="00F91706"/>
    <w:rsid w:val="00FA5B99"/>
    <w:rsid w:val="00FB0290"/>
    <w:rsid w:val="00FB0B5E"/>
    <w:rsid w:val="00FB2FF7"/>
    <w:rsid w:val="00FB37FD"/>
    <w:rsid w:val="00FC0B7D"/>
    <w:rsid w:val="00FD0BAB"/>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fontstyle01">
    <w:name w:val="fontstyle01"/>
    <w:basedOn w:val="DefaultParagraphFont"/>
    <w:rsid w:val="00FD0BAB"/>
    <w:rPr>
      <w:rFonts w:ascii="ArialMT" w:hAnsi="ArialMT" w:hint="default"/>
      <w:b w:val="0"/>
      <w:bCs w:val="0"/>
      <w:i w:val="0"/>
      <w:iCs w:val="0"/>
      <w:color w:val="000000"/>
      <w:sz w:val="18"/>
      <w:szCs w:val="18"/>
    </w:rPr>
  </w:style>
  <w:style w:type="paragraph" w:styleId="Revision">
    <w:name w:val="Revision"/>
    <w:hidden/>
    <w:uiPriority w:val="99"/>
    <w:semiHidden/>
    <w:rsid w:val="00055B8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1006</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Fallon, Tracy@Wildlife</cp:lastModifiedBy>
  <cp:revision>2</cp:revision>
  <cp:lastPrinted>2014-06-05T16:22:00Z</cp:lastPrinted>
  <dcterms:created xsi:type="dcterms:W3CDTF">2026-10-06T22:36:00Z</dcterms:created>
  <dcterms:modified xsi:type="dcterms:W3CDTF">2026-10-06T22:36:00Z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2026-08-11T00:09:47Z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7270316e-38b2-4810-88a5-e90c83ffc7c5</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